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E940" w14:textId="0A09A7DB" w:rsidR="00BB6454" w:rsidRDefault="00BB6454" w:rsidP="00BB645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48"/>
          <w:szCs w:val="48"/>
        </w:rPr>
      </w:pPr>
      <w:r w:rsidRPr="00BB6454">
        <w:rPr>
          <w:rFonts w:ascii="Arial-BoldMT" w:hAnsi="Arial-BoldMT" w:cs="Arial-BoldMT"/>
          <w:b/>
          <w:bCs/>
          <w:kern w:val="0"/>
          <w:sz w:val="48"/>
          <w:szCs w:val="48"/>
        </w:rPr>
        <w:drawing>
          <wp:inline distT="0" distB="0" distL="0" distR="0" wp14:anchorId="2F793056" wp14:editId="57401A6C">
            <wp:extent cx="2019475" cy="2187130"/>
            <wp:effectExtent l="0" t="0" r="0" b="3810"/>
            <wp:docPr id="125084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492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475" cy="21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9E28" w14:textId="7EEE82C0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kern w:val="0"/>
          <w:sz w:val="48"/>
          <w:szCs w:val="48"/>
        </w:rPr>
      </w:pPr>
      <w:proofErr w:type="spellStart"/>
      <w:r w:rsidRPr="00BB6454">
        <w:rPr>
          <w:rFonts w:cs="Arial-BoldMT"/>
          <w:b/>
          <w:bCs/>
          <w:kern w:val="0"/>
          <w:sz w:val="48"/>
          <w:szCs w:val="48"/>
        </w:rPr>
        <w:t>Wimboldsley</w:t>
      </w:r>
      <w:proofErr w:type="spellEnd"/>
      <w:r w:rsidRPr="00BB6454">
        <w:rPr>
          <w:rFonts w:cs="Arial-BoldMT"/>
          <w:b/>
          <w:bCs/>
          <w:kern w:val="0"/>
          <w:sz w:val="48"/>
          <w:szCs w:val="48"/>
        </w:rPr>
        <w:t xml:space="preserve"> </w:t>
      </w:r>
      <w:r w:rsidRPr="00BB6454">
        <w:rPr>
          <w:rFonts w:cs="Arial-BoldMT"/>
          <w:b/>
          <w:bCs/>
          <w:kern w:val="0"/>
          <w:sz w:val="48"/>
          <w:szCs w:val="48"/>
        </w:rPr>
        <w:t>Primary Schoo</w:t>
      </w:r>
      <w:r w:rsidRPr="00BB6454">
        <w:rPr>
          <w:rFonts w:cs="Arial-BoldMT"/>
          <w:b/>
          <w:bCs/>
          <w:kern w:val="0"/>
          <w:sz w:val="48"/>
          <w:szCs w:val="48"/>
        </w:rPr>
        <w:t>l</w:t>
      </w:r>
    </w:p>
    <w:p w14:paraId="4E4A5200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kern w:val="0"/>
          <w:sz w:val="48"/>
          <w:szCs w:val="48"/>
        </w:rPr>
      </w:pPr>
      <w:r w:rsidRPr="00BB6454">
        <w:rPr>
          <w:rFonts w:cs="ArialMT"/>
          <w:kern w:val="0"/>
          <w:sz w:val="48"/>
          <w:szCs w:val="48"/>
        </w:rPr>
        <w:t>‘Achieve Excellence’</w:t>
      </w:r>
    </w:p>
    <w:p w14:paraId="1438B261" w14:textId="4FCEE933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kern w:val="0"/>
          <w:sz w:val="47"/>
          <w:szCs w:val="47"/>
        </w:rPr>
      </w:pPr>
      <w:r w:rsidRPr="00BB6454">
        <w:rPr>
          <w:rFonts w:cs="Arial-BoldMT"/>
          <w:b/>
          <w:bCs/>
          <w:kern w:val="0"/>
          <w:sz w:val="47"/>
          <w:szCs w:val="47"/>
        </w:rPr>
        <w:t xml:space="preserve">Pupil Premium Policy </w:t>
      </w:r>
    </w:p>
    <w:p w14:paraId="610CB342" w14:textId="77777777" w:rsid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</w:p>
    <w:p w14:paraId="5E1FE7B0" w14:textId="084BDA91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  <w:r w:rsidRPr="00BB6454">
        <w:rPr>
          <w:rFonts w:cs="Arial-BoldMT"/>
          <w:b/>
          <w:bCs/>
          <w:kern w:val="0"/>
          <w:sz w:val="22"/>
          <w:szCs w:val="22"/>
        </w:rPr>
        <w:t>Aims:</w:t>
      </w:r>
    </w:p>
    <w:p w14:paraId="09082A7A" w14:textId="3F45C8DD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 xml:space="preserve">At </w:t>
      </w:r>
      <w:proofErr w:type="spellStart"/>
      <w:r w:rsidRPr="00BB6454">
        <w:rPr>
          <w:rFonts w:cs="ArialMT"/>
          <w:kern w:val="0"/>
          <w:sz w:val="22"/>
          <w:szCs w:val="22"/>
        </w:rPr>
        <w:t>Wimboldsley</w:t>
      </w:r>
      <w:proofErr w:type="spellEnd"/>
      <w:r w:rsidRPr="00BB6454">
        <w:rPr>
          <w:rFonts w:cs="ArialMT"/>
          <w:kern w:val="0"/>
          <w:sz w:val="22"/>
          <w:szCs w:val="22"/>
        </w:rPr>
        <w:t xml:space="preserve"> Primary Schools we have high aspirations and</w:t>
      </w:r>
    </w:p>
    <w:p w14:paraId="19522E2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ambitions for our children and we believe no child should be left behind. We strongly believe</w:t>
      </w:r>
    </w:p>
    <w:p w14:paraId="00C0C7D1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that it is not where you come from but your passion and thirst for knowledge, and your</w:t>
      </w:r>
    </w:p>
    <w:p w14:paraId="7EBE3AE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dedication and commitment to learning that make the difference between success and</w:t>
      </w:r>
    </w:p>
    <w:p w14:paraId="62E6563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failure, and we are determined to ensure that our children are given every chance to realise</w:t>
      </w:r>
    </w:p>
    <w:p w14:paraId="39860DBD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their full potential. Pupil premium funding represents a significant proportion of our budget</w:t>
      </w:r>
    </w:p>
    <w:p w14:paraId="66C9E75F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and this policy outlines how we will ensure it is spent to maximum effect.</w:t>
      </w:r>
    </w:p>
    <w:p w14:paraId="35B3B811" w14:textId="77777777" w:rsid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</w:p>
    <w:p w14:paraId="6ABE0DF0" w14:textId="7337909C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  <w:r w:rsidRPr="00BB6454">
        <w:rPr>
          <w:rFonts w:cs="Arial-BoldMT"/>
          <w:b/>
          <w:bCs/>
          <w:kern w:val="0"/>
          <w:sz w:val="22"/>
          <w:szCs w:val="22"/>
        </w:rPr>
        <w:t>Background:</w:t>
      </w:r>
    </w:p>
    <w:p w14:paraId="182995A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The pupil premium is a government initiative that targets extra money at pupils from</w:t>
      </w:r>
    </w:p>
    <w:p w14:paraId="77BEE901" w14:textId="4AA946B5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deprived backgrounds. Research shows that pupils from deprived backgrounds</w:t>
      </w:r>
      <w:r>
        <w:rPr>
          <w:rFonts w:cs="ArialMT"/>
          <w:kern w:val="0"/>
          <w:sz w:val="22"/>
          <w:szCs w:val="22"/>
        </w:rPr>
        <w:t xml:space="preserve"> </w:t>
      </w:r>
      <w:r w:rsidRPr="00BB6454">
        <w:rPr>
          <w:rFonts w:cs="ArialMT"/>
          <w:kern w:val="0"/>
          <w:sz w:val="22"/>
          <w:szCs w:val="22"/>
        </w:rPr>
        <w:t>underachieve compared to their non-deprived peers. The premium is provided to enable</w:t>
      </w:r>
    </w:p>
    <w:p w14:paraId="71FDC87E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these pupils to be supported to reach their potential.</w:t>
      </w:r>
    </w:p>
    <w:p w14:paraId="300170CD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The Government has used pupils entitled to free school meals (FSM), looked after children</w:t>
      </w:r>
    </w:p>
    <w:p w14:paraId="4251390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and service children as indicators of deprivation, and have provided a fixed amount of money</w:t>
      </w:r>
    </w:p>
    <w:p w14:paraId="410558C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for schools per pupil based on the number of pupils registered for FSM over a rolling six year</w:t>
      </w:r>
    </w:p>
    <w:p w14:paraId="052B633F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period. This fixed amount of money is expected to increase every year for the course of this</w:t>
      </w:r>
    </w:p>
    <w:p w14:paraId="6C8B2E04" w14:textId="38632D55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 xml:space="preserve">current Parliament. At </w:t>
      </w:r>
      <w:proofErr w:type="spellStart"/>
      <w:r w:rsidRPr="00BB6454">
        <w:rPr>
          <w:rFonts w:cs="ArialMT"/>
          <w:kern w:val="0"/>
          <w:sz w:val="22"/>
          <w:szCs w:val="22"/>
        </w:rPr>
        <w:t>Wimboldsley</w:t>
      </w:r>
      <w:proofErr w:type="spellEnd"/>
      <w:r w:rsidRPr="00BB6454">
        <w:rPr>
          <w:rFonts w:cs="ArialMT"/>
          <w:kern w:val="0"/>
          <w:sz w:val="22"/>
          <w:szCs w:val="22"/>
        </w:rPr>
        <w:t xml:space="preserve"> Primary School we will be using</w:t>
      </w:r>
    </w:p>
    <w:p w14:paraId="32715042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the indicator of those eligible for FSM as well as identified vulnerable groups as our target</w:t>
      </w:r>
    </w:p>
    <w:p w14:paraId="4020B0BE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children to ‘close the gap’ regarding attainment.</w:t>
      </w:r>
    </w:p>
    <w:p w14:paraId="3FC3085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</w:p>
    <w:p w14:paraId="41294EC7" w14:textId="1F8155BD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  <w:r w:rsidRPr="00BB6454">
        <w:rPr>
          <w:rFonts w:cs="Arial-BoldMT"/>
          <w:b/>
          <w:bCs/>
          <w:kern w:val="0"/>
          <w:sz w:val="22"/>
          <w:szCs w:val="22"/>
        </w:rPr>
        <w:t>Context:</w:t>
      </w:r>
    </w:p>
    <w:p w14:paraId="68BFF56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When making decisions about using pupil premium funding it is important to consider the</w:t>
      </w:r>
    </w:p>
    <w:p w14:paraId="2735FA03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context of the school and the subsequent challenges faced. Common barriers for FSM</w:t>
      </w:r>
    </w:p>
    <w:p w14:paraId="5CC5022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children can be less support at home, weak language and communication skills, lack of</w:t>
      </w:r>
    </w:p>
    <w:p w14:paraId="0CF093CC" w14:textId="4FD522C4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confidence, and attendance and punctuality issues.</w:t>
      </w:r>
    </w:p>
    <w:p w14:paraId="0462B5BB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There may also be complex family situations that prevent children from flourishing. The</w:t>
      </w:r>
    </w:p>
    <w:p w14:paraId="5CF0034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challenges are varied and there is no “one size fits all”.</w:t>
      </w:r>
    </w:p>
    <w:p w14:paraId="4823C67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</w:p>
    <w:p w14:paraId="2638688E" w14:textId="77777777" w:rsid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</w:p>
    <w:p w14:paraId="34CD6CAD" w14:textId="3EA39FDB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  <w:r w:rsidRPr="00BB6454">
        <w:rPr>
          <w:rFonts w:cs="Arial-BoldMT"/>
          <w:b/>
          <w:bCs/>
          <w:kern w:val="0"/>
          <w:sz w:val="22"/>
          <w:szCs w:val="22"/>
        </w:rPr>
        <w:lastRenderedPageBreak/>
        <w:t>Key Principles:</w:t>
      </w:r>
    </w:p>
    <w:p w14:paraId="47CEE7DD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By following the key principles below, we believe we can maximise the impact of our pupil</w:t>
      </w:r>
    </w:p>
    <w:p w14:paraId="67A1D9E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premium spending.</w:t>
      </w:r>
    </w:p>
    <w:p w14:paraId="0DADFDE9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</w:p>
    <w:p w14:paraId="47318434" w14:textId="08BB1F5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  <w:r w:rsidRPr="00BB6454">
        <w:rPr>
          <w:rFonts w:cs="Arial-BoldItalicMT"/>
          <w:b/>
          <w:bCs/>
          <w:i/>
          <w:iCs/>
          <w:kern w:val="0"/>
          <w:sz w:val="22"/>
          <w:szCs w:val="22"/>
        </w:rPr>
        <w:t>Building Belief</w:t>
      </w:r>
    </w:p>
    <w:p w14:paraId="51A9A072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We will provide a culture where:</w:t>
      </w:r>
    </w:p>
    <w:p w14:paraId="737D224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Staff believe in ALL children</w:t>
      </w:r>
    </w:p>
    <w:p w14:paraId="22992170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There are “no excuses” made for underperformance</w:t>
      </w:r>
    </w:p>
    <w:p w14:paraId="67A49423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Staff adopt a “solution focused” (SYCOL - Solutions Orientated School) approach to</w:t>
      </w:r>
    </w:p>
    <w:p w14:paraId="2FD3E360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overcoming barriers</w:t>
      </w:r>
    </w:p>
    <w:p w14:paraId="6EC6997D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Staff support children to develop “growth” mindsets towards learning – You can do it!</w:t>
      </w:r>
    </w:p>
    <w:p w14:paraId="04331F89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</w:p>
    <w:p w14:paraId="53FB326A" w14:textId="66F29B0D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  <w:r w:rsidRPr="00BB6454">
        <w:rPr>
          <w:rFonts w:cs="Arial-BoldItalicMT"/>
          <w:b/>
          <w:bCs/>
          <w:i/>
          <w:iCs/>
          <w:kern w:val="0"/>
          <w:sz w:val="22"/>
          <w:szCs w:val="22"/>
        </w:rPr>
        <w:t>Analysing Data</w:t>
      </w:r>
    </w:p>
    <w:p w14:paraId="66C9FCD3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We will ensure that:</w:t>
      </w:r>
    </w:p>
    <w:p w14:paraId="6DF50F3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All staff are involved in the analysis of data so that they are fully aware of strengths</w:t>
      </w:r>
    </w:p>
    <w:p w14:paraId="6D5534F3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and weaknesses across the school</w:t>
      </w:r>
    </w:p>
    <w:p w14:paraId="78DD403D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We use research (such as the Education Endowment Foundation Toolkit) to support</w:t>
      </w:r>
    </w:p>
    <w:p w14:paraId="06D69F3E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us in determining the strategies that will be most effective.</w:t>
      </w:r>
    </w:p>
    <w:p w14:paraId="2881703A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</w:p>
    <w:p w14:paraId="14CEE682" w14:textId="72A7C019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  <w:r w:rsidRPr="00BB6454">
        <w:rPr>
          <w:rFonts w:cs="Arial-BoldItalicMT"/>
          <w:b/>
          <w:bCs/>
          <w:i/>
          <w:iCs/>
          <w:kern w:val="0"/>
          <w:sz w:val="22"/>
          <w:szCs w:val="22"/>
        </w:rPr>
        <w:t>Identification of Pupils</w:t>
      </w:r>
    </w:p>
    <w:p w14:paraId="606DD01B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We will ensure that:</w:t>
      </w:r>
    </w:p>
    <w:p w14:paraId="6FD59591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ALL teaching staff and support staff are involved in the analysis of data and</w:t>
      </w:r>
    </w:p>
    <w:p w14:paraId="6FD7BBE2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identification of pupils</w:t>
      </w:r>
    </w:p>
    <w:p w14:paraId="424FAFA2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 xml:space="preserve">ALL staff are aware of who pupil premium and vulnerable children are </w:t>
      </w: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ALL</w:t>
      </w:r>
    </w:p>
    <w:p w14:paraId="0611AE4D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pupil premium children benefit from the funding, not just those who are</w:t>
      </w:r>
    </w:p>
    <w:p w14:paraId="6F58684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underperforming</w:t>
      </w:r>
    </w:p>
    <w:p w14:paraId="2DA587B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NotoSansSymbols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 xml:space="preserve">Underachievement at all levels is targeted (not just lower attaining pupils) </w:t>
      </w:r>
      <w:r w:rsidRPr="00BB6454">
        <w:rPr>
          <w:rFonts w:cs="NotoSansSymbols"/>
          <w:kern w:val="0"/>
          <w:sz w:val="22"/>
          <w:szCs w:val="22"/>
        </w:rPr>
        <w:t>∙</w:t>
      </w:r>
    </w:p>
    <w:p w14:paraId="4254778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Children’s individual needs are considered carefully so that we provide support for</w:t>
      </w:r>
    </w:p>
    <w:p w14:paraId="71F8A99C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those children who could be doing “even better if….”</w:t>
      </w:r>
    </w:p>
    <w:p w14:paraId="0498C04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</w:p>
    <w:p w14:paraId="43AAE5BD" w14:textId="6B8FBED4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  <w:r w:rsidRPr="00BB6454">
        <w:rPr>
          <w:rFonts w:cs="Arial-BoldItalicMT"/>
          <w:b/>
          <w:bCs/>
          <w:i/>
          <w:iCs/>
          <w:kern w:val="0"/>
          <w:sz w:val="22"/>
          <w:szCs w:val="22"/>
        </w:rPr>
        <w:t>Improving Day to Day Teaching</w:t>
      </w:r>
    </w:p>
    <w:p w14:paraId="0E3C5CAE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We will continue to ensure that all children across the school receive good teaching, with</w:t>
      </w:r>
    </w:p>
    <w:p w14:paraId="3CBC2A9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increasing percentages of outstanding teaching achieved by using our team leaders to:</w:t>
      </w:r>
    </w:p>
    <w:p w14:paraId="19BAE99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Set high expectations</w:t>
      </w:r>
    </w:p>
    <w:p w14:paraId="329F9CDF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Address any within-school variance</w:t>
      </w:r>
    </w:p>
    <w:p w14:paraId="3051E32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Ensure consistent implementation of the non-negotiables, e.g. marking through</w:t>
      </w:r>
    </w:p>
    <w:p w14:paraId="5083A48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structured conversations and guided reading</w:t>
      </w:r>
    </w:p>
    <w:p w14:paraId="654BE80B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NotoSansSymbols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 xml:space="preserve">Share good practice within the school and draw on external expertise </w:t>
      </w:r>
      <w:r w:rsidRPr="00BB6454">
        <w:rPr>
          <w:rFonts w:cs="NotoSansSymbols"/>
          <w:kern w:val="0"/>
          <w:sz w:val="22"/>
          <w:szCs w:val="22"/>
        </w:rPr>
        <w:t>∙</w:t>
      </w:r>
    </w:p>
    <w:p w14:paraId="2C11EAC1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Continuing Professional Development (CPD)</w:t>
      </w:r>
    </w:p>
    <w:p w14:paraId="54F1514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Improve assessment through joint levelling and moderation</w:t>
      </w:r>
    </w:p>
    <w:p w14:paraId="2C2CE886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</w:p>
    <w:p w14:paraId="3650D7FE" w14:textId="48C7985C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  <w:r w:rsidRPr="00BB6454">
        <w:rPr>
          <w:rFonts w:cs="Arial-BoldItalicMT"/>
          <w:b/>
          <w:bCs/>
          <w:i/>
          <w:iCs/>
          <w:kern w:val="0"/>
          <w:sz w:val="22"/>
          <w:szCs w:val="22"/>
        </w:rPr>
        <w:t>Increasing learning time</w:t>
      </w:r>
    </w:p>
    <w:p w14:paraId="567AF4B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We will maximise the time the children have to “catch up” through:</w:t>
      </w:r>
    </w:p>
    <w:p w14:paraId="460A778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Improving attendance and punctuality</w:t>
      </w:r>
    </w:p>
    <w:p w14:paraId="1A986397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Providing earlier intervention (KS1 and EYFS)</w:t>
      </w:r>
    </w:p>
    <w:p w14:paraId="633160C2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Extended learning for pupils who are late</w:t>
      </w:r>
    </w:p>
    <w:p w14:paraId="08D9BFBB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</w:p>
    <w:p w14:paraId="7859E88F" w14:textId="44338DF5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  <w:r w:rsidRPr="00BB6454">
        <w:rPr>
          <w:rFonts w:cs="Arial-BoldItalicMT"/>
          <w:b/>
          <w:bCs/>
          <w:i/>
          <w:iCs/>
          <w:kern w:val="0"/>
          <w:sz w:val="22"/>
          <w:szCs w:val="22"/>
        </w:rPr>
        <w:t>Individualising support</w:t>
      </w:r>
    </w:p>
    <w:p w14:paraId="2C3BC05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“There’s no stigma attached to being in an intervention in this school. Everyone needs</w:t>
      </w:r>
    </w:p>
    <w:p w14:paraId="0B4EB65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something, whatever that might be, and so they’re all getting somewhere”</w:t>
      </w:r>
    </w:p>
    <w:p w14:paraId="65B57D7E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We will ensure that the additional support we provide is effective by:</w:t>
      </w:r>
    </w:p>
    <w:p w14:paraId="138FDB31" w14:textId="77777777" w:rsidR="00BB6454" w:rsidRPr="00BB6454" w:rsidRDefault="00BB6454" w:rsidP="00BB64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lastRenderedPageBreak/>
        <w:t>Looking at the individual needs of each child and identifying their barriers to learning</w:t>
      </w:r>
    </w:p>
    <w:p w14:paraId="7F226FA8" w14:textId="6759DC75" w:rsidR="00BB6454" w:rsidRPr="00BB6454" w:rsidRDefault="00BB6454" w:rsidP="00BB64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Ensuring additional support staff and class teachers communicate regularly</w:t>
      </w:r>
    </w:p>
    <w:p w14:paraId="24CE566C" w14:textId="521A92DE" w:rsidR="00BB6454" w:rsidRPr="00BB6454" w:rsidRDefault="00BB6454" w:rsidP="00BB64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Using</w:t>
      </w:r>
      <w:r w:rsidRPr="00BB6454">
        <w:rPr>
          <w:rFonts w:cs="NotoSansSymbols"/>
          <w:kern w:val="0"/>
          <w:sz w:val="22"/>
          <w:szCs w:val="22"/>
        </w:rPr>
        <w:t xml:space="preserve"> </w:t>
      </w:r>
      <w:r w:rsidRPr="00BB6454">
        <w:rPr>
          <w:rFonts w:cs="ArialMT"/>
          <w:kern w:val="0"/>
          <w:sz w:val="22"/>
          <w:szCs w:val="22"/>
        </w:rPr>
        <w:t xml:space="preserve">team leaders to provide quality interventions across their phases </w:t>
      </w: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Matching the skills of</w:t>
      </w:r>
      <w:r w:rsidRPr="00BB6454">
        <w:rPr>
          <w:rFonts w:cs="NotoSansSymbols"/>
          <w:kern w:val="0"/>
          <w:sz w:val="22"/>
          <w:szCs w:val="22"/>
        </w:rPr>
        <w:t xml:space="preserve"> </w:t>
      </w:r>
      <w:r w:rsidRPr="00BB6454">
        <w:rPr>
          <w:rFonts w:cs="ArialMT"/>
          <w:kern w:val="0"/>
          <w:sz w:val="22"/>
          <w:szCs w:val="22"/>
        </w:rPr>
        <w:t xml:space="preserve">the support staff to the interventions they provide </w:t>
      </w:r>
    </w:p>
    <w:p w14:paraId="15F4C54E" w14:textId="40AA311C" w:rsidR="00BB6454" w:rsidRPr="00BB6454" w:rsidRDefault="00BB6454" w:rsidP="00BB64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NotoSansSymbols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Tailoring interventions to the needs</w:t>
      </w:r>
      <w:r w:rsidRPr="00BB6454">
        <w:rPr>
          <w:rFonts w:cs="NotoSansSymbols"/>
          <w:kern w:val="0"/>
          <w:sz w:val="22"/>
          <w:szCs w:val="22"/>
        </w:rPr>
        <w:t xml:space="preserve"> </w:t>
      </w:r>
      <w:r w:rsidRPr="00BB6454">
        <w:rPr>
          <w:rFonts w:cs="ArialMT"/>
          <w:kern w:val="0"/>
          <w:sz w:val="22"/>
          <w:szCs w:val="22"/>
        </w:rPr>
        <w:t>of the child (e.g. Targeted maths revision</w:t>
      </w:r>
    </w:p>
    <w:p w14:paraId="06B23C94" w14:textId="0A24AC69" w:rsid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>
        <w:rPr>
          <w:rFonts w:cs="ArialMT"/>
          <w:kern w:val="0"/>
          <w:sz w:val="22"/>
          <w:szCs w:val="22"/>
        </w:rPr>
        <w:t xml:space="preserve">                 </w:t>
      </w:r>
      <w:r w:rsidRPr="00BB6454">
        <w:rPr>
          <w:rFonts w:cs="ArialMT"/>
          <w:kern w:val="0"/>
          <w:sz w:val="22"/>
          <w:szCs w:val="22"/>
        </w:rPr>
        <w:t xml:space="preserve">sessions in the afternoons for children who struggle in the main lesson) </w:t>
      </w:r>
    </w:p>
    <w:p w14:paraId="505614DA" w14:textId="7D50F3EE" w:rsidR="00BB6454" w:rsidRPr="00BB6454" w:rsidRDefault="00BB6454" w:rsidP="00BB64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>
        <w:rPr>
          <w:rFonts w:cs="ArialMT"/>
          <w:kern w:val="0"/>
          <w:sz w:val="22"/>
          <w:szCs w:val="22"/>
        </w:rPr>
        <w:t xml:space="preserve">Support </w:t>
      </w:r>
      <w:r w:rsidRPr="00BB6454">
        <w:rPr>
          <w:rFonts w:cs="ArialMT"/>
          <w:kern w:val="0"/>
          <w:sz w:val="22"/>
          <w:szCs w:val="22"/>
        </w:rPr>
        <w:t xml:space="preserve">available for those pupils and families who would benefit from it </w:t>
      </w:r>
    </w:p>
    <w:p w14:paraId="0921E049" w14:textId="28BBB550" w:rsidR="00BB6454" w:rsidRPr="00BB6454" w:rsidRDefault="00BB6454" w:rsidP="00BB64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Providing</w:t>
      </w:r>
      <w:r w:rsidRPr="00BB6454">
        <w:rPr>
          <w:rFonts w:cs="ArialMT"/>
          <w:kern w:val="0"/>
          <w:sz w:val="22"/>
          <w:szCs w:val="22"/>
        </w:rPr>
        <w:t xml:space="preserve"> </w:t>
      </w:r>
      <w:r w:rsidRPr="00BB6454">
        <w:rPr>
          <w:rFonts w:cs="ArialMT"/>
          <w:kern w:val="0"/>
          <w:sz w:val="22"/>
          <w:szCs w:val="22"/>
        </w:rPr>
        <w:t>extensive support for parents through “Team around the family” meetings.</w:t>
      </w:r>
    </w:p>
    <w:p w14:paraId="41A3CE71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</w:p>
    <w:p w14:paraId="0E63591D" w14:textId="73A5FB3A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  <w:r w:rsidRPr="00BB6454">
        <w:rPr>
          <w:rFonts w:cs="Arial-BoldItalicMT"/>
          <w:b/>
          <w:bCs/>
          <w:i/>
          <w:iCs/>
          <w:kern w:val="0"/>
          <w:sz w:val="22"/>
          <w:szCs w:val="22"/>
        </w:rPr>
        <w:t>Going the Extra Mile</w:t>
      </w:r>
    </w:p>
    <w:p w14:paraId="145E6DC0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In our determination to ensure that ALL children succeed we recognise the need for and are</w:t>
      </w:r>
    </w:p>
    <w:p w14:paraId="05A52BC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committed to providing completely individualised interventions for set periods of time to</w:t>
      </w:r>
    </w:p>
    <w:p w14:paraId="0B18BBE1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support children in times of crisis.</w:t>
      </w:r>
    </w:p>
    <w:p w14:paraId="5E338BCB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</w:p>
    <w:p w14:paraId="68AADCE7" w14:textId="4EEC66E0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  <w:r w:rsidRPr="00BB6454">
        <w:rPr>
          <w:rFonts w:cs="Arial-BoldItalicMT"/>
          <w:b/>
          <w:bCs/>
          <w:i/>
          <w:iCs/>
          <w:kern w:val="0"/>
          <w:sz w:val="22"/>
          <w:szCs w:val="22"/>
        </w:rPr>
        <w:t>Monitoring and Evaluation</w:t>
      </w:r>
    </w:p>
    <w:p w14:paraId="7DE96C3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We will ensure that:</w:t>
      </w:r>
    </w:p>
    <w:p w14:paraId="7EE9AC8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A wide range of data is used – achievement data, pupils’ work, observations,</w:t>
      </w:r>
    </w:p>
    <w:p w14:paraId="658CD7E9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learning walks, case studies, and staff, parent and pupil voice.</w:t>
      </w:r>
    </w:p>
    <w:p w14:paraId="6744053F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Assessment Data is collected half termly so that the impact of interventions can be</w:t>
      </w:r>
    </w:p>
    <w:p w14:paraId="378A288A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monitored regularly.</w:t>
      </w:r>
    </w:p>
    <w:p w14:paraId="4A420A21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Assessments are closely moderated to ensure they are accurate</w:t>
      </w:r>
    </w:p>
    <w:p w14:paraId="628B5F37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Teaching staff and support staff attend and contribute to pupil progress meetings</w:t>
      </w:r>
    </w:p>
    <w:p w14:paraId="17D0A8E9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each term and the identification of children is reviewed</w:t>
      </w:r>
    </w:p>
    <w:p w14:paraId="3AECA3A6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 xml:space="preserve">Regular feedback about performance is given to children and parents </w:t>
      </w: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Interventions</w:t>
      </w:r>
    </w:p>
    <w:p w14:paraId="234EE93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 xml:space="preserve">are adapted or changed if they are not working – every 6 weeks </w:t>
      </w: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Case studies are</w:t>
      </w:r>
    </w:p>
    <w:p w14:paraId="255537D3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used to evaluate the impact of pastoral interventions, such as on attendance and</w:t>
      </w:r>
    </w:p>
    <w:p w14:paraId="514B5B83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behaviour</w:t>
      </w:r>
    </w:p>
    <w:p w14:paraId="5302A3D4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An overview of pupil premium spending is maintained by the Senior Leadership</w:t>
      </w:r>
    </w:p>
    <w:p w14:paraId="1018147D" w14:textId="40ED945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Team and the Governing Body. Mr</w:t>
      </w:r>
      <w:r>
        <w:rPr>
          <w:rFonts w:cs="ArialMT"/>
          <w:kern w:val="0"/>
          <w:sz w:val="22"/>
          <w:szCs w:val="22"/>
        </w:rPr>
        <w:t xml:space="preserve">s Macaskill </w:t>
      </w:r>
      <w:r w:rsidRPr="00BB6454">
        <w:rPr>
          <w:rFonts w:cs="ArialMT"/>
          <w:kern w:val="0"/>
          <w:sz w:val="22"/>
          <w:szCs w:val="22"/>
        </w:rPr>
        <w:t>is the named person responsible.</w:t>
      </w:r>
    </w:p>
    <w:p w14:paraId="788D7E1F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</w:p>
    <w:p w14:paraId="227F960E" w14:textId="06D6C699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kern w:val="0"/>
          <w:sz w:val="22"/>
          <w:szCs w:val="22"/>
        </w:rPr>
      </w:pPr>
      <w:r w:rsidRPr="00BB6454">
        <w:rPr>
          <w:rFonts w:cs="Arial-BoldItalicMT"/>
          <w:b/>
          <w:bCs/>
          <w:i/>
          <w:iCs/>
          <w:kern w:val="0"/>
          <w:sz w:val="22"/>
          <w:szCs w:val="22"/>
        </w:rPr>
        <w:t>Reporting</w:t>
      </w:r>
    </w:p>
    <w:p w14:paraId="13AC54C1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When reporting about pupil premium funding we will include:</w:t>
      </w:r>
    </w:p>
    <w:p w14:paraId="553C366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Information about the context of the school</w:t>
      </w:r>
    </w:p>
    <w:p w14:paraId="01FFA912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Objectives for the year</w:t>
      </w:r>
    </w:p>
    <w:p w14:paraId="4805CBFD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Reasons for decision making</w:t>
      </w:r>
    </w:p>
    <w:p w14:paraId="216F8873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Analysis of data</w:t>
      </w:r>
    </w:p>
    <w:p w14:paraId="4ED25E9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Use of research</w:t>
      </w:r>
    </w:p>
    <w:p w14:paraId="7783DD9C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Nature of support and allocation</w:t>
      </w:r>
    </w:p>
    <w:p w14:paraId="18D99532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Learning in the curriculum</w:t>
      </w:r>
    </w:p>
    <w:p w14:paraId="6E3D6BD0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Social, emotional and behavioural issues</w:t>
      </w:r>
    </w:p>
    <w:p w14:paraId="455E03CC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Enrichment beyond the curriculum</w:t>
      </w:r>
    </w:p>
    <w:p w14:paraId="42C47F0D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Families and community</w:t>
      </w:r>
    </w:p>
    <w:p w14:paraId="074AFCAE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An overview of spending</w:t>
      </w:r>
    </w:p>
    <w:p w14:paraId="62CC425A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Total Pupil Premium Grant (PPG) received</w:t>
      </w:r>
    </w:p>
    <w:p w14:paraId="511A57CD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Total PPG spent</w:t>
      </w:r>
    </w:p>
    <w:p w14:paraId="7AA73CE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Total PPG remaining</w:t>
      </w:r>
    </w:p>
    <w:p w14:paraId="7CD80CD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NotoSansSymbols"/>
          <w:kern w:val="0"/>
          <w:sz w:val="22"/>
          <w:szCs w:val="22"/>
        </w:rPr>
        <w:t xml:space="preserve">∙ </w:t>
      </w:r>
      <w:r w:rsidRPr="00BB6454">
        <w:rPr>
          <w:rFonts w:cs="ArialMT"/>
          <w:kern w:val="0"/>
          <w:sz w:val="22"/>
          <w:szCs w:val="22"/>
        </w:rPr>
        <w:t>A summary of the impact of PPG</w:t>
      </w:r>
    </w:p>
    <w:p w14:paraId="07713A19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Performance of disadvantaged pupils (compared to non-pupil premium</w:t>
      </w:r>
    </w:p>
    <w:p w14:paraId="1DCE882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children)</w:t>
      </w:r>
    </w:p>
    <w:p w14:paraId="174A2D6B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proofErr w:type="gramStart"/>
      <w:r w:rsidRPr="00BB6454">
        <w:rPr>
          <w:rFonts w:cs="ArialMT"/>
          <w:kern w:val="0"/>
          <w:sz w:val="22"/>
          <w:szCs w:val="22"/>
        </w:rPr>
        <w:t>Other</w:t>
      </w:r>
      <w:proofErr w:type="gramEnd"/>
      <w:r w:rsidRPr="00BB6454">
        <w:rPr>
          <w:rFonts w:cs="ArialMT"/>
          <w:kern w:val="0"/>
          <w:sz w:val="22"/>
          <w:szCs w:val="22"/>
        </w:rPr>
        <w:t xml:space="preserve"> evidence of impact e.g. Ofsted, Accreditations</w:t>
      </w:r>
    </w:p>
    <w:p w14:paraId="13BD0EE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t xml:space="preserve">o </w:t>
      </w:r>
      <w:r w:rsidRPr="00BB6454">
        <w:rPr>
          <w:rFonts w:cs="ArialMT"/>
          <w:kern w:val="0"/>
          <w:sz w:val="22"/>
          <w:szCs w:val="22"/>
        </w:rPr>
        <w:t>Case studies (pastoral support, individualised interventions)</w:t>
      </w:r>
    </w:p>
    <w:p w14:paraId="006ADA91" w14:textId="48399A72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CourierStd"/>
          <w:kern w:val="0"/>
          <w:sz w:val="22"/>
          <w:szCs w:val="22"/>
        </w:rPr>
        <w:lastRenderedPageBreak/>
        <w:t xml:space="preserve">o </w:t>
      </w:r>
      <w:r w:rsidRPr="00BB6454">
        <w:rPr>
          <w:rFonts w:cs="ArialMT"/>
          <w:kern w:val="0"/>
          <w:sz w:val="22"/>
          <w:szCs w:val="22"/>
        </w:rPr>
        <w:t>Implications for pupil premium spending in the following year</w:t>
      </w:r>
    </w:p>
    <w:p w14:paraId="1E4FA240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The Governing Body will consider the information provided and will ensure that there is</w:t>
      </w:r>
    </w:p>
    <w:p w14:paraId="70104638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an annual statement to the parents on the school website outlining how the Pupil</w:t>
      </w:r>
    </w:p>
    <w:p w14:paraId="3B62B6F0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Premium funding has been used to address the issue of closing the gap for pupils eligible</w:t>
      </w:r>
    </w:p>
    <w:p w14:paraId="5510D64D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for Pupil Premium. This task will be carried out in line with the requirements published by</w:t>
      </w:r>
    </w:p>
    <w:p w14:paraId="01FA1BE5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  <w:sz w:val="22"/>
          <w:szCs w:val="22"/>
        </w:rPr>
      </w:pPr>
      <w:r w:rsidRPr="00BB6454">
        <w:rPr>
          <w:rFonts w:cs="ArialMT"/>
          <w:kern w:val="0"/>
          <w:sz w:val="22"/>
          <w:szCs w:val="22"/>
        </w:rPr>
        <w:t>the Department for Education.</w:t>
      </w:r>
    </w:p>
    <w:p w14:paraId="23FBE8F2" w14:textId="77777777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</w:p>
    <w:p w14:paraId="730CE473" w14:textId="73CF25B5" w:rsid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  <w:r w:rsidRPr="00BB6454">
        <w:rPr>
          <w:rFonts w:cs="Arial-BoldMT"/>
          <w:b/>
          <w:bCs/>
          <w:kern w:val="0"/>
          <w:sz w:val="22"/>
          <w:szCs w:val="22"/>
        </w:rPr>
        <w:t>Policy Reviewed: September 202</w:t>
      </w:r>
      <w:r>
        <w:rPr>
          <w:rFonts w:cs="Arial-BoldMT"/>
          <w:b/>
          <w:bCs/>
          <w:kern w:val="0"/>
          <w:sz w:val="22"/>
          <w:szCs w:val="22"/>
        </w:rPr>
        <w:t>5</w:t>
      </w:r>
    </w:p>
    <w:p w14:paraId="61F833E8" w14:textId="0E26F9DA" w:rsidR="00BB6454" w:rsidRPr="00BB6454" w:rsidRDefault="00BB6454" w:rsidP="00BB64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22"/>
          <w:szCs w:val="22"/>
        </w:rPr>
      </w:pPr>
      <w:r>
        <w:rPr>
          <w:rFonts w:cs="Arial-BoldMT"/>
          <w:b/>
          <w:bCs/>
          <w:kern w:val="0"/>
          <w:sz w:val="22"/>
          <w:szCs w:val="22"/>
        </w:rPr>
        <w:t>S Macaskill</w:t>
      </w:r>
    </w:p>
    <w:p w14:paraId="02DB0038" w14:textId="52B020BF" w:rsidR="0077352E" w:rsidRPr="00BB6454" w:rsidRDefault="0077352E" w:rsidP="00BB6454"/>
    <w:sectPr w:rsidR="0077352E" w:rsidRPr="00BB6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Std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72E"/>
    <w:multiLevelType w:val="hybridMultilevel"/>
    <w:tmpl w:val="4BCC2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24D7"/>
    <w:multiLevelType w:val="hybridMultilevel"/>
    <w:tmpl w:val="C984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96943">
    <w:abstractNumId w:val="0"/>
  </w:num>
  <w:num w:numId="2" w16cid:durableId="121916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54"/>
    <w:rsid w:val="00437500"/>
    <w:rsid w:val="0077352E"/>
    <w:rsid w:val="00943062"/>
    <w:rsid w:val="00BB6454"/>
    <w:rsid w:val="00D81043"/>
    <w:rsid w:val="00E02A2E"/>
    <w:rsid w:val="00E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425D"/>
  <w15:chartTrackingRefBased/>
  <w15:docId w15:val="{78EBBDC6-B256-477E-ADB8-3B05E450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4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Macaskill</dc:creator>
  <cp:keywords/>
  <dc:description/>
  <cp:lastModifiedBy>Sarah Macaskill</cp:lastModifiedBy>
  <cp:revision>1</cp:revision>
  <dcterms:created xsi:type="dcterms:W3CDTF">2025-10-06T15:00:00Z</dcterms:created>
  <dcterms:modified xsi:type="dcterms:W3CDTF">2025-10-06T15:11:00Z</dcterms:modified>
</cp:coreProperties>
</file>