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9CD53" w14:textId="1F4C094B" w:rsidR="009D4FE0" w:rsidRPr="00451D6E" w:rsidRDefault="009F3672" w:rsidP="009F3672">
      <w:pPr>
        <w:rPr>
          <w:color w:val="385623" w:themeColor="accent6" w:themeShade="80"/>
          <w:sz w:val="20"/>
          <w:szCs w:val="20"/>
        </w:rPr>
      </w:pPr>
      <w:r>
        <w:rPr>
          <w:noProof/>
          <w:color w:val="385623" w:themeColor="accent6" w:themeShade="80"/>
          <w:sz w:val="20"/>
          <w:szCs w:val="20"/>
          <w:lang w:eastAsia="en-GB"/>
        </w:rPr>
        <mc:AlternateContent>
          <mc:Choice Requires="wpg">
            <w:drawing>
              <wp:anchor distT="0" distB="0" distL="114300" distR="114300" simplePos="0" relativeHeight="251669504" behindDoc="0" locked="0" layoutInCell="1" allowOverlap="1" wp14:anchorId="6B5558E6" wp14:editId="52171C12">
                <wp:simplePos x="0" y="0"/>
                <wp:positionH relativeFrom="column">
                  <wp:posOffset>3810</wp:posOffset>
                </wp:positionH>
                <wp:positionV relativeFrom="paragraph">
                  <wp:posOffset>1905</wp:posOffset>
                </wp:positionV>
                <wp:extent cx="10248900" cy="6791325"/>
                <wp:effectExtent l="0" t="0" r="19050" b="28575"/>
                <wp:wrapSquare wrapText="bothSides"/>
                <wp:docPr id="225" name="Group 225"/>
                <wp:cNvGraphicFramePr/>
                <a:graphic xmlns:a="http://schemas.openxmlformats.org/drawingml/2006/main">
                  <a:graphicData uri="http://schemas.microsoft.com/office/word/2010/wordprocessingGroup">
                    <wpg:wgp>
                      <wpg:cNvGrpSpPr/>
                      <wpg:grpSpPr>
                        <a:xfrm>
                          <a:off x="0" y="0"/>
                          <a:ext cx="10248900" cy="6791325"/>
                          <a:chOff x="0" y="0"/>
                          <a:chExt cx="10248900" cy="6791325"/>
                        </a:xfrm>
                      </wpg:grpSpPr>
                      <wpg:grpSp>
                        <wpg:cNvPr id="17" name="Group 17"/>
                        <wpg:cNvGrpSpPr/>
                        <wpg:grpSpPr>
                          <a:xfrm>
                            <a:off x="0" y="0"/>
                            <a:ext cx="10248900" cy="3143250"/>
                            <a:chOff x="0" y="0"/>
                            <a:chExt cx="10248900" cy="3143250"/>
                          </a:xfrm>
                        </wpg:grpSpPr>
                        <wps:wsp>
                          <wps:cNvPr id="4" name="Text Box 2"/>
                          <wps:cNvSpPr txBox="1">
                            <a:spLocks noChangeArrowheads="1"/>
                          </wps:cNvSpPr>
                          <wps:spPr bwMode="auto">
                            <a:xfrm>
                              <a:off x="2190750" y="0"/>
                              <a:ext cx="6172200" cy="1037590"/>
                            </a:xfrm>
                            <a:prstGeom prst="rect">
                              <a:avLst/>
                            </a:prstGeom>
                            <a:solidFill>
                              <a:srgbClr val="FFFFFF"/>
                            </a:solidFill>
                            <a:ln w="9525">
                              <a:solidFill>
                                <a:schemeClr val="bg1"/>
                              </a:solidFill>
                              <a:miter lim="800000"/>
                              <a:headEnd/>
                              <a:tailEnd/>
                            </a:ln>
                          </wps:spPr>
                          <wps:txbx>
                            <w:txbxContent>
                              <w:p w14:paraId="1C53A1DB" w14:textId="4CE56A1B" w:rsidR="00BE6D85" w:rsidRDefault="00BE6D85" w:rsidP="006907CF">
                                <w:pPr>
                                  <w:jc w:val="center"/>
                                </w:pPr>
                                <w:r>
                                  <w:rPr>
                                    <w:b/>
                                    <w:noProof/>
                                    <w:lang w:eastAsia="en-GB"/>
                                  </w:rPr>
                                  <w:drawing>
                                    <wp:inline distT="0" distB="0" distL="0" distR="0" wp14:anchorId="182479A2" wp14:editId="2A765D1F">
                                      <wp:extent cx="5094605" cy="822317"/>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4605" cy="822317"/>
                                              </a:xfrm>
                                              <a:prstGeom prst="rect">
                                                <a:avLst/>
                                              </a:prstGeom>
                                              <a:noFill/>
                                            </pic:spPr>
                                          </pic:pic>
                                        </a:graphicData>
                                      </a:graphic>
                                    </wp:inline>
                                  </w:drawing>
                                </w:r>
                              </w:p>
                            </w:txbxContent>
                          </wps:txbx>
                          <wps:bodyPr rot="0" vert="horz" wrap="square" lIns="91440" tIns="45720" rIns="91440" bIns="45720" anchor="t" anchorCtr="0">
                            <a:spAutoFit/>
                          </wps:bodyPr>
                        </wps:wsp>
                        <wps:wsp>
                          <wps:cNvPr id="12" name="Text Box 12"/>
                          <wps:cNvSpPr txBox="1">
                            <a:spLocks noChangeArrowheads="1"/>
                          </wps:cNvSpPr>
                          <wps:spPr bwMode="auto">
                            <a:xfrm>
                              <a:off x="6772275" y="847725"/>
                              <a:ext cx="3476625" cy="2219325"/>
                            </a:xfrm>
                            <a:prstGeom prst="rect">
                              <a:avLst/>
                            </a:prstGeom>
                            <a:solidFill>
                              <a:srgbClr val="FFFFFF"/>
                            </a:solidFill>
                            <a:ln w="9525">
                              <a:solidFill>
                                <a:schemeClr val="bg1"/>
                              </a:solidFill>
                              <a:miter lim="800000"/>
                              <a:headEnd/>
                              <a:tailEnd/>
                            </a:ln>
                          </wps:spPr>
                          <wps:txbx>
                            <w:txbxContent>
                              <w:p w14:paraId="243AE5E7" w14:textId="3C9C3E83" w:rsidR="00BE6D85" w:rsidRDefault="00BE6D85" w:rsidP="002F6DD0"/>
                            </w:txbxContent>
                          </wps:txbx>
                          <wps:bodyPr rot="0" vert="horz" wrap="square" lIns="91440" tIns="45720" rIns="91440" bIns="45720" anchor="t" anchorCtr="0">
                            <a:noAutofit/>
                          </wps:bodyPr>
                        </wps:wsp>
                        <wps:wsp>
                          <wps:cNvPr id="2" name="Text Box 2"/>
                          <wps:cNvSpPr txBox="1">
                            <a:spLocks noChangeArrowheads="1"/>
                          </wps:cNvSpPr>
                          <wps:spPr bwMode="auto">
                            <a:xfrm>
                              <a:off x="0" y="828675"/>
                              <a:ext cx="4181475" cy="2314575"/>
                            </a:xfrm>
                            <a:prstGeom prst="rect">
                              <a:avLst/>
                            </a:prstGeom>
                            <a:solidFill>
                              <a:srgbClr val="FFFFFF"/>
                            </a:solidFill>
                            <a:ln w="9525">
                              <a:solidFill>
                                <a:schemeClr val="bg1"/>
                              </a:solidFill>
                              <a:miter lim="800000"/>
                              <a:headEnd/>
                              <a:tailEnd/>
                            </a:ln>
                          </wps:spPr>
                          <wps:txbx>
                            <w:txbxContent>
                              <w:p w14:paraId="1701CB32" w14:textId="511707CC" w:rsidR="00BE6D85" w:rsidRDefault="00BE6D85"/>
                            </w:txbxContent>
                          </wps:txbx>
                          <wps:bodyPr rot="0" vert="horz" wrap="square" lIns="91440" tIns="45720" rIns="91440" bIns="45720" anchor="t" anchorCtr="0">
                            <a:noAutofit/>
                          </wps:bodyPr>
                        </wps:wsp>
                        <wps:wsp>
                          <wps:cNvPr id="7" name="Text Box 2"/>
                          <wps:cNvSpPr txBox="1">
                            <a:spLocks noChangeArrowheads="1"/>
                          </wps:cNvSpPr>
                          <wps:spPr bwMode="auto">
                            <a:xfrm>
                              <a:off x="3390900" y="952500"/>
                              <a:ext cx="3438525" cy="1838325"/>
                            </a:xfrm>
                            <a:prstGeom prst="rect">
                              <a:avLst/>
                            </a:prstGeom>
                            <a:solidFill>
                              <a:srgbClr val="FFFFFF"/>
                            </a:solidFill>
                            <a:ln w="9525">
                              <a:solidFill>
                                <a:schemeClr val="bg1"/>
                              </a:solidFill>
                              <a:miter lim="800000"/>
                              <a:headEnd/>
                              <a:tailEnd/>
                            </a:ln>
                          </wps:spPr>
                          <wps:txbx>
                            <w:txbxContent>
                              <w:p w14:paraId="1C7BBDBF" w14:textId="77777777"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color w:val="538135" w:themeColor="accent6" w:themeShade="BF"/>
                                    <w:sz w:val="48"/>
                                    <w:szCs w:val="48"/>
                                  </w:rPr>
                                </w:pPr>
                                <w:r w:rsidRPr="006907CF">
                                  <w:rPr>
                                    <w:rFonts w:asciiTheme="minorHAnsi" w:hAnsiTheme="minorHAnsi" w:cstheme="minorHAnsi"/>
                                    <w:b/>
                                    <w:color w:val="538135" w:themeColor="accent6" w:themeShade="BF"/>
                                    <w:sz w:val="48"/>
                                    <w:szCs w:val="48"/>
                                  </w:rPr>
                                  <w:t xml:space="preserve">‘Building Resilience </w:t>
                                </w:r>
                              </w:p>
                              <w:p w14:paraId="151F9DF7" w14:textId="522B194F"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color w:val="538135" w:themeColor="accent6" w:themeShade="BF"/>
                                    <w:sz w:val="48"/>
                                    <w:szCs w:val="48"/>
                                  </w:rPr>
                                </w:pPr>
                                <w:r w:rsidRPr="006907CF">
                                  <w:rPr>
                                    <w:rFonts w:asciiTheme="minorHAnsi" w:hAnsiTheme="minorHAnsi" w:cstheme="minorHAnsi"/>
                                    <w:b/>
                                    <w:color w:val="538135" w:themeColor="accent6" w:themeShade="BF"/>
                                    <w:sz w:val="48"/>
                                    <w:szCs w:val="48"/>
                                  </w:rPr>
                                  <w:t xml:space="preserve">for </w:t>
                                </w:r>
                              </w:p>
                              <w:p w14:paraId="15C6F309" w14:textId="78FBBD35"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bCs/>
                                    <w:i/>
                                    <w:color w:val="538135" w:themeColor="accent6" w:themeShade="BF"/>
                                    <w:sz w:val="48"/>
                                    <w:szCs w:val="48"/>
                                  </w:rPr>
                                </w:pPr>
                                <w:r w:rsidRPr="006907CF">
                                  <w:rPr>
                                    <w:rFonts w:asciiTheme="minorHAnsi" w:hAnsiTheme="minorHAnsi" w:cstheme="minorHAnsi"/>
                                    <w:b/>
                                    <w:color w:val="538135" w:themeColor="accent6" w:themeShade="BF"/>
                                    <w:sz w:val="48"/>
                                    <w:szCs w:val="48"/>
                                  </w:rPr>
                                  <w:t>Future Success’</w:t>
                                </w:r>
                              </w:p>
                              <w:p w14:paraId="43B99207" w14:textId="755A800D" w:rsidR="00BE6D85" w:rsidRPr="00D94EED" w:rsidRDefault="00EC689A" w:rsidP="00296327">
                                <w:pPr>
                                  <w:pStyle w:val="NoSpacing"/>
                                  <w:jc w:val="center"/>
                                  <w:rPr>
                                    <w:b/>
                                    <w:color w:val="538135" w:themeColor="accent6" w:themeShade="BF"/>
                                    <w:sz w:val="48"/>
                                    <w:szCs w:val="48"/>
                                    <w:u w:val="single"/>
                                  </w:rPr>
                                </w:pPr>
                                <w:r>
                                  <w:rPr>
                                    <w:b/>
                                    <w:color w:val="538135" w:themeColor="accent6" w:themeShade="BF"/>
                                    <w:sz w:val="48"/>
                                    <w:szCs w:val="48"/>
                                    <w:u w:val="single"/>
                                  </w:rPr>
                                  <w:t>PSHE</w:t>
                                </w:r>
                                <w:r w:rsidR="00440463">
                                  <w:rPr>
                                    <w:b/>
                                    <w:color w:val="538135" w:themeColor="accent6" w:themeShade="BF"/>
                                    <w:sz w:val="48"/>
                                    <w:szCs w:val="48"/>
                                    <w:u w:val="single"/>
                                  </w:rPr>
                                  <w:t xml:space="preserve"> &amp; RSE </w:t>
                                </w:r>
                                <w:r w:rsidR="00BE6D85" w:rsidRPr="00D94EED">
                                  <w:rPr>
                                    <w:b/>
                                    <w:color w:val="538135" w:themeColor="accent6" w:themeShade="BF"/>
                                    <w:sz w:val="48"/>
                                    <w:szCs w:val="48"/>
                                    <w:u w:val="single"/>
                                  </w:rPr>
                                  <w:t xml:space="preserve">Plan </w:t>
                                </w:r>
                              </w:p>
                              <w:p w14:paraId="20AC94E6" w14:textId="4FCC7923" w:rsidR="00BE6D85" w:rsidRPr="006907CF" w:rsidRDefault="00BE6D85" w:rsidP="006907CF">
                                <w:pPr>
                                  <w:pStyle w:val="NoSpacing"/>
                                  <w:rPr>
                                    <w:b/>
                                    <w:color w:val="538135" w:themeColor="accent6" w:themeShade="BF"/>
                                    <w:sz w:val="32"/>
                                    <w:szCs w:val="40"/>
                                  </w:rPr>
                                </w:pPr>
                              </w:p>
                            </w:txbxContent>
                          </wps:txbx>
                          <wps:bodyPr rot="0" vert="horz" wrap="square" lIns="91440" tIns="45720" rIns="91440" bIns="45720" anchor="t" anchorCtr="0">
                            <a:noAutofit/>
                          </wps:bodyPr>
                        </wps:wsp>
                      </wpg:grpSp>
                      <wps:wsp>
                        <wps:cNvPr id="217" name="Text Box 2"/>
                        <wps:cNvSpPr txBox="1">
                          <a:spLocks noChangeArrowheads="1"/>
                        </wps:cNvSpPr>
                        <wps:spPr bwMode="auto">
                          <a:xfrm>
                            <a:off x="342900" y="3105150"/>
                            <a:ext cx="9665970" cy="3686175"/>
                          </a:xfrm>
                          <a:prstGeom prst="rect">
                            <a:avLst/>
                          </a:prstGeom>
                          <a:solidFill>
                            <a:srgbClr val="FFFFFF"/>
                          </a:solidFill>
                          <a:ln w="9525">
                            <a:solidFill>
                              <a:srgbClr val="000000"/>
                            </a:solidFill>
                            <a:miter lim="800000"/>
                            <a:headEnd/>
                            <a:tailEnd/>
                          </a:ln>
                        </wps:spPr>
                        <wps:txbx>
                          <w:txbxContent>
                            <w:p w14:paraId="5DF5E927" w14:textId="573DDE25" w:rsidR="00367B51" w:rsidRPr="00B87526" w:rsidRDefault="00367B51" w:rsidP="00367B51">
                              <w:pPr>
                                <w:pStyle w:val="NoSpacing"/>
                                <w:jc w:val="center"/>
                                <w:rPr>
                                  <w:b/>
                                  <w:color w:val="538135" w:themeColor="accent6" w:themeShade="BF"/>
                                </w:rPr>
                              </w:pPr>
                              <w:r w:rsidRPr="00B87526">
                                <w:rPr>
                                  <w:b/>
                                  <w:color w:val="538135" w:themeColor="accent6" w:themeShade="BF"/>
                                </w:rPr>
                                <w:t>PSHE Termly Plan</w:t>
                              </w:r>
                              <w:r>
                                <w:rPr>
                                  <w:b/>
                                  <w:color w:val="538135" w:themeColor="accent6" w:themeShade="BF"/>
                                </w:rPr>
                                <w:t xml:space="preserve"> </w:t>
                              </w:r>
                              <w:r w:rsidRPr="00B87526">
                                <w:rPr>
                                  <w:b/>
                                  <w:color w:val="538135" w:themeColor="accent6" w:themeShade="BF"/>
                                </w:rPr>
                                <w:t>to be used in conjunction with the PSHE Association Program of Study</w:t>
                              </w:r>
                            </w:p>
                            <w:p w14:paraId="3961DA17" w14:textId="3353D954" w:rsidR="00BE6D85" w:rsidRPr="005F65C4" w:rsidRDefault="00367B51" w:rsidP="00296327">
                              <w:pPr>
                                <w:jc w:val="center"/>
                                <w:rPr>
                                  <w:rFonts w:cstheme="minorHAnsi"/>
                                  <w:b/>
                                  <w:i/>
                                  <w:color w:val="0B0C0C"/>
                                  <w:sz w:val="36"/>
                                  <w:szCs w:val="28"/>
                                  <w:shd w:val="clear" w:color="auto" w:fill="FFFFFF"/>
                                </w:rPr>
                              </w:pPr>
                              <w:r w:rsidRPr="005F65C4">
                                <w:rPr>
                                  <w:rFonts w:cstheme="minorHAnsi"/>
                                  <w:b/>
                                  <w:i/>
                                  <w:color w:val="0B0C0C"/>
                                  <w:sz w:val="36"/>
                                  <w:szCs w:val="28"/>
                                  <w:shd w:val="clear" w:color="auto" w:fill="FFFFFF"/>
                                </w:rPr>
                                <w:t xml:space="preserve">Children and young people need knowledge and skills that will enable them to make informed and ethical </w:t>
                              </w:r>
                              <w:r w:rsidR="00E206AB">
                                <w:rPr>
                                  <w:rFonts w:cstheme="minorHAnsi"/>
                                  <w:b/>
                                  <w:i/>
                                  <w:color w:val="0B0C0C"/>
                                  <w:sz w:val="36"/>
                                  <w:szCs w:val="28"/>
                                  <w:shd w:val="clear" w:color="auto" w:fill="FFFFFF"/>
                                </w:rPr>
                                <w:t>decisions</w:t>
                              </w:r>
                              <w:r w:rsidRPr="005F65C4">
                                <w:rPr>
                                  <w:rFonts w:cstheme="minorHAnsi"/>
                                  <w:b/>
                                  <w:i/>
                                  <w:color w:val="0B0C0C"/>
                                  <w:sz w:val="36"/>
                                  <w:szCs w:val="28"/>
                                  <w:shd w:val="clear" w:color="auto" w:fill="FFFFFF"/>
                                </w:rPr>
                                <w:t xml:space="preserve"> about their wellbeing, health and relationships. High quality, evidence-based teaching of relationships, sex and health education (RSHE) can help prepare pupils for the opportunities and responsibilities of adult life, and can promote their moral, social, mental and physical development. Effective teaching will support young people to cultivate positive characteristics including resilience, self-worth, </w:t>
                              </w:r>
                              <w:r w:rsidR="00AE7662" w:rsidRPr="005F65C4">
                                <w:rPr>
                                  <w:rFonts w:cstheme="minorHAnsi"/>
                                  <w:b/>
                                  <w:i/>
                                  <w:color w:val="0B0C0C"/>
                                  <w:sz w:val="36"/>
                                  <w:szCs w:val="28"/>
                                  <w:shd w:val="clear" w:color="auto" w:fill="FFFFFF"/>
                                </w:rPr>
                                <w:t>self-respect</w:t>
                              </w:r>
                              <w:r w:rsidRPr="005F65C4">
                                <w:rPr>
                                  <w:rFonts w:cstheme="minorHAnsi"/>
                                  <w:b/>
                                  <w:i/>
                                  <w:color w:val="0B0C0C"/>
                                  <w:sz w:val="36"/>
                                  <w:szCs w:val="28"/>
                                  <w:shd w:val="clear" w:color="auto" w:fill="FFFFFF"/>
                                </w:rPr>
                                <w:t>, honesty, integrity, courage, kindness, and trustworthiness. Effective teaching will support prevention of harms by helping young people understand and identify when things are not right.</w:t>
                              </w:r>
                            </w:p>
                            <w:p w14:paraId="3A97364A" w14:textId="152183C6" w:rsidR="005F521E" w:rsidRPr="005F65C4" w:rsidRDefault="005F65C4" w:rsidP="00296327">
                              <w:pPr>
                                <w:jc w:val="center"/>
                                <w:rPr>
                                  <w:rFonts w:cstheme="minorHAnsi"/>
                                  <w:b/>
                                  <w:i/>
                                  <w:color w:val="0B0C0C"/>
                                  <w:sz w:val="36"/>
                                  <w:szCs w:val="28"/>
                                  <w:u w:val="single"/>
                                  <w:shd w:val="clear" w:color="auto" w:fill="FFFFFF"/>
                                </w:rPr>
                              </w:pPr>
                              <w:r w:rsidRPr="005F65C4">
                                <w:rPr>
                                  <w:rFonts w:cstheme="minorHAnsi"/>
                                  <w:b/>
                                  <w:i/>
                                  <w:color w:val="0B0C0C"/>
                                  <w:sz w:val="36"/>
                                  <w:szCs w:val="28"/>
                                  <w:u w:val="single"/>
                                  <w:shd w:val="clear" w:color="auto" w:fill="FFFFFF"/>
                                </w:rPr>
                                <w:t>(</w:t>
                              </w:r>
                              <w:r w:rsidR="005775F4" w:rsidRPr="005F65C4">
                                <w:rPr>
                                  <w:rFonts w:cstheme="minorHAnsi"/>
                                  <w:b/>
                                  <w:i/>
                                  <w:color w:val="0B0C0C"/>
                                  <w:sz w:val="36"/>
                                  <w:szCs w:val="28"/>
                                  <w:u w:val="single"/>
                                  <w:shd w:val="clear" w:color="auto" w:fill="FFFFFF"/>
                                </w:rPr>
                                <w:t>Relationships Education, Relationships and Sex Education (RSE) and Health Education Statutory guidance for governing bodies, proprietors, head teachers, principals, senior</w:t>
                              </w:r>
                              <w:r w:rsidR="00A54DD1">
                                <w:rPr>
                                  <w:rFonts w:cstheme="minorHAnsi"/>
                                  <w:b/>
                                  <w:i/>
                                  <w:color w:val="0B0C0C"/>
                                  <w:sz w:val="36"/>
                                  <w:szCs w:val="28"/>
                                  <w:u w:val="single"/>
                                  <w:shd w:val="clear" w:color="auto" w:fill="FFFFFF"/>
                                </w:rPr>
                                <w:t xml:space="preserve"> leadership teams, and teachers, </w:t>
                              </w:r>
                              <w:r w:rsidR="005775F4" w:rsidRPr="005F65C4">
                                <w:rPr>
                                  <w:rFonts w:cstheme="minorHAnsi"/>
                                  <w:b/>
                                  <w:i/>
                                  <w:color w:val="0B0C0C"/>
                                  <w:sz w:val="36"/>
                                  <w:szCs w:val="28"/>
                                  <w:u w:val="single"/>
                                  <w:shd w:val="clear" w:color="auto" w:fill="FFFFFF"/>
                                </w:rPr>
                                <w:t>2025</w:t>
                              </w:r>
                              <w:r w:rsidRPr="005F65C4">
                                <w:rPr>
                                  <w:rFonts w:cstheme="minorHAnsi"/>
                                  <w:b/>
                                  <w:i/>
                                  <w:color w:val="0B0C0C"/>
                                  <w:sz w:val="36"/>
                                  <w:szCs w:val="28"/>
                                  <w:u w:val="single"/>
                                  <w:shd w:val="clear" w:color="auto" w:fill="FFFFFF"/>
                                </w:rPr>
                                <w:t>)</w:t>
                              </w:r>
                            </w:p>
                          </w:txbxContent>
                        </wps:txbx>
                        <wps:bodyPr rot="0" vert="horz" wrap="square" lIns="91440" tIns="45720" rIns="91440" bIns="45720" anchor="t" anchorCtr="0">
                          <a:noAutofit/>
                        </wps:bodyPr>
                      </wps:wsp>
                    </wpg:wgp>
                  </a:graphicData>
                </a:graphic>
              </wp:anchor>
            </w:drawing>
          </mc:Choice>
          <mc:Fallback>
            <w:pict>
              <v:group w14:anchorId="6B5558E6" id="Group 225" o:spid="_x0000_s1026" style="position:absolute;margin-left:.3pt;margin-top:.15pt;width:807pt;height:534.75pt;z-index:251669504" coordsize="102489,67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">
                <v:group id="Group 17" o:spid="_x0000_s1027" style="position:absolute;width:102489;height:31432" coordsize="102489,3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type id="_x0000_t202" coordsize="21600,21600" o:spt="202" path="m,l,21600r21600,l21600,xe">
                    <v:stroke joinstyle="miter"/>
                    <v:path gradientshapeok="t" o:connecttype="rect"/>
                  </v:shapetype>
                  <v:shape id="Text Box 2" o:spid="_x0000_s1028" type="#_x0000_t202" style="position:absolute;left:21907;width:61722;height:10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" strokecolor="white [3212]">
                    <v:textbox style="mso-fit-shape-to-text:t">
                      <w:txbxContent>
                        <w:p w14:paraId="1C53A1DB" w14:textId="4CE56A1B" w:rsidR="00BE6D85" w:rsidRDefault="00BE6D85" w:rsidP="006907CF">
                          <w:pPr>
                            <w:jc w:val="center"/>
                          </w:pPr>
                          <w:r>
                            <w:rPr>
                              <w:b/>
                              <w:noProof/>
                              <w:lang w:eastAsia="en-GB"/>
                            </w:rPr>
                            <w:drawing>
                              <wp:inline distT="0" distB="0" distL="0" distR="0" wp14:anchorId="182479A2" wp14:editId="2A765D1F">
                                <wp:extent cx="5094605" cy="822317"/>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4605" cy="822317"/>
                                        </a:xfrm>
                                        <a:prstGeom prst="rect">
                                          <a:avLst/>
                                        </a:prstGeom>
                                        <a:noFill/>
                                      </pic:spPr>
                                    </pic:pic>
                                  </a:graphicData>
                                </a:graphic>
                              </wp:inline>
                            </w:drawing>
                          </w:r>
                        </w:p>
                      </w:txbxContent>
                    </v:textbox>
                  </v:shape>
                  <v:shape id="Text Box 12" o:spid="_x0000_s1029" type="#_x0000_t202" style="position:absolute;left:67722;top:8477;width:34767;height:22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" strokecolor="white [3212]">
                    <v:textbox>
                      <w:txbxContent>
                        <w:p w14:paraId="243AE5E7" w14:textId="3C9C3E83" w:rsidR="00BE6D85" w:rsidRDefault="00BE6D85" w:rsidP="002F6DD0"/>
                      </w:txbxContent>
                    </v:textbox>
                  </v:shape>
                  <v:shape id="Text Box 2" o:spid="_x0000_s1030" type="#_x0000_t202" style="position:absolute;top:8286;width:41814;height:23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" strokecolor="white [3212]">
                    <v:textbox>
                      <w:txbxContent>
                        <w:p w14:paraId="1701CB32" w14:textId="511707CC" w:rsidR="00BE6D85" w:rsidRDefault="00BE6D85"/>
                      </w:txbxContent>
                    </v:textbox>
                  </v:shape>
                  <v:shape id="Text Box 2" o:spid="_x0000_s1031" type="#_x0000_t202" style="position:absolute;left:33909;top:9525;width:34385;height:1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" strokecolor="white [3212]">
                    <v:textbox>
                      <w:txbxContent>
                        <w:p w14:paraId="1C7BBDBF" w14:textId="77777777"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color w:val="538135" w:themeColor="accent6" w:themeShade="BF"/>
                              <w:sz w:val="48"/>
                              <w:szCs w:val="48"/>
                            </w:rPr>
                          </w:pPr>
                          <w:r w:rsidRPr="006907CF">
                            <w:rPr>
                              <w:rFonts w:asciiTheme="minorHAnsi" w:hAnsiTheme="minorHAnsi" w:cstheme="minorHAnsi"/>
                              <w:b/>
                              <w:color w:val="538135" w:themeColor="accent6" w:themeShade="BF"/>
                              <w:sz w:val="48"/>
                              <w:szCs w:val="48"/>
                            </w:rPr>
                            <w:t xml:space="preserve">‘Building Resilience </w:t>
                          </w:r>
                        </w:p>
                        <w:p w14:paraId="151F9DF7" w14:textId="522B194F"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color w:val="538135" w:themeColor="accent6" w:themeShade="BF"/>
                              <w:sz w:val="48"/>
                              <w:szCs w:val="48"/>
                            </w:rPr>
                          </w:pPr>
                          <w:r w:rsidRPr="006907CF">
                            <w:rPr>
                              <w:rFonts w:asciiTheme="minorHAnsi" w:hAnsiTheme="minorHAnsi" w:cstheme="minorHAnsi"/>
                              <w:b/>
                              <w:color w:val="538135" w:themeColor="accent6" w:themeShade="BF"/>
                              <w:sz w:val="48"/>
                              <w:szCs w:val="48"/>
                            </w:rPr>
                            <w:t xml:space="preserve">for </w:t>
                          </w:r>
                        </w:p>
                        <w:p w14:paraId="15C6F309" w14:textId="78FBBD35" w:rsidR="00BE6D85" w:rsidRPr="006907CF" w:rsidRDefault="00BE6D85" w:rsidP="00296327">
                          <w:pPr>
                            <w:pStyle w:val="NormalWeb"/>
                            <w:shd w:val="clear" w:color="auto" w:fill="FFFFFF"/>
                            <w:spacing w:before="0" w:beforeAutospacing="0" w:after="150" w:afterAutospacing="0" w:line="432" w:lineRule="atLeast"/>
                            <w:jc w:val="center"/>
                            <w:rPr>
                              <w:rFonts w:asciiTheme="minorHAnsi" w:hAnsiTheme="minorHAnsi" w:cstheme="minorHAnsi"/>
                              <w:b/>
                              <w:bCs/>
                              <w:i/>
                              <w:color w:val="538135" w:themeColor="accent6" w:themeShade="BF"/>
                              <w:sz w:val="48"/>
                              <w:szCs w:val="48"/>
                            </w:rPr>
                          </w:pPr>
                          <w:r w:rsidRPr="006907CF">
                            <w:rPr>
                              <w:rFonts w:asciiTheme="minorHAnsi" w:hAnsiTheme="minorHAnsi" w:cstheme="minorHAnsi"/>
                              <w:b/>
                              <w:color w:val="538135" w:themeColor="accent6" w:themeShade="BF"/>
                              <w:sz w:val="48"/>
                              <w:szCs w:val="48"/>
                            </w:rPr>
                            <w:t>Future Success’</w:t>
                          </w:r>
                        </w:p>
                        <w:p w14:paraId="43B99207" w14:textId="755A800D" w:rsidR="00BE6D85" w:rsidRPr="00D94EED" w:rsidRDefault="00EC689A" w:rsidP="00296327">
                          <w:pPr>
                            <w:pStyle w:val="NoSpacing"/>
                            <w:jc w:val="center"/>
                            <w:rPr>
                              <w:b/>
                              <w:color w:val="538135" w:themeColor="accent6" w:themeShade="BF"/>
                              <w:sz w:val="48"/>
                              <w:szCs w:val="48"/>
                              <w:u w:val="single"/>
                            </w:rPr>
                          </w:pPr>
                          <w:r>
                            <w:rPr>
                              <w:b/>
                              <w:color w:val="538135" w:themeColor="accent6" w:themeShade="BF"/>
                              <w:sz w:val="48"/>
                              <w:szCs w:val="48"/>
                              <w:u w:val="single"/>
                            </w:rPr>
                            <w:t>PSHE</w:t>
                          </w:r>
                          <w:r w:rsidR="00440463">
                            <w:rPr>
                              <w:b/>
                              <w:color w:val="538135" w:themeColor="accent6" w:themeShade="BF"/>
                              <w:sz w:val="48"/>
                              <w:szCs w:val="48"/>
                              <w:u w:val="single"/>
                            </w:rPr>
                            <w:t xml:space="preserve"> &amp; RSE </w:t>
                          </w:r>
                          <w:r w:rsidR="00BE6D85" w:rsidRPr="00D94EED">
                            <w:rPr>
                              <w:b/>
                              <w:color w:val="538135" w:themeColor="accent6" w:themeShade="BF"/>
                              <w:sz w:val="48"/>
                              <w:szCs w:val="48"/>
                              <w:u w:val="single"/>
                            </w:rPr>
                            <w:t xml:space="preserve">Plan </w:t>
                          </w:r>
                        </w:p>
                        <w:p w14:paraId="20AC94E6" w14:textId="4FCC7923" w:rsidR="00BE6D85" w:rsidRPr="006907CF" w:rsidRDefault="00BE6D85" w:rsidP="006907CF">
                          <w:pPr>
                            <w:pStyle w:val="NoSpacing"/>
                            <w:rPr>
                              <w:b/>
                              <w:color w:val="538135" w:themeColor="accent6" w:themeShade="BF"/>
                              <w:sz w:val="32"/>
                              <w:szCs w:val="40"/>
                            </w:rPr>
                          </w:pPr>
                        </w:p>
                      </w:txbxContent>
                    </v:textbox>
                  </v:shape>
                </v:group>
                <v:shape id="Text Box 2" o:spid="_x0000_s1032" type="#_x0000_t202" style="position:absolute;left:3429;top:31051;width:96659;height:36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5DF5E927" w14:textId="573DDE25" w:rsidR="00367B51" w:rsidRPr="00B87526" w:rsidRDefault="00367B51" w:rsidP="00367B51">
                        <w:pPr>
                          <w:pStyle w:val="NoSpacing"/>
                          <w:jc w:val="center"/>
                          <w:rPr>
                            <w:b/>
                            <w:color w:val="538135" w:themeColor="accent6" w:themeShade="BF"/>
                          </w:rPr>
                        </w:pPr>
                        <w:r w:rsidRPr="00B87526">
                          <w:rPr>
                            <w:b/>
                            <w:color w:val="538135" w:themeColor="accent6" w:themeShade="BF"/>
                          </w:rPr>
                          <w:t>PSHE Termly Plan</w:t>
                        </w:r>
                        <w:r>
                          <w:rPr>
                            <w:b/>
                            <w:color w:val="538135" w:themeColor="accent6" w:themeShade="BF"/>
                          </w:rPr>
                          <w:t xml:space="preserve"> </w:t>
                        </w:r>
                        <w:r w:rsidRPr="00B87526">
                          <w:rPr>
                            <w:b/>
                            <w:color w:val="538135" w:themeColor="accent6" w:themeShade="BF"/>
                          </w:rPr>
                          <w:t>to be used in conjunction with the PSHE Association Program of Study</w:t>
                        </w:r>
                      </w:p>
                      <w:p w14:paraId="3961DA17" w14:textId="3353D954" w:rsidR="00BE6D85" w:rsidRPr="005F65C4" w:rsidRDefault="00367B51" w:rsidP="00296327">
                        <w:pPr>
                          <w:jc w:val="center"/>
                          <w:rPr>
                            <w:rFonts w:cstheme="minorHAnsi"/>
                            <w:b/>
                            <w:i/>
                            <w:color w:val="0B0C0C"/>
                            <w:sz w:val="36"/>
                            <w:szCs w:val="28"/>
                            <w:shd w:val="clear" w:color="auto" w:fill="FFFFFF"/>
                          </w:rPr>
                        </w:pPr>
                        <w:r w:rsidRPr="005F65C4">
                          <w:rPr>
                            <w:rFonts w:cstheme="minorHAnsi"/>
                            <w:b/>
                            <w:i/>
                            <w:color w:val="0B0C0C"/>
                            <w:sz w:val="36"/>
                            <w:szCs w:val="28"/>
                            <w:shd w:val="clear" w:color="auto" w:fill="FFFFFF"/>
                          </w:rPr>
                          <w:t xml:space="preserve">Children and young people need knowledge and skills that will enable them to make informed and ethical </w:t>
                        </w:r>
                        <w:r w:rsidR="00E206AB">
                          <w:rPr>
                            <w:rFonts w:cstheme="minorHAnsi"/>
                            <w:b/>
                            <w:i/>
                            <w:color w:val="0B0C0C"/>
                            <w:sz w:val="36"/>
                            <w:szCs w:val="28"/>
                            <w:shd w:val="clear" w:color="auto" w:fill="FFFFFF"/>
                          </w:rPr>
                          <w:t>decisions</w:t>
                        </w:r>
                        <w:r w:rsidRPr="005F65C4">
                          <w:rPr>
                            <w:rFonts w:cstheme="minorHAnsi"/>
                            <w:b/>
                            <w:i/>
                            <w:color w:val="0B0C0C"/>
                            <w:sz w:val="36"/>
                            <w:szCs w:val="28"/>
                            <w:shd w:val="clear" w:color="auto" w:fill="FFFFFF"/>
                          </w:rPr>
                          <w:t xml:space="preserve"> about their wellbeing, health and relationships. High quality, evidence-based teaching of relationships, sex and health education (RSHE) can help prepare pupils for the opportunities and responsibilities of adult life, and can promote their moral, social, mental and physical development. Effective teaching will support young people to cultivate positive characteristics including resilience, self-worth, </w:t>
                        </w:r>
                        <w:r w:rsidR="00AE7662" w:rsidRPr="005F65C4">
                          <w:rPr>
                            <w:rFonts w:cstheme="minorHAnsi"/>
                            <w:b/>
                            <w:i/>
                            <w:color w:val="0B0C0C"/>
                            <w:sz w:val="36"/>
                            <w:szCs w:val="28"/>
                            <w:shd w:val="clear" w:color="auto" w:fill="FFFFFF"/>
                          </w:rPr>
                          <w:t>self-respect</w:t>
                        </w:r>
                        <w:r w:rsidRPr="005F65C4">
                          <w:rPr>
                            <w:rFonts w:cstheme="minorHAnsi"/>
                            <w:b/>
                            <w:i/>
                            <w:color w:val="0B0C0C"/>
                            <w:sz w:val="36"/>
                            <w:szCs w:val="28"/>
                            <w:shd w:val="clear" w:color="auto" w:fill="FFFFFF"/>
                          </w:rPr>
                          <w:t>, honesty, integrity, courage, kindness, and trustworthiness. Effective teaching will support prevention of harms by helping young people understand and identify when things are not right.</w:t>
                        </w:r>
                      </w:p>
                      <w:p w14:paraId="3A97364A" w14:textId="152183C6" w:rsidR="005F521E" w:rsidRPr="005F65C4" w:rsidRDefault="005F65C4" w:rsidP="00296327">
                        <w:pPr>
                          <w:jc w:val="center"/>
                          <w:rPr>
                            <w:rFonts w:cstheme="minorHAnsi"/>
                            <w:b/>
                            <w:i/>
                            <w:color w:val="0B0C0C"/>
                            <w:sz w:val="36"/>
                            <w:szCs w:val="28"/>
                            <w:u w:val="single"/>
                            <w:shd w:val="clear" w:color="auto" w:fill="FFFFFF"/>
                          </w:rPr>
                        </w:pPr>
                        <w:r w:rsidRPr="005F65C4">
                          <w:rPr>
                            <w:rFonts w:cstheme="minorHAnsi"/>
                            <w:b/>
                            <w:i/>
                            <w:color w:val="0B0C0C"/>
                            <w:sz w:val="36"/>
                            <w:szCs w:val="28"/>
                            <w:u w:val="single"/>
                            <w:shd w:val="clear" w:color="auto" w:fill="FFFFFF"/>
                          </w:rPr>
                          <w:t>(</w:t>
                        </w:r>
                        <w:r w:rsidR="005775F4" w:rsidRPr="005F65C4">
                          <w:rPr>
                            <w:rFonts w:cstheme="minorHAnsi"/>
                            <w:b/>
                            <w:i/>
                            <w:color w:val="0B0C0C"/>
                            <w:sz w:val="36"/>
                            <w:szCs w:val="28"/>
                            <w:u w:val="single"/>
                            <w:shd w:val="clear" w:color="auto" w:fill="FFFFFF"/>
                          </w:rPr>
                          <w:t>Relationships Education, Relationships and Sex Education (RSE) and Health Education Statutory guidance for governing bodies, proprietors, head teachers, principals, senior</w:t>
                        </w:r>
                        <w:r w:rsidR="00A54DD1">
                          <w:rPr>
                            <w:rFonts w:cstheme="minorHAnsi"/>
                            <w:b/>
                            <w:i/>
                            <w:color w:val="0B0C0C"/>
                            <w:sz w:val="36"/>
                            <w:szCs w:val="28"/>
                            <w:u w:val="single"/>
                            <w:shd w:val="clear" w:color="auto" w:fill="FFFFFF"/>
                          </w:rPr>
                          <w:t xml:space="preserve"> leadership teams, and teachers, </w:t>
                        </w:r>
                        <w:r w:rsidR="005775F4" w:rsidRPr="005F65C4">
                          <w:rPr>
                            <w:rFonts w:cstheme="minorHAnsi"/>
                            <w:b/>
                            <w:i/>
                            <w:color w:val="0B0C0C"/>
                            <w:sz w:val="36"/>
                            <w:szCs w:val="28"/>
                            <w:u w:val="single"/>
                            <w:shd w:val="clear" w:color="auto" w:fill="FFFFFF"/>
                          </w:rPr>
                          <w:t>2025</w:t>
                        </w:r>
                        <w:r w:rsidRPr="005F65C4">
                          <w:rPr>
                            <w:rFonts w:cstheme="minorHAnsi"/>
                            <w:b/>
                            <w:i/>
                            <w:color w:val="0B0C0C"/>
                            <w:sz w:val="36"/>
                            <w:szCs w:val="28"/>
                            <w:u w:val="single"/>
                            <w:shd w:val="clear" w:color="auto" w:fill="FFFFFF"/>
                          </w:rPr>
                          <w:t>)</w:t>
                        </w:r>
                      </w:p>
                    </w:txbxContent>
                  </v:textbox>
                </v:shape>
                <w10:wrap type="square"/>
              </v:group>
            </w:pict>
          </mc:Fallback>
        </mc:AlternateContent>
      </w:r>
    </w:p>
    <w:tbl>
      <w:tblPr>
        <w:tblStyle w:val="TableGrid"/>
        <w:tblpPr w:leftFromText="180" w:rightFromText="180" w:vertAnchor="text" w:tblpXSpec="center" w:tblpY="1"/>
        <w:tblOverlap w:val="never"/>
        <w:tblW w:w="14596" w:type="dxa"/>
        <w:tblLook w:val="04A0" w:firstRow="1" w:lastRow="0" w:firstColumn="1" w:lastColumn="0" w:noHBand="0" w:noVBand="1"/>
      </w:tblPr>
      <w:tblGrid>
        <w:gridCol w:w="1555"/>
        <w:gridCol w:w="9781"/>
        <w:gridCol w:w="3260"/>
      </w:tblGrid>
      <w:tr w:rsidR="004D2D7B" w14:paraId="5EB5DAFB" w14:textId="77777777" w:rsidTr="005A5CD2">
        <w:trPr>
          <w:trHeight w:val="1124"/>
        </w:trPr>
        <w:tc>
          <w:tcPr>
            <w:tcW w:w="1555" w:type="dxa"/>
            <w:shd w:val="clear" w:color="auto" w:fill="808080" w:themeFill="background1" w:themeFillShade="80"/>
          </w:tcPr>
          <w:p w14:paraId="3BDD2BD3" w14:textId="183F45EE" w:rsidR="004D2D7B" w:rsidRPr="00277E30" w:rsidRDefault="004D2D7B" w:rsidP="00F2796E">
            <w:pPr>
              <w:jc w:val="center"/>
              <w:rPr>
                <w:b/>
                <w:sz w:val="24"/>
                <w:szCs w:val="24"/>
              </w:rPr>
            </w:pPr>
          </w:p>
        </w:tc>
        <w:tc>
          <w:tcPr>
            <w:tcW w:w="9781" w:type="dxa"/>
            <w:shd w:val="clear" w:color="auto" w:fill="808080" w:themeFill="background1" w:themeFillShade="80"/>
          </w:tcPr>
          <w:p w14:paraId="32FF12BD" w14:textId="77777777" w:rsidR="004D2D7B" w:rsidRDefault="004D2D7B" w:rsidP="00F2796E">
            <w:pPr>
              <w:jc w:val="center"/>
              <w:rPr>
                <w:b/>
                <w:sz w:val="24"/>
                <w:szCs w:val="24"/>
              </w:rPr>
            </w:pPr>
            <w:r w:rsidRPr="00277E30">
              <w:rPr>
                <w:b/>
                <w:sz w:val="24"/>
                <w:szCs w:val="24"/>
              </w:rPr>
              <w:t>Topic</w:t>
            </w:r>
            <w:r>
              <w:rPr>
                <w:b/>
                <w:sz w:val="24"/>
                <w:szCs w:val="24"/>
              </w:rPr>
              <w:t>/</w:t>
            </w:r>
            <w:r w:rsidR="00BC6111">
              <w:rPr>
                <w:b/>
                <w:sz w:val="24"/>
                <w:szCs w:val="24"/>
              </w:rPr>
              <w:t>Resources</w:t>
            </w:r>
          </w:p>
          <w:p w14:paraId="2EE702D0" w14:textId="5F4011C1" w:rsidR="00A553C6" w:rsidRPr="00277E30" w:rsidRDefault="00A553C6" w:rsidP="00F2796E">
            <w:pPr>
              <w:jc w:val="center"/>
              <w:rPr>
                <w:b/>
                <w:sz w:val="24"/>
                <w:szCs w:val="24"/>
              </w:rPr>
            </w:pPr>
            <w:r>
              <w:rPr>
                <w:rFonts w:ascii="Outfit-Thin" w:hAnsi="Outfit-Thin" w:cs="Outfit-Thin"/>
                <w:sz w:val="20"/>
                <w:szCs w:val="20"/>
              </w:rPr>
              <w:t>Learning opportunities: Students should have the opportunity to learn…</w:t>
            </w:r>
          </w:p>
        </w:tc>
        <w:tc>
          <w:tcPr>
            <w:tcW w:w="3260" w:type="dxa"/>
            <w:shd w:val="clear" w:color="auto" w:fill="808080" w:themeFill="background1" w:themeFillShade="80"/>
          </w:tcPr>
          <w:p w14:paraId="6F63B223" w14:textId="40B78588" w:rsidR="004D2D7B" w:rsidRPr="00277E30" w:rsidRDefault="004D2D7B" w:rsidP="00F2796E">
            <w:pPr>
              <w:jc w:val="center"/>
              <w:rPr>
                <w:b/>
                <w:sz w:val="24"/>
                <w:szCs w:val="24"/>
              </w:rPr>
            </w:pPr>
            <w:r w:rsidRPr="00CA7872">
              <w:rPr>
                <w:b/>
                <w:sz w:val="20"/>
                <w:szCs w:val="20"/>
              </w:rPr>
              <w:t>Learning Opportunities</w:t>
            </w:r>
            <w:r w:rsidR="00EB031D" w:rsidRPr="00CA7872">
              <w:rPr>
                <w:b/>
                <w:sz w:val="20"/>
                <w:szCs w:val="20"/>
              </w:rPr>
              <w:t xml:space="preserve"> linked to </w:t>
            </w:r>
            <w:r w:rsidR="00CA7872" w:rsidRPr="00CA7872">
              <w:rPr>
                <w:b/>
                <w:sz w:val="20"/>
                <w:szCs w:val="20"/>
              </w:rPr>
              <w:t>PSHE Association KS3/4 POS</w:t>
            </w:r>
            <w:r w:rsidR="00EB031D" w:rsidRPr="00CA7872">
              <w:rPr>
                <w:b/>
                <w:sz w:val="20"/>
                <w:szCs w:val="20"/>
              </w:rPr>
              <w:t>, Skills Builder and Preparation for Adulthood</w:t>
            </w:r>
          </w:p>
        </w:tc>
      </w:tr>
      <w:tr w:rsidR="00A44118" w:rsidRPr="005A5CD2" w14:paraId="6F148BEC" w14:textId="77777777" w:rsidTr="009046B8">
        <w:trPr>
          <w:trHeight w:val="970"/>
        </w:trPr>
        <w:tc>
          <w:tcPr>
            <w:tcW w:w="1555" w:type="dxa"/>
            <w:shd w:val="clear" w:color="auto" w:fill="auto"/>
          </w:tcPr>
          <w:p w14:paraId="5437845E" w14:textId="7BCF7466" w:rsidR="00A44118" w:rsidRPr="005A5CD2" w:rsidRDefault="00C25189" w:rsidP="009046B8">
            <w:pPr>
              <w:jc w:val="center"/>
              <w:rPr>
                <w:rFonts w:cstheme="minorHAnsi"/>
                <w:b/>
                <w:sz w:val="24"/>
                <w:szCs w:val="24"/>
              </w:rPr>
            </w:pPr>
            <w:r w:rsidRPr="005A5CD2">
              <w:rPr>
                <w:rFonts w:cstheme="minorHAnsi"/>
                <w:b/>
                <w:sz w:val="24"/>
                <w:szCs w:val="24"/>
              </w:rPr>
              <w:t>1</w:t>
            </w:r>
          </w:p>
        </w:tc>
        <w:tc>
          <w:tcPr>
            <w:tcW w:w="9781" w:type="dxa"/>
            <w:shd w:val="clear" w:color="auto" w:fill="auto"/>
          </w:tcPr>
          <w:p w14:paraId="0C5D3465" w14:textId="24B69489" w:rsidR="00E206AB" w:rsidRDefault="0048467C" w:rsidP="00A54DD1">
            <w:pPr>
              <w:rPr>
                <w:rFonts w:cstheme="minorHAnsi"/>
                <w:b/>
                <w:sz w:val="24"/>
                <w:szCs w:val="24"/>
                <w:u w:val="single"/>
              </w:rPr>
            </w:pPr>
            <w:r w:rsidRPr="005A5CD2">
              <w:rPr>
                <w:rFonts w:cstheme="minorHAnsi"/>
                <w:b/>
                <w:sz w:val="24"/>
                <w:szCs w:val="24"/>
                <w:u w:val="single"/>
              </w:rPr>
              <w:t xml:space="preserve">Healthy, </w:t>
            </w:r>
            <w:r w:rsidR="00BB63DD">
              <w:rPr>
                <w:rFonts w:cstheme="minorHAnsi"/>
                <w:b/>
                <w:sz w:val="24"/>
                <w:szCs w:val="24"/>
                <w:u w:val="single"/>
              </w:rPr>
              <w:t>Positive Relationships</w:t>
            </w:r>
          </w:p>
          <w:p w14:paraId="4F370ED8" w14:textId="77777777" w:rsidR="00BA2A45" w:rsidRPr="005A5CD2" w:rsidRDefault="00BA2A45" w:rsidP="00A54DD1">
            <w:pPr>
              <w:rPr>
                <w:rFonts w:cstheme="minorHAnsi"/>
                <w:b/>
                <w:sz w:val="24"/>
                <w:szCs w:val="24"/>
                <w:u w:val="single"/>
              </w:rPr>
            </w:pPr>
          </w:p>
          <w:p w14:paraId="3402A371" w14:textId="0DA76D16" w:rsidR="007216F9" w:rsidRPr="005A5CD2" w:rsidRDefault="007216F9" w:rsidP="00C20724">
            <w:pPr>
              <w:numPr>
                <w:ilvl w:val="0"/>
                <w:numId w:val="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Foster Self-Relationship</w:t>
            </w:r>
            <w:r w:rsidRPr="005A5CD2">
              <w:rPr>
                <w:rFonts w:eastAsia="Times New Roman" w:cstheme="minorHAnsi"/>
                <w:color w:val="0A0A0A"/>
                <w:sz w:val="24"/>
                <w:szCs w:val="24"/>
                <w:lang w:eastAsia="en-GB"/>
              </w:rPr>
              <w:t>: Develop self-worth, self-respect, and independence to support personal wellbeing and clarify personal values.</w:t>
            </w:r>
          </w:p>
          <w:p w14:paraId="6444ECA2" w14:textId="77777777" w:rsidR="007216F9" w:rsidRPr="005A5CD2" w:rsidRDefault="007216F9" w:rsidP="00C20724">
            <w:pPr>
              <w:numPr>
                <w:ilvl w:val="0"/>
                <w:numId w:val="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Identify Healthy Dynamics</w:t>
            </w:r>
            <w:r w:rsidRPr="005A5CD2">
              <w:rPr>
                <w:rFonts w:eastAsia="Times New Roman" w:cstheme="minorHAnsi"/>
                <w:color w:val="0A0A0A"/>
                <w:sz w:val="24"/>
                <w:szCs w:val="24"/>
                <w:lang w:eastAsia="en-GB"/>
              </w:rPr>
              <w:t>: Understand the features of positive relationships—such as trust, equality, and respect—across family, peer, and romantic contexts, both online and offline.</w:t>
            </w:r>
          </w:p>
          <w:p w14:paraId="4336E0BD" w14:textId="77777777" w:rsidR="007216F9" w:rsidRPr="005A5CD2" w:rsidRDefault="007216F9" w:rsidP="00C20724">
            <w:pPr>
              <w:numPr>
                <w:ilvl w:val="0"/>
                <w:numId w:val="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Master Communication &amp; Conflict</w:t>
            </w:r>
            <w:r w:rsidRPr="005A5CD2">
              <w:rPr>
                <w:rFonts w:eastAsia="Times New Roman" w:cstheme="minorHAnsi"/>
                <w:color w:val="0A0A0A"/>
                <w:sz w:val="24"/>
                <w:szCs w:val="24"/>
                <w:lang w:eastAsia="en-GB"/>
              </w:rPr>
              <w:t>: Build skills in active listening, negotiation, and compromise to manage disagreements and reconcile after conflict.</w:t>
            </w:r>
          </w:p>
          <w:p w14:paraId="2B587CFE" w14:textId="77777777" w:rsidR="007216F9" w:rsidRPr="005A5CD2" w:rsidRDefault="007216F9" w:rsidP="00C20724">
            <w:pPr>
              <w:numPr>
                <w:ilvl w:val="0"/>
                <w:numId w:val="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Manage Relationship Life Cycles</w:t>
            </w:r>
            <w:r w:rsidRPr="005A5CD2">
              <w:rPr>
                <w:rFonts w:eastAsia="Times New Roman" w:cstheme="minorHAnsi"/>
                <w:color w:val="0A0A0A"/>
                <w:sz w:val="24"/>
                <w:szCs w:val="24"/>
                <w:lang w:eastAsia="en-GB"/>
              </w:rPr>
              <w:t>: Learn to safely form, maintain, and end relationships, including managing the strong emotions and shifting dynamics that come with change.</w:t>
            </w:r>
          </w:p>
          <w:p w14:paraId="7CBFD6F0" w14:textId="2A5D36F6" w:rsidR="007216F9" w:rsidRPr="005A5CD2" w:rsidRDefault="007216F9" w:rsidP="00C20724">
            <w:pPr>
              <w:numPr>
                <w:ilvl w:val="0"/>
                <w:numId w:val="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Access Support Systems</w:t>
            </w:r>
            <w:r w:rsidRPr="005A5CD2">
              <w:rPr>
                <w:rFonts w:eastAsia="Times New Roman" w:cstheme="minorHAnsi"/>
                <w:color w:val="0A0A0A"/>
                <w:sz w:val="24"/>
                <w:szCs w:val="24"/>
                <w:lang w:eastAsia="en-GB"/>
              </w:rPr>
              <w:t>: Recognise unsafe situations and identify reliable services or advice to support healthy relationships or manage unhealthy ones</w:t>
            </w:r>
            <w:r w:rsidR="003C78D7">
              <w:rPr>
                <w:rFonts w:eastAsia="Times New Roman" w:cstheme="minorHAnsi"/>
                <w:color w:val="0A0A0A"/>
                <w:sz w:val="24"/>
                <w:szCs w:val="24"/>
                <w:lang w:eastAsia="en-GB"/>
              </w:rPr>
              <w:t>.</w:t>
            </w:r>
          </w:p>
          <w:p w14:paraId="4E6A698B" w14:textId="6C84745E" w:rsidR="00A20EF6" w:rsidRDefault="00A20EF6" w:rsidP="009C2761">
            <w:pPr>
              <w:autoSpaceDE w:val="0"/>
              <w:autoSpaceDN w:val="0"/>
              <w:adjustRightInd w:val="0"/>
              <w:rPr>
                <w:rFonts w:cstheme="minorHAnsi"/>
                <w:color w:val="FFFFFF"/>
                <w:sz w:val="24"/>
                <w:szCs w:val="24"/>
              </w:rPr>
            </w:pPr>
          </w:p>
          <w:p w14:paraId="30713BB3" w14:textId="77777777" w:rsidR="00A20EF6" w:rsidRDefault="00A20EF6" w:rsidP="009C2761">
            <w:pPr>
              <w:autoSpaceDE w:val="0"/>
              <w:autoSpaceDN w:val="0"/>
              <w:adjustRightInd w:val="0"/>
              <w:rPr>
                <w:rFonts w:cstheme="minorHAnsi"/>
                <w:color w:val="FFFFFF"/>
                <w:sz w:val="24"/>
                <w:szCs w:val="24"/>
              </w:rPr>
            </w:pPr>
          </w:p>
          <w:p w14:paraId="709EDE11" w14:textId="77777777" w:rsidR="00A20EF6" w:rsidRDefault="00A20EF6" w:rsidP="009C2761">
            <w:pPr>
              <w:autoSpaceDE w:val="0"/>
              <w:autoSpaceDN w:val="0"/>
              <w:adjustRightInd w:val="0"/>
              <w:rPr>
                <w:rFonts w:cstheme="minorHAnsi"/>
                <w:color w:val="FFFFFF"/>
                <w:sz w:val="24"/>
                <w:szCs w:val="24"/>
              </w:rPr>
            </w:pPr>
          </w:p>
          <w:p w14:paraId="19BA17EE" w14:textId="77777777" w:rsidR="00A20EF6" w:rsidRDefault="00A20EF6" w:rsidP="009C2761">
            <w:pPr>
              <w:autoSpaceDE w:val="0"/>
              <w:autoSpaceDN w:val="0"/>
              <w:adjustRightInd w:val="0"/>
              <w:rPr>
                <w:rFonts w:cstheme="minorHAnsi"/>
                <w:color w:val="FFFFFF"/>
                <w:sz w:val="24"/>
                <w:szCs w:val="24"/>
              </w:rPr>
            </w:pPr>
          </w:p>
          <w:p w14:paraId="02EC2172" w14:textId="77777777" w:rsidR="009C2761" w:rsidRDefault="009C2761" w:rsidP="009C2761">
            <w:pPr>
              <w:autoSpaceDE w:val="0"/>
              <w:autoSpaceDN w:val="0"/>
              <w:adjustRightInd w:val="0"/>
              <w:rPr>
                <w:rFonts w:cstheme="minorHAnsi"/>
                <w:color w:val="FFFFFF"/>
                <w:sz w:val="24"/>
                <w:szCs w:val="24"/>
              </w:rPr>
            </w:pPr>
          </w:p>
          <w:p w14:paraId="37CBBCE7" w14:textId="77777777" w:rsidR="00A20EF6" w:rsidRDefault="00A20EF6" w:rsidP="009C2761">
            <w:pPr>
              <w:autoSpaceDE w:val="0"/>
              <w:autoSpaceDN w:val="0"/>
              <w:adjustRightInd w:val="0"/>
              <w:rPr>
                <w:rFonts w:cstheme="minorHAnsi"/>
                <w:color w:val="FFFFFF"/>
                <w:sz w:val="24"/>
                <w:szCs w:val="24"/>
              </w:rPr>
            </w:pPr>
          </w:p>
          <w:p w14:paraId="1E1AB405" w14:textId="77777777" w:rsidR="00A20EF6" w:rsidRDefault="00A20EF6" w:rsidP="009C2761">
            <w:pPr>
              <w:autoSpaceDE w:val="0"/>
              <w:autoSpaceDN w:val="0"/>
              <w:adjustRightInd w:val="0"/>
              <w:rPr>
                <w:rFonts w:cstheme="minorHAnsi"/>
                <w:color w:val="FFFFFF"/>
                <w:sz w:val="24"/>
                <w:szCs w:val="24"/>
              </w:rPr>
            </w:pPr>
          </w:p>
          <w:p w14:paraId="0178E84E" w14:textId="77777777" w:rsidR="00A20EF6" w:rsidRDefault="00A20EF6" w:rsidP="009C2761">
            <w:pPr>
              <w:autoSpaceDE w:val="0"/>
              <w:autoSpaceDN w:val="0"/>
              <w:adjustRightInd w:val="0"/>
              <w:rPr>
                <w:rFonts w:cstheme="minorHAnsi"/>
                <w:color w:val="FFFFFF"/>
                <w:sz w:val="24"/>
                <w:szCs w:val="24"/>
              </w:rPr>
            </w:pPr>
          </w:p>
          <w:p w14:paraId="1674AC90" w14:textId="77777777" w:rsidR="00A20EF6" w:rsidRDefault="00A20EF6" w:rsidP="009C2761">
            <w:pPr>
              <w:autoSpaceDE w:val="0"/>
              <w:autoSpaceDN w:val="0"/>
              <w:adjustRightInd w:val="0"/>
              <w:rPr>
                <w:rFonts w:cstheme="minorHAnsi"/>
                <w:color w:val="FFFFFF"/>
                <w:sz w:val="24"/>
                <w:szCs w:val="24"/>
              </w:rPr>
            </w:pPr>
          </w:p>
          <w:p w14:paraId="150CDAF2" w14:textId="77777777" w:rsidR="00A20EF6" w:rsidRDefault="00A20EF6" w:rsidP="009C2761">
            <w:pPr>
              <w:autoSpaceDE w:val="0"/>
              <w:autoSpaceDN w:val="0"/>
              <w:adjustRightInd w:val="0"/>
              <w:rPr>
                <w:rFonts w:cstheme="minorHAnsi"/>
                <w:color w:val="FFFFFF"/>
                <w:sz w:val="24"/>
                <w:szCs w:val="24"/>
              </w:rPr>
            </w:pPr>
          </w:p>
          <w:p w14:paraId="29383199" w14:textId="77777777" w:rsidR="00A20EF6" w:rsidRDefault="00A20EF6" w:rsidP="009C2761">
            <w:pPr>
              <w:autoSpaceDE w:val="0"/>
              <w:autoSpaceDN w:val="0"/>
              <w:adjustRightInd w:val="0"/>
              <w:rPr>
                <w:rFonts w:cstheme="minorHAnsi"/>
                <w:color w:val="FFFFFF"/>
                <w:sz w:val="24"/>
                <w:szCs w:val="24"/>
              </w:rPr>
            </w:pPr>
          </w:p>
          <w:p w14:paraId="6BD374D6" w14:textId="77777777" w:rsidR="00A20EF6" w:rsidRDefault="00A20EF6" w:rsidP="009C2761">
            <w:pPr>
              <w:autoSpaceDE w:val="0"/>
              <w:autoSpaceDN w:val="0"/>
              <w:adjustRightInd w:val="0"/>
              <w:rPr>
                <w:rFonts w:cstheme="minorHAnsi"/>
                <w:color w:val="FFFFFF"/>
                <w:sz w:val="24"/>
                <w:szCs w:val="24"/>
              </w:rPr>
            </w:pPr>
          </w:p>
          <w:p w14:paraId="2A362B6B" w14:textId="77777777" w:rsidR="00A20EF6" w:rsidRDefault="00A20EF6" w:rsidP="009C2761">
            <w:pPr>
              <w:autoSpaceDE w:val="0"/>
              <w:autoSpaceDN w:val="0"/>
              <w:adjustRightInd w:val="0"/>
              <w:rPr>
                <w:rFonts w:cstheme="minorHAnsi"/>
                <w:color w:val="FFFFFF"/>
                <w:sz w:val="24"/>
                <w:szCs w:val="24"/>
              </w:rPr>
            </w:pPr>
          </w:p>
          <w:p w14:paraId="7B2C78DE" w14:textId="77777777" w:rsidR="00A20EF6" w:rsidRDefault="00A20EF6" w:rsidP="009C2761">
            <w:pPr>
              <w:autoSpaceDE w:val="0"/>
              <w:autoSpaceDN w:val="0"/>
              <w:adjustRightInd w:val="0"/>
              <w:rPr>
                <w:rFonts w:cstheme="minorHAnsi"/>
                <w:color w:val="FFFFFF"/>
                <w:sz w:val="24"/>
                <w:szCs w:val="24"/>
              </w:rPr>
            </w:pPr>
          </w:p>
          <w:p w14:paraId="7425C40C" w14:textId="77777777" w:rsidR="00A20EF6" w:rsidRDefault="00A20EF6" w:rsidP="009C2761">
            <w:pPr>
              <w:autoSpaceDE w:val="0"/>
              <w:autoSpaceDN w:val="0"/>
              <w:adjustRightInd w:val="0"/>
              <w:rPr>
                <w:rFonts w:cstheme="minorHAnsi"/>
                <w:color w:val="FFFFFF"/>
                <w:sz w:val="24"/>
                <w:szCs w:val="24"/>
              </w:rPr>
            </w:pPr>
          </w:p>
          <w:p w14:paraId="0B97318D" w14:textId="030C1E1E" w:rsidR="00A20EF6" w:rsidRPr="005A5CD2" w:rsidRDefault="00A20EF6" w:rsidP="009C2761">
            <w:pPr>
              <w:autoSpaceDE w:val="0"/>
              <w:autoSpaceDN w:val="0"/>
              <w:adjustRightInd w:val="0"/>
              <w:rPr>
                <w:rFonts w:cstheme="minorHAnsi"/>
                <w:color w:val="FFFFFF"/>
                <w:sz w:val="24"/>
                <w:szCs w:val="24"/>
              </w:rPr>
            </w:pPr>
          </w:p>
        </w:tc>
        <w:tc>
          <w:tcPr>
            <w:tcW w:w="3260" w:type="dxa"/>
            <w:shd w:val="clear" w:color="auto" w:fill="auto"/>
          </w:tcPr>
          <w:p w14:paraId="530DF7D4" w14:textId="77777777" w:rsidR="007216F9" w:rsidRPr="005A5CD2" w:rsidRDefault="007216F9" w:rsidP="007216F9">
            <w:pPr>
              <w:ind w:left="360"/>
              <w:jc w:val="both"/>
              <w:rPr>
                <w:rFonts w:cstheme="minorHAnsi"/>
                <w:color w:val="00B050"/>
                <w:sz w:val="24"/>
                <w:szCs w:val="24"/>
              </w:rPr>
            </w:pPr>
          </w:p>
          <w:p w14:paraId="59E95369" w14:textId="2CA1FB5A" w:rsidR="007216F9" w:rsidRPr="006412C3" w:rsidRDefault="006412C3" w:rsidP="006412C3">
            <w:pPr>
              <w:jc w:val="both"/>
              <w:rPr>
                <w:rFonts w:cstheme="minorHAnsi"/>
                <w:b/>
                <w:sz w:val="24"/>
                <w:szCs w:val="24"/>
              </w:rPr>
            </w:pPr>
            <w:r w:rsidRPr="006412C3">
              <w:rPr>
                <w:rFonts w:cstheme="minorHAnsi"/>
                <w:b/>
                <w:sz w:val="24"/>
                <w:szCs w:val="24"/>
              </w:rPr>
              <w:t>Respectful Relationships</w:t>
            </w:r>
            <w:r>
              <w:rPr>
                <w:rFonts w:cstheme="minorHAnsi"/>
                <w:b/>
                <w:sz w:val="24"/>
                <w:szCs w:val="24"/>
              </w:rPr>
              <w:t>:</w:t>
            </w:r>
          </w:p>
          <w:p w14:paraId="68843BEF" w14:textId="7EC535ED" w:rsidR="00A9070A" w:rsidRPr="006412C3" w:rsidRDefault="00A9070A" w:rsidP="006412C3">
            <w:pPr>
              <w:shd w:val="clear" w:color="auto" w:fill="FFFFFF"/>
              <w:spacing w:after="180" w:line="360" w:lineRule="atLeast"/>
              <w:rPr>
                <w:rFonts w:eastAsia="Times New Roman" w:cstheme="minorHAnsi"/>
                <w:color w:val="0A0A0A"/>
                <w:sz w:val="24"/>
                <w:szCs w:val="24"/>
                <w:lang w:eastAsia="en-GB"/>
              </w:rPr>
            </w:pPr>
            <w:r w:rsidRPr="006412C3">
              <w:rPr>
                <w:rFonts w:eastAsia="Times New Roman" w:cstheme="minorHAnsi"/>
                <w:bCs/>
                <w:color w:val="0A0A0A"/>
                <w:sz w:val="24"/>
                <w:szCs w:val="24"/>
                <w:lang w:eastAsia="en-GB"/>
              </w:rPr>
              <w:t>RR1, RR2, RR3</w:t>
            </w:r>
            <w:r w:rsidR="006376EA" w:rsidRPr="006412C3">
              <w:rPr>
                <w:rFonts w:eastAsia="Times New Roman" w:cstheme="minorHAnsi"/>
                <w:bCs/>
                <w:color w:val="0A0A0A"/>
                <w:sz w:val="24"/>
                <w:szCs w:val="24"/>
                <w:lang w:eastAsia="en-GB"/>
              </w:rPr>
              <w:t xml:space="preserve">, </w:t>
            </w:r>
            <w:r w:rsidRPr="006412C3">
              <w:rPr>
                <w:rFonts w:eastAsia="Times New Roman" w:cstheme="minorHAnsi"/>
                <w:bCs/>
                <w:color w:val="0A0A0A"/>
                <w:sz w:val="24"/>
                <w:szCs w:val="24"/>
                <w:lang w:eastAsia="en-GB"/>
              </w:rPr>
              <w:t>RR5, RR6, RR7, RR8, RR10</w:t>
            </w:r>
          </w:p>
          <w:p w14:paraId="499C10CF" w14:textId="67330DB6" w:rsidR="006412C3" w:rsidRPr="006412C3" w:rsidRDefault="006412C3" w:rsidP="006412C3">
            <w:pPr>
              <w:jc w:val="both"/>
              <w:rPr>
                <w:rFonts w:cstheme="minorHAnsi"/>
                <w:b/>
                <w:sz w:val="24"/>
                <w:szCs w:val="24"/>
              </w:rPr>
            </w:pPr>
            <w:r w:rsidRPr="006412C3">
              <w:rPr>
                <w:rFonts w:cstheme="minorHAnsi"/>
                <w:b/>
                <w:sz w:val="24"/>
                <w:szCs w:val="24"/>
              </w:rPr>
              <w:t>Being Safe</w:t>
            </w:r>
            <w:r>
              <w:rPr>
                <w:rFonts w:cstheme="minorHAnsi"/>
                <w:b/>
                <w:sz w:val="24"/>
                <w:szCs w:val="24"/>
              </w:rPr>
              <w:t>:</w:t>
            </w:r>
          </w:p>
          <w:p w14:paraId="33FC22E1" w14:textId="06AD838B" w:rsidR="00A9070A" w:rsidRDefault="00A9070A" w:rsidP="006412C3">
            <w:pPr>
              <w:jc w:val="both"/>
              <w:rPr>
                <w:rFonts w:cstheme="minorHAnsi"/>
                <w:sz w:val="24"/>
                <w:szCs w:val="24"/>
              </w:rPr>
            </w:pPr>
            <w:r w:rsidRPr="006412C3">
              <w:rPr>
                <w:rFonts w:cstheme="minorHAnsi"/>
                <w:sz w:val="24"/>
                <w:szCs w:val="24"/>
              </w:rPr>
              <w:t>BS1, BS16</w:t>
            </w:r>
          </w:p>
          <w:p w14:paraId="4464B9A7" w14:textId="77777777" w:rsidR="006412C3" w:rsidRDefault="006412C3" w:rsidP="006412C3">
            <w:pPr>
              <w:jc w:val="both"/>
              <w:rPr>
                <w:rFonts w:cstheme="minorHAnsi"/>
                <w:sz w:val="24"/>
                <w:szCs w:val="24"/>
              </w:rPr>
            </w:pPr>
          </w:p>
          <w:p w14:paraId="5820DD3F" w14:textId="7C9D94DC" w:rsidR="006412C3" w:rsidRPr="006412C3" w:rsidRDefault="006412C3" w:rsidP="006412C3">
            <w:pPr>
              <w:jc w:val="both"/>
              <w:rPr>
                <w:rFonts w:cstheme="minorHAnsi"/>
                <w:sz w:val="24"/>
                <w:szCs w:val="24"/>
              </w:rPr>
            </w:pPr>
            <w:r w:rsidRPr="005A5CD2">
              <w:rPr>
                <w:rFonts w:eastAsia="Times New Roman" w:cstheme="minorHAnsi"/>
                <w:b/>
                <w:bCs/>
                <w:color w:val="0A0A0A"/>
                <w:sz w:val="24"/>
                <w:szCs w:val="24"/>
                <w:lang w:eastAsia="en-GB"/>
              </w:rPr>
              <w:t>Interactions &amp; Relationships</w:t>
            </w:r>
            <w:r w:rsidRPr="005A5CD2">
              <w:rPr>
                <w:rFonts w:eastAsia="Times New Roman" w:cstheme="minorHAnsi"/>
                <w:color w:val="0A0A0A"/>
                <w:sz w:val="24"/>
                <w:szCs w:val="24"/>
                <w:lang w:eastAsia="en-GB"/>
              </w:rPr>
              <w:t>:</w:t>
            </w:r>
          </w:p>
          <w:p w14:paraId="6AD2F085" w14:textId="77777777" w:rsidR="00A9070A" w:rsidRPr="006412C3" w:rsidRDefault="00A9070A" w:rsidP="006412C3">
            <w:pPr>
              <w:shd w:val="clear" w:color="auto" w:fill="FFFFFF"/>
              <w:spacing w:after="180" w:line="360" w:lineRule="atLeast"/>
              <w:rPr>
                <w:rFonts w:eastAsia="Times New Roman" w:cstheme="minorHAnsi"/>
                <w:color w:val="0A0A0A"/>
                <w:sz w:val="24"/>
                <w:szCs w:val="24"/>
                <w:lang w:eastAsia="en-GB"/>
              </w:rPr>
            </w:pPr>
            <w:r w:rsidRPr="006412C3">
              <w:rPr>
                <w:rFonts w:eastAsia="Times New Roman" w:cstheme="minorHAnsi"/>
                <w:bCs/>
                <w:color w:val="0A0A0A"/>
                <w:sz w:val="24"/>
                <w:szCs w:val="24"/>
                <w:lang w:eastAsia="en-GB"/>
              </w:rPr>
              <w:t>ISR3, ISR11</w:t>
            </w:r>
          </w:p>
          <w:p w14:paraId="3E1FA20D" w14:textId="559FF3B5" w:rsidR="006412C3" w:rsidRPr="006412C3" w:rsidRDefault="006412C3" w:rsidP="006412C3">
            <w:pPr>
              <w:jc w:val="both"/>
              <w:rPr>
                <w:rFonts w:eastAsia="Times New Roman" w:cstheme="minorHAnsi"/>
                <w:b/>
                <w:bCs/>
                <w:color w:val="0A0A0A"/>
                <w:sz w:val="24"/>
                <w:szCs w:val="24"/>
                <w:lang w:eastAsia="en-GB"/>
              </w:rPr>
            </w:pPr>
            <w:r>
              <w:rPr>
                <w:rFonts w:eastAsia="Times New Roman" w:cstheme="minorHAnsi"/>
                <w:b/>
                <w:bCs/>
                <w:color w:val="0A0A0A"/>
                <w:sz w:val="24"/>
                <w:szCs w:val="24"/>
                <w:lang w:eastAsia="en-GB"/>
              </w:rPr>
              <w:t>Families:</w:t>
            </w:r>
          </w:p>
          <w:p w14:paraId="396215E7" w14:textId="5D346550" w:rsidR="00A9070A" w:rsidRPr="006412C3" w:rsidRDefault="00A9070A" w:rsidP="006412C3">
            <w:pPr>
              <w:jc w:val="both"/>
              <w:rPr>
                <w:rFonts w:eastAsia="Times New Roman" w:cstheme="minorHAnsi"/>
                <w:bCs/>
                <w:color w:val="0A0A0A"/>
                <w:sz w:val="24"/>
                <w:szCs w:val="24"/>
                <w:lang w:eastAsia="en-GB"/>
              </w:rPr>
            </w:pPr>
            <w:r w:rsidRPr="006412C3">
              <w:rPr>
                <w:rFonts w:eastAsia="Times New Roman" w:cstheme="minorHAnsi"/>
                <w:bCs/>
                <w:color w:val="0A0A0A"/>
                <w:sz w:val="24"/>
                <w:szCs w:val="24"/>
                <w:lang w:eastAsia="en-GB"/>
              </w:rPr>
              <w:t>F8</w:t>
            </w:r>
          </w:p>
          <w:p w14:paraId="692F167C" w14:textId="77777777" w:rsidR="007216F9" w:rsidRPr="005A5CD2" w:rsidRDefault="007216F9" w:rsidP="006412C3">
            <w:pPr>
              <w:jc w:val="both"/>
              <w:rPr>
                <w:rFonts w:cstheme="minorHAnsi"/>
                <w:color w:val="00B050"/>
                <w:sz w:val="24"/>
                <w:szCs w:val="24"/>
              </w:rPr>
            </w:pPr>
          </w:p>
          <w:p w14:paraId="4ABC476E" w14:textId="3FBBE61C" w:rsidR="009046B8" w:rsidRPr="005A5CD2" w:rsidRDefault="009046B8" w:rsidP="003C78D7">
            <w:pPr>
              <w:pStyle w:val="ListParagraph"/>
              <w:numPr>
                <w:ilvl w:val="0"/>
                <w:numId w:val="9"/>
              </w:numPr>
              <w:rPr>
                <w:rFonts w:cstheme="minorHAnsi"/>
                <w:color w:val="00B050"/>
                <w:sz w:val="24"/>
                <w:szCs w:val="24"/>
              </w:rPr>
            </w:pPr>
            <w:r w:rsidRPr="005A5CD2">
              <w:rPr>
                <w:rFonts w:cstheme="minorHAnsi"/>
                <w:color w:val="00B050"/>
                <w:sz w:val="24"/>
                <w:szCs w:val="24"/>
              </w:rPr>
              <w:t>SB – List</w:t>
            </w:r>
            <w:r w:rsidR="001A41F6">
              <w:rPr>
                <w:rFonts w:cstheme="minorHAnsi"/>
                <w:color w:val="00B050"/>
                <w:sz w:val="24"/>
                <w:szCs w:val="24"/>
              </w:rPr>
              <w:t>ening, Speaking, Staying Positive, Aiming High</w:t>
            </w:r>
          </w:p>
          <w:p w14:paraId="4AF689E2" w14:textId="022A2EA7" w:rsidR="00A44118" w:rsidRPr="005A5CD2" w:rsidRDefault="001A41F6" w:rsidP="003C78D7">
            <w:pPr>
              <w:pStyle w:val="ListParagraph"/>
              <w:numPr>
                <w:ilvl w:val="0"/>
                <w:numId w:val="9"/>
              </w:numPr>
              <w:rPr>
                <w:rFonts w:cstheme="minorHAnsi"/>
                <w:sz w:val="24"/>
                <w:szCs w:val="24"/>
              </w:rPr>
            </w:pPr>
            <w:proofErr w:type="spellStart"/>
            <w:r>
              <w:rPr>
                <w:rFonts w:cstheme="minorHAnsi"/>
                <w:color w:val="0070C0"/>
                <w:sz w:val="24"/>
                <w:szCs w:val="24"/>
              </w:rPr>
              <w:t>PfA</w:t>
            </w:r>
            <w:proofErr w:type="spellEnd"/>
            <w:r>
              <w:rPr>
                <w:rFonts w:cstheme="minorHAnsi"/>
                <w:color w:val="0070C0"/>
                <w:sz w:val="24"/>
                <w:szCs w:val="24"/>
              </w:rPr>
              <w:t xml:space="preserve"> – Community Inclusion, Health</w:t>
            </w:r>
          </w:p>
        </w:tc>
      </w:tr>
      <w:tr w:rsidR="00B14D35" w:rsidRPr="005A5CD2" w14:paraId="460DB155" w14:textId="77777777" w:rsidTr="009046B8">
        <w:trPr>
          <w:trHeight w:val="680"/>
        </w:trPr>
        <w:tc>
          <w:tcPr>
            <w:tcW w:w="1555" w:type="dxa"/>
            <w:shd w:val="clear" w:color="auto" w:fill="auto"/>
          </w:tcPr>
          <w:p w14:paraId="5D775C9A" w14:textId="5E98AD74" w:rsidR="00B14D35" w:rsidRPr="005A5CD2" w:rsidRDefault="00C25189" w:rsidP="009046B8">
            <w:pPr>
              <w:jc w:val="center"/>
              <w:rPr>
                <w:rFonts w:cstheme="minorHAnsi"/>
                <w:b/>
                <w:sz w:val="24"/>
                <w:szCs w:val="24"/>
              </w:rPr>
            </w:pPr>
            <w:bookmarkStart w:id="0" w:name="_Hlk224195304"/>
            <w:r w:rsidRPr="005A5CD2">
              <w:rPr>
                <w:rFonts w:cstheme="minorHAnsi"/>
                <w:b/>
                <w:sz w:val="24"/>
                <w:szCs w:val="24"/>
              </w:rPr>
              <w:lastRenderedPageBreak/>
              <w:t>2</w:t>
            </w:r>
          </w:p>
        </w:tc>
        <w:tc>
          <w:tcPr>
            <w:tcW w:w="9781" w:type="dxa"/>
            <w:shd w:val="clear" w:color="auto" w:fill="auto"/>
          </w:tcPr>
          <w:p w14:paraId="74BEFBE5" w14:textId="11013BE1" w:rsidR="006B19E9" w:rsidRDefault="00BB63DD" w:rsidP="00F2796E">
            <w:pPr>
              <w:rPr>
                <w:rFonts w:cstheme="minorHAnsi"/>
                <w:b/>
                <w:sz w:val="24"/>
                <w:szCs w:val="24"/>
                <w:u w:val="single"/>
              </w:rPr>
            </w:pPr>
            <w:r>
              <w:rPr>
                <w:rFonts w:cstheme="minorHAnsi"/>
                <w:b/>
                <w:sz w:val="24"/>
                <w:szCs w:val="24"/>
                <w:u w:val="single"/>
              </w:rPr>
              <w:t>Healthy Lifestyles</w:t>
            </w:r>
          </w:p>
          <w:p w14:paraId="0E41488B" w14:textId="77777777" w:rsidR="00BA2A45" w:rsidRPr="005A5CD2" w:rsidRDefault="00BA2A45" w:rsidP="00F2796E">
            <w:pPr>
              <w:rPr>
                <w:rFonts w:cstheme="minorHAnsi"/>
                <w:b/>
                <w:sz w:val="24"/>
                <w:szCs w:val="24"/>
                <w:u w:val="single"/>
              </w:rPr>
            </w:pPr>
          </w:p>
          <w:p w14:paraId="3745AA8A" w14:textId="77777777" w:rsidR="00F32906" w:rsidRPr="005A5CD2" w:rsidRDefault="00F32906" w:rsidP="00F32906">
            <w:pPr>
              <w:shd w:val="clear" w:color="auto" w:fill="FFFFFF"/>
              <w:spacing w:after="180" w:line="360" w:lineRule="atLeast"/>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Healthy Habit Formation</w:t>
            </w:r>
            <w:r w:rsidRPr="005A5CD2">
              <w:rPr>
                <w:rFonts w:eastAsia="Times New Roman" w:cstheme="minorHAnsi"/>
                <w:color w:val="0A0A0A"/>
                <w:sz w:val="24"/>
                <w:szCs w:val="24"/>
                <w:lang w:eastAsia="en-GB"/>
              </w:rPr>
              <w:t>: Understand the core characteristics of a healthy lifestyle and develop practical strategies to establish and maintain long-term wellness habits.</w:t>
            </w:r>
          </w:p>
          <w:p w14:paraId="06AC4195" w14:textId="77777777" w:rsidR="00F32906" w:rsidRPr="005A5CD2" w:rsidRDefault="00F32906" w:rsidP="00C20724">
            <w:pPr>
              <w:numPr>
                <w:ilvl w:val="0"/>
                <w:numId w:val="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Physical Activity &amp; Mental Wellbeing</w:t>
            </w:r>
            <w:r w:rsidRPr="005A5CD2">
              <w:rPr>
                <w:rFonts w:eastAsia="Times New Roman" w:cstheme="minorHAnsi"/>
                <w:color w:val="0A0A0A"/>
                <w:sz w:val="24"/>
                <w:szCs w:val="24"/>
                <w:lang w:eastAsia="en-GB"/>
              </w:rPr>
              <w:t>: Recognise the benefits of exercise and time outdoors for boosting mood and brain function, while learning to overcome personal or environmental barriers to being active.</w:t>
            </w:r>
          </w:p>
          <w:p w14:paraId="14B022A0" w14:textId="77777777" w:rsidR="00F32906" w:rsidRPr="005A5CD2" w:rsidRDefault="00F32906" w:rsidP="00C20724">
            <w:pPr>
              <w:numPr>
                <w:ilvl w:val="0"/>
                <w:numId w:val="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Sleep Hygiene &amp; Adolescent Health</w:t>
            </w:r>
            <w:r w:rsidRPr="005A5CD2">
              <w:rPr>
                <w:rFonts w:eastAsia="Times New Roman" w:cstheme="minorHAnsi"/>
                <w:color w:val="0A0A0A"/>
                <w:sz w:val="24"/>
                <w:szCs w:val="24"/>
                <w:lang w:eastAsia="en-GB"/>
              </w:rPr>
              <w:t>: Learn the importance of quality sleep for physical and mental health, including specific strategies to manage changing sleep patterns during adolescence.</w:t>
            </w:r>
          </w:p>
          <w:p w14:paraId="442D1EC1" w14:textId="77777777" w:rsidR="00F32906" w:rsidRPr="005A5CD2" w:rsidRDefault="00F32906" w:rsidP="00C20724">
            <w:pPr>
              <w:numPr>
                <w:ilvl w:val="0"/>
                <w:numId w:val="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Long-Term Health Risks</w:t>
            </w:r>
            <w:r w:rsidRPr="005A5CD2">
              <w:rPr>
                <w:rFonts w:eastAsia="Times New Roman" w:cstheme="minorHAnsi"/>
                <w:color w:val="0A0A0A"/>
                <w:sz w:val="24"/>
                <w:szCs w:val="24"/>
                <w:lang w:eastAsia="en-GB"/>
              </w:rPr>
              <w:t>: Identify the consequences of inactive lifestyles and poor nutrition, such as cardiovascular ill-health and type 2 diabetes, to make informed choices across the life course.</w:t>
            </w:r>
          </w:p>
          <w:p w14:paraId="4C951EE3" w14:textId="77777777" w:rsidR="00CE02CE" w:rsidRPr="005A5CD2" w:rsidRDefault="00CE02CE" w:rsidP="00CE02CE">
            <w:pPr>
              <w:numPr>
                <w:ilvl w:val="0"/>
                <w:numId w:val="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Nutrition &amp; Informed Decision-Making</w:t>
            </w:r>
            <w:r w:rsidRPr="005A5CD2">
              <w:rPr>
                <w:rFonts w:eastAsia="Times New Roman" w:cstheme="minorHAnsi"/>
                <w:color w:val="0A0A0A"/>
                <w:sz w:val="24"/>
                <w:szCs w:val="24"/>
                <w:lang w:eastAsia="en-GB"/>
              </w:rPr>
              <w:t>: Understand the role of a balanced diet and how to manage external influences—such as alcohol or advertising—to make independent, healthy food and drink choices.</w:t>
            </w:r>
          </w:p>
          <w:p w14:paraId="67DEF3AC" w14:textId="77777777" w:rsidR="007216F9" w:rsidRDefault="007216F9" w:rsidP="007216F9">
            <w:pPr>
              <w:rPr>
                <w:rFonts w:cstheme="minorHAnsi"/>
                <w:b/>
                <w:sz w:val="24"/>
                <w:szCs w:val="24"/>
              </w:rPr>
            </w:pPr>
          </w:p>
          <w:p w14:paraId="6F36FC4D" w14:textId="77777777" w:rsidR="00A20EF6" w:rsidRDefault="00A20EF6" w:rsidP="007216F9">
            <w:pPr>
              <w:rPr>
                <w:rFonts w:cstheme="minorHAnsi"/>
                <w:b/>
                <w:sz w:val="24"/>
                <w:szCs w:val="24"/>
              </w:rPr>
            </w:pPr>
          </w:p>
          <w:p w14:paraId="2B7A089D" w14:textId="77777777" w:rsidR="00A20EF6" w:rsidRDefault="00A20EF6" w:rsidP="007216F9">
            <w:pPr>
              <w:rPr>
                <w:rFonts w:cstheme="minorHAnsi"/>
                <w:b/>
                <w:sz w:val="24"/>
                <w:szCs w:val="24"/>
              </w:rPr>
            </w:pPr>
          </w:p>
          <w:p w14:paraId="03A94595" w14:textId="77777777" w:rsidR="00A20EF6" w:rsidRDefault="00A20EF6" w:rsidP="007216F9">
            <w:pPr>
              <w:rPr>
                <w:rFonts w:cstheme="minorHAnsi"/>
                <w:b/>
                <w:sz w:val="24"/>
                <w:szCs w:val="24"/>
              </w:rPr>
            </w:pPr>
          </w:p>
          <w:p w14:paraId="0FDF10BE" w14:textId="77777777" w:rsidR="00A20EF6" w:rsidRDefault="00A20EF6" w:rsidP="007216F9">
            <w:pPr>
              <w:rPr>
                <w:rFonts w:cstheme="minorHAnsi"/>
                <w:b/>
                <w:sz w:val="24"/>
                <w:szCs w:val="24"/>
              </w:rPr>
            </w:pPr>
          </w:p>
          <w:p w14:paraId="7B91F18E" w14:textId="77777777" w:rsidR="00A20EF6" w:rsidRDefault="00A20EF6" w:rsidP="007216F9">
            <w:pPr>
              <w:rPr>
                <w:rFonts w:cstheme="minorHAnsi"/>
                <w:b/>
                <w:sz w:val="24"/>
                <w:szCs w:val="24"/>
              </w:rPr>
            </w:pPr>
          </w:p>
          <w:p w14:paraId="28ECDF0E" w14:textId="77777777" w:rsidR="00A20EF6" w:rsidRDefault="00A20EF6" w:rsidP="007216F9">
            <w:pPr>
              <w:rPr>
                <w:rFonts w:cstheme="minorHAnsi"/>
                <w:b/>
                <w:sz w:val="24"/>
                <w:szCs w:val="24"/>
              </w:rPr>
            </w:pPr>
          </w:p>
          <w:p w14:paraId="2235E957" w14:textId="77777777" w:rsidR="00A20EF6" w:rsidRDefault="00A20EF6" w:rsidP="007216F9">
            <w:pPr>
              <w:rPr>
                <w:rFonts w:cstheme="minorHAnsi"/>
                <w:b/>
                <w:sz w:val="24"/>
                <w:szCs w:val="24"/>
              </w:rPr>
            </w:pPr>
          </w:p>
          <w:p w14:paraId="09456C80" w14:textId="77777777" w:rsidR="00A20EF6" w:rsidRDefault="00A20EF6" w:rsidP="007216F9">
            <w:pPr>
              <w:rPr>
                <w:rFonts w:cstheme="minorHAnsi"/>
                <w:b/>
                <w:sz w:val="24"/>
                <w:szCs w:val="24"/>
              </w:rPr>
            </w:pPr>
          </w:p>
          <w:p w14:paraId="47601F53" w14:textId="77777777" w:rsidR="00A20EF6" w:rsidRDefault="00A20EF6" w:rsidP="007216F9">
            <w:pPr>
              <w:rPr>
                <w:rFonts w:cstheme="minorHAnsi"/>
                <w:b/>
                <w:sz w:val="24"/>
                <w:szCs w:val="24"/>
              </w:rPr>
            </w:pPr>
          </w:p>
          <w:p w14:paraId="4D9E8F2A" w14:textId="77777777" w:rsidR="00A20EF6" w:rsidRDefault="00A20EF6" w:rsidP="007216F9">
            <w:pPr>
              <w:rPr>
                <w:rFonts w:cstheme="minorHAnsi"/>
                <w:b/>
                <w:sz w:val="24"/>
                <w:szCs w:val="24"/>
              </w:rPr>
            </w:pPr>
          </w:p>
          <w:p w14:paraId="56E71A32" w14:textId="77777777" w:rsidR="00A20EF6" w:rsidRDefault="00A20EF6" w:rsidP="007216F9">
            <w:pPr>
              <w:rPr>
                <w:rFonts w:cstheme="minorHAnsi"/>
                <w:b/>
                <w:sz w:val="24"/>
                <w:szCs w:val="24"/>
              </w:rPr>
            </w:pPr>
          </w:p>
          <w:p w14:paraId="7AE4C521" w14:textId="77777777" w:rsidR="00A20EF6" w:rsidRDefault="00A20EF6" w:rsidP="007216F9">
            <w:pPr>
              <w:rPr>
                <w:rFonts w:cstheme="minorHAnsi"/>
                <w:b/>
                <w:sz w:val="24"/>
                <w:szCs w:val="24"/>
              </w:rPr>
            </w:pPr>
          </w:p>
          <w:p w14:paraId="356B8271" w14:textId="77777777" w:rsidR="00A20EF6" w:rsidRDefault="00A20EF6" w:rsidP="007216F9">
            <w:pPr>
              <w:rPr>
                <w:rFonts w:cstheme="minorHAnsi"/>
                <w:b/>
                <w:sz w:val="24"/>
                <w:szCs w:val="24"/>
              </w:rPr>
            </w:pPr>
          </w:p>
          <w:p w14:paraId="787801D6" w14:textId="77777777" w:rsidR="00A20EF6" w:rsidRDefault="00A20EF6" w:rsidP="007216F9">
            <w:pPr>
              <w:rPr>
                <w:rFonts w:cstheme="minorHAnsi"/>
                <w:b/>
                <w:sz w:val="24"/>
                <w:szCs w:val="24"/>
              </w:rPr>
            </w:pPr>
          </w:p>
          <w:p w14:paraId="47287309" w14:textId="546B958D" w:rsidR="00A20EF6" w:rsidRPr="005A5CD2" w:rsidRDefault="00A20EF6" w:rsidP="007216F9">
            <w:pPr>
              <w:rPr>
                <w:rFonts w:cstheme="minorHAnsi"/>
                <w:b/>
                <w:sz w:val="24"/>
                <w:szCs w:val="24"/>
              </w:rPr>
            </w:pPr>
          </w:p>
        </w:tc>
        <w:tc>
          <w:tcPr>
            <w:tcW w:w="3260" w:type="dxa"/>
            <w:shd w:val="clear" w:color="auto" w:fill="auto"/>
          </w:tcPr>
          <w:p w14:paraId="440B5E5B" w14:textId="77777777" w:rsidR="006A206B" w:rsidRDefault="006A206B" w:rsidP="006412C3">
            <w:pPr>
              <w:pStyle w:val="ListParagraph"/>
              <w:ind w:left="0"/>
              <w:rPr>
                <w:rFonts w:cstheme="minorHAnsi"/>
                <w:b/>
                <w:sz w:val="24"/>
                <w:szCs w:val="24"/>
              </w:rPr>
            </w:pPr>
          </w:p>
          <w:p w14:paraId="0A0B786C" w14:textId="5790F46A" w:rsidR="007216F9" w:rsidRPr="006412C3" w:rsidRDefault="006412C3" w:rsidP="006412C3">
            <w:pPr>
              <w:pStyle w:val="ListParagraph"/>
              <w:ind w:left="0"/>
              <w:rPr>
                <w:rFonts w:cstheme="minorHAnsi"/>
                <w:b/>
                <w:sz w:val="24"/>
                <w:szCs w:val="24"/>
              </w:rPr>
            </w:pPr>
            <w:r w:rsidRPr="006412C3">
              <w:rPr>
                <w:rFonts w:cstheme="minorHAnsi"/>
                <w:b/>
                <w:sz w:val="24"/>
                <w:szCs w:val="24"/>
              </w:rPr>
              <w:t>Physical Health:</w:t>
            </w:r>
          </w:p>
          <w:p w14:paraId="278C1725" w14:textId="77777777" w:rsidR="00A9070A" w:rsidRPr="006412C3" w:rsidRDefault="00A9070A" w:rsidP="006412C3">
            <w:pPr>
              <w:shd w:val="clear" w:color="auto" w:fill="FFFFFF"/>
              <w:spacing w:after="180" w:line="360" w:lineRule="atLeast"/>
              <w:rPr>
                <w:rFonts w:eastAsia="Times New Roman" w:cstheme="minorHAnsi"/>
                <w:color w:val="0A0A0A"/>
                <w:sz w:val="24"/>
                <w:szCs w:val="24"/>
                <w:lang w:eastAsia="en-GB"/>
              </w:rPr>
            </w:pPr>
            <w:r w:rsidRPr="006412C3">
              <w:rPr>
                <w:rFonts w:eastAsia="Times New Roman" w:cstheme="minorHAnsi"/>
                <w:bCs/>
                <w:color w:val="0A0A0A"/>
                <w:sz w:val="24"/>
                <w:szCs w:val="24"/>
                <w:lang w:eastAsia="en-GB"/>
              </w:rPr>
              <w:t>PHF1, PHF3</w:t>
            </w:r>
          </w:p>
          <w:p w14:paraId="4460A395" w14:textId="7F6F6D95" w:rsidR="00A9070A" w:rsidRPr="006412C3" w:rsidRDefault="006412C3" w:rsidP="006412C3">
            <w:pPr>
              <w:jc w:val="both"/>
              <w:rPr>
                <w:rFonts w:eastAsia="Times New Roman" w:cstheme="minorHAnsi"/>
                <w:b/>
                <w:bCs/>
                <w:color w:val="0A0A0A"/>
                <w:sz w:val="24"/>
                <w:szCs w:val="24"/>
                <w:lang w:eastAsia="en-GB"/>
              </w:rPr>
            </w:pPr>
            <w:r w:rsidRPr="006412C3">
              <w:rPr>
                <w:rFonts w:eastAsia="Times New Roman" w:cstheme="minorHAnsi"/>
                <w:b/>
                <w:bCs/>
                <w:color w:val="0A0A0A"/>
                <w:sz w:val="24"/>
                <w:szCs w:val="24"/>
                <w:lang w:eastAsia="en-GB"/>
              </w:rPr>
              <w:t>Mental Wellbeing:</w:t>
            </w:r>
          </w:p>
          <w:p w14:paraId="4A706D5C" w14:textId="77777777" w:rsidR="00A9070A" w:rsidRDefault="00A9070A" w:rsidP="006412C3">
            <w:pPr>
              <w:jc w:val="both"/>
              <w:rPr>
                <w:rFonts w:eastAsia="Times New Roman" w:cstheme="minorHAnsi"/>
                <w:bCs/>
                <w:color w:val="0A0A0A"/>
                <w:sz w:val="24"/>
                <w:szCs w:val="24"/>
                <w:lang w:eastAsia="en-GB"/>
              </w:rPr>
            </w:pPr>
            <w:r w:rsidRPr="006412C3">
              <w:rPr>
                <w:rFonts w:eastAsia="Times New Roman" w:cstheme="minorHAnsi"/>
                <w:bCs/>
                <w:color w:val="0A0A0A"/>
                <w:sz w:val="24"/>
                <w:szCs w:val="24"/>
                <w:lang w:eastAsia="en-GB"/>
              </w:rPr>
              <w:t>MW2</w:t>
            </w:r>
          </w:p>
          <w:p w14:paraId="57308548" w14:textId="77777777" w:rsidR="006A206B" w:rsidRPr="006412C3" w:rsidRDefault="006A206B" w:rsidP="006412C3">
            <w:pPr>
              <w:jc w:val="both"/>
              <w:rPr>
                <w:rFonts w:eastAsia="Times New Roman" w:cstheme="minorHAnsi"/>
                <w:bCs/>
                <w:color w:val="0A0A0A"/>
                <w:sz w:val="24"/>
                <w:szCs w:val="24"/>
                <w:lang w:eastAsia="en-GB"/>
              </w:rPr>
            </w:pPr>
          </w:p>
          <w:p w14:paraId="624B85A4" w14:textId="3173A89E" w:rsidR="006412C3" w:rsidRPr="006412C3" w:rsidRDefault="006412C3" w:rsidP="006412C3">
            <w:pPr>
              <w:pStyle w:val="ListParagraph"/>
              <w:ind w:left="0"/>
              <w:rPr>
                <w:rFonts w:cstheme="minorHAnsi"/>
                <w:b/>
                <w:sz w:val="24"/>
                <w:szCs w:val="24"/>
              </w:rPr>
            </w:pPr>
            <w:r w:rsidRPr="006412C3">
              <w:rPr>
                <w:rFonts w:cstheme="minorHAnsi"/>
                <w:b/>
                <w:sz w:val="24"/>
                <w:szCs w:val="24"/>
              </w:rPr>
              <w:t>Health Protection:</w:t>
            </w:r>
          </w:p>
          <w:p w14:paraId="56204148" w14:textId="21A216A5" w:rsidR="00A9070A" w:rsidRDefault="00A9070A" w:rsidP="006412C3">
            <w:pPr>
              <w:pStyle w:val="ListParagraph"/>
              <w:ind w:left="0"/>
              <w:rPr>
                <w:rFonts w:cstheme="minorHAnsi"/>
                <w:sz w:val="24"/>
                <w:szCs w:val="24"/>
              </w:rPr>
            </w:pPr>
            <w:r w:rsidRPr="006412C3">
              <w:rPr>
                <w:rFonts w:cstheme="minorHAnsi"/>
                <w:sz w:val="24"/>
                <w:szCs w:val="24"/>
              </w:rPr>
              <w:t>HPP6, HPP8</w:t>
            </w:r>
          </w:p>
          <w:p w14:paraId="7B75FAFC" w14:textId="77777777" w:rsidR="006A206B" w:rsidRDefault="006A206B" w:rsidP="006412C3">
            <w:pPr>
              <w:pStyle w:val="ListParagraph"/>
              <w:ind w:left="0"/>
              <w:rPr>
                <w:rFonts w:cstheme="minorHAnsi"/>
                <w:sz w:val="24"/>
                <w:szCs w:val="24"/>
              </w:rPr>
            </w:pPr>
          </w:p>
          <w:p w14:paraId="782AA1F6" w14:textId="14EC3073" w:rsidR="006A206B" w:rsidRPr="006A206B" w:rsidRDefault="006A206B" w:rsidP="006412C3">
            <w:pPr>
              <w:pStyle w:val="ListParagraph"/>
              <w:ind w:left="0"/>
              <w:rPr>
                <w:rFonts w:eastAsia="Times New Roman" w:cstheme="minorHAnsi"/>
                <w:b/>
                <w:color w:val="0A0A0A"/>
                <w:sz w:val="24"/>
                <w:szCs w:val="24"/>
                <w:lang w:eastAsia="en-GB"/>
              </w:rPr>
            </w:pPr>
            <w:r w:rsidRPr="006A206B">
              <w:rPr>
                <w:rFonts w:cstheme="minorHAnsi"/>
                <w:b/>
                <w:sz w:val="24"/>
                <w:szCs w:val="24"/>
              </w:rPr>
              <w:t>Healthy Eating</w:t>
            </w:r>
            <w:r>
              <w:rPr>
                <w:rFonts w:cstheme="minorHAnsi"/>
                <w:b/>
                <w:sz w:val="24"/>
                <w:szCs w:val="24"/>
              </w:rPr>
              <w:t>:</w:t>
            </w:r>
          </w:p>
          <w:p w14:paraId="2E753F59" w14:textId="77777777" w:rsidR="00A9070A" w:rsidRPr="006412C3" w:rsidRDefault="00A9070A" w:rsidP="006412C3">
            <w:pPr>
              <w:shd w:val="clear" w:color="auto" w:fill="FFFFFF"/>
              <w:spacing w:after="180" w:line="360" w:lineRule="atLeast"/>
              <w:rPr>
                <w:rFonts w:eastAsia="Times New Roman" w:cstheme="minorHAnsi"/>
                <w:color w:val="0A0A0A"/>
                <w:sz w:val="24"/>
                <w:szCs w:val="24"/>
                <w:lang w:eastAsia="en-GB"/>
              </w:rPr>
            </w:pPr>
            <w:r w:rsidRPr="006412C3">
              <w:rPr>
                <w:rFonts w:eastAsia="Times New Roman" w:cstheme="minorHAnsi"/>
                <w:bCs/>
                <w:color w:val="0A0A0A"/>
                <w:sz w:val="24"/>
                <w:szCs w:val="24"/>
                <w:lang w:eastAsia="en-GB"/>
              </w:rPr>
              <w:t>HE1, HE2, HE3</w:t>
            </w:r>
          </w:p>
          <w:p w14:paraId="4E7DCEED" w14:textId="5F3C82A6" w:rsidR="007216F9" w:rsidRPr="005A5CD2" w:rsidRDefault="007216F9" w:rsidP="00A9070A">
            <w:pPr>
              <w:jc w:val="both"/>
              <w:rPr>
                <w:rFonts w:cstheme="minorHAnsi"/>
                <w:color w:val="00B050"/>
                <w:sz w:val="24"/>
                <w:szCs w:val="24"/>
              </w:rPr>
            </w:pPr>
          </w:p>
          <w:p w14:paraId="170EA933" w14:textId="0B91CFCB" w:rsidR="004D6857" w:rsidRPr="005A5CD2" w:rsidRDefault="004D6857" w:rsidP="003C78D7">
            <w:pPr>
              <w:pStyle w:val="ListParagraph"/>
              <w:numPr>
                <w:ilvl w:val="0"/>
                <w:numId w:val="10"/>
              </w:numPr>
              <w:rPr>
                <w:rFonts w:cstheme="minorHAnsi"/>
                <w:color w:val="00B050"/>
                <w:sz w:val="24"/>
                <w:szCs w:val="24"/>
              </w:rPr>
            </w:pPr>
            <w:r w:rsidRPr="005A5CD2">
              <w:rPr>
                <w:rFonts w:cstheme="minorHAnsi"/>
                <w:color w:val="00B050"/>
                <w:sz w:val="24"/>
                <w:szCs w:val="24"/>
              </w:rPr>
              <w:t xml:space="preserve">SB – </w:t>
            </w:r>
            <w:r w:rsidR="001A41F6">
              <w:rPr>
                <w:rFonts w:cstheme="minorHAnsi"/>
                <w:color w:val="00B050"/>
                <w:sz w:val="24"/>
                <w:szCs w:val="24"/>
              </w:rPr>
              <w:t>Staying Positive</w:t>
            </w:r>
          </w:p>
          <w:p w14:paraId="1A6F9757" w14:textId="03139792" w:rsidR="004D6857" w:rsidRPr="005A5CD2" w:rsidRDefault="001A41F6" w:rsidP="003C78D7">
            <w:pPr>
              <w:pStyle w:val="ListParagraph"/>
              <w:numPr>
                <w:ilvl w:val="0"/>
                <w:numId w:val="10"/>
              </w:numPr>
              <w:rPr>
                <w:rFonts w:cstheme="minorHAnsi"/>
                <w:sz w:val="24"/>
                <w:szCs w:val="24"/>
              </w:rPr>
            </w:pPr>
            <w:proofErr w:type="spellStart"/>
            <w:r>
              <w:rPr>
                <w:rFonts w:cstheme="minorHAnsi"/>
                <w:color w:val="0070C0"/>
                <w:sz w:val="24"/>
                <w:szCs w:val="24"/>
              </w:rPr>
              <w:t>PfA</w:t>
            </w:r>
            <w:proofErr w:type="spellEnd"/>
            <w:r>
              <w:rPr>
                <w:rFonts w:cstheme="minorHAnsi"/>
                <w:color w:val="0070C0"/>
                <w:sz w:val="24"/>
                <w:szCs w:val="24"/>
              </w:rPr>
              <w:t xml:space="preserve"> – Community Inclusion, Health</w:t>
            </w:r>
          </w:p>
        </w:tc>
      </w:tr>
      <w:tr w:rsidR="00B14D35" w:rsidRPr="005A5CD2" w14:paraId="3BE5C4B3" w14:textId="77777777" w:rsidTr="009046B8">
        <w:trPr>
          <w:trHeight w:val="680"/>
        </w:trPr>
        <w:tc>
          <w:tcPr>
            <w:tcW w:w="1555" w:type="dxa"/>
            <w:shd w:val="clear" w:color="auto" w:fill="auto"/>
          </w:tcPr>
          <w:p w14:paraId="00063059" w14:textId="0652CC48" w:rsidR="00B14D35" w:rsidRPr="005A5CD2" w:rsidRDefault="00C25189" w:rsidP="009046B8">
            <w:pPr>
              <w:jc w:val="center"/>
              <w:rPr>
                <w:rFonts w:cstheme="minorHAnsi"/>
                <w:b/>
                <w:sz w:val="24"/>
                <w:szCs w:val="24"/>
              </w:rPr>
            </w:pPr>
            <w:r w:rsidRPr="005A5CD2">
              <w:rPr>
                <w:rFonts w:cstheme="minorHAnsi"/>
                <w:b/>
                <w:sz w:val="24"/>
                <w:szCs w:val="24"/>
              </w:rPr>
              <w:lastRenderedPageBreak/>
              <w:t>3</w:t>
            </w:r>
          </w:p>
        </w:tc>
        <w:tc>
          <w:tcPr>
            <w:tcW w:w="9781" w:type="dxa"/>
            <w:shd w:val="clear" w:color="auto" w:fill="auto"/>
          </w:tcPr>
          <w:p w14:paraId="18BF23B9" w14:textId="7365B911" w:rsidR="00F32906" w:rsidRDefault="00F32906" w:rsidP="00F2796E">
            <w:pPr>
              <w:rPr>
                <w:rFonts w:cstheme="minorHAnsi"/>
                <w:b/>
                <w:sz w:val="24"/>
                <w:szCs w:val="24"/>
                <w:u w:val="single"/>
              </w:rPr>
            </w:pPr>
            <w:r w:rsidRPr="005A5CD2">
              <w:rPr>
                <w:rFonts w:cstheme="minorHAnsi"/>
                <w:b/>
                <w:sz w:val="24"/>
                <w:szCs w:val="24"/>
                <w:u w:val="single"/>
              </w:rPr>
              <w:t>Mental Health &amp; W</w:t>
            </w:r>
            <w:r w:rsidR="0048467C" w:rsidRPr="005A5CD2">
              <w:rPr>
                <w:rFonts w:cstheme="minorHAnsi"/>
                <w:b/>
                <w:sz w:val="24"/>
                <w:szCs w:val="24"/>
                <w:u w:val="single"/>
              </w:rPr>
              <w:t>ellbeing</w:t>
            </w:r>
            <w:r w:rsidR="00BB63DD">
              <w:rPr>
                <w:rFonts w:cstheme="minorHAnsi"/>
                <w:b/>
                <w:sz w:val="24"/>
                <w:szCs w:val="24"/>
                <w:u w:val="single"/>
              </w:rPr>
              <w:t xml:space="preserve"> </w:t>
            </w:r>
          </w:p>
          <w:p w14:paraId="7988A853" w14:textId="77777777" w:rsidR="00BA2A45" w:rsidRPr="005A5CD2" w:rsidRDefault="00BA2A45" w:rsidP="00F2796E">
            <w:pPr>
              <w:rPr>
                <w:rFonts w:cstheme="minorHAnsi"/>
                <w:b/>
                <w:sz w:val="24"/>
                <w:szCs w:val="24"/>
                <w:u w:val="single"/>
              </w:rPr>
            </w:pPr>
          </w:p>
          <w:p w14:paraId="73E90F73" w14:textId="77777777" w:rsidR="004618DE" w:rsidRPr="005A5CD2" w:rsidRDefault="004618DE" w:rsidP="00C20724">
            <w:pPr>
              <w:numPr>
                <w:ilvl w:val="0"/>
                <w:numId w:val="6"/>
              </w:numPr>
              <w:shd w:val="clear" w:color="auto" w:fill="FFFFFF"/>
              <w:spacing w:after="180" w:line="360" w:lineRule="atLeast"/>
              <w:ind w:left="0"/>
              <w:rPr>
                <w:rFonts w:cstheme="minorHAnsi"/>
                <w:color w:val="0A0A0A"/>
                <w:sz w:val="24"/>
                <w:szCs w:val="24"/>
              </w:rPr>
            </w:pPr>
            <w:r w:rsidRPr="005A5CD2">
              <w:rPr>
                <w:rStyle w:val="Strong"/>
                <w:rFonts w:cstheme="minorHAnsi"/>
                <w:color w:val="0A0A0A"/>
                <w:sz w:val="24"/>
                <w:szCs w:val="24"/>
              </w:rPr>
              <w:t>Healthy Lifestyles for Wellbeing</w:t>
            </w:r>
            <w:r w:rsidRPr="005A5CD2">
              <w:rPr>
                <w:rStyle w:val="t286pc"/>
                <w:rFonts w:cstheme="minorHAnsi"/>
                <w:color w:val="0A0A0A"/>
                <w:sz w:val="24"/>
                <w:szCs w:val="24"/>
              </w:rPr>
              <w:t>: Understand how sleep, physical activity, and time in nature foster a positive relationship with oneself and provide a foundation for happiness and mental health.</w:t>
            </w:r>
          </w:p>
          <w:p w14:paraId="4F0298E0" w14:textId="77777777" w:rsidR="004618DE" w:rsidRDefault="004618DE" w:rsidP="00C20724">
            <w:pPr>
              <w:numPr>
                <w:ilvl w:val="0"/>
                <w:numId w:val="6"/>
              </w:numPr>
              <w:shd w:val="clear" w:color="auto" w:fill="FFFFFF"/>
              <w:spacing w:after="180" w:line="360" w:lineRule="atLeast"/>
              <w:ind w:left="0"/>
              <w:rPr>
                <w:rStyle w:val="t286pc"/>
                <w:rFonts w:cstheme="minorHAnsi"/>
                <w:color w:val="0A0A0A"/>
                <w:sz w:val="24"/>
                <w:szCs w:val="24"/>
              </w:rPr>
            </w:pPr>
            <w:r w:rsidRPr="005A5CD2">
              <w:rPr>
                <w:rStyle w:val="Strong"/>
                <w:rFonts w:cstheme="minorHAnsi"/>
                <w:color w:val="0A0A0A"/>
                <w:sz w:val="24"/>
                <w:szCs w:val="24"/>
              </w:rPr>
              <w:t>Social Connection &amp; Belonging</w:t>
            </w:r>
            <w:r w:rsidRPr="005A5CD2">
              <w:rPr>
                <w:rStyle w:val="t286pc"/>
                <w:rFonts w:cstheme="minorHAnsi"/>
                <w:color w:val="0A0A0A"/>
                <w:sz w:val="24"/>
                <w:szCs w:val="24"/>
              </w:rPr>
              <w:t>: Recognise how friendships, community participation, and volunteering build connectedness, while learning practical ways to manage feelings of loneliness.</w:t>
            </w:r>
          </w:p>
          <w:p w14:paraId="0B5EC9BA" w14:textId="104D5047" w:rsidR="00CE02CE" w:rsidRPr="00CE02CE" w:rsidRDefault="00CE02CE" w:rsidP="00CE02CE">
            <w:pPr>
              <w:numPr>
                <w:ilvl w:val="0"/>
                <w:numId w:val="6"/>
              </w:numPr>
              <w:shd w:val="clear" w:color="auto" w:fill="FFFFFF"/>
              <w:spacing w:after="180" w:line="360" w:lineRule="atLeast"/>
              <w:ind w:left="0"/>
              <w:rPr>
                <w:rFonts w:cstheme="minorHAnsi"/>
                <w:color w:val="0A0A0A"/>
                <w:sz w:val="24"/>
                <w:szCs w:val="24"/>
              </w:rPr>
            </w:pPr>
            <w:r w:rsidRPr="005A5CD2">
              <w:rPr>
                <w:rStyle w:val="Strong"/>
                <w:rFonts w:cstheme="minorHAnsi"/>
                <w:color w:val="0A0A0A"/>
                <w:sz w:val="24"/>
                <w:szCs w:val="24"/>
              </w:rPr>
              <w:t>Emotional Literacy &amp; Regulation</w:t>
            </w:r>
            <w:r w:rsidRPr="005A5CD2">
              <w:rPr>
                <w:rStyle w:val="t286pc"/>
                <w:rFonts w:cstheme="minorHAnsi"/>
                <w:color w:val="0A0A0A"/>
                <w:sz w:val="24"/>
                <w:szCs w:val="24"/>
              </w:rPr>
              <w:t>: Develop the vocabulary to articulate emotions accurately and apply self-regulation strategies—such as reframing negative thinking—to manage stress, anxiety, and setbacks.</w:t>
            </w:r>
          </w:p>
          <w:p w14:paraId="31AFAB02" w14:textId="77777777" w:rsidR="004618DE" w:rsidRPr="005A5CD2" w:rsidRDefault="004618DE" w:rsidP="00C20724">
            <w:pPr>
              <w:numPr>
                <w:ilvl w:val="0"/>
                <w:numId w:val="6"/>
              </w:numPr>
              <w:shd w:val="clear" w:color="auto" w:fill="FFFFFF"/>
              <w:spacing w:after="180" w:line="360" w:lineRule="atLeast"/>
              <w:ind w:left="0"/>
              <w:rPr>
                <w:rFonts w:cstheme="minorHAnsi"/>
                <w:color w:val="0A0A0A"/>
                <w:sz w:val="24"/>
                <w:szCs w:val="24"/>
              </w:rPr>
            </w:pPr>
            <w:r w:rsidRPr="005A5CD2">
              <w:rPr>
                <w:rStyle w:val="Strong"/>
                <w:rFonts w:cstheme="minorHAnsi"/>
                <w:color w:val="0A0A0A"/>
                <w:sz w:val="24"/>
                <w:szCs w:val="24"/>
              </w:rPr>
              <w:t>Navigating Life Transitions</w:t>
            </w:r>
            <w:r w:rsidRPr="005A5CD2">
              <w:rPr>
                <w:rStyle w:val="t286pc"/>
                <w:rFonts w:cstheme="minorHAnsi"/>
                <w:color w:val="0A0A0A"/>
                <w:sz w:val="24"/>
                <w:szCs w:val="24"/>
              </w:rPr>
              <w:t>: Build resilience to manage changing family dynamics (such as loss or separation) and maintain a sense of individual agency during overwhelming global or personal events.</w:t>
            </w:r>
          </w:p>
          <w:p w14:paraId="3B403934" w14:textId="77777777" w:rsidR="004618DE" w:rsidRPr="005A5CD2" w:rsidRDefault="004618DE" w:rsidP="00C20724">
            <w:pPr>
              <w:numPr>
                <w:ilvl w:val="0"/>
                <w:numId w:val="6"/>
              </w:numPr>
              <w:shd w:val="clear" w:color="auto" w:fill="FFFFFF"/>
              <w:spacing w:after="180" w:line="360" w:lineRule="atLeast"/>
              <w:ind w:left="0"/>
              <w:rPr>
                <w:rFonts w:cstheme="minorHAnsi"/>
                <w:color w:val="0A0A0A"/>
                <w:sz w:val="24"/>
                <w:szCs w:val="24"/>
              </w:rPr>
            </w:pPr>
            <w:r w:rsidRPr="005A5CD2">
              <w:rPr>
                <w:rStyle w:val="Strong"/>
                <w:rFonts w:cstheme="minorHAnsi"/>
                <w:color w:val="0A0A0A"/>
                <w:sz w:val="24"/>
                <w:szCs w:val="24"/>
              </w:rPr>
              <w:t>Support-Seeking &amp; Evaluation</w:t>
            </w:r>
            <w:r w:rsidRPr="005A5CD2">
              <w:rPr>
                <w:rStyle w:val="t286pc"/>
                <w:rFonts w:cstheme="minorHAnsi"/>
                <w:color w:val="0A0A0A"/>
                <w:sz w:val="24"/>
                <w:szCs w:val="24"/>
              </w:rPr>
              <w:t>: Learn when and how to access emotional support during difficult experiences and develop the skills to critically assess the reliability of various mental health information sources.</w:t>
            </w:r>
          </w:p>
          <w:p w14:paraId="2EEB7850" w14:textId="1A735B6C" w:rsidR="004F18E9" w:rsidRDefault="004F18E9" w:rsidP="004618DE">
            <w:pPr>
              <w:rPr>
                <w:rFonts w:cstheme="minorHAnsi"/>
                <w:color w:val="000000"/>
                <w:sz w:val="24"/>
                <w:szCs w:val="24"/>
              </w:rPr>
            </w:pPr>
          </w:p>
          <w:p w14:paraId="56870737" w14:textId="77777777" w:rsidR="00A20EF6" w:rsidRDefault="00A20EF6" w:rsidP="004618DE">
            <w:pPr>
              <w:rPr>
                <w:rFonts w:cstheme="minorHAnsi"/>
                <w:color w:val="000000"/>
                <w:sz w:val="24"/>
                <w:szCs w:val="24"/>
              </w:rPr>
            </w:pPr>
          </w:p>
          <w:p w14:paraId="152C9FAD" w14:textId="77777777" w:rsidR="00A20EF6" w:rsidRDefault="00A20EF6" w:rsidP="004618DE">
            <w:pPr>
              <w:rPr>
                <w:rFonts w:cstheme="minorHAnsi"/>
                <w:color w:val="000000"/>
                <w:sz w:val="24"/>
                <w:szCs w:val="24"/>
              </w:rPr>
            </w:pPr>
          </w:p>
          <w:p w14:paraId="6BF66964" w14:textId="77777777" w:rsidR="00A20EF6" w:rsidRDefault="00A20EF6" w:rsidP="004618DE">
            <w:pPr>
              <w:rPr>
                <w:rFonts w:cstheme="minorHAnsi"/>
                <w:color w:val="000000"/>
                <w:sz w:val="24"/>
                <w:szCs w:val="24"/>
              </w:rPr>
            </w:pPr>
          </w:p>
          <w:p w14:paraId="67360E59" w14:textId="77777777" w:rsidR="00A20EF6" w:rsidRDefault="00A20EF6" w:rsidP="004618DE">
            <w:pPr>
              <w:rPr>
                <w:rFonts w:cstheme="minorHAnsi"/>
                <w:color w:val="000000"/>
                <w:sz w:val="24"/>
                <w:szCs w:val="24"/>
              </w:rPr>
            </w:pPr>
          </w:p>
          <w:p w14:paraId="1FD15143" w14:textId="77777777" w:rsidR="00A20EF6" w:rsidRDefault="00A20EF6" w:rsidP="004618DE">
            <w:pPr>
              <w:rPr>
                <w:rFonts w:cstheme="minorHAnsi"/>
                <w:color w:val="000000"/>
                <w:sz w:val="24"/>
                <w:szCs w:val="24"/>
              </w:rPr>
            </w:pPr>
          </w:p>
          <w:p w14:paraId="3C274484" w14:textId="77777777" w:rsidR="00A20EF6" w:rsidRDefault="00A20EF6" w:rsidP="004618DE">
            <w:pPr>
              <w:rPr>
                <w:rFonts w:cstheme="minorHAnsi"/>
                <w:color w:val="000000"/>
                <w:sz w:val="24"/>
                <w:szCs w:val="24"/>
              </w:rPr>
            </w:pPr>
          </w:p>
          <w:p w14:paraId="497C593D" w14:textId="77777777" w:rsidR="00A20EF6" w:rsidRDefault="00A20EF6" w:rsidP="004618DE">
            <w:pPr>
              <w:rPr>
                <w:rFonts w:cstheme="minorHAnsi"/>
                <w:color w:val="000000"/>
                <w:sz w:val="24"/>
                <w:szCs w:val="24"/>
              </w:rPr>
            </w:pPr>
          </w:p>
          <w:p w14:paraId="42785878" w14:textId="77777777" w:rsidR="00A20EF6" w:rsidRDefault="00A20EF6" w:rsidP="004618DE">
            <w:pPr>
              <w:rPr>
                <w:rFonts w:cstheme="minorHAnsi"/>
                <w:color w:val="000000"/>
                <w:sz w:val="24"/>
                <w:szCs w:val="24"/>
              </w:rPr>
            </w:pPr>
          </w:p>
          <w:p w14:paraId="1DE6CF3C" w14:textId="77777777" w:rsidR="00A20EF6" w:rsidRDefault="00A20EF6" w:rsidP="004618DE">
            <w:pPr>
              <w:rPr>
                <w:rFonts w:cstheme="minorHAnsi"/>
                <w:color w:val="000000"/>
                <w:sz w:val="24"/>
                <w:szCs w:val="24"/>
              </w:rPr>
            </w:pPr>
          </w:p>
          <w:p w14:paraId="3AA8E9E5" w14:textId="77777777" w:rsidR="00A20EF6" w:rsidRDefault="00A20EF6" w:rsidP="004618DE">
            <w:pPr>
              <w:rPr>
                <w:rFonts w:cstheme="minorHAnsi"/>
                <w:color w:val="000000"/>
                <w:sz w:val="24"/>
                <w:szCs w:val="24"/>
              </w:rPr>
            </w:pPr>
          </w:p>
          <w:p w14:paraId="7D21B966" w14:textId="77777777" w:rsidR="00A20EF6" w:rsidRDefault="00A20EF6" w:rsidP="004618DE">
            <w:pPr>
              <w:rPr>
                <w:rFonts w:cstheme="minorHAnsi"/>
                <w:color w:val="000000"/>
                <w:sz w:val="24"/>
                <w:szCs w:val="24"/>
              </w:rPr>
            </w:pPr>
          </w:p>
          <w:p w14:paraId="11D27BA3" w14:textId="77777777" w:rsidR="00A20EF6" w:rsidRDefault="00A20EF6" w:rsidP="004618DE">
            <w:pPr>
              <w:rPr>
                <w:rFonts w:cstheme="minorHAnsi"/>
                <w:color w:val="000000"/>
                <w:sz w:val="24"/>
                <w:szCs w:val="24"/>
              </w:rPr>
            </w:pPr>
          </w:p>
          <w:p w14:paraId="52DDE02D" w14:textId="77777777" w:rsidR="00A20EF6" w:rsidRDefault="00A20EF6" w:rsidP="004618DE">
            <w:pPr>
              <w:rPr>
                <w:rFonts w:cstheme="minorHAnsi"/>
                <w:color w:val="000000"/>
                <w:sz w:val="24"/>
                <w:szCs w:val="24"/>
              </w:rPr>
            </w:pPr>
          </w:p>
          <w:p w14:paraId="08796E46" w14:textId="29DF52B0" w:rsidR="00A20EF6" w:rsidRPr="005A5CD2" w:rsidRDefault="00A20EF6" w:rsidP="004618DE">
            <w:pPr>
              <w:rPr>
                <w:rFonts w:cstheme="minorHAnsi"/>
                <w:b/>
                <w:sz w:val="24"/>
                <w:szCs w:val="24"/>
              </w:rPr>
            </w:pPr>
          </w:p>
        </w:tc>
        <w:tc>
          <w:tcPr>
            <w:tcW w:w="3260" w:type="dxa"/>
            <w:shd w:val="clear" w:color="auto" w:fill="auto"/>
          </w:tcPr>
          <w:p w14:paraId="4AA923ED" w14:textId="77777777" w:rsidR="006A206B" w:rsidRPr="006A206B" w:rsidRDefault="006A206B" w:rsidP="006A206B">
            <w:pPr>
              <w:pStyle w:val="ListParagraph"/>
              <w:ind w:left="0"/>
              <w:rPr>
                <w:rFonts w:cstheme="minorHAnsi"/>
                <w:b/>
                <w:sz w:val="24"/>
                <w:szCs w:val="24"/>
              </w:rPr>
            </w:pPr>
            <w:r w:rsidRPr="006A206B">
              <w:rPr>
                <w:rFonts w:cstheme="minorHAnsi"/>
                <w:b/>
                <w:sz w:val="24"/>
                <w:szCs w:val="24"/>
              </w:rPr>
              <w:t xml:space="preserve">Mental Health &amp; Wellbeing: </w:t>
            </w:r>
          </w:p>
          <w:p w14:paraId="33E7BEB5" w14:textId="55D4262B" w:rsidR="00A9070A" w:rsidRPr="006A206B" w:rsidRDefault="00A9070A" w:rsidP="006A206B">
            <w:pPr>
              <w:pStyle w:val="ListParagraph"/>
              <w:ind w:left="0"/>
              <w:rPr>
                <w:rFonts w:cstheme="minorHAnsi"/>
                <w:sz w:val="24"/>
                <w:szCs w:val="24"/>
              </w:rPr>
            </w:pPr>
            <w:r w:rsidRPr="006A206B">
              <w:rPr>
                <w:rFonts w:cstheme="minorHAnsi"/>
                <w:sz w:val="24"/>
                <w:szCs w:val="24"/>
              </w:rPr>
              <w:t>MW1, MW2, MW3</w:t>
            </w:r>
          </w:p>
          <w:p w14:paraId="5C8BF33A" w14:textId="77777777" w:rsidR="00A9070A" w:rsidRPr="006A206B" w:rsidRDefault="00A9070A" w:rsidP="006A206B">
            <w:pPr>
              <w:pStyle w:val="ListParagraph"/>
              <w:ind w:left="0"/>
              <w:rPr>
                <w:rFonts w:cstheme="minorHAnsi"/>
                <w:sz w:val="24"/>
                <w:szCs w:val="24"/>
              </w:rPr>
            </w:pPr>
            <w:r w:rsidRPr="006A206B">
              <w:rPr>
                <w:rFonts w:cstheme="minorHAnsi"/>
                <w:sz w:val="24"/>
                <w:szCs w:val="24"/>
              </w:rPr>
              <w:t>MW4, MW5, MW6</w:t>
            </w:r>
          </w:p>
          <w:p w14:paraId="736F1728" w14:textId="4A70F03A" w:rsidR="006A206B" w:rsidRDefault="00A9070A" w:rsidP="006A206B">
            <w:pPr>
              <w:pStyle w:val="ListParagraph"/>
              <w:ind w:left="0"/>
              <w:rPr>
                <w:rFonts w:cstheme="minorHAnsi"/>
                <w:sz w:val="24"/>
                <w:szCs w:val="24"/>
              </w:rPr>
            </w:pPr>
            <w:r w:rsidRPr="006A206B">
              <w:rPr>
                <w:rFonts w:cstheme="minorHAnsi"/>
                <w:sz w:val="24"/>
                <w:szCs w:val="24"/>
              </w:rPr>
              <w:t>MW7, MW8, MW9</w:t>
            </w:r>
          </w:p>
          <w:p w14:paraId="69BCBD3B" w14:textId="77777777" w:rsidR="006A206B" w:rsidRPr="006A206B" w:rsidRDefault="006A206B" w:rsidP="006A206B">
            <w:pPr>
              <w:pStyle w:val="ListParagraph"/>
              <w:ind w:left="0"/>
              <w:rPr>
                <w:rFonts w:eastAsia="Times New Roman" w:cstheme="minorHAnsi"/>
                <w:color w:val="0A0A0A"/>
                <w:sz w:val="24"/>
                <w:szCs w:val="24"/>
                <w:lang w:eastAsia="en-GB"/>
              </w:rPr>
            </w:pPr>
          </w:p>
          <w:p w14:paraId="430FA670" w14:textId="77777777" w:rsidR="006A206B" w:rsidRPr="006412C3" w:rsidRDefault="006A206B" w:rsidP="006A206B">
            <w:pPr>
              <w:jc w:val="both"/>
              <w:rPr>
                <w:rFonts w:cstheme="minorHAnsi"/>
                <w:b/>
                <w:sz w:val="24"/>
                <w:szCs w:val="24"/>
              </w:rPr>
            </w:pPr>
            <w:r w:rsidRPr="006412C3">
              <w:rPr>
                <w:rFonts w:cstheme="minorHAnsi"/>
                <w:b/>
                <w:sz w:val="24"/>
                <w:szCs w:val="24"/>
              </w:rPr>
              <w:t>Respectful Relationships</w:t>
            </w:r>
            <w:r>
              <w:rPr>
                <w:rFonts w:cstheme="minorHAnsi"/>
                <w:b/>
                <w:sz w:val="24"/>
                <w:szCs w:val="24"/>
              </w:rPr>
              <w:t>:</w:t>
            </w:r>
          </w:p>
          <w:p w14:paraId="6EB2C4FF" w14:textId="455E470E" w:rsidR="006376EA" w:rsidRPr="006A206B" w:rsidRDefault="006376EA" w:rsidP="006A206B">
            <w:pPr>
              <w:shd w:val="clear" w:color="auto" w:fill="FFFFFF"/>
              <w:spacing w:after="180" w:line="360" w:lineRule="atLeast"/>
              <w:rPr>
                <w:rFonts w:eastAsia="Times New Roman" w:cstheme="minorHAnsi"/>
                <w:color w:val="0A0A0A"/>
                <w:sz w:val="24"/>
                <w:szCs w:val="24"/>
                <w:lang w:eastAsia="en-GB"/>
              </w:rPr>
            </w:pPr>
            <w:r w:rsidRPr="006A206B">
              <w:rPr>
                <w:rFonts w:eastAsia="Times New Roman" w:cstheme="minorHAnsi"/>
                <w:bCs/>
                <w:color w:val="0A0A0A"/>
                <w:sz w:val="24"/>
                <w:szCs w:val="24"/>
                <w:lang w:eastAsia="en-GB"/>
              </w:rPr>
              <w:t>RR3</w:t>
            </w:r>
          </w:p>
          <w:p w14:paraId="4DA0B32F" w14:textId="77777777" w:rsidR="006A206B" w:rsidRPr="006412C3" w:rsidRDefault="006A206B" w:rsidP="006A206B">
            <w:pPr>
              <w:jc w:val="both"/>
              <w:rPr>
                <w:rFonts w:eastAsia="Times New Roman" w:cstheme="minorHAnsi"/>
                <w:b/>
                <w:bCs/>
                <w:color w:val="0A0A0A"/>
                <w:sz w:val="24"/>
                <w:szCs w:val="24"/>
                <w:lang w:eastAsia="en-GB"/>
              </w:rPr>
            </w:pPr>
            <w:r>
              <w:rPr>
                <w:rFonts w:eastAsia="Times New Roman" w:cstheme="minorHAnsi"/>
                <w:b/>
                <w:bCs/>
                <w:color w:val="0A0A0A"/>
                <w:sz w:val="24"/>
                <w:szCs w:val="24"/>
                <w:lang w:eastAsia="en-GB"/>
              </w:rPr>
              <w:t>Families:</w:t>
            </w:r>
          </w:p>
          <w:p w14:paraId="72793341" w14:textId="5B3C6D3C" w:rsidR="00A9070A" w:rsidRPr="006A206B" w:rsidRDefault="00A9070A" w:rsidP="006A206B">
            <w:pPr>
              <w:shd w:val="clear" w:color="auto" w:fill="FFFFFF"/>
              <w:spacing w:after="180" w:line="360" w:lineRule="atLeast"/>
              <w:rPr>
                <w:rFonts w:eastAsia="Times New Roman" w:cstheme="minorHAnsi"/>
                <w:color w:val="0A0A0A"/>
                <w:sz w:val="24"/>
                <w:szCs w:val="24"/>
                <w:lang w:eastAsia="en-GB"/>
              </w:rPr>
            </w:pPr>
            <w:r w:rsidRPr="006A206B">
              <w:rPr>
                <w:rFonts w:eastAsia="Times New Roman" w:cstheme="minorHAnsi"/>
                <w:bCs/>
                <w:color w:val="0A0A0A"/>
                <w:sz w:val="24"/>
                <w:szCs w:val="24"/>
                <w:lang w:eastAsia="en-GB"/>
              </w:rPr>
              <w:t>F6</w:t>
            </w:r>
          </w:p>
          <w:p w14:paraId="2EB0481D" w14:textId="738A5389" w:rsidR="00A9070A" w:rsidRPr="006A206B" w:rsidRDefault="006A206B" w:rsidP="006A206B">
            <w:pPr>
              <w:shd w:val="clear" w:color="auto" w:fill="FFFFFF"/>
              <w:spacing w:after="180" w:line="360" w:lineRule="atLeast"/>
              <w:rPr>
                <w:rFonts w:eastAsia="Times New Roman" w:cstheme="minorHAnsi"/>
                <w:color w:val="0A0A0A"/>
                <w:sz w:val="24"/>
                <w:szCs w:val="24"/>
                <w:lang w:eastAsia="en-GB"/>
              </w:rPr>
            </w:pPr>
            <w:r w:rsidRPr="006A206B">
              <w:rPr>
                <w:rFonts w:eastAsia="Times New Roman" w:cstheme="minorHAnsi"/>
                <w:b/>
                <w:bCs/>
                <w:color w:val="0A0A0A"/>
                <w:sz w:val="24"/>
                <w:szCs w:val="24"/>
                <w:lang w:eastAsia="en-GB"/>
              </w:rPr>
              <w:t>Wellbeing Online:</w:t>
            </w:r>
            <w:r>
              <w:rPr>
                <w:rFonts w:eastAsia="Times New Roman" w:cstheme="minorHAnsi"/>
                <w:bCs/>
                <w:color w:val="0A0A0A"/>
                <w:sz w:val="24"/>
                <w:szCs w:val="24"/>
                <w:lang w:eastAsia="en-GB"/>
              </w:rPr>
              <w:br/>
            </w:r>
            <w:r w:rsidR="00A9070A" w:rsidRPr="006A206B">
              <w:rPr>
                <w:rFonts w:eastAsia="Times New Roman" w:cstheme="minorHAnsi"/>
                <w:bCs/>
                <w:color w:val="0A0A0A"/>
                <w:sz w:val="24"/>
                <w:szCs w:val="24"/>
                <w:lang w:eastAsia="en-GB"/>
              </w:rPr>
              <w:t>WO7</w:t>
            </w:r>
          </w:p>
          <w:p w14:paraId="40501545" w14:textId="77777777" w:rsidR="004F18E9" w:rsidRPr="005A5CD2" w:rsidRDefault="004F18E9" w:rsidP="00A9070A">
            <w:pPr>
              <w:pStyle w:val="ListParagraph"/>
              <w:jc w:val="both"/>
              <w:rPr>
                <w:rFonts w:cstheme="minorHAnsi"/>
                <w:color w:val="00B050"/>
                <w:sz w:val="24"/>
                <w:szCs w:val="24"/>
              </w:rPr>
            </w:pPr>
          </w:p>
          <w:p w14:paraId="78620BE5" w14:textId="69F29708" w:rsidR="004D6857" w:rsidRPr="005A5CD2" w:rsidRDefault="004D6857" w:rsidP="003C78D7">
            <w:pPr>
              <w:pStyle w:val="ListParagraph"/>
              <w:numPr>
                <w:ilvl w:val="0"/>
                <w:numId w:val="11"/>
              </w:numPr>
              <w:ind w:left="317"/>
              <w:rPr>
                <w:rFonts w:cstheme="minorHAnsi"/>
                <w:color w:val="00B050"/>
                <w:sz w:val="24"/>
                <w:szCs w:val="24"/>
              </w:rPr>
            </w:pPr>
            <w:r w:rsidRPr="005A5CD2">
              <w:rPr>
                <w:rFonts w:cstheme="minorHAnsi"/>
                <w:color w:val="00B050"/>
                <w:sz w:val="24"/>
                <w:szCs w:val="24"/>
              </w:rPr>
              <w:t>SB</w:t>
            </w:r>
            <w:r w:rsidR="001A41F6">
              <w:rPr>
                <w:rFonts w:cstheme="minorHAnsi"/>
                <w:color w:val="00B050"/>
                <w:sz w:val="24"/>
                <w:szCs w:val="24"/>
              </w:rPr>
              <w:t xml:space="preserve"> – Listening, Speaking, Staying Positive, Aiming High</w:t>
            </w:r>
          </w:p>
          <w:p w14:paraId="14F5FC89" w14:textId="64BEEA51" w:rsidR="00B14D35" w:rsidRPr="005A5CD2" w:rsidRDefault="004D6857" w:rsidP="003C78D7">
            <w:pPr>
              <w:pStyle w:val="ListParagraph"/>
              <w:numPr>
                <w:ilvl w:val="0"/>
                <w:numId w:val="11"/>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w:t>
            </w:r>
            <w:r w:rsidR="001A41F6">
              <w:rPr>
                <w:rFonts w:cstheme="minorHAnsi"/>
                <w:color w:val="0070C0"/>
                <w:sz w:val="24"/>
                <w:szCs w:val="24"/>
              </w:rPr>
              <w:t>– Community Inclusion, Health</w:t>
            </w:r>
          </w:p>
        </w:tc>
      </w:tr>
      <w:tr w:rsidR="00B14D35" w:rsidRPr="005A5CD2" w14:paraId="19769E95" w14:textId="77777777" w:rsidTr="009046B8">
        <w:trPr>
          <w:trHeight w:val="680"/>
        </w:trPr>
        <w:tc>
          <w:tcPr>
            <w:tcW w:w="1555" w:type="dxa"/>
            <w:shd w:val="clear" w:color="auto" w:fill="auto"/>
          </w:tcPr>
          <w:p w14:paraId="421DB103" w14:textId="1931F698" w:rsidR="00B14D35" w:rsidRPr="005A5CD2" w:rsidRDefault="00C25189" w:rsidP="009046B8">
            <w:pPr>
              <w:jc w:val="center"/>
              <w:rPr>
                <w:rFonts w:cstheme="minorHAnsi"/>
                <w:b/>
                <w:sz w:val="24"/>
                <w:szCs w:val="24"/>
              </w:rPr>
            </w:pPr>
            <w:r w:rsidRPr="005A5CD2">
              <w:rPr>
                <w:rFonts w:cstheme="minorHAnsi"/>
                <w:b/>
                <w:sz w:val="24"/>
                <w:szCs w:val="24"/>
              </w:rPr>
              <w:lastRenderedPageBreak/>
              <w:t>4</w:t>
            </w:r>
          </w:p>
        </w:tc>
        <w:tc>
          <w:tcPr>
            <w:tcW w:w="9781" w:type="dxa"/>
            <w:shd w:val="clear" w:color="auto" w:fill="auto"/>
          </w:tcPr>
          <w:p w14:paraId="41DE0859" w14:textId="77777777" w:rsidR="006B19E9" w:rsidRPr="005A5CD2" w:rsidRDefault="007655CA" w:rsidP="00F2796E">
            <w:pPr>
              <w:rPr>
                <w:rFonts w:cstheme="minorHAnsi"/>
                <w:b/>
                <w:sz w:val="24"/>
                <w:szCs w:val="24"/>
                <w:u w:val="single"/>
              </w:rPr>
            </w:pPr>
            <w:r w:rsidRPr="005A5CD2">
              <w:rPr>
                <w:rFonts w:cstheme="minorHAnsi"/>
                <w:b/>
                <w:sz w:val="24"/>
                <w:szCs w:val="24"/>
                <w:u w:val="single"/>
              </w:rPr>
              <w:t>Online Life</w:t>
            </w:r>
          </w:p>
          <w:p w14:paraId="29AA418E" w14:textId="77777777" w:rsidR="00977F3E" w:rsidRPr="005A5CD2" w:rsidRDefault="00977F3E" w:rsidP="00977F3E">
            <w:pPr>
              <w:rPr>
                <w:rFonts w:cstheme="minorHAnsi"/>
                <w:color w:val="000000"/>
                <w:sz w:val="24"/>
                <w:szCs w:val="24"/>
              </w:rPr>
            </w:pPr>
          </w:p>
          <w:p w14:paraId="3D5FA4BF" w14:textId="77777777" w:rsidR="00977F3E" w:rsidRPr="005A5CD2" w:rsidRDefault="00977F3E" w:rsidP="00C20724">
            <w:pPr>
              <w:numPr>
                <w:ilvl w:val="0"/>
                <w:numId w:val="7"/>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Digital Citizenship &amp; Boundaries</w:t>
            </w:r>
            <w:r w:rsidRPr="005A5CD2">
              <w:rPr>
                <w:rFonts w:eastAsia="Times New Roman" w:cstheme="minorHAnsi"/>
                <w:color w:val="0A0A0A"/>
                <w:sz w:val="24"/>
                <w:szCs w:val="24"/>
                <w:lang w:eastAsia="en-GB"/>
              </w:rPr>
              <w:t>: Understand online rights and responsibilities while establishing clear personal values and privacy boundaries for sharing information on social media.</w:t>
            </w:r>
          </w:p>
          <w:p w14:paraId="19401013" w14:textId="06D6C37F" w:rsidR="00977F3E" w:rsidRPr="005A5CD2" w:rsidRDefault="00977F3E" w:rsidP="00C20724">
            <w:pPr>
              <w:numPr>
                <w:ilvl w:val="0"/>
                <w:numId w:val="7"/>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Media Literacy &amp; Critical Thinking</w:t>
            </w:r>
            <w:r w:rsidRPr="005A5CD2">
              <w:rPr>
                <w:rFonts w:eastAsia="Times New Roman" w:cstheme="minorHAnsi"/>
                <w:color w:val="0A0A0A"/>
                <w:sz w:val="24"/>
                <w:szCs w:val="24"/>
                <w:lang w:eastAsia="en-GB"/>
              </w:rPr>
              <w:t>: Develop skills to identify bias, misinformation, and AI-generated content, while understanding how algorithms and "idealised" online lives impact sel</w:t>
            </w:r>
            <w:r w:rsidR="00BB63DD">
              <w:rPr>
                <w:rFonts w:eastAsia="Times New Roman" w:cstheme="minorHAnsi"/>
                <w:color w:val="0A0A0A"/>
                <w:sz w:val="24"/>
                <w:szCs w:val="24"/>
                <w:lang w:eastAsia="en-GB"/>
              </w:rPr>
              <w:t>f-esteem (</w:t>
            </w:r>
            <w:r w:rsidRPr="005A5CD2">
              <w:rPr>
                <w:rFonts w:eastAsia="Times New Roman" w:cstheme="minorHAnsi"/>
                <w:color w:val="0A0A0A"/>
                <w:sz w:val="24"/>
                <w:szCs w:val="24"/>
                <w:lang w:eastAsia="en-GB"/>
              </w:rPr>
              <w:t>and body image</w:t>
            </w:r>
            <w:r w:rsidR="00BB63DD">
              <w:rPr>
                <w:rFonts w:eastAsia="Times New Roman" w:cstheme="minorHAnsi"/>
                <w:color w:val="0A0A0A"/>
                <w:sz w:val="24"/>
                <w:szCs w:val="24"/>
                <w:lang w:eastAsia="en-GB"/>
              </w:rPr>
              <w:t>)</w:t>
            </w:r>
            <w:r w:rsidRPr="005A5CD2">
              <w:rPr>
                <w:rFonts w:eastAsia="Times New Roman" w:cstheme="minorHAnsi"/>
                <w:color w:val="0A0A0A"/>
                <w:sz w:val="24"/>
                <w:szCs w:val="24"/>
                <w:lang w:eastAsia="en-GB"/>
              </w:rPr>
              <w:t>.</w:t>
            </w:r>
          </w:p>
          <w:p w14:paraId="49B576D4" w14:textId="77777777" w:rsidR="00977F3E" w:rsidRPr="005A5CD2" w:rsidRDefault="00977F3E" w:rsidP="00C20724">
            <w:pPr>
              <w:numPr>
                <w:ilvl w:val="0"/>
                <w:numId w:val="7"/>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Online Risk Management</w:t>
            </w:r>
            <w:r w:rsidRPr="005A5CD2">
              <w:rPr>
                <w:rFonts w:eastAsia="Times New Roman" w:cstheme="minorHAnsi"/>
                <w:color w:val="0A0A0A"/>
                <w:sz w:val="24"/>
                <w:szCs w:val="24"/>
                <w:lang w:eastAsia="en-GB"/>
              </w:rPr>
              <w:t>: Learn to recognise and mitigate risks from scams, predatory behaviour, and data collection by managing privacy settings and protecting personal and financial information.</w:t>
            </w:r>
          </w:p>
          <w:p w14:paraId="519C7942" w14:textId="77777777" w:rsidR="00977F3E" w:rsidRPr="005A5CD2" w:rsidRDefault="00977F3E" w:rsidP="00C20724">
            <w:pPr>
              <w:numPr>
                <w:ilvl w:val="0"/>
                <w:numId w:val="7"/>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Data &amp; Commercial Awareness</w:t>
            </w:r>
            <w:r w:rsidRPr="005A5CD2">
              <w:rPr>
                <w:rFonts w:eastAsia="Times New Roman" w:cstheme="minorHAnsi"/>
                <w:color w:val="0A0A0A"/>
                <w:sz w:val="24"/>
                <w:szCs w:val="24"/>
                <w:lang w:eastAsia="en-GB"/>
              </w:rPr>
              <w:t>: Understand how personal data is harvested for targeted advertising and "big data" purposes, and develop strategies to limit the influence of persuasive design and algorithms.</w:t>
            </w:r>
          </w:p>
          <w:p w14:paraId="7AE4B56F" w14:textId="77777777" w:rsidR="00977F3E" w:rsidRPr="005A5CD2" w:rsidRDefault="00977F3E" w:rsidP="00C20724">
            <w:pPr>
              <w:numPr>
                <w:ilvl w:val="0"/>
                <w:numId w:val="7"/>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Healthy Online Habits</w:t>
            </w:r>
            <w:r w:rsidRPr="005A5CD2">
              <w:rPr>
                <w:rFonts w:eastAsia="Times New Roman" w:cstheme="minorHAnsi"/>
                <w:color w:val="0A0A0A"/>
                <w:sz w:val="24"/>
                <w:szCs w:val="24"/>
                <w:lang w:eastAsia="en-GB"/>
              </w:rPr>
              <w:t>: Evaluate the impact of screen time and social media on wellbeing, including the risks of AI chatbot companionship and knowing when to disconnect for mental health.</w:t>
            </w:r>
          </w:p>
          <w:p w14:paraId="03A19DFC" w14:textId="77777777" w:rsidR="00977F3E" w:rsidRPr="005A5CD2" w:rsidRDefault="00977F3E" w:rsidP="00977F3E">
            <w:pPr>
              <w:rPr>
                <w:rFonts w:cstheme="minorHAnsi"/>
                <w:color w:val="000000"/>
                <w:sz w:val="24"/>
                <w:szCs w:val="24"/>
              </w:rPr>
            </w:pPr>
          </w:p>
          <w:p w14:paraId="24EDEE86" w14:textId="77777777" w:rsidR="00977F3E" w:rsidRDefault="00977F3E" w:rsidP="00977F3E">
            <w:pPr>
              <w:rPr>
                <w:rFonts w:cstheme="minorHAnsi"/>
                <w:b/>
                <w:sz w:val="24"/>
                <w:szCs w:val="24"/>
              </w:rPr>
            </w:pPr>
          </w:p>
          <w:p w14:paraId="56E44BCB" w14:textId="77777777" w:rsidR="00A20EF6" w:rsidRDefault="00A20EF6" w:rsidP="00977F3E">
            <w:pPr>
              <w:rPr>
                <w:rFonts w:cstheme="minorHAnsi"/>
                <w:b/>
                <w:sz w:val="24"/>
                <w:szCs w:val="24"/>
              </w:rPr>
            </w:pPr>
          </w:p>
          <w:p w14:paraId="0F3C7EAB" w14:textId="77777777" w:rsidR="00A20EF6" w:rsidRDefault="00A20EF6" w:rsidP="00977F3E">
            <w:pPr>
              <w:rPr>
                <w:rFonts w:cstheme="minorHAnsi"/>
                <w:b/>
                <w:sz w:val="24"/>
                <w:szCs w:val="24"/>
              </w:rPr>
            </w:pPr>
          </w:p>
          <w:p w14:paraId="1ED42A62" w14:textId="77777777" w:rsidR="00A20EF6" w:rsidRDefault="00A20EF6" w:rsidP="00977F3E">
            <w:pPr>
              <w:rPr>
                <w:rFonts w:cstheme="minorHAnsi"/>
                <w:b/>
                <w:sz w:val="24"/>
                <w:szCs w:val="24"/>
              </w:rPr>
            </w:pPr>
          </w:p>
          <w:p w14:paraId="4C6AB749" w14:textId="77777777" w:rsidR="00A20EF6" w:rsidRDefault="00A20EF6" w:rsidP="00977F3E">
            <w:pPr>
              <w:rPr>
                <w:rFonts w:cstheme="minorHAnsi"/>
                <w:b/>
                <w:sz w:val="24"/>
                <w:szCs w:val="24"/>
              </w:rPr>
            </w:pPr>
          </w:p>
          <w:p w14:paraId="35064283" w14:textId="77777777" w:rsidR="00A20EF6" w:rsidRDefault="00A20EF6" w:rsidP="00977F3E">
            <w:pPr>
              <w:rPr>
                <w:rFonts w:cstheme="minorHAnsi"/>
                <w:b/>
                <w:sz w:val="24"/>
                <w:szCs w:val="24"/>
              </w:rPr>
            </w:pPr>
          </w:p>
          <w:p w14:paraId="4C327102" w14:textId="77777777" w:rsidR="00A20EF6" w:rsidRDefault="00A20EF6" w:rsidP="00977F3E">
            <w:pPr>
              <w:rPr>
                <w:rFonts w:cstheme="minorHAnsi"/>
                <w:b/>
                <w:sz w:val="24"/>
                <w:szCs w:val="24"/>
              </w:rPr>
            </w:pPr>
          </w:p>
          <w:p w14:paraId="46263643" w14:textId="77777777" w:rsidR="00A20EF6" w:rsidRDefault="00A20EF6" w:rsidP="00977F3E">
            <w:pPr>
              <w:rPr>
                <w:rFonts w:cstheme="minorHAnsi"/>
                <w:b/>
                <w:sz w:val="24"/>
                <w:szCs w:val="24"/>
              </w:rPr>
            </w:pPr>
          </w:p>
          <w:p w14:paraId="42FC8EB1" w14:textId="77777777" w:rsidR="00A20EF6" w:rsidRDefault="00A20EF6" w:rsidP="00977F3E">
            <w:pPr>
              <w:rPr>
                <w:rFonts w:cstheme="minorHAnsi"/>
                <w:b/>
                <w:sz w:val="24"/>
                <w:szCs w:val="24"/>
              </w:rPr>
            </w:pPr>
          </w:p>
          <w:p w14:paraId="6DFAFAC8" w14:textId="77777777" w:rsidR="00A20EF6" w:rsidRDefault="00A20EF6" w:rsidP="00977F3E">
            <w:pPr>
              <w:rPr>
                <w:rFonts w:cstheme="minorHAnsi"/>
                <w:b/>
                <w:sz w:val="24"/>
                <w:szCs w:val="24"/>
              </w:rPr>
            </w:pPr>
          </w:p>
          <w:p w14:paraId="5073CCBB" w14:textId="77777777" w:rsidR="00A20EF6" w:rsidRDefault="00A20EF6" w:rsidP="00977F3E">
            <w:pPr>
              <w:rPr>
                <w:rFonts w:cstheme="minorHAnsi"/>
                <w:b/>
                <w:sz w:val="24"/>
                <w:szCs w:val="24"/>
              </w:rPr>
            </w:pPr>
          </w:p>
          <w:p w14:paraId="0582085D" w14:textId="77777777" w:rsidR="00A20EF6" w:rsidRDefault="00A20EF6" w:rsidP="00977F3E">
            <w:pPr>
              <w:rPr>
                <w:rFonts w:cstheme="minorHAnsi"/>
                <w:b/>
                <w:sz w:val="24"/>
                <w:szCs w:val="24"/>
              </w:rPr>
            </w:pPr>
          </w:p>
          <w:p w14:paraId="081C9776" w14:textId="70E07D4F" w:rsidR="00A20EF6" w:rsidRPr="005A5CD2" w:rsidRDefault="00A20EF6" w:rsidP="00977F3E">
            <w:pPr>
              <w:rPr>
                <w:rFonts w:cstheme="minorHAnsi"/>
                <w:b/>
                <w:sz w:val="24"/>
                <w:szCs w:val="24"/>
              </w:rPr>
            </w:pPr>
          </w:p>
        </w:tc>
        <w:tc>
          <w:tcPr>
            <w:tcW w:w="3260" w:type="dxa"/>
            <w:shd w:val="clear" w:color="auto" w:fill="auto"/>
          </w:tcPr>
          <w:p w14:paraId="55088F51" w14:textId="490F4901" w:rsidR="006A206B" w:rsidRPr="006A206B" w:rsidRDefault="006A206B" w:rsidP="006A206B">
            <w:pPr>
              <w:pStyle w:val="ListParagraph"/>
              <w:ind w:left="0"/>
              <w:rPr>
                <w:rFonts w:cstheme="minorHAnsi"/>
                <w:b/>
                <w:sz w:val="24"/>
                <w:szCs w:val="24"/>
              </w:rPr>
            </w:pPr>
            <w:r w:rsidRPr="006A206B">
              <w:rPr>
                <w:rFonts w:cstheme="minorHAnsi"/>
                <w:b/>
                <w:sz w:val="24"/>
                <w:szCs w:val="24"/>
              </w:rPr>
              <w:t>Online Safety &amp; Awareness</w:t>
            </w:r>
            <w:r w:rsidR="0034092E">
              <w:rPr>
                <w:rFonts w:cstheme="minorHAnsi"/>
                <w:b/>
                <w:sz w:val="24"/>
                <w:szCs w:val="24"/>
              </w:rPr>
              <w:t>:</w:t>
            </w:r>
          </w:p>
          <w:p w14:paraId="573ADA5A" w14:textId="01A293B1" w:rsidR="006376EA" w:rsidRPr="006A206B" w:rsidRDefault="006376EA" w:rsidP="006A206B">
            <w:pPr>
              <w:pStyle w:val="ListParagraph"/>
              <w:ind w:left="0"/>
              <w:rPr>
                <w:rFonts w:cstheme="minorHAnsi"/>
                <w:sz w:val="24"/>
                <w:szCs w:val="24"/>
              </w:rPr>
            </w:pPr>
            <w:r w:rsidRPr="006A206B">
              <w:rPr>
                <w:rFonts w:cstheme="minorHAnsi"/>
                <w:sz w:val="24"/>
                <w:szCs w:val="24"/>
              </w:rPr>
              <w:t>OSA1, OSA2, OSA3, OSA4</w:t>
            </w:r>
          </w:p>
          <w:p w14:paraId="07D78877" w14:textId="77777777" w:rsidR="006376EA" w:rsidRDefault="006376EA" w:rsidP="006A206B">
            <w:pPr>
              <w:pStyle w:val="ListParagraph"/>
              <w:ind w:left="0"/>
              <w:rPr>
                <w:rFonts w:cstheme="minorHAnsi"/>
                <w:sz w:val="24"/>
                <w:szCs w:val="24"/>
              </w:rPr>
            </w:pPr>
            <w:r w:rsidRPr="006A206B">
              <w:rPr>
                <w:rFonts w:cstheme="minorHAnsi"/>
                <w:sz w:val="24"/>
                <w:szCs w:val="24"/>
              </w:rPr>
              <w:t>OSA12, OSA13, OSA14, OSA15</w:t>
            </w:r>
          </w:p>
          <w:p w14:paraId="58E93C4F" w14:textId="77777777" w:rsidR="006A206B" w:rsidRPr="006A206B" w:rsidRDefault="006A206B" w:rsidP="006A206B">
            <w:pPr>
              <w:pStyle w:val="ListParagraph"/>
              <w:ind w:left="0"/>
              <w:rPr>
                <w:rFonts w:cstheme="minorHAnsi"/>
                <w:sz w:val="24"/>
                <w:szCs w:val="24"/>
              </w:rPr>
            </w:pPr>
          </w:p>
          <w:p w14:paraId="4E35FB0F" w14:textId="77777777" w:rsidR="006A206B" w:rsidRPr="006A206B" w:rsidRDefault="006A206B" w:rsidP="006A206B">
            <w:pPr>
              <w:pStyle w:val="ListParagraph"/>
              <w:ind w:left="0"/>
              <w:rPr>
                <w:rFonts w:cstheme="minorHAnsi"/>
                <w:b/>
                <w:sz w:val="24"/>
                <w:szCs w:val="24"/>
              </w:rPr>
            </w:pPr>
            <w:r w:rsidRPr="006A206B">
              <w:rPr>
                <w:rFonts w:cstheme="minorHAnsi"/>
                <w:b/>
                <w:sz w:val="24"/>
                <w:szCs w:val="24"/>
              </w:rPr>
              <w:t>Wellbeing Online:</w:t>
            </w:r>
          </w:p>
          <w:p w14:paraId="3ACC7B8D" w14:textId="07ED3F27" w:rsidR="006376EA" w:rsidRPr="006A206B" w:rsidRDefault="006376EA" w:rsidP="006A206B">
            <w:pPr>
              <w:pStyle w:val="ListParagraph"/>
              <w:ind w:left="0"/>
              <w:rPr>
                <w:rFonts w:cstheme="minorHAnsi"/>
                <w:sz w:val="24"/>
                <w:szCs w:val="24"/>
              </w:rPr>
            </w:pPr>
            <w:r w:rsidRPr="006A206B">
              <w:rPr>
                <w:rFonts w:cstheme="minorHAnsi"/>
                <w:sz w:val="24"/>
                <w:szCs w:val="24"/>
              </w:rPr>
              <w:t>WO1, WO2, WO5</w:t>
            </w:r>
          </w:p>
          <w:p w14:paraId="436BF47E" w14:textId="77777777" w:rsidR="006376EA" w:rsidRPr="005A5CD2" w:rsidRDefault="006376EA" w:rsidP="006376EA">
            <w:pPr>
              <w:ind w:left="317"/>
              <w:jc w:val="both"/>
              <w:rPr>
                <w:rFonts w:cstheme="minorHAnsi"/>
                <w:color w:val="00B050"/>
                <w:sz w:val="24"/>
                <w:szCs w:val="24"/>
              </w:rPr>
            </w:pPr>
          </w:p>
          <w:p w14:paraId="745C0C92" w14:textId="44440DF2" w:rsidR="004D6857" w:rsidRPr="005A5CD2" w:rsidRDefault="004D6857" w:rsidP="003C78D7">
            <w:pPr>
              <w:pStyle w:val="ListParagraph"/>
              <w:numPr>
                <w:ilvl w:val="0"/>
                <w:numId w:val="12"/>
              </w:numPr>
              <w:ind w:left="317"/>
              <w:rPr>
                <w:rFonts w:cstheme="minorHAnsi"/>
                <w:color w:val="00B050"/>
                <w:sz w:val="24"/>
                <w:szCs w:val="24"/>
              </w:rPr>
            </w:pPr>
            <w:r w:rsidRPr="005A5CD2">
              <w:rPr>
                <w:rFonts w:cstheme="minorHAnsi"/>
                <w:color w:val="00B050"/>
                <w:sz w:val="24"/>
                <w:szCs w:val="24"/>
              </w:rPr>
              <w:t>SB – List</w:t>
            </w:r>
            <w:r w:rsidR="001A41F6">
              <w:rPr>
                <w:rFonts w:cstheme="minorHAnsi"/>
                <w:color w:val="00B050"/>
                <w:sz w:val="24"/>
                <w:szCs w:val="24"/>
              </w:rPr>
              <w:t>ening, Speaking, Staying Positive</w:t>
            </w:r>
          </w:p>
          <w:p w14:paraId="6BA0F8D3" w14:textId="1864AF99" w:rsidR="00B14D35" w:rsidRPr="005A5CD2" w:rsidRDefault="004D6857" w:rsidP="003C78D7">
            <w:pPr>
              <w:pStyle w:val="ListParagraph"/>
              <w:numPr>
                <w:ilvl w:val="0"/>
                <w:numId w:val="12"/>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w:t>
            </w:r>
            <w:r w:rsidR="001A41F6">
              <w:rPr>
                <w:rFonts w:cstheme="minorHAnsi"/>
                <w:color w:val="0070C0"/>
                <w:sz w:val="24"/>
                <w:szCs w:val="24"/>
              </w:rPr>
              <w:t>– Employment, Independent Living, Community Inclusion, Health</w:t>
            </w:r>
          </w:p>
        </w:tc>
      </w:tr>
      <w:tr w:rsidR="00B14D35" w:rsidRPr="005A5CD2" w14:paraId="39ECABFE" w14:textId="77777777" w:rsidTr="009046B8">
        <w:trPr>
          <w:trHeight w:val="680"/>
        </w:trPr>
        <w:tc>
          <w:tcPr>
            <w:tcW w:w="1555" w:type="dxa"/>
            <w:shd w:val="clear" w:color="auto" w:fill="auto"/>
          </w:tcPr>
          <w:p w14:paraId="508BCE39" w14:textId="446F0219" w:rsidR="00B14D35" w:rsidRPr="005A5CD2" w:rsidRDefault="00C25189" w:rsidP="00F2796E">
            <w:pPr>
              <w:jc w:val="center"/>
              <w:rPr>
                <w:rFonts w:cstheme="minorHAnsi"/>
                <w:b/>
                <w:sz w:val="24"/>
                <w:szCs w:val="24"/>
              </w:rPr>
            </w:pPr>
            <w:r w:rsidRPr="005A5CD2">
              <w:rPr>
                <w:rFonts w:cstheme="minorHAnsi"/>
                <w:b/>
                <w:sz w:val="24"/>
                <w:szCs w:val="24"/>
              </w:rPr>
              <w:lastRenderedPageBreak/>
              <w:t>5</w:t>
            </w:r>
          </w:p>
        </w:tc>
        <w:tc>
          <w:tcPr>
            <w:tcW w:w="9781" w:type="dxa"/>
            <w:shd w:val="clear" w:color="auto" w:fill="auto"/>
          </w:tcPr>
          <w:p w14:paraId="2871B484" w14:textId="77777777" w:rsidR="006B19E9" w:rsidRDefault="007655CA" w:rsidP="00F2796E">
            <w:pPr>
              <w:rPr>
                <w:rFonts w:cstheme="minorHAnsi"/>
                <w:b/>
                <w:sz w:val="24"/>
                <w:szCs w:val="24"/>
                <w:u w:val="single"/>
              </w:rPr>
            </w:pPr>
            <w:r w:rsidRPr="005A5CD2">
              <w:rPr>
                <w:rFonts w:cstheme="minorHAnsi"/>
                <w:b/>
                <w:sz w:val="24"/>
                <w:szCs w:val="24"/>
                <w:u w:val="single"/>
              </w:rPr>
              <w:t>Online Harms</w:t>
            </w:r>
          </w:p>
          <w:p w14:paraId="0AAE8253" w14:textId="77777777" w:rsidR="00BA2A45" w:rsidRPr="005A5CD2" w:rsidRDefault="00BA2A45" w:rsidP="00F2796E">
            <w:pPr>
              <w:rPr>
                <w:rFonts w:cstheme="minorHAnsi"/>
                <w:b/>
                <w:sz w:val="24"/>
                <w:szCs w:val="24"/>
                <w:u w:val="single"/>
              </w:rPr>
            </w:pPr>
          </w:p>
          <w:p w14:paraId="096C6373" w14:textId="77777777" w:rsidR="00BB63DD" w:rsidRDefault="00BB63DD" w:rsidP="00BB63DD">
            <w:pPr>
              <w:numPr>
                <w:ilvl w:val="0"/>
                <w:numId w:val="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Online Exploitation &amp; Scams</w:t>
            </w:r>
            <w:r w:rsidRPr="005A5CD2">
              <w:rPr>
                <w:rFonts w:eastAsia="Times New Roman" w:cstheme="minorHAnsi"/>
                <w:color w:val="0A0A0A"/>
                <w:sz w:val="24"/>
                <w:szCs w:val="24"/>
                <w:lang w:eastAsia="en-GB"/>
              </w:rPr>
              <w:t>: Identify warning signs of high-risk online behaviours, including sextortion, gambling-related features in gaming, and the use of generative AI to mimic human interaction.</w:t>
            </w:r>
          </w:p>
          <w:p w14:paraId="2EFFF905" w14:textId="64040AA1" w:rsidR="00BB63DD" w:rsidRDefault="00BB63DD" w:rsidP="00BB63DD">
            <w:pPr>
              <w:numPr>
                <w:ilvl w:val="0"/>
                <w:numId w:val="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Legal Consequences &amp; Image Sharing</w:t>
            </w:r>
            <w:r w:rsidRPr="005A5CD2">
              <w:rPr>
                <w:rFonts w:eastAsia="Times New Roman" w:cstheme="minorHAnsi"/>
                <w:color w:val="0A0A0A"/>
                <w:sz w:val="24"/>
                <w:szCs w:val="24"/>
                <w:lang w:eastAsia="en-GB"/>
              </w:rPr>
              <w:t xml:space="preserve">: Understand the laws and severe risks surrounding the sharing of nude or AI-generated intimate images (including </w:t>
            </w:r>
            <w:r>
              <w:rPr>
                <w:rFonts w:eastAsia="Times New Roman" w:cstheme="minorHAnsi"/>
                <w:color w:val="0A0A0A"/>
                <w:sz w:val="24"/>
                <w:szCs w:val="24"/>
                <w:lang w:eastAsia="en-GB"/>
              </w:rPr>
              <w:t>deep</w:t>
            </w:r>
            <w:r w:rsidRPr="005A5CD2">
              <w:rPr>
                <w:rFonts w:eastAsia="Times New Roman" w:cstheme="minorHAnsi"/>
                <w:color w:val="0A0A0A"/>
                <w:sz w:val="24"/>
                <w:szCs w:val="24"/>
                <w:lang w:eastAsia="en-GB"/>
              </w:rPr>
              <w:t>fakes), and how to resist pressure to share such content.</w:t>
            </w:r>
          </w:p>
          <w:p w14:paraId="710EE7B2" w14:textId="15DB029D" w:rsidR="00BB63DD" w:rsidRPr="00BB63DD" w:rsidRDefault="00BB63DD" w:rsidP="00BB63DD">
            <w:pPr>
              <w:numPr>
                <w:ilvl w:val="0"/>
                <w:numId w:val="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Media Influence &amp; Reality</w:t>
            </w:r>
            <w:r w:rsidRPr="005A5CD2">
              <w:rPr>
                <w:rFonts w:eastAsia="Times New Roman" w:cstheme="minorHAnsi"/>
                <w:color w:val="0A0A0A"/>
                <w:sz w:val="24"/>
                <w:szCs w:val="24"/>
                <w:lang w:eastAsia="en-GB"/>
              </w:rPr>
              <w:t>: Critically evaluate how the portrayal of sex and relationships in media and pornography misrepresents intimacy, impacts body image, and creates unrealistic or entitled expectations of others.</w:t>
            </w:r>
          </w:p>
          <w:p w14:paraId="441CBB96" w14:textId="24CB28D1" w:rsidR="009D750D" w:rsidRPr="005A5CD2" w:rsidRDefault="009D750D" w:rsidP="00C20724">
            <w:pPr>
              <w:numPr>
                <w:ilvl w:val="0"/>
                <w:numId w:val="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Harmful Content &amp; Misogyny</w:t>
            </w:r>
            <w:r w:rsidRPr="005A5CD2">
              <w:rPr>
                <w:rFonts w:eastAsia="Times New Roman" w:cstheme="minorHAnsi"/>
                <w:color w:val="0A0A0A"/>
                <w:sz w:val="24"/>
                <w:szCs w:val="24"/>
                <w:lang w:eastAsia="en-GB"/>
              </w:rPr>
              <w:t xml:space="preserve">: Recognise and manage exposure to inappropriate </w:t>
            </w:r>
            <w:r w:rsidR="00BB63DD">
              <w:rPr>
                <w:rFonts w:eastAsia="Times New Roman" w:cstheme="minorHAnsi"/>
                <w:color w:val="0A0A0A"/>
                <w:sz w:val="24"/>
                <w:szCs w:val="24"/>
                <w:lang w:eastAsia="en-GB"/>
              </w:rPr>
              <w:t>(</w:t>
            </w:r>
            <w:r w:rsidRPr="005A5CD2">
              <w:rPr>
                <w:rFonts w:eastAsia="Times New Roman" w:cstheme="minorHAnsi"/>
                <w:color w:val="0A0A0A"/>
                <w:sz w:val="24"/>
                <w:szCs w:val="24"/>
                <w:lang w:eastAsia="en-GB"/>
              </w:rPr>
              <w:t>or violent</w:t>
            </w:r>
            <w:r w:rsidR="00BB63DD">
              <w:rPr>
                <w:rFonts w:eastAsia="Times New Roman" w:cstheme="minorHAnsi"/>
                <w:color w:val="0A0A0A"/>
                <w:sz w:val="24"/>
                <w:szCs w:val="24"/>
                <w:lang w:eastAsia="en-GB"/>
              </w:rPr>
              <w:t>)</w:t>
            </w:r>
            <w:r w:rsidRPr="005A5CD2">
              <w:rPr>
                <w:rFonts w:eastAsia="Times New Roman" w:cstheme="minorHAnsi"/>
                <w:color w:val="0A0A0A"/>
                <w:sz w:val="24"/>
                <w:szCs w:val="24"/>
                <w:lang w:eastAsia="en-GB"/>
              </w:rPr>
              <w:t xml:space="preserve"> content, understanding how certain online communities</w:t>
            </w:r>
            <w:r w:rsidR="00BB63DD">
              <w:rPr>
                <w:rFonts w:eastAsia="Times New Roman" w:cstheme="minorHAnsi"/>
                <w:color w:val="0A0A0A"/>
                <w:sz w:val="24"/>
                <w:szCs w:val="24"/>
                <w:lang w:eastAsia="en-GB"/>
              </w:rPr>
              <w:t xml:space="preserve"> (and</w:t>
            </w:r>
            <w:r w:rsidR="00BB63DD" w:rsidRPr="005A5CD2">
              <w:rPr>
                <w:rFonts w:eastAsia="Times New Roman" w:cstheme="minorHAnsi"/>
                <w:color w:val="0A0A0A"/>
                <w:sz w:val="24"/>
                <w:szCs w:val="24"/>
                <w:lang w:eastAsia="en-GB"/>
              </w:rPr>
              <w:t xml:space="preserve"> </w:t>
            </w:r>
            <w:r w:rsidR="00BB63DD">
              <w:rPr>
                <w:rFonts w:eastAsia="Times New Roman" w:cstheme="minorHAnsi"/>
                <w:color w:val="0A0A0A"/>
                <w:sz w:val="24"/>
                <w:szCs w:val="24"/>
                <w:lang w:eastAsia="en-GB"/>
              </w:rPr>
              <w:t xml:space="preserve">pornography) </w:t>
            </w:r>
            <w:r w:rsidRPr="005A5CD2">
              <w:rPr>
                <w:rFonts w:eastAsia="Times New Roman" w:cstheme="minorHAnsi"/>
                <w:color w:val="0A0A0A"/>
                <w:sz w:val="24"/>
                <w:szCs w:val="24"/>
                <w:lang w:eastAsia="en-GB"/>
              </w:rPr>
              <w:t>can normalise misogyny, discrimination, and harmful sexual attitudes.</w:t>
            </w:r>
          </w:p>
          <w:p w14:paraId="65F33A0C" w14:textId="7AEBDDA1" w:rsidR="009D750D" w:rsidRPr="005A5CD2" w:rsidRDefault="009D750D" w:rsidP="00C20724">
            <w:pPr>
              <w:numPr>
                <w:ilvl w:val="0"/>
                <w:numId w:val="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Reporting &amp; Support Pathways</w:t>
            </w:r>
            <w:r w:rsidRPr="005A5CD2">
              <w:rPr>
                <w:rFonts w:eastAsia="Times New Roman" w:cstheme="minorHAnsi"/>
                <w:color w:val="0A0A0A"/>
                <w:sz w:val="24"/>
                <w:szCs w:val="24"/>
                <w:lang w:eastAsia="en-GB"/>
              </w:rPr>
              <w:t>: Know when and how to swiftly report concerns to trusted adults and professional bodies like CEOP, Childline, or the police.</w:t>
            </w:r>
          </w:p>
          <w:p w14:paraId="4B5815D1" w14:textId="77777777" w:rsidR="009D750D" w:rsidRDefault="009D750D" w:rsidP="009D750D">
            <w:pPr>
              <w:rPr>
                <w:rFonts w:cstheme="minorHAnsi"/>
                <w:b/>
                <w:sz w:val="24"/>
                <w:szCs w:val="24"/>
              </w:rPr>
            </w:pPr>
          </w:p>
          <w:p w14:paraId="0D49BFBC" w14:textId="77777777" w:rsidR="00A20EF6" w:rsidRDefault="00A20EF6" w:rsidP="009D750D">
            <w:pPr>
              <w:rPr>
                <w:rFonts w:cstheme="minorHAnsi"/>
                <w:b/>
                <w:sz w:val="24"/>
                <w:szCs w:val="24"/>
              </w:rPr>
            </w:pPr>
          </w:p>
          <w:p w14:paraId="614D3A61" w14:textId="77777777" w:rsidR="00A20EF6" w:rsidRDefault="00A20EF6" w:rsidP="009D750D">
            <w:pPr>
              <w:rPr>
                <w:rFonts w:cstheme="minorHAnsi"/>
                <w:b/>
                <w:sz w:val="24"/>
                <w:szCs w:val="24"/>
              </w:rPr>
            </w:pPr>
          </w:p>
          <w:p w14:paraId="6AC58615" w14:textId="77777777" w:rsidR="00A20EF6" w:rsidRDefault="00A20EF6" w:rsidP="009D750D">
            <w:pPr>
              <w:rPr>
                <w:rFonts w:cstheme="minorHAnsi"/>
                <w:b/>
                <w:sz w:val="24"/>
                <w:szCs w:val="24"/>
              </w:rPr>
            </w:pPr>
          </w:p>
          <w:p w14:paraId="36B5D495" w14:textId="77777777" w:rsidR="00A20EF6" w:rsidRDefault="00A20EF6" w:rsidP="009D750D">
            <w:pPr>
              <w:rPr>
                <w:rFonts w:cstheme="minorHAnsi"/>
                <w:b/>
                <w:sz w:val="24"/>
                <w:szCs w:val="24"/>
              </w:rPr>
            </w:pPr>
          </w:p>
          <w:p w14:paraId="78A922D4" w14:textId="77777777" w:rsidR="00A20EF6" w:rsidRDefault="00A20EF6" w:rsidP="009D750D">
            <w:pPr>
              <w:rPr>
                <w:rFonts w:cstheme="minorHAnsi"/>
                <w:b/>
                <w:sz w:val="24"/>
                <w:szCs w:val="24"/>
              </w:rPr>
            </w:pPr>
          </w:p>
          <w:p w14:paraId="0BAA22E5" w14:textId="77777777" w:rsidR="00A20EF6" w:rsidRDefault="00A20EF6" w:rsidP="009D750D">
            <w:pPr>
              <w:rPr>
                <w:rFonts w:cstheme="minorHAnsi"/>
                <w:b/>
                <w:sz w:val="24"/>
                <w:szCs w:val="24"/>
              </w:rPr>
            </w:pPr>
          </w:p>
          <w:p w14:paraId="190952AE" w14:textId="77777777" w:rsidR="00A20EF6" w:rsidRDefault="00A20EF6" w:rsidP="009D750D">
            <w:pPr>
              <w:rPr>
                <w:rFonts w:cstheme="minorHAnsi"/>
                <w:b/>
                <w:sz w:val="24"/>
                <w:szCs w:val="24"/>
              </w:rPr>
            </w:pPr>
          </w:p>
          <w:p w14:paraId="15B5AC7D" w14:textId="77777777" w:rsidR="00A20EF6" w:rsidRDefault="00A20EF6" w:rsidP="009D750D">
            <w:pPr>
              <w:rPr>
                <w:rFonts w:cstheme="minorHAnsi"/>
                <w:b/>
                <w:sz w:val="24"/>
                <w:szCs w:val="24"/>
              </w:rPr>
            </w:pPr>
          </w:p>
          <w:p w14:paraId="75A6F1A0" w14:textId="77777777" w:rsidR="00A20EF6" w:rsidRDefault="00A20EF6" w:rsidP="009D750D">
            <w:pPr>
              <w:rPr>
                <w:rFonts w:cstheme="minorHAnsi"/>
                <w:b/>
                <w:sz w:val="24"/>
                <w:szCs w:val="24"/>
              </w:rPr>
            </w:pPr>
          </w:p>
          <w:p w14:paraId="20908C80" w14:textId="77777777" w:rsidR="00A20EF6" w:rsidRDefault="00A20EF6" w:rsidP="009D750D">
            <w:pPr>
              <w:rPr>
                <w:rFonts w:cstheme="minorHAnsi"/>
                <w:b/>
                <w:sz w:val="24"/>
                <w:szCs w:val="24"/>
              </w:rPr>
            </w:pPr>
          </w:p>
          <w:p w14:paraId="646ACA43" w14:textId="77777777" w:rsidR="00A20EF6" w:rsidRDefault="00A20EF6" w:rsidP="009D750D">
            <w:pPr>
              <w:rPr>
                <w:rFonts w:cstheme="minorHAnsi"/>
                <w:b/>
                <w:sz w:val="24"/>
                <w:szCs w:val="24"/>
              </w:rPr>
            </w:pPr>
          </w:p>
          <w:p w14:paraId="6FDE5C48" w14:textId="77777777" w:rsidR="00A20EF6" w:rsidRDefault="00A20EF6" w:rsidP="009D750D">
            <w:pPr>
              <w:rPr>
                <w:rFonts w:cstheme="minorHAnsi"/>
                <w:b/>
                <w:sz w:val="24"/>
                <w:szCs w:val="24"/>
              </w:rPr>
            </w:pPr>
          </w:p>
          <w:p w14:paraId="1E7330E2" w14:textId="5182CFE4" w:rsidR="00A20EF6" w:rsidRPr="005A5CD2" w:rsidRDefault="00A20EF6" w:rsidP="009D750D">
            <w:pPr>
              <w:rPr>
                <w:rFonts w:cstheme="minorHAnsi"/>
                <w:b/>
                <w:sz w:val="24"/>
                <w:szCs w:val="24"/>
              </w:rPr>
            </w:pPr>
          </w:p>
        </w:tc>
        <w:tc>
          <w:tcPr>
            <w:tcW w:w="3260" w:type="dxa"/>
            <w:shd w:val="clear" w:color="auto" w:fill="auto"/>
          </w:tcPr>
          <w:p w14:paraId="4877ABF9" w14:textId="77777777" w:rsidR="0034092E" w:rsidRPr="006A206B" w:rsidRDefault="0034092E" w:rsidP="0034092E">
            <w:pPr>
              <w:pStyle w:val="ListParagraph"/>
              <w:ind w:left="0"/>
              <w:rPr>
                <w:rFonts w:cstheme="minorHAnsi"/>
                <w:b/>
                <w:sz w:val="24"/>
                <w:szCs w:val="24"/>
              </w:rPr>
            </w:pPr>
            <w:r w:rsidRPr="006A206B">
              <w:rPr>
                <w:rFonts w:cstheme="minorHAnsi"/>
                <w:b/>
                <w:sz w:val="24"/>
                <w:szCs w:val="24"/>
              </w:rPr>
              <w:t>Online Safety &amp; Awareness</w:t>
            </w:r>
            <w:r>
              <w:rPr>
                <w:rFonts w:cstheme="minorHAnsi"/>
                <w:b/>
                <w:sz w:val="24"/>
                <w:szCs w:val="24"/>
              </w:rPr>
              <w:t>:</w:t>
            </w:r>
          </w:p>
          <w:p w14:paraId="474FB2E9" w14:textId="2A8EEADE" w:rsidR="006376EA" w:rsidRPr="0034092E" w:rsidRDefault="006376EA" w:rsidP="0034092E">
            <w:pPr>
              <w:shd w:val="clear" w:color="auto" w:fill="FFFFFF"/>
              <w:spacing w:after="180" w:line="360" w:lineRule="atLeast"/>
              <w:rPr>
                <w:rFonts w:eastAsia="Times New Roman" w:cstheme="minorHAnsi"/>
                <w:color w:val="0A0A0A"/>
                <w:sz w:val="24"/>
                <w:szCs w:val="24"/>
                <w:lang w:eastAsia="en-GB"/>
              </w:rPr>
            </w:pPr>
            <w:r w:rsidRPr="0034092E">
              <w:rPr>
                <w:rFonts w:eastAsia="Times New Roman" w:cstheme="minorHAnsi"/>
                <w:color w:val="0A0A0A"/>
                <w:sz w:val="24"/>
                <w:szCs w:val="24"/>
                <w:lang w:eastAsia="en-GB"/>
              </w:rPr>
              <w:t>OSA4, OSA5, OSA6, OSA7, OSA8, OSA11, OSA14, OSA15</w:t>
            </w:r>
          </w:p>
          <w:p w14:paraId="004BBECA" w14:textId="4371EE6E" w:rsidR="0034092E" w:rsidRPr="0034092E" w:rsidRDefault="0034092E" w:rsidP="0034092E">
            <w:pPr>
              <w:pStyle w:val="ListParagraph"/>
              <w:ind w:left="0"/>
              <w:rPr>
                <w:rFonts w:cstheme="minorHAnsi"/>
                <w:b/>
                <w:sz w:val="24"/>
                <w:szCs w:val="24"/>
              </w:rPr>
            </w:pPr>
            <w:r w:rsidRPr="0034092E">
              <w:rPr>
                <w:rFonts w:cstheme="minorHAnsi"/>
                <w:b/>
                <w:sz w:val="24"/>
                <w:szCs w:val="24"/>
              </w:rPr>
              <w:t>Respectful Relationships:</w:t>
            </w:r>
          </w:p>
          <w:p w14:paraId="578F6F3B" w14:textId="14DD13C2" w:rsidR="006376EA" w:rsidRDefault="006376EA" w:rsidP="0034092E">
            <w:pPr>
              <w:pStyle w:val="ListParagraph"/>
              <w:ind w:left="0"/>
              <w:rPr>
                <w:rFonts w:cstheme="minorHAnsi"/>
                <w:sz w:val="24"/>
                <w:szCs w:val="24"/>
              </w:rPr>
            </w:pPr>
            <w:r w:rsidRPr="0034092E">
              <w:rPr>
                <w:rFonts w:cstheme="minorHAnsi"/>
                <w:sz w:val="24"/>
                <w:szCs w:val="24"/>
              </w:rPr>
              <w:t>RR11, RR12</w:t>
            </w:r>
          </w:p>
          <w:p w14:paraId="6A111318" w14:textId="77777777" w:rsidR="0034092E" w:rsidRPr="0034092E" w:rsidRDefault="0034092E" w:rsidP="0034092E">
            <w:pPr>
              <w:pStyle w:val="ListParagraph"/>
              <w:ind w:left="0"/>
              <w:rPr>
                <w:rFonts w:cstheme="minorHAnsi"/>
                <w:sz w:val="24"/>
                <w:szCs w:val="24"/>
              </w:rPr>
            </w:pPr>
          </w:p>
          <w:p w14:paraId="2A6E4B87" w14:textId="7CE7CBE7" w:rsidR="0034092E" w:rsidRPr="0034092E" w:rsidRDefault="0034092E" w:rsidP="0034092E">
            <w:pPr>
              <w:pStyle w:val="ListParagraph"/>
              <w:ind w:left="0"/>
              <w:rPr>
                <w:rFonts w:cstheme="minorHAnsi"/>
                <w:b/>
                <w:sz w:val="24"/>
                <w:szCs w:val="24"/>
              </w:rPr>
            </w:pPr>
            <w:r w:rsidRPr="0034092E">
              <w:rPr>
                <w:rFonts w:cstheme="minorHAnsi"/>
                <w:b/>
                <w:sz w:val="24"/>
                <w:szCs w:val="24"/>
              </w:rPr>
              <w:t>Being Safe:</w:t>
            </w:r>
          </w:p>
          <w:p w14:paraId="34AB1B6D" w14:textId="37AAE3FA" w:rsidR="006376EA" w:rsidRDefault="006376EA" w:rsidP="0034092E">
            <w:pPr>
              <w:pStyle w:val="ListParagraph"/>
              <w:ind w:left="0"/>
              <w:rPr>
                <w:rFonts w:cstheme="minorHAnsi"/>
                <w:sz w:val="24"/>
                <w:szCs w:val="24"/>
              </w:rPr>
            </w:pPr>
            <w:r w:rsidRPr="0034092E">
              <w:rPr>
                <w:rFonts w:cstheme="minorHAnsi"/>
                <w:sz w:val="24"/>
                <w:szCs w:val="24"/>
              </w:rPr>
              <w:t>BS14, BS15</w:t>
            </w:r>
          </w:p>
          <w:p w14:paraId="39584990" w14:textId="77777777" w:rsidR="0034092E" w:rsidRPr="0034092E" w:rsidRDefault="0034092E" w:rsidP="0034092E">
            <w:pPr>
              <w:pStyle w:val="ListParagraph"/>
              <w:ind w:left="0"/>
              <w:rPr>
                <w:rFonts w:cstheme="minorHAnsi"/>
                <w:sz w:val="24"/>
                <w:szCs w:val="24"/>
              </w:rPr>
            </w:pPr>
          </w:p>
          <w:p w14:paraId="71A746E9" w14:textId="77777777" w:rsidR="0034092E" w:rsidRPr="006A206B" w:rsidRDefault="0034092E" w:rsidP="0034092E">
            <w:pPr>
              <w:pStyle w:val="ListParagraph"/>
              <w:ind w:left="0"/>
              <w:rPr>
                <w:rFonts w:cstheme="minorHAnsi"/>
                <w:b/>
                <w:sz w:val="24"/>
                <w:szCs w:val="24"/>
              </w:rPr>
            </w:pPr>
            <w:r w:rsidRPr="006A206B">
              <w:rPr>
                <w:rFonts w:cstheme="minorHAnsi"/>
                <w:b/>
                <w:sz w:val="24"/>
                <w:szCs w:val="24"/>
              </w:rPr>
              <w:t xml:space="preserve">Mental Health &amp; Wellbeing: </w:t>
            </w:r>
          </w:p>
          <w:p w14:paraId="2347FB24" w14:textId="3060EC72" w:rsidR="006376EA" w:rsidRPr="0034092E" w:rsidRDefault="006376EA" w:rsidP="0034092E">
            <w:pPr>
              <w:shd w:val="clear" w:color="auto" w:fill="FFFFFF"/>
              <w:spacing w:after="180" w:line="360" w:lineRule="atLeast"/>
              <w:rPr>
                <w:rFonts w:eastAsia="Times New Roman" w:cstheme="minorHAnsi"/>
                <w:color w:val="0A0A0A"/>
                <w:sz w:val="24"/>
                <w:szCs w:val="24"/>
                <w:lang w:eastAsia="en-GB"/>
              </w:rPr>
            </w:pPr>
            <w:r w:rsidRPr="0034092E">
              <w:rPr>
                <w:rFonts w:eastAsia="Times New Roman" w:cstheme="minorHAnsi"/>
                <w:color w:val="0A0A0A"/>
                <w:sz w:val="24"/>
                <w:szCs w:val="24"/>
                <w:lang w:eastAsia="en-GB"/>
              </w:rPr>
              <w:t>MW8</w:t>
            </w:r>
          </w:p>
          <w:p w14:paraId="17F4D7CA" w14:textId="77777777" w:rsidR="0034092E" w:rsidRPr="0034092E" w:rsidRDefault="006A206B" w:rsidP="0034092E">
            <w:pPr>
              <w:pStyle w:val="ListParagraph"/>
              <w:ind w:left="0"/>
              <w:rPr>
                <w:rFonts w:cstheme="minorHAnsi"/>
                <w:b/>
                <w:sz w:val="24"/>
                <w:szCs w:val="24"/>
              </w:rPr>
            </w:pPr>
            <w:r w:rsidRPr="0034092E">
              <w:rPr>
                <w:rFonts w:cstheme="minorHAnsi"/>
                <w:b/>
                <w:sz w:val="24"/>
                <w:szCs w:val="24"/>
              </w:rPr>
              <w:t>Wellbeing Online:</w:t>
            </w:r>
          </w:p>
          <w:p w14:paraId="1B7A660D" w14:textId="04A8EF95" w:rsidR="006376EA" w:rsidRPr="0034092E" w:rsidRDefault="006376EA" w:rsidP="0034092E">
            <w:pPr>
              <w:pStyle w:val="ListParagraph"/>
              <w:ind w:left="0"/>
              <w:rPr>
                <w:rFonts w:cstheme="minorHAnsi"/>
                <w:sz w:val="24"/>
                <w:szCs w:val="24"/>
              </w:rPr>
            </w:pPr>
            <w:r w:rsidRPr="0034092E">
              <w:rPr>
                <w:rFonts w:cstheme="minorHAnsi"/>
                <w:sz w:val="24"/>
                <w:szCs w:val="24"/>
              </w:rPr>
              <w:t>WO4, WO7</w:t>
            </w:r>
          </w:p>
          <w:p w14:paraId="555A4A54" w14:textId="77777777" w:rsidR="009D750D" w:rsidRPr="005A5CD2" w:rsidRDefault="009D750D" w:rsidP="009D750D">
            <w:pPr>
              <w:pStyle w:val="ListParagraph"/>
              <w:spacing w:after="160" w:line="259" w:lineRule="auto"/>
              <w:jc w:val="both"/>
              <w:rPr>
                <w:rFonts w:cstheme="minorHAnsi"/>
                <w:color w:val="00B050"/>
                <w:sz w:val="24"/>
                <w:szCs w:val="24"/>
              </w:rPr>
            </w:pPr>
          </w:p>
          <w:p w14:paraId="26395CDD" w14:textId="5217EA5C" w:rsidR="004D6857" w:rsidRPr="005A5CD2" w:rsidRDefault="004D6857" w:rsidP="003C78D7">
            <w:pPr>
              <w:pStyle w:val="ListParagraph"/>
              <w:numPr>
                <w:ilvl w:val="0"/>
                <w:numId w:val="13"/>
              </w:numPr>
              <w:spacing w:after="160" w:line="259" w:lineRule="auto"/>
              <w:rPr>
                <w:rFonts w:cstheme="minorHAnsi"/>
                <w:color w:val="00B050"/>
                <w:sz w:val="24"/>
                <w:szCs w:val="24"/>
              </w:rPr>
            </w:pPr>
            <w:r w:rsidRPr="005A5CD2">
              <w:rPr>
                <w:rFonts w:cstheme="minorHAnsi"/>
                <w:color w:val="00B050"/>
                <w:sz w:val="24"/>
                <w:szCs w:val="24"/>
              </w:rPr>
              <w:t>SB</w:t>
            </w:r>
            <w:r w:rsidR="001A41F6">
              <w:rPr>
                <w:rFonts w:cstheme="minorHAnsi"/>
                <w:color w:val="00B050"/>
                <w:sz w:val="24"/>
                <w:szCs w:val="24"/>
              </w:rPr>
              <w:t xml:space="preserve"> – Listening, Speaking, Staying Positive</w:t>
            </w:r>
          </w:p>
          <w:p w14:paraId="08A841B0" w14:textId="78073035" w:rsidR="00B14D35" w:rsidRPr="005A5CD2" w:rsidRDefault="004D6857" w:rsidP="001A41F6">
            <w:pPr>
              <w:pStyle w:val="ListParagraph"/>
              <w:numPr>
                <w:ilvl w:val="0"/>
                <w:numId w:val="13"/>
              </w:numPr>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 </w:t>
            </w:r>
            <w:r w:rsidR="001A41F6">
              <w:rPr>
                <w:rFonts w:cstheme="minorHAnsi"/>
                <w:color w:val="0070C0"/>
                <w:sz w:val="24"/>
                <w:szCs w:val="24"/>
              </w:rPr>
              <w:t>Health</w:t>
            </w:r>
          </w:p>
        </w:tc>
      </w:tr>
      <w:tr w:rsidR="00B14D35" w:rsidRPr="005A5CD2" w14:paraId="4CDF615B" w14:textId="77777777" w:rsidTr="009046B8">
        <w:trPr>
          <w:trHeight w:val="680"/>
        </w:trPr>
        <w:tc>
          <w:tcPr>
            <w:tcW w:w="1555" w:type="dxa"/>
            <w:shd w:val="clear" w:color="auto" w:fill="auto"/>
          </w:tcPr>
          <w:p w14:paraId="7E6701B4" w14:textId="74E2FF88" w:rsidR="00B14D35" w:rsidRPr="005A5CD2" w:rsidRDefault="00C25189" w:rsidP="00F2796E">
            <w:pPr>
              <w:jc w:val="center"/>
              <w:rPr>
                <w:rFonts w:cstheme="minorHAnsi"/>
                <w:b/>
                <w:sz w:val="24"/>
                <w:szCs w:val="24"/>
              </w:rPr>
            </w:pPr>
            <w:r w:rsidRPr="005A5CD2">
              <w:rPr>
                <w:rFonts w:cstheme="minorHAnsi"/>
                <w:b/>
                <w:sz w:val="24"/>
                <w:szCs w:val="24"/>
              </w:rPr>
              <w:lastRenderedPageBreak/>
              <w:t>6</w:t>
            </w:r>
          </w:p>
        </w:tc>
        <w:tc>
          <w:tcPr>
            <w:tcW w:w="9781" w:type="dxa"/>
            <w:shd w:val="clear" w:color="auto" w:fill="auto"/>
          </w:tcPr>
          <w:p w14:paraId="2C1BA5D2" w14:textId="77777777" w:rsidR="00341BF3" w:rsidRPr="00E92D47" w:rsidRDefault="00432D8C" w:rsidP="00F2796E">
            <w:pPr>
              <w:rPr>
                <w:rFonts w:cstheme="minorHAnsi"/>
                <w:b/>
                <w:sz w:val="24"/>
                <w:szCs w:val="24"/>
                <w:u w:val="single"/>
              </w:rPr>
            </w:pPr>
            <w:r w:rsidRPr="00E92D47">
              <w:rPr>
                <w:rFonts w:cstheme="minorHAnsi"/>
                <w:b/>
                <w:sz w:val="24"/>
                <w:szCs w:val="24"/>
                <w:u w:val="single"/>
              </w:rPr>
              <w:t>Drug Education</w:t>
            </w:r>
          </w:p>
          <w:p w14:paraId="463DB37D" w14:textId="77777777" w:rsidR="00EE59D8" w:rsidRPr="005A5CD2" w:rsidRDefault="00EE59D8" w:rsidP="00F2796E">
            <w:pPr>
              <w:rPr>
                <w:rFonts w:cstheme="minorHAnsi"/>
                <w:b/>
                <w:sz w:val="24"/>
                <w:szCs w:val="24"/>
              </w:rPr>
            </w:pPr>
          </w:p>
          <w:p w14:paraId="68EFB921" w14:textId="748139BF" w:rsidR="00766B4D" w:rsidRDefault="00766B4D" w:rsidP="00C20724">
            <w:pPr>
              <w:numPr>
                <w:ilvl w:val="0"/>
                <w:numId w:val="8"/>
              </w:numPr>
              <w:shd w:val="clear" w:color="auto" w:fill="FFFFFF"/>
              <w:spacing w:after="180" w:line="360" w:lineRule="atLeast"/>
              <w:ind w:left="0"/>
              <w:rPr>
                <w:rFonts w:cstheme="minorHAnsi"/>
                <w:color w:val="000000"/>
                <w:sz w:val="24"/>
                <w:szCs w:val="24"/>
              </w:rPr>
            </w:pPr>
            <w:r w:rsidRPr="007D1CF1">
              <w:rPr>
                <w:rFonts w:cstheme="minorHAnsi"/>
                <w:b/>
                <w:color w:val="000000"/>
                <w:sz w:val="24"/>
                <w:szCs w:val="24"/>
              </w:rPr>
              <w:t>Understand substance risks</w:t>
            </w:r>
            <w:r w:rsidRPr="007D1CF1">
              <w:rPr>
                <w:rFonts w:cstheme="minorHAnsi"/>
                <w:color w:val="000000"/>
                <w:sz w:val="24"/>
                <w:szCs w:val="24"/>
              </w:rPr>
              <w:t>: Both legal (e.g. alcohol, tobacco) and illegal drugs can cause serious short- and long-term physical and mental health problems, especially as substances may be contaminated or counterfeit.</w:t>
            </w:r>
          </w:p>
          <w:p w14:paraId="79699890" w14:textId="0DF074C5" w:rsidR="00907706" w:rsidRPr="00907706" w:rsidRDefault="00907706" w:rsidP="00907706">
            <w:pPr>
              <w:numPr>
                <w:ilvl w:val="0"/>
                <w:numId w:val="8"/>
              </w:numPr>
              <w:shd w:val="clear" w:color="auto" w:fill="FFFFFF"/>
              <w:spacing w:after="180" w:line="360" w:lineRule="atLeast"/>
              <w:ind w:left="0"/>
              <w:rPr>
                <w:rFonts w:cstheme="minorHAnsi"/>
                <w:color w:val="000000"/>
                <w:sz w:val="24"/>
                <w:szCs w:val="24"/>
              </w:rPr>
            </w:pPr>
            <w:r w:rsidRPr="007D1CF1">
              <w:rPr>
                <w:rFonts w:cstheme="minorHAnsi"/>
                <w:b/>
                <w:color w:val="000000"/>
                <w:sz w:val="24"/>
                <w:szCs w:val="24"/>
              </w:rPr>
              <w:t>Recognise influences and stay safe:</w:t>
            </w:r>
            <w:r w:rsidRPr="007D1CF1">
              <w:rPr>
                <w:rFonts w:cstheme="minorHAnsi"/>
                <w:color w:val="000000"/>
                <w:sz w:val="24"/>
                <w:szCs w:val="24"/>
              </w:rPr>
              <w:t> Peer pressure, social norms, and culture can affect choices; use strategies to resist pressure, manage risk (e.g. around alcohol or vaping), and protect personal safety.</w:t>
            </w:r>
          </w:p>
          <w:p w14:paraId="74BBFCEC" w14:textId="60177DB5" w:rsidR="00907706" w:rsidRPr="00907706" w:rsidRDefault="00907706" w:rsidP="00907706">
            <w:pPr>
              <w:numPr>
                <w:ilvl w:val="0"/>
                <w:numId w:val="8"/>
              </w:numPr>
              <w:shd w:val="clear" w:color="auto" w:fill="FFFFFF"/>
              <w:spacing w:after="180" w:line="360" w:lineRule="atLeast"/>
              <w:ind w:left="0"/>
              <w:rPr>
                <w:rFonts w:cstheme="minorHAnsi"/>
                <w:color w:val="000000"/>
                <w:sz w:val="24"/>
                <w:szCs w:val="24"/>
              </w:rPr>
            </w:pPr>
            <w:r w:rsidRPr="007D1CF1">
              <w:rPr>
                <w:rFonts w:cstheme="minorHAnsi"/>
                <w:b/>
                <w:color w:val="000000"/>
                <w:sz w:val="24"/>
                <w:szCs w:val="24"/>
              </w:rPr>
              <w:t>Seek support and make healthier choices</w:t>
            </w:r>
            <w:r w:rsidRPr="007D1CF1">
              <w:rPr>
                <w:rFonts w:cstheme="minorHAnsi"/>
                <w:color w:val="000000"/>
                <w:sz w:val="24"/>
                <w:szCs w:val="24"/>
              </w:rPr>
              <w:t>: Smoking, vaping, alcohol misuse, and drug use all carry risks, but quitting or reducing use improves health; support services, nicotine replacements, and advice can help recovery and safer behaviours.</w:t>
            </w:r>
          </w:p>
          <w:p w14:paraId="4F9E2132" w14:textId="49FD2E2D" w:rsidR="00766B4D" w:rsidRPr="007D1CF1" w:rsidRDefault="00766B4D" w:rsidP="00C20724">
            <w:pPr>
              <w:numPr>
                <w:ilvl w:val="0"/>
                <w:numId w:val="8"/>
              </w:numPr>
              <w:shd w:val="clear" w:color="auto" w:fill="FFFFFF"/>
              <w:spacing w:after="180" w:line="360" w:lineRule="atLeast"/>
              <w:ind w:left="0"/>
              <w:rPr>
                <w:rFonts w:cstheme="minorHAnsi"/>
                <w:color w:val="000000"/>
                <w:sz w:val="24"/>
                <w:szCs w:val="24"/>
              </w:rPr>
            </w:pPr>
            <w:r w:rsidRPr="007D1CF1">
              <w:rPr>
                <w:rFonts w:cstheme="minorHAnsi"/>
                <w:b/>
                <w:color w:val="000000"/>
                <w:sz w:val="24"/>
                <w:szCs w:val="24"/>
              </w:rPr>
              <w:t>Know the law and consequences</w:t>
            </w:r>
            <w:r w:rsidRPr="007D1CF1">
              <w:rPr>
                <w:rFonts w:cstheme="minorHAnsi"/>
                <w:color w:val="000000"/>
                <w:sz w:val="24"/>
                <w:szCs w:val="24"/>
              </w:rPr>
              <w:t>: Laws regulate the possession, use, and supply of substances; breaking them can lead to criminal records, affecting careers, travel, and future opportunities.</w:t>
            </w:r>
          </w:p>
          <w:p w14:paraId="104B224F" w14:textId="1EE50B46" w:rsidR="00907706" w:rsidRPr="00907706" w:rsidRDefault="00907706" w:rsidP="00907706">
            <w:pPr>
              <w:numPr>
                <w:ilvl w:val="0"/>
                <w:numId w:val="8"/>
              </w:numPr>
              <w:shd w:val="clear" w:color="auto" w:fill="FFFFFF"/>
              <w:spacing w:after="180" w:line="360" w:lineRule="atLeast"/>
              <w:ind w:left="0"/>
              <w:rPr>
                <w:rFonts w:cstheme="minorHAnsi"/>
                <w:color w:val="000000"/>
                <w:sz w:val="24"/>
                <w:szCs w:val="24"/>
              </w:rPr>
            </w:pPr>
            <w:r w:rsidRPr="007D1CF1">
              <w:rPr>
                <w:rFonts w:cstheme="minorHAnsi"/>
                <w:b/>
                <w:color w:val="000000"/>
                <w:sz w:val="24"/>
                <w:szCs w:val="24"/>
              </w:rPr>
              <w:t>Use medicines safely</w:t>
            </w:r>
            <w:r w:rsidRPr="007D1CF1">
              <w:rPr>
                <w:rFonts w:cstheme="minorHAnsi"/>
                <w:color w:val="000000"/>
                <w:sz w:val="24"/>
                <w:szCs w:val="24"/>
              </w:rPr>
              <w:t>: Always follow instructions for prescription and over-the-counter medicines, as misuse can cause harm, side effects, or dependency; know the warning signs when something is wrong.</w:t>
            </w:r>
          </w:p>
          <w:p w14:paraId="481BA218" w14:textId="77777777" w:rsidR="00EE59D8" w:rsidRPr="005A5CD2" w:rsidRDefault="00EE59D8" w:rsidP="00F2796E">
            <w:pPr>
              <w:rPr>
                <w:rFonts w:cstheme="minorHAnsi"/>
                <w:b/>
                <w:sz w:val="24"/>
                <w:szCs w:val="24"/>
              </w:rPr>
            </w:pPr>
          </w:p>
          <w:p w14:paraId="67264AD5" w14:textId="77777777" w:rsidR="00EE59D8" w:rsidRPr="005A5CD2" w:rsidRDefault="00EE59D8" w:rsidP="00F2796E">
            <w:pPr>
              <w:rPr>
                <w:rFonts w:cstheme="minorHAnsi"/>
                <w:b/>
                <w:sz w:val="24"/>
                <w:szCs w:val="24"/>
              </w:rPr>
            </w:pPr>
          </w:p>
          <w:p w14:paraId="3DAB525C" w14:textId="77777777" w:rsidR="00822E26" w:rsidRDefault="00822E26" w:rsidP="00822E26">
            <w:pPr>
              <w:rPr>
                <w:rFonts w:cstheme="minorHAnsi"/>
                <w:b/>
                <w:sz w:val="24"/>
                <w:szCs w:val="24"/>
              </w:rPr>
            </w:pPr>
          </w:p>
          <w:p w14:paraId="40871E3B" w14:textId="77777777" w:rsidR="00A20EF6" w:rsidRDefault="00A20EF6" w:rsidP="00822E26">
            <w:pPr>
              <w:rPr>
                <w:rFonts w:cstheme="minorHAnsi"/>
                <w:b/>
                <w:sz w:val="24"/>
                <w:szCs w:val="24"/>
              </w:rPr>
            </w:pPr>
          </w:p>
          <w:p w14:paraId="1A9FA2D0" w14:textId="77777777" w:rsidR="00A20EF6" w:rsidRDefault="00A20EF6" w:rsidP="00822E26">
            <w:pPr>
              <w:rPr>
                <w:rFonts w:cstheme="minorHAnsi"/>
                <w:b/>
                <w:sz w:val="24"/>
                <w:szCs w:val="24"/>
              </w:rPr>
            </w:pPr>
          </w:p>
          <w:p w14:paraId="7935D62F" w14:textId="77777777" w:rsidR="00A20EF6" w:rsidRDefault="00A20EF6" w:rsidP="00822E26">
            <w:pPr>
              <w:rPr>
                <w:rFonts w:cstheme="minorHAnsi"/>
                <w:b/>
                <w:sz w:val="24"/>
                <w:szCs w:val="24"/>
              </w:rPr>
            </w:pPr>
          </w:p>
          <w:p w14:paraId="2166B400" w14:textId="77777777" w:rsidR="00A20EF6" w:rsidRDefault="00A20EF6" w:rsidP="00822E26">
            <w:pPr>
              <w:rPr>
                <w:rFonts w:cstheme="minorHAnsi"/>
                <w:b/>
                <w:sz w:val="24"/>
                <w:szCs w:val="24"/>
              </w:rPr>
            </w:pPr>
          </w:p>
          <w:p w14:paraId="7C141F44" w14:textId="77777777" w:rsidR="00A20EF6" w:rsidRDefault="00A20EF6" w:rsidP="00822E26">
            <w:pPr>
              <w:rPr>
                <w:rFonts w:cstheme="minorHAnsi"/>
                <w:b/>
                <w:sz w:val="24"/>
                <w:szCs w:val="24"/>
              </w:rPr>
            </w:pPr>
          </w:p>
          <w:p w14:paraId="2B00678B" w14:textId="77777777" w:rsidR="00A20EF6" w:rsidRDefault="00A20EF6" w:rsidP="00822E26">
            <w:pPr>
              <w:rPr>
                <w:rFonts w:cstheme="minorHAnsi"/>
                <w:b/>
                <w:sz w:val="24"/>
                <w:szCs w:val="24"/>
              </w:rPr>
            </w:pPr>
          </w:p>
          <w:p w14:paraId="49911271" w14:textId="77777777" w:rsidR="00A20EF6" w:rsidRDefault="00A20EF6" w:rsidP="00822E26">
            <w:pPr>
              <w:rPr>
                <w:rFonts w:cstheme="minorHAnsi"/>
                <w:b/>
                <w:sz w:val="24"/>
                <w:szCs w:val="24"/>
              </w:rPr>
            </w:pPr>
          </w:p>
          <w:p w14:paraId="5D7D55CF" w14:textId="77777777" w:rsidR="00A20EF6" w:rsidRDefault="00A20EF6" w:rsidP="00822E26">
            <w:pPr>
              <w:rPr>
                <w:rFonts w:cstheme="minorHAnsi"/>
                <w:b/>
                <w:sz w:val="24"/>
                <w:szCs w:val="24"/>
              </w:rPr>
            </w:pPr>
          </w:p>
          <w:p w14:paraId="2C51E175" w14:textId="77777777" w:rsidR="00A20EF6" w:rsidRDefault="00A20EF6" w:rsidP="00822E26">
            <w:pPr>
              <w:rPr>
                <w:rFonts w:cstheme="minorHAnsi"/>
                <w:b/>
                <w:sz w:val="24"/>
                <w:szCs w:val="24"/>
              </w:rPr>
            </w:pPr>
          </w:p>
          <w:p w14:paraId="5C4317A0" w14:textId="77777777" w:rsidR="00A20EF6" w:rsidRPr="005A5CD2" w:rsidRDefault="00A20EF6" w:rsidP="00822E26">
            <w:pPr>
              <w:rPr>
                <w:rFonts w:cstheme="minorHAnsi"/>
                <w:b/>
                <w:sz w:val="24"/>
                <w:szCs w:val="24"/>
              </w:rPr>
            </w:pPr>
          </w:p>
          <w:p w14:paraId="50B95877" w14:textId="56AE4E89" w:rsidR="005E4BCA" w:rsidRPr="005A5CD2" w:rsidRDefault="005E4BCA" w:rsidP="00822E26">
            <w:pPr>
              <w:rPr>
                <w:rFonts w:cstheme="minorHAnsi"/>
                <w:b/>
                <w:sz w:val="24"/>
                <w:szCs w:val="24"/>
              </w:rPr>
            </w:pPr>
          </w:p>
        </w:tc>
        <w:tc>
          <w:tcPr>
            <w:tcW w:w="3260" w:type="dxa"/>
            <w:shd w:val="clear" w:color="auto" w:fill="auto"/>
          </w:tcPr>
          <w:p w14:paraId="2989D73E" w14:textId="77777777" w:rsidR="0064424D"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D</w:t>
            </w:r>
            <w:r w:rsidR="0064424D">
              <w:rPr>
                <w:rFonts w:eastAsia="Times New Roman" w:cstheme="minorHAnsi"/>
                <w:b/>
                <w:bCs/>
                <w:color w:val="0A0A0A"/>
                <w:sz w:val="24"/>
                <w:szCs w:val="24"/>
                <w:lang w:eastAsia="en-GB"/>
              </w:rPr>
              <w:t>rugs, Alcohol, Tobacco &amp; Vaping</w:t>
            </w:r>
            <w:r w:rsidRPr="005A5CD2">
              <w:rPr>
                <w:rFonts w:eastAsia="Times New Roman" w:cstheme="minorHAnsi"/>
                <w:color w:val="0A0A0A"/>
                <w:sz w:val="24"/>
                <w:szCs w:val="24"/>
                <w:lang w:eastAsia="en-GB"/>
              </w:rPr>
              <w:t xml:space="preserve">: </w:t>
            </w:r>
          </w:p>
          <w:p w14:paraId="1FB576E0" w14:textId="28133792" w:rsidR="00FD1E17" w:rsidRPr="005A5CD2"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color w:val="0A0A0A"/>
                <w:sz w:val="24"/>
                <w:szCs w:val="24"/>
                <w:lang w:eastAsia="en-GB"/>
              </w:rPr>
              <w:t>DATV1, DATV2, DATV3, DATV4, DATV5, DATV6, DATV7</w:t>
            </w:r>
          </w:p>
          <w:p w14:paraId="0F9E38F5" w14:textId="77777777" w:rsidR="00FD1E17" w:rsidRPr="005A5CD2"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Mental Health &amp; Wellbeing</w:t>
            </w:r>
            <w:r w:rsidRPr="005A5CD2">
              <w:rPr>
                <w:rFonts w:eastAsia="Times New Roman" w:cstheme="minorHAnsi"/>
                <w:color w:val="0A0A0A"/>
                <w:sz w:val="24"/>
                <w:szCs w:val="24"/>
                <w:lang w:eastAsia="en-GB"/>
              </w:rPr>
              <w:t>: MW9</w:t>
            </w:r>
          </w:p>
          <w:p w14:paraId="0447B1E9" w14:textId="77777777" w:rsidR="0064424D"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The Wider World</w:t>
            </w:r>
            <w:r w:rsidRPr="005A5CD2">
              <w:rPr>
                <w:rFonts w:eastAsia="Times New Roman" w:cstheme="minorHAnsi"/>
                <w:color w:val="0A0A0A"/>
                <w:sz w:val="24"/>
                <w:szCs w:val="24"/>
                <w:lang w:eastAsia="en-GB"/>
              </w:rPr>
              <w:t xml:space="preserve">: </w:t>
            </w:r>
          </w:p>
          <w:p w14:paraId="43FBD0B7" w14:textId="4D80F144" w:rsidR="00FD1E17" w:rsidRPr="005A5CD2"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color w:val="0A0A0A"/>
                <w:sz w:val="24"/>
                <w:szCs w:val="24"/>
                <w:lang w:eastAsia="en-GB"/>
              </w:rPr>
              <w:t>WO6</w:t>
            </w:r>
          </w:p>
          <w:p w14:paraId="2E82E1C9" w14:textId="77777777" w:rsidR="00FD1E17" w:rsidRPr="005A5CD2" w:rsidRDefault="00FD1E17" w:rsidP="00C20724">
            <w:pPr>
              <w:numPr>
                <w:ilvl w:val="0"/>
                <w:numId w:val="15"/>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Interactions &amp; Relationships</w:t>
            </w:r>
            <w:r w:rsidRPr="005A5CD2">
              <w:rPr>
                <w:rFonts w:eastAsia="Times New Roman" w:cstheme="minorHAnsi"/>
                <w:color w:val="0A0A0A"/>
                <w:sz w:val="24"/>
                <w:szCs w:val="24"/>
                <w:lang w:eastAsia="en-GB"/>
              </w:rPr>
              <w:t>: ISR10</w:t>
            </w:r>
          </w:p>
          <w:p w14:paraId="7807C7A4" w14:textId="77777777" w:rsidR="00822E26" w:rsidRPr="005A5CD2" w:rsidRDefault="00822E26" w:rsidP="00822E26">
            <w:pPr>
              <w:pStyle w:val="ListParagraph"/>
              <w:spacing w:after="160" w:line="259" w:lineRule="auto"/>
              <w:jc w:val="both"/>
              <w:rPr>
                <w:rFonts w:cstheme="minorHAnsi"/>
                <w:color w:val="00B050"/>
                <w:sz w:val="24"/>
                <w:szCs w:val="24"/>
              </w:rPr>
            </w:pPr>
          </w:p>
          <w:p w14:paraId="6A615D96" w14:textId="010801EF" w:rsidR="004D6857" w:rsidRPr="005A5CD2" w:rsidRDefault="001A41F6" w:rsidP="003C78D7">
            <w:pPr>
              <w:pStyle w:val="ListParagraph"/>
              <w:numPr>
                <w:ilvl w:val="0"/>
                <w:numId w:val="1"/>
              </w:numPr>
              <w:spacing w:after="160" w:line="259" w:lineRule="auto"/>
              <w:ind w:left="317"/>
              <w:rPr>
                <w:rFonts w:cstheme="minorHAnsi"/>
                <w:color w:val="00B050"/>
                <w:sz w:val="24"/>
                <w:szCs w:val="24"/>
              </w:rPr>
            </w:pPr>
            <w:r>
              <w:rPr>
                <w:rFonts w:cstheme="minorHAnsi"/>
                <w:color w:val="00B050"/>
                <w:sz w:val="24"/>
                <w:szCs w:val="24"/>
              </w:rPr>
              <w:t>SB – Listening, Speaking,</w:t>
            </w:r>
          </w:p>
          <w:p w14:paraId="16621C2B" w14:textId="44BFF84E" w:rsidR="004D6857" w:rsidRPr="005A5CD2" w:rsidRDefault="001A41F6" w:rsidP="003C78D7">
            <w:pPr>
              <w:pStyle w:val="ListParagraph"/>
              <w:numPr>
                <w:ilvl w:val="0"/>
                <w:numId w:val="1"/>
              </w:numPr>
              <w:ind w:left="317"/>
              <w:rPr>
                <w:rFonts w:cstheme="minorHAnsi"/>
                <w:sz w:val="24"/>
                <w:szCs w:val="24"/>
              </w:rPr>
            </w:pPr>
            <w:proofErr w:type="spellStart"/>
            <w:r>
              <w:rPr>
                <w:rFonts w:cstheme="minorHAnsi"/>
                <w:color w:val="0070C0"/>
                <w:sz w:val="24"/>
                <w:szCs w:val="24"/>
              </w:rPr>
              <w:t>PfA</w:t>
            </w:r>
            <w:proofErr w:type="spellEnd"/>
            <w:r>
              <w:rPr>
                <w:rFonts w:cstheme="minorHAnsi"/>
                <w:color w:val="0070C0"/>
                <w:sz w:val="24"/>
                <w:szCs w:val="24"/>
              </w:rPr>
              <w:t xml:space="preserve"> – </w:t>
            </w:r>
            <w:r w:rsidR="004D6857" w:rsidRPr="005A5CD2">
              <w:rPr>
                <w:rFonts w:cstheme="minorHAnsi"/>
                <w:color w:val="0070C0"/>
                <w:sz w:val="24"/>
                <w:szCs w:val="24"/>
              </w:rPr>
              <w:t>Independent Living</w:t>
            </w:r>
            <w:r>
              <w:rPr>
                <w:rFonts w:cstheme="minorHAnsi"/>
                <w:color w:val="0070C0"/>
                <w:sz w:val="24"/>
                <w:szCs w:val="24"/>
              </w:rPr>
              <w:t>, Community Inclusion, Health</w:t>
            </w:r>
          </w:p>
        </w:tc>
      </w:tr>
      <w:bookmarkEnd w:id="0"/>
      <w:tr w:rsidR="00B14D35" w:rsidRPr="005A5CD2" w14:paraId="1473300E" w14:textId="77777777" w:rsidTr="009046B8">
        <w:trPr>
          <w:trHeight w:val="680"/>
        </w:trPr>
        <w:tc>
          <w:tcPr>
            <w:tcW w:w="1555" w:type="dxa"/>
            <w:shd w:val="clear" w:color="auto" w:fill="auto"/>
          </w:tcPr>
          <w:p w14:paraId="1D305517" w14:textId="03D5F0C2" w:rsidR="00B14D35" w:rsidRPr="005A5CD2" w:rsidRDefault="00C25189" w:rsidP="009046B8">
            <w:pPr>
              <w:jc w:val="center"/>
              <w:rPr>
                <w:rFonts w:cstheme="minorHAnsi"/>
                <w:b/>
                <w:sz w:val="24"/>
                <w:szCs w:val="24"/>
              </w:rPr>
            </w:pPr>
            <w:r w:rsidRPr="005A5CD2">
              <w:rPr>
                <w:rFonts w:cstheme="minorHAnsi"/>
                <w:b/>
                <w:sz w:val="24"/>
                <w:szCs w:val="24"/>
              </w:rPr>
              <w:lastRenderedPageBreak/>
              <w:t>7</w:t>
            </w:r>
          </w:p>
        </w:tc>
        <w:tc>
          <w:tcPr>
            <w:tcW w:w="9781" w:type="dxa"/>
            <w:shd w:val="clear" w:color="auto" w:fill="auto"/>
          </w:tcPr>
          <w:p w14:paraId="61E5508C" w14:textId="77777777" w:rsidR="00341BF3" w:rsidRPr="00A20EF6" w:rsidRDefault="00432D8C" w:rsidP="00F2796E">
            <w:pPr>
              <w:rPr>
                <w:rFonts w:cstheme="minorHAnsi"/>
                <w:b/>
                <w:sz w:val="24"/>
                <w:szCs w:val="24"/>
                <w:u w:val="single"/>
              </w:rPr>
            </w:pPr>
            <w:r w:rsidRPr="00A20EF6">
              <w:rPr>
                <w:rFonts w:cstheme="minorHAnsi"/>
                <w:b/>
                <w:sz w:val="24"/>
                <w:szCs w:val="24"/>
                <w:u w:val="single"/>
              </w:rPr>
              <w:t>Inclusion, Bullying &amp; Discrimination</w:t>
            </w:r>
          </w:p>
          <w:p w14:paraId="5EE6FE5E" w14:textId="77777777" w:rsidR="00CF7CE5" w:rsidRPr="005A5CD2" w:rsidRDefault="00CF7CE5" w:rsidP="00F2796E">
            <w:pPr>
              <w:rPr>
                <w:rFonts w:cstheme="minorHAnsi"/>
                <w:b/>
                <w:sz w:val="24"/>
                <w:szCs w:val="24"/>
              </w:rPr>
            </w:pPr>
          </w:p>
          <w:p w14:paraId="6468C592" w14:textId="77777777" w:rsidR="00B62990" w:rsidRDefault="00B62990" w:rsidP="00B62990">
            <w:pPr>
              <w:numPr>
                <w:ilvl w:val="0"/>
                <w:numId w:val="14"/>
              </w:numPr>
              <w:shd w:val="clear" w:color="auto" w:fill="FFFFFF"/>
              <w:spacing w:after="180" w:line="360" w:lineRule="atLeast"/>
              <w:ind w:left="0"/>
              <w:rPr>
                <w:rFonts w:eastAsia="Times New Roman" w:cstheme="minorHAnsi"/>
                <w:color w:val="0A0A0A"/>
                <w:sz w:val="24"/>
                <w:szCs w:val="24"/>
                <w:lang w:eastAsia="en-GB"/>
              </w:rPr>
            </w:pPr>
            <w:r w:rsidRPr="00524E84">
              <w:rPr>
                <w:rFonts w:eastAsia="Times New Roman" w:cstheme="minorHAnsi"/>
                <w:b/>
                <w:bCs/>
                <w:color w:val="0A0A0A"/>
                <w:sz w:val="24"/>
                <w:szCs w:val="24"/>
                <w:lang w:eastAsia="en-GB"/>
              </w:rPr>
              <w:t>Equality, Rights, &amp; the Law</w:t>
            </w:r>
            <w:r w:rsidRPr="00524E84">
              <w:rPr>
                <w:rFonts w:eastAsia="Times New Roman" w:cstheme="minorHAnsi"/>
                <w:color w:val="0A0A0A"/>
                <w:sz w:val="24"/>
                <w:szCs w:val="24"/>
                <w:lang w:eastAsia="en-GB"/>
              </w:rPr>
              <w:t>: Recognise the legal protections of the </w:t>
            </w:r>
            <w:r w:rsidRPr="007C442D">
              <w:rPr>
                <w:rFonts w:eastAsia="Times New Roman" w:cstheme="minorHAnsi"/>
                <w:bCs/>
                <w:color w:val="0A0A0A"/>
                <w:sz w:val="24"/>
                <w:szCs w:val="24"/>
                <w:lang w:eastAsia="en-GB"/>
              </w:rPr>
              <w:t>Equality Act</w:t>
            </w:r>
            <w:r w:rsidRPr="007C442D">
              <w:rPr>
                <w:rFonts w:eastAsia="Times New Roman" w:cstheme="minorHAnsi"/>
                <w:color w:val="0A0A0A"/>
                <w:sz w:val="24"/>
                <w:szCs w:val="24"/>
                <w:lang w:eastAsia="en-GB"/>
              </w:rPr>
              <w:t>,</w:t>
            </w:r>
            <w:r w:rsidRPr="00524E84">
              <w:rPr>
                <w:rFonts w:eastAsia="Times New Roman" w:cstheme="minorHAnsi"/>
                <w:color w:val="0A0A0A"/>
                <w:sz w:val="24"/>
                <w:szCs w:val="24"/>
                <w:lang w:eastAsia="en-GB"/>
              </w:rPr>
              <w:t xml:space="preserve"> the rights of those with protected characteristics, and the shared responsibility to challenge discrimination, prejudice, and hate speech in all contexts.</w:t>
            </w:r>
          </w:p>
          <w:p w14:paraId="4904C972" w14:textId="3402268C" w:rsidR="00B62990" w:rsidRPr="00B62990" w:rsidRDefault="00B62990" w:rsidP="00B62990">
            <w:pPr>
              <w:numPr>
                <w:ilvl w:val="0"/>
                <w:numId w:val="1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Anti-Bullying &amp; Harassment Strategies</w:t>
            </w:r>
            <w:r w:rsidRPr="005A5CD2">
              <w:rPr>
                <w:rFonts w:eastAsia="Times New Roman" w:cstheme="minorHAnsi"/>
                <w:color w:val="0A0A0A"/>
                <w:sz w:val="24"/>
                <w:szCs w:val="24"/>
                <w:lang w:eastAsia="en-GB"/>
              </w:rPr>
              <w:t>: Identify all forms of bullying and harassment—both online and offline—and apply practical de-escalation techniques, reporting procedures, and support-seeking skills.</w:t>
            </w:r>
          </w:p>
          <w:p w14:paraId="395AD38E" w14:textId="77777777" w:rsidR="00524E84" w:rsidRDefault="00CF7CE5" w:rsidP="00C20724">
            <w:pPr>
              <w:numPr>
                <w:ilvl w:val="0"/>
                <w:numId w:val="1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Diverse Perspectives &amp; Respectful Communication</w:t>
            </w:r>
            <w:r w:rsidRPr="005A5CD2">
              <w:rPr>
                <w:rFonts w:eastAsia="Times New Roman" w:cstheme="minorHAnsi"/>
                <w:color w:val="0A0A0A"/>
                <w:sz w:val="24"/>
                <w:szCs w:val="24"/>
                <w:lang w:eastAsia="en-GB"/>
              </w:rPr>
              <w:t>: Understand that people hold a range of viewpoints and values, and develop skills to manage differences constructively while recognising how online anonymity can escalate conflict.</w:t>
            </w:r>
          </w:p>
          <w:p w14:paraId="59CB6DB0" w14:textId="77777777" w:rsidR="00CF7CE5" w:rsidRPr="005A5CD2" w:rsidRDefault="00CF7CE5" w:rsidP="00C20724">
            <w:pPr>
              <w:numPr>
                <w:ilvl w:val="0"/>
                <w:numId w:val="1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Countering Harmful Narratives &amp; Extremism</w:t>
            </w:r>
            <w:r w:rsidRPr="005A5CD2">
              <w:rPr>
                <w:rFonts w:eastAsia="Times New Roman" w:cstheme="minorHAnsi"/>
                <w:color w:val="0A0A0A"/>
                <w:sz w:val="24"/>
                <w:szCs w:val="24"/>
                <w:lang w:eastAsia="en-GB"/>
              </w:rPr>
              <w:t>: Critically evaluate how distorted online content and "influencer" culture can promote extremist or misogynistic ideologies, and learn safe strategies to challenge these views and limit their spread.</w:t>
            </w:r>
          </w:p>
          <w:p w14:paraId="51818664" w14:textId="77777777" w:rsidR="00CF7CE5" w:rsidRPr="005A5CD2" w:rsidRDefault="00CF7CE5" w:rsidP="00C20724">
            <w:pPr>
              <w:numPr>
                <w:ilvl w:val="0"/>
                <w:numId w:val="14"/>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Power Dynamics &amp; Healthy Relationships</w:t>
            </w:r>
            <w:r w:rsidRPr="005A5CD2">
              <w:rPr>
                <w:rFonts w:eastAsia="Times New Roman" w:cstheme="minorHAnsi"/>
                <w:color w:val="0A0A0A"/>
                <w:sz w:val="24"/>
                <w:szCs w:val="24"/>
                <w:lang w:eastAsia="en-GB"/>
              </w:rPr>
              <w:t>: Examine how inequalities of power impact behaviour and sexual ethics, and implement strategies to redress imbalances to ensure relationships remain safe, equal, and respectful.</w:t>
            </w:r>
          </w:p>
          <w:p w14:paraId="14EE31F7" w14:textId="77777777" w:rsidR="00CF7CE5" w:rsidRDefault="00CF7CE5" w:rsidP="00CF7CE5">
            <w:pPr>
              <w:rPr>
                <w:rFonts w:cstheme="minorHAnsi"/>
                <w:b/>
                <w:sz w:val="24"/>
                <w:szCs w:val="24"/>
              </w:rPr>
            </w:pPr>
          </w:p>
          <w:p w14:paraId="10FF863C" w14:textId="77777777" w:rsidR="00A20EF6" w:rsidRDefault="00A20EF6" w:rsidP="00CF7CE5">
            <w:pPr>
              <w:rPr>
                <w:rFonts w:cstheme="minorHAnsi"/>
                <w:b/>
                <w:sz w:val="24"/>
                <w:szCs w:val="24"/>
              </w:rPr>
            </w:pPr>
          </w:p>
          <w:p w14:paraId="35CD536F" w14:textId="77777777" w:rsidR="00A20EF6" w:rsidRDefault="00A20EF6" w:rsidP="00CF7CE5">
            <w:pPr>
              <w:rPr>
                <w:rFonts w:cstheme="minorHAnsi"/>
                <w:b/>
                <w:sz w:val="24"/>
                <w:szCs w:val="24"/>
              </w:rPr>
            </w:pPr>
          </w:p>
          <w:p w14:paraId="2106A68A" w14:textId="77777777" w:rsidR="00A20EF6" w:rsidRDefault="00A20EF6" w:rsidP="00CF7CE5">
            <w:pPr>
              <w:rPr>
                <w:rFonts w:cstheme="minorHAnsi"/>
                <w:b/>
                <w:sz w:val="24"/>
                <w:szCs w:val="24"/>
              </w:rPr>
            </w:pPr>
          </w:p>
          <w:p w14:paraId="172FAE1D" w14:textId="77777777" w:rsidR="00A20EF6" w:rsidRDefault="00A20EF6" w:rsidP="00CF7CE5">
            <w:pPr>
              <w:rPr>
                <w:rFonts w:cstheme="minorHAnsi"/>
                <w:b/>
                <w:sz w:val="24"/>
                <w:szCs w:val="24"/>
              </w:rPr>
            </w:pPr>
          </w:p>
          <w:p w14:paraId="1B3747EF" w14:textId="77777777" w:rsidR="00A20EF6" w:rsidRDefault="00A20EF6" w:rsidP="00CF7CE5">
            <w:pPr>
              <w:rPr>
                <w:rFonts w:cstheme="minorHAnsi"/>
                <w:b/>
                <w:sz w:val="24"/>
                <w:szCs w:val="24"/>
              </w:rPr>
            </w:pPr>
          </w:p>
          <w:p w14:paraId="32CF548C" w14:textId="77777777" w:rsidR="00A20EF6" w:rsidRDefault="00A20EF6" w:rsidP="00CF7CE5">
            <w:pPr>
              <w:rPr>
                <w:rFonts w:cstheme="minorHAnsi"/>
                <w:b/>
                <w:sz w:val="24"/>
                <w:szCs w:val="24"/>
              </w:rPr>
            </w:pPr>
          </w:p>
          <w:p w14:paraId="56EB4597" w14:textId="77777777" w:rsidR="00A20EF6" w:rsidRDefault="00A20EF6" w:rsidP="00CF7CE5">
            <w:pPr>
              <w:rPr>
                <w:rFonts w:cstheme="minorHAnsi"/>
                <w:b/>
                <w:sz w:val="24"/>
                <w:szCs w:val="24"/>
              </w:rPr>
            </w:pPr>
          </w:p>
          <w:p w14:paraId="1AD99DAE" w14:textId="77777777" w:rsidR="00A20EF6" w:rsidRDefault="00A20EF6" w:rsidP="00CF7CE5">
            <w:pPr>
              <w:rPr>
                <w:rFonts w:cstheme="minorHAnsi"/>
                <w:b/>
                <w:sz w:val="24"/>
                <w:szCs w:val="24"/>
              </w:rPr>
            </w:pPr>
          </w:p>
          <w:p w14:paraId="2982DE4D" w14:textId="77777777" w:rsidR="00A20EF6" w:rsidRDefault="00A20EF6" w:rsidP="00CF7CE5">
            <w:pPr>
              <w:rPr>
                <w:rFonts w:cstheme="minorHAnsi"/>
                <w:b/>
                <w:sz w:val="24"/>
                <w:szCs w:val="24"/>
              </w:rPr>
            </w:pPr>
          </w:p>
          <w:p w14:paraId="1C96EB65" w14:textId="77777777" w:rsidR="00A20EF6" w:rsidRDefault="00A20EF6" w:rsidP="00CF7CE5">
            <w:pPr>
              <w:rPr>
                <w:rFonts w:cstheme="minorHAnsi"/>
                <w:b/>
                <w:sz w:val="24"/>
                <w:szCs w:val="24"/>
              </w:rPr>
            </w:pPr>
          </w:p>
          <w:p w14:paraId="623D222E" w14:textId="70836D55" w:rsidR="00A20EF6" w:rsidRPr="005A5CD2" w:rsidRDefault="00A20EF6" w:rsidP="00CF7CE5">
            <w:pPr>
              <w:rPr>
                <w:rFonts w:cstheme="minorHAnsi"/>
                <w:b/>
                <w:sz w:val="24"/>
                <w:szCs w:val="24"/>
              </w:rPr>
            </w:pPr>
          </w:p>
        </w:tc>
        <w:tc>
          <w:tcPr>
            <w:tcW w:w="3260" w:type="dxa"/>
            <w:shd w:val="clear" w:color="auto" w:fill="auto"/>
          </w:tcPr>
          <w:p w14:paraId="6FEBA870" w14:textId="77777777" w:rsidR="005E4BCA" w:rsidRPr="005A5CD2" w:rsidRDefault="005E4BCA" w:rsidP="005E4BCA">
            <w:pPr>
              <w:pStyle w:val="ListParagraph"/>
              <w:spacing w:after="160" w:line="259" w:lineRule="auto"/>
              <w:jc w:val="both"/>
              <w:rPr>
                <w:rFonts w:cstheme="minorHAnsi"/>
                <w:color w:val="00B050"/>
                <w:sz w:val="24"/>
                <w:szCs w:val="24"/>
              </w:rPr>
            </w:pPr>
          </w:p>
          <w:p w14:paraId="3751F640" w14:textId="77777777" w:rsidR="0064424D" w:rsidRPr="006A206B" w:rsidRDefault="0064424D" w:rsidP="0064424D">
            <w:pPr>
              <w:pStyle w:val="ListParagraph"/>
              <w:ind w:left="0"/>
              <w:rPr>
                <w:rFonts w:cstheme="minorHAnsi"/>
                <w:b/>
                <w:sz w:val="24"/>
                <w:szCs w:val="24"/>
              </w:rPr>
            </w:pPr>
            <w:r w:rsidRPr="006A206B">
              <w:rPr>
                <w:rFonts w:cstheme="minorHAnsi"/>
                <w:b/>
                <w:sz w:val="24"/>
                <w:szCs w:val="24"/>
              </w:rPr>
              <w:t>Online Safety &amp; Awareness</w:t>
            </w:r>
            <w:r>
              <w:rPr>
                <w:rFonts w:cstheme="minorHAnsi"/>
                <w:b/>
                <w:sz w:val="24"/>
                <w:szCs w:val="24"/>
              </w:rPr>
              <w:t>:</w:t>
            </w:r>
          </w:p>
          <w:p w14:paraId="580411BD" w14:textId="6EEF52D3" w:rsidR="005E4BCA" w:rsidRPr="005A5CD2" w:rsidRDefault="0064424D" w:rsidP="005E4BCA">
            <w:pPr>
              <w:shd w:val="clear" w:color="auto" w:fill="FFFFFF"/>
              <w:spacing w:line="360" w:lineRule="atLeast"/>
              <w:rPr>
                <w:rFonts w:eastAsia="Times New Roman" w:cstheme="minorHAnsi"/>
                <w:color w:val="0A0A0A"/>
                <w:sz w:val="24"/>
                <w:szCs w:val="24"/>
                <w:lang w:eastAsia="en-GB"/>
              </w:rPr>
            </w:pPr>
            <w:r>
              <w:rPr>
                <w:rFonts w:eastAsia="Times New Roman" w:cstheme="minorHAnsi"/>
                <w:color w:val="0A0A0A"/>
                <w:sz w:val="24"/>
                <w:szCs w:val="24"/>
                <w:lang w:eastAsia="en-GB"/>
              </w:rPr>
              <w:t>OSA1, OSA3, OSA8, OSA9, OSA10</w:t>
            </w:r>
          </w:p>
          <w:p w14:paraId="215C7C49" w14:textId="7304D138" w:rsidR="0064424D" w:rsidRPr="0064424D" w:rsidRDefault="0064424D" w:rsidP="005E4BCA">
            <w:pPr>
              <w:shd w:val="clear" w:color="auto" w:fill="FFFFFF"/>
              <w:spacing w:line="360" w:lineRule="atLeast"/>
              <w:rPr>
                <w:rFonts w:eastAsia="Times New Roman" w:cstheme="minorHAnsi"/>
                <w:b/>
                <w:color w:val="0A0A0A"/>
                <w:sz w:val="24"/>
                <w:szCs w:val="24"/>
                <w:lang w:eastAsia="en-GB"/>
              </w:rPr>
            </w:pPr>
            <w:r w:rsidRPr="0064424D">
              <w:rPr>
                <w:rFonts w:eastAsia="Times New Roman" w:cstheme="minorHAnsi"/>
                <w:b/>
                <w:color w:val="0A0A0A"/>
                <w:sz w:val="24"/>
                <w:szCs w:val="24"/>
                <w:lang w:eastAsia="en-GB"/>
              </w:rPr>
              <w:t>Wellbeing Online:</w:t>
            </w:r>
          </w:p>
          <w:p w14:paraId="14EDD4BB" w14:textId="616601B6" w:rsidR="0064424D" w:rsidRPr="005A5CD2" w:rsidRDefault="0064424D" w:rsidP="005E4BCA">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WO3</w:t>
            </w:r>
          </w:p>
          <w:p w14:paraId="2933D309" w14:textId="5536F4AC" w:rsidR="0064424D" w:rsidRPr="005A5CD2" w:rsidRDefault="005E4BCA" w:rsidP="005E4BCA">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Respectful Relationships</w:t>
            </w:r>
            <w:r w:rsidR="0064424D">
              <w:rPr>
                <w:rFonts w:eastAsia="Times New Roman" w:cstheme="minorHAnsi"/>
                <w:b/>
                <w:bCs/>
                <w:color w:val="0A0A0A"/>
                <w:sz w:val="24"/>
                <w:szCs w:val="24"/>
                <w:lang w:eastAsia="en-GB"/>
              </w:rPr>
              <w:t>:</w:t>
            </w:r>
          </w:p>
          <w:p w14:paraId="179EAEF9" w14:textId="77777777" w:rsidR="005E4BCA" w:rsidRPr="005A5CD2" w:rsidRDefault="005E4BCA" w:rsidP="005E4BCA">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RR2, RR4, RR5, RR6, RR9, RR10, RR12</w:t>
            </w:r>
          </w:p>
          <w:p w14:paraId="3EA9CCD8" w14:textId="77777777" w:rsidR="005E4BCA" w:rsidRPr="005A5CD2" w:rsidRDefault="005E4BCA" w:rsidP="005E4BCA">
            <w:pPr>
              <w:pStyle w:val="ListParagraph"/>
              <w:spacing w:after="160" w:line="259" w:lineRule="auto"/>
              <w:jc w:val="both"/>
              <w:rPr>
                <w:rFonts w:cstheme="minorHAnsi"/>
                <w:color w:val="00B050"/>
                <w:sz w:val="24"/>
                <w:szCs w:val="24"/>
              </w:rPr>
            </w:pPr>
          </w:p>
          <w:p w14:paraId="13245390" w14:textId="77777777" w:rsidR="005E4BCA" w:rsidRPr="005A5CD2" w:rsidRDefault="005E4BCA" w:rsidP="005E4BCA">
            <w:pPr>
              <w:pStyle w:val="ListParagraph"/>
              <w:spacing w:after="160" w:line="259" w:lineRule="auto"/>
              <w:jc w:val="both"/>
              <w:rPr>
                <w:rFonts w:cstheme="minorHAnsi"/>
                <w:color w:val="00B050"/>
                <w:sz w:val="24"/>
                <w:szCs w:val="24"/>
              </w:rPr>
            </w:pPr>
          </w:p>
          <w:p w14:paraId="73A66DA9" w14:textId="77777777" w:rsidR="005E4BCA" w:rsidRPr="005A5CD2" w:rsidRDefault="005E4BCA" w:rsidP="005E4BCA">
            <w:pPr>
              <w:pStyle w:val="ListParagraph"/>
              <w:spacing w:after="160" w:line="259" w:lineRule="auto"/>
              <w:jc w:val="both"/>
              <w:rPr>
                <w:rFonts w:cstheme="minorHAnsi"/>
                <w:color w:val="00B050"/>
                <w:sz w:val="24"/>
                <w:szCs w:val="24"/>
              </w:rPr>
            </w:pPr>
          </w:p>
          <w:p w14:paraId="52C9EEFE" w14:textId="77777777" w:rsidR="005E4BCA" w:rsidRPr="005A5CD2" w:rsidRDefault="005E4BCA" w:rsidP="005E4BCA">
            <w:pPr>
              <w:pStyle w:val="ListParagraph"/>
              <w:spacing w:after="160" w:line="259" w:lineRule="auto"/>
              <w:jc w:val="both"/>
              <w:rPr>
                <w:rFonts w:cstheme="minorHAnsi"/>
                <w:color w:val="00B050"/>
                <w:sz w:val="24"/>
                <w:szCs w:val="24"/>
              </w:rPr>
            </w:pPr>
          </w:p>
          <w:p w14:paraId="27E27731" w14:textId="77777777" w:rsidR="005E4BCA" w:rsidRPr="005A5CD2" w:rsidRDefault="005E4BCA" w:rsidP="005E4BCA">
            <w:pPr>
              <w:pStyle w:val="ListParagraph"/>
              <w:spacing w:after="160" w:line="259" w:lineRule="auto"/>
              <w:jc w:val="both"/>
              <w:rPr>
                <w:rFonts w:cstheme="minorHAnsi"/>
                <w:color w:val="00B050"/>
                <w:sz w:val="24"/>
                <w:szCs w:val="24"/>
              </w:rPr>
            </w:pPr>
          </w:p>
          <w:p w14:paraId="2B7F6506" w14:textId="6EA6E057" w:rsidR="004D6857" w:rsidRPr="005A5CD2" w:rsidRDefault="004D6857" w:rsidP="003C78D7">
            <w:pPr>
              <w:pStyle w:val="ListParagraph"/>
              <w:numPr>
                <w:ilvl w:val="0"/>
                <w:numId w:val="2"/>
              </w:numPr>
              <w:spacing w:after="160" w:line="259" w:lineRule="auto"/>
              <w:ind w:left="317"/>
              <w:rPr>
                <w:rFonts w:cstheme="minorHAnsi"/>
                <w:color w:val="00B050"/>
                <w:sz w:val="24"/>
                <w:szCs w:val="24"/>
              </w:rPr>
            </w:pPr>
            <w:r w:rsidRPr="005A5CD2">
              <w:rPr>
                <w:rFonts w:cstheme="minorHAnsi"/>
                <w:color w:val="00B050"/>
                <w:sz w:val="24"/>
                <w:szCs w:val="24"/>
              </w:rPr>
              <w:t>SB – List</w:t>
            </w:r>
            <w:r w:rsidR="001A41F6">
              <w:rPr>
                <w:rFonts w:cstheme="minorHAnsi"/>
                <w:color w:val="00B050"/>
                <w:sz w:val="24"/>
                <w:szCs w:val="24"/>
              </w:rPr>
              <w:t xml:space="preserve">ening, Speaking, </w:t>
            </w:r>
            <w:r w:rsidR="00535F11">
              <w:rPr>
                <w:rFonts w:cstheme="minorHAnsi"/>
                <w:color w:val="00B050"/>
                <w:sz w:val="24"/>
                <w:szCs w:val="24"/>
              </w:rPr>
              <w:t xml:space="preserve">Staying Positive, </w:t>
            </w:r>
          </w:p>
          <w:p w14:paraId="1259A748" w14:textId="292FAE3D" w:rsidR="004D6857" w:rsidRPr="005A5CD2" w:rsidRDefault="004D6857" w:rsidP="003C78D7">
            <w:pPr>
              <w:pStyle w:val="ListParagraph"/>
              <w:numPr>
                <w:ilvl w:val="0"/>
                <w:numId w:val="2"/>
              </w:numPr>
              <w:ind w:left="317"/>
              <w:rPr>
                <w:rFonts w:cstheme="minorHAnsi"/>
                <w:color w:val="008000"/>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 Employment, Independent Living</w:t>
            </w:r>
            <w:r w:rsidR="00535F11">
              <w:rPr>
                <w:rFonts w:cstheme="minorHAnsi"/>
                <w:color w:val="0070C0"/>
                <w:sz w:val="24"/>
                <w:szCs w:val="24"/>
              </w:rPr>
              <w:t>, Community Inclusion, Health</w:t>
            </w:r>
          </w:p>
        </w:tc>
      </w:tr>
      <w:tr w:rsidR="00B14D35" w:rsidRPr="005A5CD2" w14:paraId="13D64CBF" w14:textId="77777777" w:rsidTr="009046B8">
        <w:trPr>
          <w:trHeight w:val="851"/>
        </w:trPr>
        <w:tc>
          <w:tcPr>
            <w:tcW w:w="1555" w:type="dxa"/>
            <w:shd w:val="clear" w:color="auto" w:fill="auto"/>
          </w:tcPr>
          <w:p w14:paraId="27C0AE20" w14:textId="3DB01B28" w:rsidR="00B14D35" w:rsidRPr="005A5CD2" w:rsidRDefault="00474CA9" w:rsidP="00C25189">
            <w:pPr>
              <w:jc w:val="center"/>
              <w:rPr>
                <w:rFonts w:cstheme="minorHAnsi"/>
                <w:b/>
                <w:sz w:val="24"/>
                <w:szCs w:val="24"/>
              </w:rPr>
            </w:pPr>
            <w:r>
              <w:rPr>
                <w:rFonts w:cstheme="minorHAnsi"/>
                <w:b/>
                <w:sz w:val="24"/>
                <w:szCs w:val="24"/>
              </w:rPr>
              <w:lastRenderedPageBreak/>
              <w:t>8</w:t>
            </w:r>
          </w:p>
        </w:tc>
        <w:tc>
          <w:tcPr>
            <w:tcW w:w="9781" w:type="dxa"/>
            <w:shd w:val="clear" w:color="auto" w:fill="auto"/>
          </w:tcPr>
          <w:p w14:paraId="3C6CAA92" w14:textId="77777777" w:rsidR="00B14D35" w:rsidRDefault="00877723" w:rsidP="00F2796E">
            <w:pPr>
              <w:rPr>
                <w:rFonts w:cstheme="minorHAnsi"/>
                <w:b/>
                <w:sz w:val="24"/>
                <w:szCs w:val="24"/>
                <w:u w:val="single"/>
              </w:rPr>
            </w:pPr>
            <w:r w:rsidRPr="00E92D47">
              <w:rPr>
                <w:rFonts w:cstheme="minorHAnsi"/>
                <w:b/>
                <w:sz w:val="24"/>
                <w:szCs w:val="24"/>
                <w:u w:val="single"/>
              </w:rPr>
              <w:t>Healthy, Positive Relationships</w:t>
            </w:r>
          </w:p>
          <w:p w14:paraId="64D136BD" w14:textId="77777777" w:rsidR="00A20EF6" w:rsidRPr="00E92D47" w:rsidRDefault="00A20EF6" w:rsidP="00F2796E">
            <w:pPr>
              <w:rPr>
                <w:rFonts w:cstheme="minorHAnsi"/>
                <w:b/>
                <w:sz w:val="24"/>
                <w:szCs w:val="24"/>
                <w:u w:val="single"/>
              </w:rPr>
            </w:pPr>
          </w:p>
          <w:p w14:paraId="6DAF4CEF"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Healthy Relationship Foundations</w:t>
            </w:r>
            <w:r w:rsidRPr="00BA2A45">
              <w:rPr>
                <w:rFonts w:eastAsia="Times New Roman" w:cstheme="minorHAnsi"/>
                <w:bCs/>
                <w:color w:val="0A0A0A"/>
                <w:sz w:val="24"/>
                <w:szCs w:val="24"/>
                <w:lang w:eastAsia="en-GB"/>
              </w:rPr>
              <w:t>: Understanding that positive relationships—whether with friends, family, or partners—are built on trust, equality, and mutual respect, including the recognition of diversity in romantic and sexual attraction; when, where and how someone might access support and advice.</w:t>
            </w:r>
          </w:p>
          <w:p w14:paraId="792755B8"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Ethical Conduct and Power</w:t>
            </w:r>
            <w:r w:rsidRPr="00BA2A45">
              <w:rPr>
                <w:rFonts w:eastAsia="Times New Roman" w:cstheme="minorHAnsi"/>
                <w:bCs/>
                <w:color w:val="0A0A0A"/>
                <w:sz w:val="24"/>
                <w:szCs w:val="24"/>
                <w:lang w:eastAsia="en-GB"/>
              </w:rPr>
              <w:t>: Learning to act with kindness and integrity both online and offline, while understanding how power imbalances and personal actions affect others and the importance of behaving respectfully.</w:t>
            </w:r>
          </w:p>
          <w:p w14:paraId="75107F6F"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Relationship Values and Boundaries</w:t>
            </w:r>
            <w:r w:rsidRPr="00BA2A45">
              <w:rPr>
                <w:rFonts w:eastAsia="Times New Roman" w:cstheme="minorHAnsi"/>
                <w:bCs/>
                <w:color w:val="0A0A0A"/>
                <w:sz w:val="24"/>
                <w:szCs w:val="24"/>
                <w:lang w:eastAsia="en-GB"/>
              </w:rPr>
              <w:t>: Understanding the benefits of healthy relationships and the importance of asserting personal values and boundaries, both online and offline, to maintain ethical connections.</w:t>
            </w:r>
          </w:p>
          <w:p w14:paraId="14F5AE74"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Managing Transitions and Emotions</w:t>
            </w:r>
            <w:r w:rsidRPr="00BA2A45">
              <w:rPr>
                <w:rFonts w:eastAsia="Times New Roman" w:cstheme="minorHAnsi"/>
                <w:bCs/>
                <w:color w:val="0A0A0A"/>
                <w:sz w:val="24"/>
                <w:szCs w:val="24"/>
                <w:lang w:eastAsia="en-GB"/>
              </w:rPr>
              <w:t>: Developing communication skills and strategies to navigate the emotional stages of relationships, including managing conflict, reconciliation, and ending relationships safely.</w:t>
            </w:r>
          </w:p>
          <w:p w14:paraId="303245A0"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Legal Rights and Commitments</w:t>
            </w:r>
            <w:r w:rsidRPr="00BA2A45">
              <w:rPr>
                <w:rFonts w:eastAsia="Times New Roman" w:cstheme="minorHAnsi"/>
                <w:bCs/>
                <w:color w:val="0A0A0A"/>
                <w:sz w:val="24"/>
                <w:szCs w:val="24"/>
                <w:lang w:eastAsia="en-GB"/>
              </w:rPr>
              <w:t>: Recognising the legal and social nature of marriage and civil partnerships as commitments entered into freely after the age of 18, while understanding that forced marriage is illegal and how to seek help.</w:t>
            </w:r>
          </w:p>
          <w:p w14:paraId="492DE194" w14:textId="77777777" w:rsidR="00AD54EC" w:rsidRDefault="00AD54EC" w:rsidP="00A20EF6">
            <w:pPr>
              <w:shd w:val="clear" w:color="auto" w:fill="FFFFFF"/>
              <w:spacing w:after="180" w:line="360" w:lineRule="atLeast"/>
              <w:rPr>
                <w:rFonts w:cstheme="minorHAnsi"/>
                <w:sz w:val="24"/>
                <w:szCs w:val="24"/>
              </w:rPr>
            </w:pPr>
          </w:p>
          <w:p w14:paraId="0033BA58" w14:textId="77777777" w:rsidR="00A20EF6" w:rsidRDefault="00A20EF6" w:rsidP="00A20EF6">
            <w:pPr>
              <w:shd w:val="clear" w:color="auto" w:fill="FFFFFF"/>
              <w:spacing w:after="180" w:line="360" w:lineRule="atLeast"/>
              <w:rPr>
                <w:rFonts w:cstheme="minorHAnsi"/>
                <w:sz w:val="24"/>
                <w:szCs w:val="24"/>
              </w:rPr>
            </w:pPr>
          </w:p>
          <w:p w14:paraId="5B8071B2" w14:textId="77777777" w:rsidR="00A20EF6" w:rsidRDefault="00A20EF6" w:rsidP="00A20EF6">
            <w:pPr>
              <w:shd w:val="clear" w:color="auto" w:fill="FFFFFF"/>
              <w:spacing w:after="180" w:line="360" w:lineRule="atLeast"/>
              <w:rPr>
                <w:rFonts w:cstheme="minorHAnsi"/>
                <w:sz w:val="24"/>
                <w:szCs w:val="24"/>
              </w:rPr>
            </w:pPr>
          </w:p>
          <w:p w14:paraId="6996AE8D" w14:textId="77777777" w:rsidR="00A20EF6" w:rsidRDefault="00A20EF6" w:rsidP="00A20EF6">
            <w:pPr>
              <w:shd w:val="clear" w:color="auto" w:fill="FFFFFF"/>
              <w:spacing w:after="180" w:line="360" w:lineRule="atLeast"/>
              <w:rPr>
                <w:rFonts w:cstheme="minorHAnsi"/>
                <w:sz w:val="24"/>
                <w:szCs w:val="24"/>
              </w:rPr>
            </w:pPr>
          </w:p>
          <w:p w14:paraId="54B34D3C" w14:textId="77777777" w:rsidR="00A20EF6" w:rsidRDefault="00A20EF6" w:rsidP="00A20EF6">
            <w:pPr>
              <w:shd w:val="clear" w:color="auto" w:fill="FFFFFF"/>
              <w:spacing w:after="180" w:line="360" w:lineRule="atLeast"/>
              <w:rPr>
                <w:rFonts w:cstheme="minorHAnsi"/>
                <w:sz w:val="24"/>
                <w:szCs w:val="24"/>
              </w:rPr>
            </w:pPr>
          </w:p>
          <w:p w14:paraId="7DA6D3DB" w14:textId="77777777" w:rsidR="00A20EF6" w:rsidRDefault="00A20EF6" w:rsidP="00A20EF6">
            <w:pPr>
              <w:shd w:val="clear" w:color="auto" w:fill="FFFFFF"/>
              <w:spacing w:after="180" w:line="360" w:lineRule="atLeast"/>
              <w:rPr>
                <w:rFonts w:cstheme="minorHAnsi"/>
                <w:sz w:val="24"/>
                <w:szCs w:val="24"/>
              </w:rPr>
            </w:pPr>
          </w:p>
          <w:p w14:paraId="25E4C630" w14:textId="33999325" w:rsidR="00A20EF6" w:rsidRPr="005A5CD2" w:rsidRDefault="00A20EF6" w:rsidP="00A20EF6">
            <w:pPr>
              <w:shd w:val="clear" w:color="auto" w:fill="FFFFFF"/>
              <w:spacing w:after="180" w:line="360" w:lineRule="atLeast"/>
              <w:rPr>
                <w:rFonts w:cstheme="minorHAnsi"/>
                <w:sz w:val="24"/>
                <w:szCs w:val="24"/>
              </w:rPr>
            </w:pPr>
          </w:p>
        </w:tc>
        <w:tc>
          <w:tcPr>
            <w:tcW w:w="3260" w:type="dxa"/>
            <w:shd w:val="clear" w:color="auto" w:fill="auto"/>
          </w:tcPr>
          <w:p w14:paraId="13AB96FE" w14:textId="0896F216" w:rsidR="000B156D" w:rsidRPr="005A5CD2" w:rsidRDefault="0064424D" w:rsidP="000B156D">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Respectful Relationships:</w:t>
            </w:r>
          </w:p>
          <w:p w14:paraId="38CC3816" w14:textId="77777777" w:rsidR="000B156D" w:rsidRPr="005A5CD2" w:rsidRDefault="000B156D" w:rsidP="000B156D">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RR1, RR2, RR3, RR5, RR6, RR7, RR8, RR10</w:t>
            </w:r>
          </w:p>
          <w:p w14:paraId="0D90651C" w14:textId="7EDF9A74" w:rsidR="000B156D" w:rsidRPr="005A5CD2" w:rsidRDefault="0064424D" w:rsidP="000B156D">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Families:</w:t>
            </w:r>
          </w:p>
          <w:p w14:paraId="254BED39" w14:textId="2F72AA82" w:rsidR="0064424D" w:rsidRPr="0064424D" w:rsidRDefault="000B156D" w:rsidP="0064424D">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F2, F7, F8</w:t>
            </w:r>
          </w:p>
          <w:p w14:paraId="6CD77896" w14:textId="77777777" w:rsidR="0064424D" w:rsidRPr="0064424D" w:rsidRDefault="0064424D" w:rsidP="0064424D">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Interactions &amp; Relationships</w:t>
            </w:r>
            <w:r w:rsidRPr="0064424D">
              <w:rPr>
                <w:rFonts w:eastAsia="Times New Roman" w:cstheme="minorHAnsi"/>
                <w:b/>
                <w:bCs/>
                <w:color w:val="0A0A0A"/>
                <w:sz w:val="24"/>
                <w:szCs w:val="24"/>
                <w:lang w:eastAsia="en-GB"/>
              </w:rPr>
              <w:t>:</w:t>
            </w:r>
          </w:p>
          <w:p w14:paraId="6E7DB5EB" w14:textId="77777777" w:rsidR="000B156D" w:rsidRPr="0064424D" w:rsidRDefault="000B156D" w:rsidP="0064424D">
            <w:pPr>
              <w:shd w:val="clear" w:color="auto" w:fill="FFFFFF"/>
              <w:spacing w:line="420" w:lineRule="atLeast"/>
              <w:rPr>
                <w:rFonts w:eastAsia="Times New Roman" w:cstheme="minorHAnsi"/>
                <w:bCs/>
                <w:color w:val="0A0A0A"/>
                <w:sz w:val="24"/>
                <w:szCs w:val="24"/>
                <w:lang w:eastAsia="en-GB"/>
              </w:rPr>
            </w:pPr>
            <w:r w:rsidRPr="0064424D">
              <w:rPr>
                <w:rFonts w:eastAsia="Times New Roman" w:cstheme="minorHAnsi"/>
                <w:bCs/>
                <w:color w:val="0A0A0A"/>
                <w:sz w:val="24"/>
                <w:szCs w:val="24"/>
                <w:lang w:eastAsia="en-GB"/>
              </w:rPr>
              <w:t>ISR3, ISR11</w:t>
            </w:r>
          </w:p>
          <w:p w14:paraId="67B8FCB1" w14:textId="0DC3F1A3" w:rsidR="000B156D" w:rsidRPr="005A5CD2" w:rsidRDefault="0064424D" w:rsidP="000B156D">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Being Safe:</w:t>
            </w:r>
          </w:p>
          <w:p w14:paraId="3EC30A1D" w14:textId="77777777" w:rsidR="000B156D" w:rsidRPr="0064424D" w:rsidRDefault="000B156D" w:rsidP="0064424D">
            <w:pPr>
              <w:shd w:val="clear" w:color="auto" w:fill="FFFFFF"/>
              <w:spacing w:line="420" w:lineRule="atLeast"/>
              <w:rPr>
                <w:rFonts w:eastAsia="Times New Roman" w:cstheme="minorHAnsi"/>
                <w:bCs/>
                <w:color w:val="0A0A0A"/>
                <w:sz w:val="24"/>
                <w:szCs w:val="24"/>
                <w:lang w:eastAsia="en-GB"/>
              </w:rPr>
            </w:pPr>
            <w:r w:rsidRPr="0064424D">
              <w:rPr>
                <w:rFonts w:eastAsia="Times New Roman" w:cstheme="minorHAnsi"/>
                <w:bCs/>
                <w:color w:val="0A0A0A"/>
                <w:sz w:val="24"/>
                <w:szCs w:val="24"/>
                <w:lang w:eastAsia="en-GB"/>
              </w:rPr>
              <w:t>BS16</w:t>
            </w:r>
          </w:p>
          <w:p w14:paraId="4C9C4A1B" w14:textId="77777777" w:rsidR="000B156D" w:rsidRPr="005A5CD2" w:rsidRDefault="000B156D" w:rsidP="000B156D">
            <w:pPr>
              <w:pStyle w:val="ListParagraph"/>
              <w:spacing w:after="160" w:line="259" w:lineRule="auto"/>
              <w:jc w:val="both"/>
              <w:rPr>
                <w:rFonts w:cstheme="minorHAnsi"/>
                <w:color w:val="00B050"/>
                <w:sz w:val="24"/>
                <w:szCs w:val="24"/>
              </w:rPr>
            </w:pPr>
          </w:p>
          <w:p w14:paraId="22D3B9A3" w14:textId="77777777" w:rsidR="000B156D" w:rsidRPr="009A150F" w:rsidRDefault="000B156D" w:rsidP="009A150F">
            <w:pPr>
              <w:jc w:val="both"/>
              <w:rPr>
                <w:rFonts w:cstheme="minorHAnsi"/>
                <w:color w:val="00B050"/>
                <w:sz w:val="24"/>
                <w:szCs w:val="24"/>
              </w:rPr>
            </w:pPr>
          </w:p>
          <w:p w14:paraId="3583E9F3" w14:textId="679EC271" w:rsidR="009A1061" w:rsidRPr="005A5CD2" w:rsidRDefault="009A1061" w:rsidP="003C78D7">
            <w:pPr>
              <w:pStyle w:val="ListParagraph"/>
              <w:numPr>
                <w:ilvl w:val="0"/>
                <w:numId w:val="2"/>
              </w:numPr>
              <w:spacing w:after="160" w:line="259" w:lineRule="auto"/>
              <w:ind w:left="317"/>
              <w:rPr>
                <w:rFonts w:cstheme="minorHAnsi"/>
                <w:color w:val="00B050"/>
                <w:sz w:val="24"/>
                <w:szCs w:val="24"/>
              </w:rPr>
            </w:pPr>
            <w:r w:rsidRPr="005A5CD2">
              <w:rPr>
                <w:rFonts w:cstheme="minorHAnsi"/>
                <w:color w:val="00B050"/>
                <w:sz w:val="24"/>
                <w:szCs w:val="24"/>
              </w:rPr>
              <w:t>SB – Listening, Spe</w:t>
            </w:r>
            <w:r w:rsidR="00280F2D">
              <w:rPr>
                <w:rFonts w:cstheme="minorHAnsi"/>
                <w:color w:val="00B050"/>
                <w:sz w:val="24"/>
                <w:szCs w:val="24"/>
              </w:rPr>
              <w:t>aking</w:t>
            </w:r>
          </w:p>
          <w:p w14:paraId="1C696F0F" w14:textId="606CA8B1" w:rsidR="00B14D35" w:rsidRPr="005A5CD2" w:rsidRDefault="009A1061" w:rsidP="003C78D7">
            <w:pPr>
              <w:pStyle w:val="ListParagraph"/>
              <w:numPr>
                <w:ilvl w:val="0"/>
                <w:numId w:val="2"/>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w:t>
            </w:r>
            <w:r w:rsidR="00280F2D">
              <w:rPr>
                <w:rFonts w:cstheme="minorHAnsi"/>
                <w:color w:val="0070C0"/>
                <w:sz w:val="24"/>
                <w:szCs w:val="24"/>
              </w:rPr>
              <w:t>– Employment, Community, Health</w:t>
            </w:r>
          </w:p>
        </w:tc>
      </w:tr>
      <w:tr w:rsidR="004008DF" w:rsidRPr="005A5CD2" w14:paraId="6FD15D79" w14:textId="77777777" w:rsidTr="009046B8">
        <w:trPr>
          <w:trHeight w:val="1149"/>
        </w:trPr>
        <w:tc>
          <w:tcPr>
            <w:tcW w:w="1555" w:type="dxa"/>
            <w:shd w:val="clear" w:color="auto" w:fill="auto"/>
          </w:tcPr>
          <w:p w14:paraId="068485E8" w14:textId="5352060B" w:rsidR="004008DF" w:rsidRPr="005A5CD2" w:rsidRDefault="00474CA9" w:rsidP="009046B8">
            <w:pPr>
              <w:jc w:val="center"/>
              <w:rPr>
                <w:rFonts w:cstheme="minorHAnsi"/>
                <w:b/>
                <w:sz w:val="24"/>
                <w:szCs w:val="24"/>
              </w:rPr>
            </w:pPr>
            <w:r>
              <w:rPr>
                <w:rFonts w:cstheme="minorHAnsi"/>
                <w:b/>
                <w:sz w:val="24"/>
                <w:szCs w:val="24"/>
              </w:rPr>
              <w:lastRenderedPageBreak/>
              <w:t>9</w:t>
            </w:r>
          </w:p>
        </w:tc>
        <w:tc>
          <w:tcPr>
            <w:tcW w:w="9781" w:type="dxa"/>
            <w:shd w:val="clear" w:color="auto" w:fill="auto"/>
          </w:tcPr>
          <w:p w14:paraId="6498C085" w14:textId="77777777" w:rsidR="004008DF" w:rsidRDefault="00877723" w:rsidP="00F2796E">
            <w:pPr>
              <w:rPr>
                <w:rFonts w:cstheme="minorHAnsi"/>
                <w:b/>
                <w:sz w:val="24"/>
                <w:szCs w:val="24"/>
                <w:u w:val="single"/>
              </w:rPr>
            </w:pPr>
            <w:r w:rsidRPr="00474CA9">
              <w:rPr>
                <w:rFonts w:cstheme="minorHAnsi"/>
                <w:b/>
                <w:sz w:val="24"/>
                <w:szCs w:val="24"/>
                <w:u w:val="single"/>
              </w:rPr>
              <w:t>Healthy, Positive Relationships</w:t>
            </w:r>
          </w:p>
          <w:p w14:paraId="7B801984" w14:textId="77777777" w:rsidR="00B34345" w:rsidRPr="00474CA9" w:rsidRDefault="00B34345" w:rsidP="00F2796E">
            <w:pPr>
              <w:rPr>
                <w:rFonts w:cstheme="minorHAnsi"/>
                <w:b/>
                <w:sz w:val="24"/>
                <w:szCs w:val="24"/>
                <w:u w:val="single"/>
              </w:rPr>
            </w:pPr>
          </w:p>
          <w:p w14:paraId="364D4F2C"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Family Stability and Safety</w:t>
            </w:r>
            <w:r w:rsidRPr="00BA2A45">
              <w:rPr>
                <w:rFonts w:eastAsia="Times New Roman" w:cstheme="minorHAnsi"/>
                <w:bCs/>
                <w:color w:val="0A0A0A"/>
                <w:sz w:val="24"/>
                <w:szCs w:val="24"/>
                <w:lang w:eastAsia="en-GB"/>
              </w:rPr>
              <w:t>: Recognising the importance of loving family environments for raising children including the reasons people have for making different choices about long–term relationships and parenting, understanding familial roles.</w:t>
            </w:r>
          </w:p>
          <w:p w14:paraId="4EE315C3"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Family Dynamics and Parenting</w:t>
            </w:r>
            <w:r w:rsidRPr="00BA2A45">
              <w:rPr>
                <w:rFonts w:eastAsia="Times New Roman" w:cstheme="minorHAnsi"/>
                <w:bCs/>
                <w:color w:val="0A0A0A"/>
                <w:sz w:val="24"/>
                <w:szCs w:val="24"/>
                <w:lang w:eastAsia="en-GB"/>
              </w:rPr>
              <w:t>: Exploring the qualities, responsibilities, joys and challenges of parenthood, the factors affecting early childhood development, and how to manage increasing independence as family dynamics shift.</w:t>
            </w:r>
          </w:p>
          <w:p w14:paraId="78C6BE51" w14:textId="77777777" w:rsidR="00B34345" w:rsidRPr="00BA2A45" w:rsidRDefault="00B34345" w:rsidP="00BA2A45">
            <w:pPr>
              <w:numPr>
                <w:ilvl w:val="0"/>
                <w:numId w:val="14"/>
              </w:numPr>
              <w:shd w:val="clear" w:color="auto" w:fill="FFFFFF"/>
              <w:spacing w:after="180" w:line="360" w:lineRule="atLeast"/>
              <w:ind w:left="0"/>
              <w:rPr>
                <w:rFonts w:eastAsia="Times New Roman" w:cstheme="minorHAnsi"/>
                <w:bCs/>
                <w:color w:val="0A0A0A"/>
                <w:sz w:val="24"/>
                <w:szCs w:val="24"/>
                <w:lang w:eastAsia="en-GB"/>
              </w:rPr>
            </w:pPr>
            <w:r w:rsidRPr="00BA2A45">
              <w:rPr>
                <w:rFonts w:eastAsia="Times New Roman" w:cstheme="minorHAnsi"/>
                <w:b/>
                <w:bCs/>
                <w:color w:val="0A0A0A"/>
                <w:sz w:val="24"/>
                <w:szCs w:val="24"/>
                <w:lang w:eastAsia="en-GB"/>
              </w:rPr>
              <w:t>Safety and Support Systems</w:t>
            </w:r>
            <w:r w:rsidRPr="00BA2A45">
              <w:rPr>
                <w:rFonts w:eastAsia="Times New Roman" w:cstheme="minorHAnsi"/>
                <w:bCs/>
                <w:color w:val="0A0A0A"/>
                <w:sz w:val="24"/>
                <w:szCs w:val="24"/>
                <w:lang w:eastAsia="en-GB"/>
              </w:rPr>
              <w:t>: Building the confidence to judge the trustworthiness of adults, identifying unsafe family situations, and knowing how to access reliable advice or professional services for oneself or others.</w:t>
            </w:r>
          </w:p>
          <w:p w14:paraId="041A6954" w14:textId="77777777" w:rsidR="00ED2025" w:rsidRPr="00BA2A45" w:rsidRDefault="00ED2025" w:rsidP="00BA2A45">
            <w:pPr>
              <w:numPr>
                <w:ilvl w:val="0"/>
                <w:numId w:val="14"/>
              </w:numPr>
              <w:shd w:val="clear" w:color="auto" w:fill="FFFFFF"/>
              <w:spacing w:after="180" w:line="360" w:lineRule="atLeast"/>
              <w:ind w:left="0"/>
              <w:rPr>
                <w:rFonts w:eastAsia="Times New Roman" w:cstheme="minorHAnsi"/>
                <w:b/>
                <w:bCs/>
                <w:color w:val="0A0A0A"/>
                <w:sz w:val="24"/>
                <w:szCs w:val="24"/>
                <w:lang w:eastAsia="en-GB"/>
              </w:rPr>
            </w:pPr>
          </w:p>
          <w:p w14:paraId="04477D3B" w14:textId="77777777" w:rsidR="00A20EF6" w:rsidRDefault="00A20EF6" w:rsidP="00A20EF6">
            <w:pPr>
              <w:shd w:val="clear" w:color="auto" w:fill="FFFFFF"/>
              <w:spacing w:after="180" w:line="360" w:lineRule="atLeast"/>
              <w:rPr>
                <w:rFonts w:cstheme="minorHAnsi"/>
                <w:b/>
                <w:sz w:val="24"/>
                <w:szCs w:val="24"/>
              </w:rPr>
            </w:pPr>
          </w:p>
          <w:p w14:paraId="459BFF60" w14:textId="77777777" w:rsidR="00A20EF6" w:rsidRDefault="00A20EF6" w:rsidP="00A20EF6">
            <w:pPr>
              <w:shd w:val="clear" w:color="auto" w:fill="FFFFFF"/>
              <w:spacing w:after="180" w:line="360" w:lineRule="atLeast"/>
              <w:rPr>
                <w:rFonts w:cstheme="minorHAnsi"/>
                <w:b/>
                <w:sz w:val="24"/>
                <w:szCs w:val="24"/>
              </w:rPr>
            </w:pPr>
          </w:p>
          <w:p w14:paraId="0CA0CF88" w14:textId="77777777" w:rsidR="00A20EF6" w:rsidRDefault="00A20EF6" w:rsidP="00A20EF6">
            <w:pPr>
              <w:shd w:val="clear" w:color="auto" w:fill="FFFFFF"/>
              <w:spacing w:after="180" w:line="360" w:lineRule="atLeast"/>
              <w:rPr>
                <w:rFonts w:cstheme="minorHAnsi"/>
                <w:b/>
                <w:sz w:val="24"/>
                <w:szCs w:val="24"/>
              </w:rPr>
            </w:pPr>
          </w:p>
          <w:p w14:paraId="10465D17" w14:textId="77777777" w:rsidR="00A20EF6" w:rsidRDefault="00A20EF6" w:rsidP="00A20EF6">
            <w:pPr>
              <w:shd w:val="clear" w:color="auto" w:fill="FFFFFF"/>
              <w:spacing w:after="180" w:line="360" w:lineRule="atLeast"/>
              <w:rPr>
                <w:rFonts w:cstheme="minorHAnsi"/>
                <w:b/>
                <w:sz w:val="24"/>
                <w:szCs w:val="24"/>
              </w:rPr>
            </w:pPr>
          </w:p>
          <w:p w14:paraId="766DF62C" w14:textId="77777777" w:rsidR="00A20EF6" w:rsidRDefault="00A20EF6" w:rsidP="00A20EF6">
            <w:pPr>
              <w:shd w:val="clear" w:color="auto" w:fill="FFFFFF"/>
              <w:spacing w:after="180" w:line="360" w:lineRule="atLeast"/>
              <w:rPr>
                <w:rFonts w:cstheme="minorHAnsi"/>
                <w:b/>
                <w:sz w:val="24"/>
                <w:szCs w:val="24"/>
              </w:rPr>
            </w:pPr>
          </w:p>
          <w:p w14:paraId="7389E660" w14:textId="77777777" w:rsidR="00A20EF6" w:rsidRDefault="00A20EF6" w:rsidP="00A20EF6">
            <w:pPr>
              <w:shd w:val="clear" w:color="auto" w:fill="FFFFFF"/>
              <w:spacing w:after="180" w:line="360" w:lineRule="atLeast"/>
              <w:rPr>
                <w:rFonts w:cstheme="minorHAnsi"/>
                <w:b/>
                <w:sz w:val="24"/>
                <w:szCs w:val="24"/>
              </w:rPr>
            </w:pPr>
          </w:p>
          <w:p w14:paraId="0C57DC67" w14:textId="77777777" w:rsidR="00A20EF6" w:rsidRDefault="00A20EF6" w:rsidP="00A20EF6">
            <w:pPr>
              <w:shd w:val="clear" w:color="auto" w:fill="FFFFFF"/>
              <w:spacing w:after="180" w:line="360" w:lineRule="atLeast"/>
              <w:rPr>
                <w:rFonts w:cstheme="minorHAnsi"/>
                <w:b/>
                <w:sz w:val="24"/>
                <w:szCs w:val="24"/>
              </w:rPr>
            </w:pPr>
          </w:p>
          <w:p w14:paraId="21AF01B5" w14:textId="77777777" w:rsidR="00A20EF6" w:rsidRDefault="00A20EF6" w:rsidP="00A20EF6">
            <w:pPr>
              <w:shd w:val="clear" w:color="auto" w:fill="FFFFFF"/>
              <w:spacing w:after="180" w:line="360" w:lineRule="atLeast"/>
              <w:rPr>
                <w:rFonts w:cstheme="minorHAnsi"/>
                <w:b/>
                <w:sz w:val="24"/>
                <w:szCs w:val="24"/>
              </w:rPr>
            </w:pPr>
          </w:p>
          <w:p w14:paraId="51E14FA0" w14:textId="77777777" w:rsidR="00A20EF6" w:rsidRDefault="00A20EF6" w:rsidP="00A20EF6">
            <w:pPr>
              <w:shd w:val="clear" w:color="auto" w:fill="FFFFFF"/>
              <w:spacing w:after="180" w:line="360" w:lineRule="atLeast"/>
              <w:rPr>
                <w:rFonts w:cstheme="minorHAnsi"/>
                <w:b/>
                <w:sz w:val="24"/>
                <w:szCs w:val="24"/>
              </w:rPr>
            </w:pPr>
          </w:p>
          <w:p w14:paraId="4BB882EB" w14:textId="77777777" w:rsidR="00A20EF6" w:rsidRDefault="00A20EF6" w:rsidP="00A20EF6">
            <w:pPr>
              <w:shd w:val="clear" w:color="auto" w:fill="FFFFFF"/>
              <w:spacing w:after="180" w:line="360" w:lineRule="atLeast"/>
              <w:rPr>
                <w:rFonts w:cstheme="minorHAnsi"/>
                <w:b/>
                <w:sz w:val="24"/>
                <w:szCs w:val="24"/>
              </w:rPr>
            </w:pPr>
          </w:p>
          <w:p w14:paraId="2511BA73" w14:textId="50A6AEAF" w:rsidR="00A20EF6" w:rsidRPr="005A5CD2" w:rsidRDefault="00A20EF6" w:rsidP="00A20EF6">
            <w:pPr>
              <w:shd w:val="clear" w:color="auto" w:fill="FFFFFF"/>
              <w:spacing w:after="180" w:line="360" w:lineRule="atLeast"/>
              <w:rPr>
                <w:rFonts w:cstheme="minorHAnsi"/>
                <w:b/>
                <w:sz w:val="24"/>
                <w:szCs w:val="24"/>
              </w:rPr>
            </w:pPr>
          </w:p>
        </w:tc>
        <w:tc>
          <w:tcPr>
            <w:tcW w:w="3260" w:type="dxa"/>
            <w:shd w:val="clear" w:color="auto" w:fill="auto"/>
          </w:tcPr>
          <w:p w14:paraId="156FF989" w14:textId="7714E333" w:rsidR="00ED2025" w:rsidRPr="005A5CD2" w:rsidRDefault="009A150F" w:rsidP="00ED2025">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Respectful Relationships:</w:t>
            </w:r>
          </w:p>
          <w:p w14:paraId="03C4B86B" w14:textId="77777777" w:rsidR="00ED2025" w:rsidRPr="005A5CD2" w:rsidRDefault="00ED2025" w:rsidP="00ED2025">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RR1, RR2, RR3, RR5, RR6, RR7, RR8</w:t>
            </w:r>
          </w:p>
          <w:p w14:paraId="2CE38477" w14:textId="4A6F7034" w:rsidR="00ED2025" w:rsidRPr="005A5CD2" w:rsidRDefault="009A150F" w:rsidP="00ED2025">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Families:</w:t>
            </w:r>
          </w:p>
          <w:p w14:paraId="2F5D876C" w14:textId="77777777" w:rsidR="00ED2025" w:rsidRPr="005A5CD2" w:rsidRDefault="00ED2025" w:rsidP="00ED2025">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F1, F2, F3, F4, F5, F6, F7, F8</w:t>
            </w:r>
          </w:p>
          <w:p w14:paraId="32210AEF" w14:textId="24FB6E50" w:rsidR="00ED2025" w:rsidRPr="005A5CD2" w:rsidRDefault="009A150F" w:rsidP="00ED2025">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Being Safe:</w:t>
            </w:r>
          </w:p>
          <w:p w14:paraId="38AD3E5A" w14:textId="77777777" w:rsidR="00ED2025" w:rsidRPr="005A5CD2" w:rsidRDefault="00ED2025" w:rsidP="00ED2025">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color w:val="0A0A0A"/>
                <w:sz w:val="24"/>
                <w:szCs w:val="24"/>
                <w:lang w:eastAsia="en-GB"/>
              </w:rPr>
              <w:t>BS1, BS12, BS16</w:t>
            </w:r>
          </w:p>
          <w:p w14:paraId="5409C07B" w14:textId="77777777" w:rsidR="00ED2025" w:rsidRPr="009A150F" w:rsidRDefault="00ED2025" w:rsidP="009A150F">
            <w:pPr>
              <w:jc w:val="both"/>
              <w:rPr>
                <w:rFonts w:cstheme="minorHAnsi"/>
                <w:color w:val="00B050"/>
                <w:sz w:val="24"/>
                <w:szCs w:val="24"/>
              </w:rPr>
            </w:pPr>
          </w:p>
          <w:p w14:paraId="72E3139E" w14:textId="77777777" w:rsidR="00280F2D" w:rsidRPr="005A5CD2" w:rsidRDefault="00280F2D" w:rsidP="00280F2D">
            <w:pPr>
              <w:pStyle w:val="ListParagraph"/>
              <w:numPr>
                <w:ilvl w:val="0"/>
                <w:numId w:val="3"/>
              </w:numPr>
              <w:spacing w:after="160" w:line="259" w:lineRule="auto"/>
              <w:ind w:left="317"/>
              <w:rPr>
                <w:rFonts w:cstheme="minorHAnsi"/>
                <w:color w:val="00B050"/>
                <w:sz w:val="24"/>
                <w:szCs w:val="24"/>
              </w:rPr>
            </w:pPr>
            <w:r w:rsidRPr="005A5CD2">
              <w:rPr>
                <w:rFonts w:cstheme="minorHAnsi"/>
                <w:color w:val="00B050"/>
                <w:sz w:val="24"/>
                <w:szCs w:val="24"/>
              </w:rPr>
              <w:t>SB – Listening, Spe</w:t>
            </w:r>
            <w:r>
              <w:rPr>
                <w:rFonts w:cstheme="minorHAnsi"/>
                <w:color w:val="00B050"/>
                <w:sz w:val="24"/>
                <w:szCs w:val="24"/>
              </w:rPr>
              <w:t>aking</w:t>
            </w:r>
          </w:p>
          <w:p w14:paraId="42DE939A" w14:textId="0C7492A8" w:rsidR="0077146A" w:rsidRPr="005A5CD2" w:rsidRDefault="00280F2D" w:rsidP="00280F2D">
            <w:pPr>
              <w:pStyle w:val="ListParagraph"/>
              <w:numPr>
                <w:ilvl w:val="0"/>
                <w:numId w:val="3"/>
              </w:numPr>
              <w:ind w:left="317"/>
              <w:rPr>
                <w:rFonts w:cstheme="minorHAnsi"/>
                <w: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w:t>
            </w:r>
            <w:r>
              <w:rPr>
                <w:rFonts w:cstheme="minorHAnsi"/>
                <w:color w:val="0070C0"/>
                <w:sz w:val="24"/>
                <w:szCs w:val="24"/>
              </w:rPr>
              <w:t>– Employment, Community, Health</w:t>
            </w:r>
          </w:p>
        </w:tc>
      </w:tr>
      <w:tr w:rsidR="004008DF" w:rsidRPr="005A5CD2" w14:paraId="40B5FD69" w14:textId="77777777" w:rsidTr="009046B8">
        <w:trPr>
          <w:trHeight w:val="851"/>
        </w:trPr>
        <w:tc>
          <w:tcPr>
            <w:tcW w:w="1555" w:type="dxa"/>
            <w:shd w:val="clear" w:color="auto" w:fill="auto"/>
          </w:tcPr>
          <w:p w14:paraId="1AF800A4" w14:textId="0995C2A0" w:rsidR="004008DF" w:rsidRPr="005A5CD2" w:rsidRDefault="00474CA9" w:rsidP="009046B8">
            <w:pPr>
              <w:jc w:val="center"/>
              <w:rPr>
                <w:rFonts w:cstheme="minorHAnsi"/>
                <w:b/>
                <w:sz w:val="24"/>
                <w:szCs w:val="24"/>
              </w:rPr>
            </w:pPr>
            <w:r>
              <w:rPr>
                <w:rFonts w:cstheme="minorHAnsi"/>
                <w:b/>
                <w:sz w:val="24"/>
                <w:szCs w:val="24"/>
              </w:rPr>
              <w:lastRenderedPageBreak/>
              <w:t>10</w:t>
            </w:r>
          </w:p>
        </w:tc>
        <w:tc>
          <w:tcPr>
            <w:tcW w:w="9781" w:type="dxa"/>
            <w:shd w:val="clear" w:color="auto" w:fill="auto"/>
          </w:tcPr>
          <w:p w14:paraId="3662FA27" w14:textId="77777777" w:rsidR="00AA2BB0" w:rsidRPr="006418CB" w:rsidRDefault="00AA2BB0" w:rsidP="00F2796E">
            <w:pPr>
              <w:rPr>
                <w:rFonts w:cstheme="minorHAnsi"/>
                <w:b/>
                <w:sz w:val="24"/>
                <w:szCs w:val="24"/>
                <w:u w:val="single"/>
              </w:rPr>
            </w:pPr>
            <w:r w:rsidRPr="006418CB">
              <w:rPr>
                <w:rFonts w:cstheme="minorHAnsi"/>
                <w:b/>
                <w:sz w:val="24"/>
                <w:szCs w:val="24"/>
                <w:u w:val="single"/>
              </w:rPr>
              <w:t xml:space="preserve">Puberty &amp; Adolescence/Reproductive Health &amp; Fertility </w:t>
            </w:r>
          </w:p>
          <w:p w14:paraId="07E246EC" w14:textId="77777777" w:rsidR="009A150F" w:rsidRPr="006418CB" w:rsidRDefault="009A150F" w:rsidP="006418CB">
            <w:pPr>
              <w:rPr>
                <w:rFonts w:cstheme="minorHAnsi"/>
                <w:sz w:val="24"/>
                <w:szCs w:val="24"/>
              </w:rPr>
            </w:pPr>
          </w:p>
          <w:p w14:paraId="66C04A89" w14:textId="5AB9A8A2" w:rsidR="00AA2BB0" w:rsidRPr="00FA53CB" w:rsidRDefault="00AA2BB0" w:rsidP="00FA53CB">
            <w:pPr>
              <w:numPr>
                <w:ilvl w:val="0"/>
                <w:numId w:val="18"/>
              </w:numPr>
              <w:shd w:val="clear" w:color="auto" w:fill="FFFFFF"/>
              <w:spacing w:after="180" w:line="360" w:lineRule="atLeast"/>
              <w:ind w:left="0"/>
              <w:rPr>
                <w:rFonts w:eastAsia="Times New Roman" w:cstheme="minorHAnsi"/>
                <w:bCs/>
                <w:color w:val="0A0A0A"/>
                <w:sz w:val="24"/>
                <w:szCs w:val="24"/>
                <w:lang w:eastAsia="en-GB"/>
              </w:rPr>
            </w:pPr>
            <w:r w:rsidRPr="00FA53CB">
              <w:rPr>
                <w:rFonts w:eastAsia="Times New Roman" w:cstheme="minorHAnsi"/>
                <w:b/>
                <w:bCs/>
                <w:color w:val="0A0A0A"/>
                <w:sz w:val="24"/>
                <w:szCs w:val="24"/>
                <w:lang w:eastAsia="en-GB"/>
              </w:rPr>
              <w:t>Puberty and Maturation</w:t>
            </w:r>
            <w:r w:rsidRPr="00FA53CB">
              <w:rPr>
                <w:rFonts w:eastAsia="Times New Roman" w:cstheme="minorHAnsi"/>
                <w:bCs/>
                <w:color w:val="0A0A0A"/>
                <w:sz w:val="24"/>
                <w:szCs w:val="24"/>
                <w:lang w:eastAsia="en-GB"/>
              </w:rPr>
              <w:t>: Understanding physical and emotional changes during adolescence—including skin, voice, and body shape changes—alongside the link between brain development</w:t>
            </w:r>
            <w:r w:rsidR="00474CA9" w:rsidRPr="00FA53CB">
              <w:rPr>
                <w:rFonts w:eastAsia="Times New Roman" w:cstheme="minorHAnsi"/>
                <w:bCs/>
                <w:color w:val="0A0A0A"/>
                <w:sz w:val="24"/>
                <w:szCs w:val="24"/>
                <w:lang w:eastAsia="en-GB"/>
              </w:rPr>
              <w:t xml:space="preserve"> and hormonal shifts.</w:t>
            </w:r>
          </w:p>
          <w:p w14:paraId="79F84C26" w14:textId="1F872A31" w:rsidR="00AA2BB0" w:rsidRPr="00AA2BB0" w:rsidRDefault="00AA2BB0" w:rsidP="00C20724">
            <w:pPr>
              <w:numPr>
                <w:ilvl w:val="0"/>
                <w:numId w:val="18"/>
              </w:numPr>
              <w:shd w:val="clear" w:color="auto" w:fill="FFFFFF"/>
              <w:spacing w:after="180" w:line="360" w:lineRule="atLeast"/>
              <w:ind w:left="0"/>
              <w:rPr>
                <w:rFonts w:eastAsia="Times New Roman" w:cstheme="minorHAnsi"/>
                <w:color w:val="0A0A0A"/>
                <w:sz w:val="24"/>
                <w:szCs w:val="24"/>
                <w:lang w:eastAsia="en-GB"/>
              </w:rPr>
            </w:pPr>
            <w:r w:rsidRPr="00FA53CB">
              <w:rPr>
                <w:rFonts w:eastAsia="Times New Roman" w:cstheme="minorHAnsi"/>
                <w:b/>
                <w:bCs/>
                <w:color w:val="0A0A0A"/>
                <w:sz w:val="24"/>
                <w:szCs w:val="24"/>
                <w:lang w:eastAsia="en-GB"/>
              </w:rPr>
              <w:t>Menstrual Health</w:t>
            </w:r>
            <w:r w:rsidRPr="00FA53CB">
              <w:rPr>
                <w:rFonts w:eastAsia="Times New Roman" w:cstheme="minorHAnsi"/>
                <w:bCs/>
                <w:color w:val="0A0A0A"/>
                <w:sz w:val="24"/>
                <w:szCs w:val="24"/>
                <w:lang w:eastAsia="en-GB"/>
              </w:rPr>
              <w:t>: Learning to manage menstrual wellbeing and products, identifying health concerns like PCOS or endometriosis, and gaining the confidence to advocate for oneself with healthcare professionals</w:t>
            </w:r>
            <w:r w:rsidR="00474CA9" w:rsidRPr="00FA53CB">
              <w:rPr>
                <w:rFonts w:eastAsia="Times New Roman" w:cstheme="minorHAnsi"/>
                <w:bCs/>
                <w:color w:val="0A0A0A"/>
                <w:sz w:val="24"/>
                <w:szCs w:val="24"/>
                <w:lang w:eastAsia="en-GB"/>
              </w:rPr>
              <w:t>.</w:t>
            </w:r>
            <w:r w:rsidRPr="00FA53CB">
              <w:rPr>
                <w:rFonts w:eastAsia="Times New Roman" w:cstheme="minorHAnsi"/>
                <w:bCs/>
                <w:color w:val="0A0A0A"/>
                <w:sz w:val="24"/>
                <w:szCs w:val="24"/>
                <w:lang w:eastAsia="en-GB"/>
              </w:rPr>
              <w:t xml:space="preserve"> </w:t>
            </w:r>
          </w:p>
          <w:p w14:paraId="458E3A9A" w14:textId="2374931D" w:rsidR="00AA2BB0" w:rsidRPr="00AA2BB0" w:rsidRDefault="00AA2BB0" w:rsidP="00C20724">
            <w:pPr>
              <w:numPr>
                <w:ilvl w:val="0"/>
                <w:numId w:val="1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Fertility and Reproductive Life Cycles</w:t>
            </w:r>
            <w:r w:rsidRPr="005A5CD2">
              <w:rPr>
                <w:rFonts w:eastAsia="Times New Roman" w:cstheme="minorHAnsi"/>
                <w:color w:val="0A0A0A"/>
                <w:sz w:val="24"/>
                <w:szCs w:val="24"/>
                <w:lang w:eastAsia="en-GB"/>
              </w:rPr>
              <w:t>: Exploring how fertility evolves over a lifetime, the factors that impact conception (like lifestyle and STIs), and broader h</w:t>
            </w:r>
            <w:r w:rsidR="00474CA9">
              <w:rPr>
                <w:rFonts w:eastAsia="Times New Roman" w:cstheme="minorHAnsi"/>
                <w:color w:val="0A0A0A"/>
                <w:sz w:val="24"/>
                <w:szCs w:val="24"/>
                <w:lang w:eastAsia="en-GB"/>
              </w:rPr>
              <w:t>ealth topics like the menopause.</w:t>
            </w:r>
          </w:p>
          <w:p w14:paraId="7C6AF5E4" w14:textId="10A9D700" w:rsidR="00AA2BB0" w:rsidRPr="00AA2BB0" w:rsidRDefault="00AA2BB0" w:rsidP="00C20724">
            <w:pPr>
              <w:numPr>
                <w:ilvl w:val="0"/>
                <w:numId w:val="1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Pregnancy and Parenthood Options</w:t>
            </w:r>
            <w:r w:rsidRPr="005A5CD2">
              <w:rPr>
                <w:rFonts w:eastAsia="Times New Roman" w:cstheme="minorHAnsi"/>
                <w:color w:val="0A0A0A"/>
                <w:sz w:val="24"/>
                <w:szCs w:val="24"/>
                <w:lang w:eastAsia="en-GB"/>
              </w:rPr>
              <w:t>: Navigating the choices available for unintended pregnancies—such as abortion, adoption, or raising a child—while understanding healthy pregnancy behaviours and support for pregnancy loss</w:t>
            </w:r>
            <w:r w:rsidR="00474CA9">
              <w:rPr>
                <w:rFonts w:eastAsia="Times New Roman" w:cstheme="minorHAnsi"/>
                <w:color w:val="0A0A0A"/>
                <w:sz w:val="24"/>
                <w:szCs w:val="24"/>
                <w:lang w:eastAsia="en-GB"/>
              </w:rPr>
              <w:t>.</w:t>
            </w:r>
          </w:p>
          <w:p w14:paraId="2E6824C4" w14:textId="344EA563" w:rsidR="00AA2BB0" w:rsidRPr="00AA2BB0" w:rsidRDefault="00AA2BB0" w:rsidP="00C20724">
            <w:pPr>
              <w:numPr>
                <w:ilvl w:val="0"/>
                <w:numId w:val="18"/>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Preventative Care and Support Access</w:t>
            </w:r>
            <w:r w:rsidRPr="005A5CD2">
              <w:rPr>
                <w:rFonts w:eastAsia="Times New Roman" w:cstheme="minorHAnsi"/>
                <w:color w:val="0A0A0A"/>
                <w:sz w:val="24"/>
                <w:szCs w:val="24"/>
                <w:lang w:eastAsia="en-GB"/>
              </w:rPr>
              <w:t>: Mastering essential health skills like regular breast or testicular self-examinations and knowing exactly where to find accurate, legal, and medical advice for reproductive health</w:t>
            </w:r>
            <w:r w:rsidR="00474CA9">
              <w:rPr>
                <w:rFonts w:eastAsia="Times New Roman" w:cstheme="minorHAnsi"/>
                <w:color w:val="0A0A0A"/>
                <w:sz w:val="24"/>
                <w:szCs w:val="24"/>
                <w:lang w:eastAsia="en-GB"/>
              </w:rPr>
              <w:t>.</w:t>
            </w:r>
          </w:p>
          <w:p w14:paraId="61D1640A" w14:textId="77777777" w:rsidR="00AA2BB0" w:rsidRDefault="00AA2BB0" w:rsidP="00F2796E">
            <w:pPr>
              <w:rPr>
                <w:rFonts w:cstheme="minorHAnsi"/>
                <w:b/>
                <w:sz w:val="24"/>
                <w:szCs w:val="24"/>
              </w:rPr>
            </w:pPr>
          </w:p>
          <w:p w14:paraId="00834A64" w14:textId="77777777" w:rsidR="00A20EF6" w:rsidRDefault="00A20EF6" w:rsidP="00F2796E">
            <w:pPr>
              <w:rPr>
                <w:rFonts w:cstheme="minorHAnsi"/>
                <w:b/>
                <w:sz w:val="24"/>
                <w:szCs w:val="24"/>
              </w:rPr>
            </w:pPr>
          </w:p>
          <w:p w14:paraId="47C989B6" w14:textId="77777777" w:rsidR="00A20EF6" w:rsidRDefault="00A20EF6" w:rsidP="00F2796E">
            <w:pPr>
              <w:rPr>
                <w:rFonts w:cstheme="minorHAnsi"/>
                <w:b/>
                <w:sz w:val="24"/>
                <w:szCs w:val="24"/>
              </w:rPr>
            </w:pPr>
          </w:p>
          <w:p w14:paraId="19B4EB7B" w14:textId="77777777" w:rsidR="00A20EF6" w:rsidRDefault="00A20EF6" w:rsidP="00F2796E">
            <w:pPr>
              <w:rPr>
                <w:rFonts w:cstheme="minorHAnsi"/>
                <w:b/>
                <w:sz w:val="24"/>
                <w:szCs w:val="24"/>
              </w:rPr>
            </w:pPr>
          </w:p>
          <w:p w14:paraId="4CBA7CE3" w14:textId="77777777" w:rsidR="00A20EF6" w:rsidRDefault="00A20EF6" w:rsidP="00F2796E">
            <w:pPr>
              <w:rPr>
                <w:rFonts w:cstheme="minorHAnsi"/>
                <w:b/>
                <w:sz w:val="24"/>
                <w:szCs w:val="24"/>
              </w:rPr>
            </w:pPr>
          </w:p>
          <w:p w14:paraId="2955FAF1" w14:textId="77777777" w:rsidR="00A20EF6" w:rsidRDefault="00A20EF6" w:rsidP="00F2796E">
            <w:pPr>
              <w:rPr>
                <w:rFonts w:cstheme="minorHAnsi"/>
                <w:b/>
                <w:sz w:val="24"/>
                <w:szCs w:val="24"/>
              </w:rPr>
            </w:pPr>
          </w:p>
          <w:p w14:paraId="6288A74C" w14:textId="77777777" w:rsidR="00A20EF6" w:rsidRDefault="00A20EF6" w:rsidP="00F2796E">
            <w:pPr>
              <w:rPr>
                <w:rFonts w:cstheme="minorHAnsi"/>
                <w:b/>
                <w:sz w:val="24"/>
                <w:szCs w:val="24"/>
              </w:rPr>
            </w:pPr>
          </w:p>
          <w:p w14:paraId="2F86EDD8" w14:textId="77777777" w:rsidR="00A20EF6" w:rsidRDefault="00A20EF6" w:rsidP="00F2796E">
            <w:pPr>
              <w:rPr>
                <w:rFonts w:cstheme="minorHAnsi"/>
                <w:b/>
                <w:sz w:val="24"/>
                <w:szCs w:val="24"/>
              </w:rPr>
            </w:pPr>
          </w:p>
          <w:p w14:paraId="665F4C23" w14:textId="77777777" w:rsidR="00A20EF6" w:rsidRDefault="00A20EF6" w:rsidP="00F2796E">
            <w:pPr>
              <w:rPr>
                <w:rFonts w:cstheme="minorHAnsi"/>
                <w:b/>
                <w:sz w:val="24"/>
                <w:szCs w:val="24"/>
              </w:rPr>
            </w:pPr>
          </w:p>
          <w:p w14:paraId="70F8BE4B" w14:textId="77777777" w:rsidR="00A20EF6" w:rsidRDefault="00A20EF6" w:rsidP="00F2796E">
            <w:pPr>
              <w:rPr>
                <w:rFonts w:cstheme="minorHAnsi"/>
                <w:b/>
                <w:sz w:val="24"/>
                <w:szCs w:val="24"/>
              </w:rPr>
            </w:pPr>
          </w:p>
          <w:p w14:paraId="11A92C73" w14:textId="77777777" w:rsidR="00A20EF6" w:rsidRDefault="00A20EF6" w:rsidP="00F2796E">
            <w:pPr>
              <w:rPr>
                <w:rFonts w:cstheme="minorHAnsi"/>
                <w:b/>
                <w:sz w:val="24"/>
                <w:szCs w:val="24"/>
              </w:rPr>
            </w:pPr>
          </w:p>
          <w:p w14:paraId="6797CE18" w14:textId="77777777" w:rsidR="00FA53CB" w:rsidRDefault="00FA53CB" w:rsidP="00F2796E">
            <w:pPr>
              <w:rPr>
                <w:rFonts w:cstheme="minorHAnsi"/>
                <w:b/>
                <w:sz w:val="24"/>
                <w:szCs w:val="24"/>
              </w:rPr>
            </w:pPr>
          </w:p>
          <w:p w14:paraId="45CA5F69" w14:textId="77777777" w:rsidR="00FA53CB" w:rsidRPr="005A5CD2" w:rsidRDefault="00FA53CB" w:rsidP="00F2796E">
            <w:pPr>
              <w:rPr>
                <w:rFonts w:cstheme="minorHAnsi"/>
                <w:b/>
                <w:sz w:val="24"/>
                <w:szCs w:val="24"/>
              </w:rPr>
            </w:pPr>
          </w:p>
          <w:p w14:paraId="48AD09C9" w14:textId="6F8EB88D" w:rsidR="004008DF" w:rsidRPr="005A5CD2" w:rsidRDefault="004008DF" w:rsidP="00AA2BB0">
            <w:pPr>
              <w:rPr>
                <w:rFonts w:cstheme="minorHAnsi"/>
                <w:b/>
                <w:sz w:val="24"/>
                <w:szCs w:val="24"/>
              </w:rPr>
            </w:pPr>
          </w:p>
        </w:tc>
        <w:tc>
          <w:tcPr>
            <w:tcW w:w="3260" w:type="dxa"/>
            <w:shd w:val="clear" w:color="auto" w:fill="auto"/>
          </w:tcPr>
          <w:p w14:paraId="5B7FB7BA" w14:textId="36203652" w:rsidR="0077146A" w:rsidRPr="005A5CD2" w:rsidRDefault="0077146A" w:rsidP="00AA2BB0">
            <w:pPr>
              <w:rPr>
                <w:rFonts w:cstheme="minorHAnsi"/>
                <w:i/>
                <w:sz w:val="24"/>
                <w:szCs w:val="24"/>
              </w:rPr>
            </w:pPr>
          </w:p>
          <w:p w14:paraId="615F7630" w14:textId="77777777" w:rsidR="009A150F" w:rsidRPr="009A150F" w:rsidRDefault="009A150F" w:rsidP="009A150F">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Developing Bodies</w:t>
            </w:r>
            <w:r w:rsidR="00E81FD4" w:rsidRPr="005A5CD2">
              <w:rPr>
                <w:rFonts w:eastAsia="Times New Roman" w:cstheme="minorHAnsi"/>
                <w:b/>
                <w:bCs/>
                <w:color w:val="0A0A0A"/>
                <w:sz w:val="24"/>
                <w:szCs w:val="24"/>
                <w:lang w:eastAsia="en-GB"/>
              </w:rPr>
              <w:t>:</w:t>
            </w:r>
            <w:r w:rsidR="00E81FD4" w:rsidRPr="009A150F">
              <w:rPr>
                <w:rFonts w:eastAsia="Times New Roman" w:cstheme="minorHAnsi"/>
                <w:b/>
                <w:bCs/>
                <w:color w:val="0A0A0A"/>
                <w:sz w:val="24"/>
                <w:szCs w:val="24"/>
                <w:lang w:eastAsia="en-GB"/>
              </w:rPr>
              <w:t> </w:t>
            </w:r>
          </w:p>
          <w:p w14:paraId="09251218" w14:textId="2646012E" w:rsidR="00E81FD4" w:rsidRPr="00E81FD4" w:rsidRDefault="00E81FD4" w:rsidP="009A150F">
            <w:pPr>
              <w:shd w:val="clear" w:color="auto" w:fill="FFFFFF"/>
              <w:tabs>
                <w:tab w:val="num" w:pos="720"/>
              </w:tabs>
              <w:spacing w:line="420" w:lineRule="atLeast"/>
              <w:rPr>
                <w:rFonts w:eastAsia="Times New Roman" w:cstheme="minorHAnsi"/>
                <w:bCs/>
                <w:color w:val="0A0A0A"/>
                <w:sz w:val="24"/>
                <w:szCs w:val="24"/>
                <w:lang w:eastAsia="en-GB"/>
              </w:rPr>
            </w:pPr>
            <w:r w:rsidRPr="009A150F">
              <w:rPr>
                <w:rFonts w:eastAsia="Times New Roman" w:cstheme="minorHAnsi"/>
                <w:bCs/>
                <w:color w:val="0A0A0A"/>
                <w:sz w:val="24"/>
                <w:szCs w:val="24"/>
                <w:lang w:eastAsia="en-GB"/>
              </w:rPr>
              <w:t>DB1, DB2, DB3, DB4</w:t>
            </w:r>
          </w:p>
          <w:p w14:paraId="5AEEF173" w14:textId="77777777" w:rsidR="009A150F" w:rsidRPr="009A150F" w:rsidRDefault="009A150F" w:rsidP="009A150F">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Health Protection</w:t>
            </w:r>
            <w:r w:rsidR="00E81FD4" w:rsidRPr="005A5CD2">
              <w:rPr>
                <w:rFonts w:eastAsia="Times New Roman" w:cstheme="minorHAnsi"/>
                <w:b/>
                <w:bCs/>
                <w:color w:val="0A0A0A"/>
                <w:sz w:val="24"/>
                <w:szCs w:val="24"/>
                <w:lang w:eastAsia="en-GB"/>
              </w:rPr>
              <w:t>:</w:t>
            </w:r>
            <w:r w:rsidR="00E81FD4" w:rsidRPr="009A150F">
              <w:rPr>
                <w:rFonts w:eastAsia="Times New Roman" w:cstheme="minorHAnsi"/>
                <w:b/>
                <w:bCs/>
                <w:color w:val="0A0A0A"/>
                <w:sz w:val="24"/>
                <w:szCs w:val="24"/>
                <w:lang w:eastAsia="en-GB"/>
              </w:rPr>
              <w:t> </w:t>
            </w:r>
          </w:p>
          <w:p w14:paraId="6E33D72B" w14:textId="1BB1B3B4" w:rsidR="00E81FD4" w:rsidRPr="00E81FD4" w:rsidRDefault="00E81FD4" w:rsidP="009A150F">
            <w:pPr>
              <w:shd w:val="clear" w:color="auto" w:fill="FFFFFF"/>
              <w:tabs>
                <w:tab w:val="num" w:pos="720"/>
              </w:tabs>
              <w:spacing w:line="420" w:lineRule="atLeast"/>
              <w:rPr>
                <w:rFonts w:eastAsia="Times New Roman" w:cstheme="minorHAnsi"/>
                <w:bCs/>
                <w:color w:val="0A0A0A"/>
                <w:sz w:val="24"/>
                <w:szCs w:val="24"/>
                <w:lang w:eastAsia="en-GB"/>
              </w:rPr>
            </w:pPr>
            <w:r w:rsidRPr="009A150F">
              <w:rPr>
                <w:rFonts w:eastAsia="Times New Roman" w:cstheme="minorHAnsi"/>
                <w:bCs/>
                <w:color w:val="0A0A0A"/>
                <w:sz w:val="24"/>
                <w:szCs w:val="24"/>
                <w:lang w:eastAsia="en-GB"/>
              </w:rPr>
              <w:t>HPP4, HPP7</w:t>
            </w:r>
          </w:p>
          <w:p w14:paraId="67A748D5" w14:textId="77777777" w:rsidR="009A150F" w:rsidRPr="0064424D" w:rsidRDefault="009A150F" w:rsidP="009A150F">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Interactions &amp; Relationships</w:t>
            </w:r>
            <w:r w:rsidRPr="0064424D">
              <w:rPr>
                <w:rFonts w:eastAsia="Times New Roman" w:cstheme="minorHAnsi"/>
                <w:b/>
                <w:bCs/>
                <w:color w:val="0A0A0A"/>
                <w:sz w:val="24"/>
                <w:szCs w:val="24"/>
                <w:lang w:eastAsia="en-GB"/>
              </w:rPr>
              <w:t>:</w:t>
            </w:r>
          </w:p>
          <w:p w14:paraId="55D26C27" w14:textId="0EC773D3" w:rsidR="00E81FD4" w:rsidRPr="00E81FD4" w:rsidRDefault="00E81FD4" w:rsidP="00C20724">
            <w:pPr>
              <w:numPr>
                <w:ilvl w:val="0"/>
                <w:numId w:val="20"/>
              </w:numPr>
              <w:shd w:val="clear" w:color="auto" w:fill="FFFFFF"/>
              <w:spacing w:after="180" w:line="360" w:lineRule="atLeast"/>
              <w:ind w:left="0"/>
              <w:rPr>
                <w:rFonts w:eastAsia="Times New Roman" w:cstheme="minorHAnsi"/>
                <w:color w:val="0A0A0A"/>
                <w:sz w:val="24"/>
                <w:szCs w:val="24"/>
                <w:lang w:eastAsia="en-GB"/>
              </w:rPr>
            </w:pPr>
            <w:r w:rsidRPr="009A150F">
              <w:rPr>
                <w:rFonts w:eastAsia="Times New Roman" w:cstheme="minorHAnsi"/>
                <w:color w:val="0A0A0A"/>
                <w:sz w:val="24"/>
                <w:szCs w:val="24"/>
                <w:lang w:eastAsia="en-GB"/>
              </w:rPr>
              <w:t>ISR7, ISR12</w:t>
            </w:r>
          </w:p>
          <w:p w14:paraId="0C762C44" w14:textId="77777777" w:rsidR="00AA2BB0" w:rsidRPr="005A5CD2" w:rsidRDefault="00AA2BB0" w:rsidP="00AA2BB0">
            <w:pPr>
              <w:rPr>
                <w:rFonts w:cstheme="minorHAnsi"/>
                <w:sz w:val="24"/>
                <w:szCs w:val="24"/>
              </w:rPr>
            </w:pPr>
          </w:p>
          <w:p w14:paraId="2C8CEB92" w14:textId="77777777" w:rsidR="00AA2BB0" w:rsidRPr="005A5CD2" w:rsidRDefault="00AA2BB0" w:rsidP="00AA2BB0">
            <w:pPr>
              <w:rPr>
                <w:rFonts w:cstheme="minorHAnsi"/>
                <w:i/>
                <w:sz w:val="24"/>
                <w:szCs w:val="24"/>
              </w:rPr>
            </w:pPr>
          </w:p>
          <w:p w14:paraId="4DB84A96" w14:textId="3778D2BA" w:rsidR="0077146A" w:rsidRPr="005A5CD2" w:rsidRDefault="0077146A" w:rsidP="003C78D7">
            <w:pPr>
              <w:pStyle w:val="ListParagraph"/>
              <w:numPr>
                <w:ilvl w:val="0"/>
                <w:numId w:val="3"/>
              </w:numPr>
              <w:spacing w:after="160" w:line="259" w:lineRule="auto"/>
              <w:ind w:left="317"/>
              <w:rPr>
                <w:rFonts w:cstheme="minorHAnsi"/>
                <w:color w:val="00B050"/>
                <w:sz w:val="24"/>
                <w:szCs w:val="24"/>
              </w:rPr>
            </w:pPr>
            <w:r w:rsidRPr="005A5CD2">
              <w:rPr>
                <w:rFonts w:cstheme="minorHAnsi"/>
                <w:color w:val="00B050"/>
                <w:sz w:val="24"/>
                <w:szCs w:val="24"/>
              </w:rPr>
              <w:t>SB – Listening, Spe</w:t>
            </w:r>
            <w:r w:rsidR="00280F2D">
              <w:rPr>
                <w:rFonts w:cstheme="minorHAnsi"/>
                <w:color w:val="00B050"/>
                <w:sz w:val="24"/>
                <w:szCs w:val="24"/>
              </w:rPr>
              <w:t xml:space="preserve">aking, </w:t>
            </w:r>
            <w:proofErr w:type="spellStart"/>
            <w:r w:rsidR="00280F2D">
              <w:rPr>
                <w:rFonts w:cstheme="minorHAnsi"/>
                <w:color w:val="00B050"/>
                <w:sz w:val="24"/>
                <w:szCs w:val="24"/>
              </w:rPr>
              <w:t>Pr</w:t>
            </w:r>
            <w:proofErr w:type="spellEnd"/>
          </w:p>
          <w:p w14:paraId="645F8D20" w14:textId="54BAB4D5" w:rsidR="004008DF" w:rsidRPr="005A5CD2" w:rsidRDefault="0077146A" w:rsidP="00280F2D">
            <w:pPr>
              <w:pStyle w:val="ListParagraph"/>
              <w:numPr>
                <w:ilvl w:val="0"/>
                <w:numId w:val="3"/>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 </w:t>
            </w:r>
            <w:r w:rsidR="00280F2D">
              <w:rPr>
                <w:rFonts w:cstheme="minorHAnsi"/>
                <w:color w:val="0070C0"/>
                <w:sz w:val="24"/>
                <w:szCs w:val="24"/>
              </w:rPr>
              <w:t>Health</w:t>
            </w:r>
          </w:p>
        </w:tc>
      </w:tr>
      <w:tr w:rsidR="004008DF" w:rsidRPr="005A5CD2" w14:paraId="7BEFBAF6" w14:textId="77777777" w:rsidTr="009046B8">
        <w:trPr>
          <w:trHeight w:val="851"/>
        </w:trPr>
        <w:tc>
          <w:tcPr>
            <w:tcW w:w="1555" w:type="dxa"/>
            <w:shd w:val="clear" w:color="auto" w:fill="auto"/>
          </w:tcPr>
          <w:p w14:paraId="00D883D2" w14:textId="3EC8C70C" w:rsidR="004008DF" w:rsidRPr="005A5CD2" w:rsidRDefault="00474CA9" w:rsidP="00C25189">
            <w:pPr>
              <w:jc w:val="center"/>
              <w:rPr>
                <w:rFonts w:cstheme="minorHAnsi"/>
                <w:b/>
                <w:sz w:val="24"/>
                <w:szCs w:val="24"/>
              </w:rPr>
            </w:pPr>
            <w:r>
              <w:rPr>
                <w:rFonts w:cstheme="minorHAnsi"/>
                <w:b/>
                <w:sz w:val="24"/>
                <w:szCs w:val="24"/>
              </w:rPr>
              <w:lastRenderedPageBreak/>
              <w:t>11</w:t>
            </w:r>
          </w:p>
        </w:tc>
        <w:tc>
          <w:tcPr>
            <w:tcW w:w="9781" w:type="dxa"/>
            <w:shd w:val="clear" w:color="auto" w:fill="auto"/>
          </w:tcPr>
          <w:p w14:paraId="689E5258" w14:textId="77777777" w:rsidR="004008DF" w:rsidRPr="00E92D47" w:rsidRDefault="00AA2BB0" w:rsidP="000B6037">
            <w:pPr>
              <w:rPr>
                <w:rFonts w:cstheme="minorHAnsi"/>
                <w:b/>
                <w:sz w:val="24"/>
                <w:szCs w:val="24"/>
                <w:u w:val="single"/>
              </w:rPr>
            </w:pPr>
            <w:r w:rsidRPr="00E92D47">
              <w:rPr>
                <w:rFonts w:cstheme="minorHAnsi"/>
                <w:b/>
                <w:sz w:val="24"/>
                <w:szCs w:val="24"/>
                <w:u w:val="single"/>
              </w:rPr>
              <w:t>Boundaries &amp; Consent</w:t>
            </w:r>
          </w:p>
          <w:p w14:paraId="47208D69" w14:textId="77777777" w:rsidR="000B6037" w:rsidRPr="005A5CD2" w:rsidRDefault="000B6037" w:rsidP="000B6037">
            <w:pPr>
              <w:rPr>
                <w:rFonts w:cstheme="minorHAnsi"/>
                <w:b/>
                <w:sz w:val="24"/>
                <w:szCs w:val="24"/>
              </w:rPr>
            </w:pPr>
          </w:p>
          <w:p w14:paraId="2E2BB5FD" w14:textId="77777777" w:rsidR="000B6037" w:rsidRPr="000B6037" w:rsidRDefault="000B6037" w:rsidP="00C20724">
            <w:pPr>
              <w:numPr>
                <w:ilvl w:val="0"/>
                <w:numId w:val="19"/>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Understanding and Communicating Consent</w:t>
            </w:r>
            <w:r w:rsidRPr="005A5CD2">
              <w:rPr>
                <w:rFonts w:eastAsia="Times New Roman" w:cstheme="minorHAnsi"/>
                <w:color w:val="0A0A0A"/>
                <w:sz w:val="24"/>
                <w:szCs w:val="24"/>
                <w:lang w:eastAsia="en-GB"/>
              </w:rPr>
              <w:t>: Developing the skills to seek, give, and withdraw consent in all contexts, including online, while ensuring it is always freely given without pressure or coercion.</w:t>
            </w:r>
          </w:p>
          <w:p w14:paraId="5DF1807A" w14:textId="77777777" w:rsidR="000B6037" w:rsidRPr="000B6037" w:rsidRDefault="000B6037" w:rsidP="00C20724">
            <w:pPr>
              <w:numPr>
                <w:ilvl w:val="0"/>
                <w:numId w:val="19"/>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Legal and Moral Responsibility</w:t>
            </w:r>
            <w:r w:rsidRPr="005A5CD2">
              <w:rPr>
                <w:rFonts w:eastAsia="Times New Roman" w:cstheme="minorHAnsi"/>
                <w:color w:val="0A0A0A"/>
                <w:sz w:val="24"/>
                <w:szCs w:val="24"/>
                <w:lang w:eastAsia="en-GB"/>
              </w:rPr>
              <w:t>: Recognising that the person seeking consent is both legally and morally responsible for ensuring it exists, respecting the legal age of consent, and always honouring a decision to say "no."</w:t>
            </w:r>
          </w:p>
          <w:p w14:paraId="14DAB2CC" w14:textId="77777777" w:rsidR="000B6037" w:rsidRPr="000B6037" w:rsidRDefault="000B6037" w:rsidP="00C20724">
            <w:pPr>
              <w:numPr>
                <w:ilvl w:val="0"/>
                <w:numId w:val="19"/>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Ethical Behaviour and Respect</w:t>
            </w:r>
            <w:r w:rsidRPr="005A5CD2">
              <w:rPr>
                <w:rFonts w:eastAsia="Times New Roman" w:cstheme="minorHAnsi"/>
                <w:color w:val="0A0A0A"/>
                <w:sz w:val="24"/>
                <w:szCs w:val="24"/>
                <w:lang w:eastAsia="en-GB"/>
              </w:rPr>
              <w:t>: Moving beyond basic consent to foster relationships built on kindness, care, and attention to a partner's needs, while remaining mindful of power dynamics.</w:t>
            </w:r>
          </w:p>
          <w:p w14:paraId="2509F3DC" w14:textId="77777777" w:rsidR="000B6037" w:rsidRPr="000B6037" w:rsidRDefault="000B6037" w:rsidP="00C20724">
            <w:pPr>
              <w:numPr>
                <w:ilvl w:val="0"/>
                <w:numId w:val="19"/>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Influences and Personal Values</w:t>
            </w:r>
            <w:r w:rsidRPr="005A5CD2">
              <w:rPr>
                <w:rFonts w:eastAsia="Times New Roman" w:cstheme="minorHAnsi"/>
                <w:color w:val="0A0A0A"/>
                <w:sz w:val="24"/>
                <w:szCs w:val="24"/>
                <w:lang w:eastAsia="en-GB"/>
              </w:rPr>
              <w:t>: Identifying how personal values, faith, and culture influence decisions about sexual activity, and respecting that many people choose to delay sex or enjoy intimacy without it.</w:t>
            </w:r>
          </w:p>
          <w:p w14:paraId="09DCF7CC" w14:textId="77777777" w:rsidR="000B6037" w:rsidRPr="000B6037" w:rsidRDefault="000B6037" w:rsidP="00C20724">
            <w:pPr>
              <w:numPr>
                <w:ilvl w:val="0"/>
                <w:numId w:val="19"/>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Managing Pressure and Readiness</w:t>
            </w:r>
            <w:r w:rsidRPr="005A5CD2">
              <w:rPr>
                <w:rFonts w:eastAsia="Times New Roman" w:cstheme="minorHAnsi"/>
                <w:color w:val="0A0A0A"/>
                <w:sz w:val="24"/>
                <w:szCs w:val="24"/>
                <w:lang w:eastAsia="en-GB"/>
              </w:rPr>
              <w:t>: Building the skills to recognise and resist internal or external sexual pressure, assessing individual readiness for sex, and understanding the importance of never pressuring others.</w:t>
            </w:r>
          </w:p>
          <w:p w14:paraId="46DDDE6B" w14:textId="77777777" w:rsidR="000B6037" w:rsidRDefault="000B6037" w:rsidP="000B6037">
            <w:pPr>
              <w:rPr>
                <w:rFonts w:cstheme="minorHAnsi"/>
                <w:b/>
                <w:sz w:val="24"/>
                <w:szCs w:val="24"/>
              </w:rPr>
            </w:pPr>
          </w:p>
          <w:p w14:paraId="221AEC28" w14:textId="77777777" w:rsidR="00A20EF6" w:rsidRDefault="00A20EF6" w:rsidP="000B6037">
            <w:pPr>
              <w:rPr>
                <w:rFonts w:cstheme="minorHAnsi"/>
                <w:b/>
                <w:sz w:val="24"/>
                <w:szCs w:val="24"/>
              </w:rPr>
            </w:pPr>
          </w:p>
          <w:p w14:paraId="7DE26CBB" w14:textId="77777777" w:rsidR="00A20EF6" w:rsidRDefault="00A20EF6" w:rsidP="000B6037">
            <w:pPr>
              <w:rPr>
                <w:rFonts w:cstheme="minorHAnsi"/>
                <w:b/>
                <w:sz w:val="24"/>
                <w:szCs w:val="24"/>
              </w:rPr>
            </w:pPr>
          </w:p>
          <w:p w14:paraId="72723698" w14:textId="77777777" w:rsidR="00A20EF6" w:rsidRDefault="00A20EF6" w:rsidP="000B6037">
            <w:pPr>
              <w:rPr>
                <w:rFonts w:cstheme="minorHAnsi"/>
                <w:b/>
                <w:sz w:val="24"/>
                <w:szCs w:val="24"/>
              </w:rPr>
            </w:pPr>
          </w:p>
          <w:p w14:paraId="22A55E61" w14:textId="77777777" w:rsidR="00A20EF6" w:rsidRDefault="00A20EF6" w:rsidP="000B6037">
            <w:pPr>
              <w:rPr>
                <w:rFonts w:cstheme="minorHAnsi"/>
                <w:b/>
                <w:sz w:val="24"/>
                <w:szCs w:val="24"/>
              </w:rPr>
            </w:pPr>
          </w:p>
          <w:p w14:paraId="3D227E23" w14:textId="77777777" w:rsidR="00A20EF6" w:rsidRDefault="00A20EF6" w:rsidP="000B6037">
            <w:pPr>
              <w:rPr>
                <w:rFonts w:cstheme="minorHAnsi"/>
                <w:b/>
                <w:sz w:val="24"/>
                <w:szCs w:val="24"/>
              </w:rPr>
            </w:pPr>
          </w:p>
          <w:p w14:paraId="6F4DE8D1" w14:textId="77777777" w:rsidR="00A20EF6" w:rsidRDefault="00A20EF6" w:rsidP="000B6037">
            <w:pPr>
              <w:rPr>
                <w:rFonts w:cstheme="minorHAnsi"/>
                <w:b/>
                <w:sz w:val="24"/>
                <w:szCs w:val="24"/>
              </w:rPr>
            </w:pPr>
          </w:p>
          <w:p w14:paraId="1AE98D8B" w14:textId="77777777" w:rsidR="00A20EF6" w:rsidRDefault="00A20EF6" w:rsidP="000B6037">
            <w:pPr>
              <w:rPr>
                <w:rFonts w:cstheme="minorHAnsi"/>
                <w:b/>
                <w:sz w:val="24"/>
                <w:szCs w:val="24"/>
              </w:rPr>
            </w:pPr>
          </w:p>
          <w:p w14:paraId="0CE7CB77" w14:textId="77777777" w:rsidR="00A20EF6" w:rsidRDefault="00A20EF6" w:rsidP="000B6037">
            <w:pPr>
              <w:rPr>
                <w:rFonts w:cstheme="minorHAnsi"/>
                <w:b/>
                <w:sz w:val="24"/>
                <w:szCs w:val="24"/>
              </w:rPr>
            </w:pPr>
          </w:p>
          <w:p w14:paraId="33755006" w14:textId="77777777" w:rsidR="00A20EF6" w:rsidRDefault="00A20EF6" w:rsidP="000B6037">
            <w:pPr>
              <w:rPr>
                <w:rFonts w:cstheme="minorHAnsi"/>
                <w:b/>
                <w:sz w:val="24"/>
                <w:szCs w:val="24"/>
              </w:rPr>
            </w:pPr>
          </w:p>
          <w:p w14:paraId="368BCE12" w14:textId="77777777" w:rsidR="00A20EF6" w:rsidRDefault="00A20EF6" w:rsidP="000B6037">
            <w:pPr>
              <w:rPr>
                <w:rFonts w:cstheme="minorHAnsi"/>
                <w:b/>
                <w:sz w:val="24"/>
                <w:szCs w:val="24"/>
              </w:rPr>
            </w:pPr>
          </w:p>
          <w:p w14:paraId="2C6D64DA" w14:textId="77777777" w:rsidR="00A20EF6" w:rsidRPr="005A5CD2" w:rsidRDefault="00A20EF6" w:rsidP="000B6037">
            <w:pPr>
              <w:rPr>
                <w:rFonts w:cstheme="minorHAnsi"/>
                <w:b/>
                <w:sz w:val="24"/>
                <w:szCs w:val="24"/>
              </w:rPr>
            </w:pPr>
          </w:p>
          <w:p w14:paraId="02B70E72" w14:textId="1E4166FF" w:rsidR="000B6037" w:rsidRPr="005A5CD2" w:rsidRDefault="000B6037" w:rsidP="00E81FD4">
            <w:pPr>
              <w:rPr>
                <w:rFonts w:cstheme="minorHAnsi"/>
                <w:b/>
                <w:sz w:val="24"/>
                <w:szCs w:val="24"/>
              </w:rPr>
            </w:pPr>
          </w:p>
        </w:tc>
        <w:tc>
          <w:tcPr>
            <w:tcW w:w="3260" w:type="dxa"/>
            <w:shd w:val="clear" w:color="auto" w:fill="auto"/>
          </w:tcPr>
          <w:p w14:paraId="2775791C" w14:textId="77777777" w:rsidR="00624B26" w:rsidRPr="00624B26" w:rsidRDefault="007A345C" w:rsidP="00624B26">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Respectful Relationships</w:t>
            </w:r>
            <w:r w:rsidRPr="00624B26">
              <w:rPr>
                <w:rFonts w:eastAsia="Times New Roman" w:cstheme="minorHAnsi"/>
                <w:b/>
                <w:bCs/>
                <w:color w:val="0A0A0A"/>
                <w:sz w:val="24"/>
                <w:szCs w:val="24"/>
                <w:lang w:eastAsia="en-GB"/>
              </w:rPr>
              <w:t xml:space="preserve">: </w:t>
            </w:r>
          </w:p>
          <w:p w14:paraId="799CB16B" w14:textId="60B3EE80" w:rsidR="007A345C" w:rsidRPr="007A345C" w:rsidRDefault="007A345C" w:rsidP="00624B26">
            <w:pPr>
              <w:shd w:val="clear" w:color="auto" w:fill="FFFFFF"/>
              <w:tabs>
                <w:tab w:val="num" w:pos="720"/>
              </w:tabs>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RR8, RR10</w:t>
            </w:r>
          </w:p>
          <w:p w14:paraId="5CB35811" w14:textId="17A81D37" w:rsidR="00624B26" w:rsidRPr="00624B26" w:rsidRDefault="00624B26" w:rsidP="00624B26">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Being Safe</w:t>
            </w:r>
            <w:r w:rsidR="007A345C" w:rsidRPr="00624B26">
              <w:rPr>
                <w:rFonts w:eastAsia="Times New Roman" w:cstheme="minorHAnsi"/>
                <w:b/>
                <w:bCs/>
                <w:color w:val="0A0A0A"/>
                <w:sz w:val="24"/>
                <w:szCs w:val="24"/>
                <w:lang w:eastAsia="en-GB"/>
              </w:rPr>
              <w:t xml:space="preserve">: </w:t>
            </w:r>
          </w:p>
          <w:p w14:paraId="0B4F49DD" w14:textId="67465F36" w:rsidR="007A345C" w:rsidRPr="007A345C" w:rsidRDefault="007A345C" w:rsidP="00624B26">
            <w:pPr>
              <w:shd w:val="clear" w:color="auto" w:fill="FFFFFF"/>
              <w:tabs>
                <w:tab w:val="num" w:pos="720"/>
              </w:tabs>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BS1, BS2</w:t>
            </w:r>
          </w:p>
          <w:p w14:paraId="79C38431" w14:textId="77777777" w:rsidR="00624B26" w:rsidRPr="0064424D" w:rsidRDefault="00624B26" w:rsidP="00624B26">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Interactions &amp; Relationships</w:t>
            </w:r>
            <w:r w:rsidRPr="0064424D">
              <w:rPr>
                <w:rFonts w:eastAsia="Times New Roman" w:cstheme="minorHAnsi"/>
                <w:b/>
                <w:bCs/>
                <w:color w:val="0A0A0A"/>
                <w:sz w:val="24"/>
                <w:szCs w:val="24"/>
                <w:lang w:eastAsia="en-GB"/>
              </w:rPr>
              <w:t>:</w:t>
            </w:r>
          </w:p>
          <w:p w14:paraId="7BD15DA7" w14:textId="2718B424" w:rsidR="007A345C" w:rsidRPr="007A345C" w:rsidRDefault="007A345C" w:rsidP="00624B26">
            <w:pPr>
              <w:shd w:val="clear" w:color="auto" w:fill="FFFFFF"/>
              <w:tabs>
                <w:tab w:val="num" w:pos="720"/>
              </w:tabs>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ISR2, ISR3</w:t>
            </w:r>
          </w:p>
          <w:p w14:paraId="1E5AF832" w14:textId="77777777" w:rsidR="007A345C" w:rsidRPr="005A5CD2" w:rsidRDefault="007A345C" w:rsidP="007A345C">
            <w:pPr>
              <w:pStyle w:val="ListParagraph"/>
              <w:spacing w:after="160" w:line="259" w:lineRule="auto"/>
              <w:jc w:val="both"/>
              <w:rPr>
                <w:rFonts w:cstheme="minorHAnsi"/>
                <w:color w:val="00B050"/>
                <w:sz w:val="24"/>
                <w:szCs w:val="24"/>
              </w:rPr>
            </w:pPr>
          </w:p>
          <w:p w14:paraId="001E97B7" w14:textId="65B01C68" w:rsidR="0077146A" w:rsidRPr="005A5CD2" w:rsidRDefault="001B1F03" w:rsidP="003C78D7">
            <w:pPr>
              <w:pStyle w:val="ListParagraph"/>
              <w:numPr>
                <w:ilvl w:val="0"/>
                <w:numId w:val="3"/>
              </w:numPr>
              <w:spacing w:after="160" w:line="259" w:lineRule="auto"/>
              <w:ind w:left="317"/>
              <w:rPr>
                <w:rFonts w:cstheme="minorHAnsi"/>
                <w:color w:val="00B050"/>
                <w:sz w:val="24"/>
                <w:szCs w:val="24"/>
              </w:rPr>
            </w:pPr>
            <w:r>
              <w:rPr>
                <w:rFonts w:cstheme="minorHAnsi"/>
                <w:color w:val="00B050"/>
                <w:sz w:val="24"/>
                <w:szCs w:val="24"/>
              </w:rPr>
              <w:t>SB – Listening, Speaking</w:t>
            </w:r>
          </w:p>
          <w:p w14:paraId="11E0E64C" w14:textId="1341FFEC" w:rsidR="004008DF" w:rsidRPr="005A5CD2" w:rsidRDefault="0077146A" w:rsidP="001B1F03">
            <w:pPr>
              <w:pStyle w:val="ListParagraph"/>
              <w:numPr>
                <w:ilvl w:val="0"/>
                <w:numId w:val="3"/>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 </w:t>
            </w:r>
            <w:r w:rsidR="001B1F03">
              <w:rPr>
                <w:rFonts w:cstheme="minorHAnsi"/>
                <w:color w:val="0070C0"/>
                <w:sz w:val="24"/>
                <w:szCs w:val="24"/>
              </w:rPr>
              <w:t>Health</w:t>
            </w:r>
          </w:p>
        </w:tc>
      </w:tr>
      <w:tr w:rsidR="004008DF" w:rsidRPr="005A5CD2" w14:paraId="412FFCC8" w14:textId="77777777" w:rsidTr="009046B8">
        <w:trPr>
          <w:trHeight w:val="851"/>
        </w:trPr>
        <w:tc>
          <w:tcPr>
            <w:tcW w:w="1555" w:type="dxa"/>
            <w:shd w:val="clear" w:color="auto" w:fill="auto"/>
          </w:tcPr>
          <w:p w14:paraId="7DAAA332" w14:textId="1BD3809D" w:rsidR="004008DF" w:rsidRPr="005A5CD2" w:rsidRDefault="00474CA9" w:rsidP="00C25189">
            <w:pPr>
              <w:jc w:val="center"/>
              <w:rPr>
                <w:rFonts w:cstheme="minorHAnsi"/>
                <w:b/>
                <w:sz w:val="24"/>
                <w:szCs w:val="24"/>
              </w:rPr>
            </w:pPr>
            <w:r>
              <w:rPr>
                <w:rFonts w:cstheme="minorHAnsi"/>
                <w:b/>
                <w:sz w:val="24"/>
                <w:szCs w:val="24"/>
              </w:rPr>
              <w:lastRenderedPageBreak/>
              <w:t>12</w:t>
            </w:r>
          </w:p>
        </w:tc>
        <w:tc>
          <w:tcPr>
            <w:tcW w:w="9781" w:type="dxa"/>
            <w:shd w:val="clear" w:color="auto" w:fill="auto"/>
          </w:tcPr>
          <w:p w14:paraId="048C04CA" w14:textId="77777777" w:rsidR="004008DF" w:rsidRPr="00E92D47" w:rsidRDefault="000B6037" w:rsidP="00F2796E">
            <w:pPr>
              <w:rPr>
                <w:rFonts w:cstheme="minorHAnsi"/>
                <w:b/>
                <w:sz w:val="24"/>
                <w:szCs w:val="24"/>
                <w:u w:val="single"/>
              </w:rPr>
            </w:pPr>
            <w:r w:rsidRPr="00E92D47">
              <w:rPr>
                <w:rFonts w:cstheme="minorHAnsi"/>
                <w:b/>
                <w:sz w:val="24"/>
                <w:szCs w:val="24"/>
                <w:u w:val="single"/>
              </w:rPr>
              <w:t>Harmful Relationship Behaviours</w:t>
            </w:r>
          </w:p>
          <w:p w14:paraId="1B807476" w14:textId="77777777" w:rsidR="00E81FD4" w:rsidRPr="005A5CD2" w:rsidRDefault="00E81FD4" w:rsidP="00F2796E">
            <w:pPr>
              <w:rPr>
                <w:rFonts w:cstheme="minorHAnsi"/>
                <w:b/>
                <w:sz w:val="24"/>
                <w:szCs w:val="24"/>
              </w:rPr>
            </w:pPr>
          </w:p>
          <w:p w14:paraId="7C103A28"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Trust, Instincts, and Grooming</w:t>
            </w:r>
            <w:r w:rsidRPr="005A5CD2">
              <w:rPr>
                <w:rFonts w:eastAsia="Times New Roman" w:cstheme="minorHAnsi"/>
                <w:color w:val="0A0A0A"/>
                <w:sz w:val="24"/>
                <w:szCs w:val="24"/>
                <w:lang w:eastAsia="en-GB"/>
              </w:rPr>
              <w:t>: Learning to assess trustworthiness by listening to instincts when a situation feels unsafe, and recognising the warning signs of exploitative behaviours like grooming and sexual exploitation.</w:t>
            </w:r>
          </w:p>
          <w:p w14:paraId="15941D53"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Recognising Abuse and Coercion</w:t>
            </w:r>
            <w:r w:rsidRPr="005A5CD2">
              <w:rPr>
                <w:rFonts w:eastAsia="Times New Roman" w:cstheme="minorHAnsi"/>
                <w:color w:val="0A0A0A"/>
                <w:sz w:val="24"/>
                <w:szCs w:val="24"/>
                <w:lang w:eastAsia="en-GB"/>
              </w:rPr>
              <w:t>: Identifying the signs of relationship and domestic abuse—including coercive control, manipulation, and emotional or physical abuse—and understanding that these behaviours are never the victim's fault.</w:t>
            </w:r>
          </w:p>
          <w:p w14:paraId="6E35B850"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Harmful Sexual Behaviour and the Law</w:t>
            </w:r>
            <w:r w:rsidRPr="005A5CD2">
              <w:rPr>
                <w:rFonts w:eastAsia="Times New Roman" w:cstheme="minorHAnsi"/>
                <w:color w:val="0A0A0A"/>
                <w:sz w:val="24"/>
                <w:szCs w:val="24"/>
                <w:lang w:eastAsia="en-GB"/>
              </w:rPr>
              <w:t xml:space="preserve">: Understanding the legal definitions and unacceptability of sexual harassment, assault, and violence (including </w:t>
            </w:r>
            <w:proofErr w:type="spellStart"/>
            <w:r w:rsidRPr="005A5CD2">
              <w:rPr>
                <w:rFonts w:eastAsia="Times New Roman" w:cstheme="minorHAnsi"/>
                <w:color w:val="0A0A0A"/>
                <w:sz w:val="24"/>
                <w:szCs w:val="24"/>
                <w:lang w:eastAsia="en-GB"/>
              </w:rPr>
              <w:t>upskirting</w:t>
            </w:r>
            <w:proofErr w:type="spellEnd"/>
            <w:r w:rsidRPr="005A5CD2">
              <w:rPr>
                <w:rFonts w:eastAsia="Times New Roman" w:cstheme="minorHAnsi"/>
                <w:color w:val="0A0A0A"/>
                <w:sz w:val="24"/>
                <w:szCs w:val="24"/>
                <w:lang w:eastAsia="en-GB"/>
              </w:rPr>
              <w:t xml:space="preserve"> and sharing intimate images), while challenging misconceptions and victim-blaming.</w:t>
            </w:r>
          </w:p>
          <w:p w14:paraId="1DECD9FD"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Online Safety and Harassment</w:t>
            </w:r>
            <w:r w:rsidRPr="005A5CD2">
              <w:rPr>
                <w:rFonts w:eastAsia="Times New Roman" w:cstheme="minorHAnsi"/>
                <w:color w:val="0A0A0A"/>
                <w:sz w:val="24"/>
                <w:szCs w:val="24"/>
                <w:lang w:eastAsia="en-GB"/>
              </w:rPr>
              <w:t>: Recognising harmful online behaviours such as cyberbullying, stalking, and the use of technology to facilitate harassment, along with the specific strategies needed to report these concerns.</w:t>
            </w:r>
          </w:p>
          <w:p w14:paraId="22737B61"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Obsession vs. Healthy Attraction</w:t>
            </w:r>
            <w:r w:rsidRPr="005A5CD2">
              <w:rPr>
                <w:rFonts w:eastAsia="Times New Roman" w:cstheme="minorHAnsi"/>
                <w:color w:val="0A0A0A"/>
                <w:sz w:val="24"/>
                <w:szCs w:val="24"/>
                <w:lang w:eastAsia="en-GB"/>
              </w:rPr>
              <w:t>: Distinguishing between normal romantic gestures and obsessive or fixated behaviours, and understanding the legal implications and support available for managing unwanted attention.</w:t>
            </w:r>
          </w:p>
          <w:p w14:paraId="4351021E"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Specific Legal Harms (FGM and 'Honour' Abuse)</w:t>
            </w:r>
            <w:r w:rsidRPr="005A5CD2">
              <w:rPr>
                <w:rFonts w:eastAsia="Times New Roman" w:cstheme="minorHAnsi"/>
                <w:color w:val="0A0A0A"/>
                <w:sz w:val="24"/>
                <w:szCs w:val="24"/>
                <w:lang w:eastAsia="en-GB"/>
              </w:rPr>
              <w:t>: Learning the facts, laws, and risks associated with Female Genital Mutilation (FGM), forced marriage, and 'honour'-based abuse, including how to safely access protection.</w:t>
            </w:r>
          </w:p>
          <w:p w14:paraId="15CB167D" w14:textId="77777777" w:rsidR="00E81FD4" w:rsidRPr="00E81FD4" w:rsidRDefault="00E81FD4" w:rsidP="00C20724">
            <w:pPr>
              <w:numPr>
                <w:ilvl w:val="0"/>
                <w:numId w:val="21"/>
              </w:numPr>
              <w:shd w:val="clear" w:color="auto" w:fill="FFFFFF"/>
              <w:spacing w:after="180" w:line="360" w:lineRule="atLeast"/>
              <w:ind w:left="0"/>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Reporting and Support Systems</w:t>
            </w:r>
            <w:r w:rsidRPr="005A5CD2">
              <w:rPr>
                <w:rFonts w:eastAsia="Times New Roman" w:cstheme="minorHAnsi"/>
                <w:color w:val="0A0A0A"/>
                <w:sz w:val="24"/>
                <w:szCs w:val="24"/>
                <w:lang w:eastAsia="en-GB"/>
              </w:rPr>
              <w:t>: Understanding the legal protections and police processes involved in reporting crimes, as well as how to access medical and emotional support even if a formal report is not made.</w:t>
            </w:r>
          </w:p>
          <w:p w14:paraId="4922788D" w14:textId="77777777" w:rsidR="00E81FD4" w:rsidRDefault="00E81FD4" w:rsidP="00603000">
            <w:pPr>
              <w:rPr>
                <w:rFonts w:cstheme="minorHAnsi"/>
                <w:b/>
                <w:sz w:val="24"/>
                <w:szCs w:val="24"/>
              </w:rPr>
            </w:pPr>
          </w:p>
          <w:p w14:paraId="4A779B74" w14:textId="77777777" w:rsidR="005731CD" w:rsidRDefault="005731CD" w:rsidP="00603000">
            <w:pPr>
              <w:rPr>
                <w:rFonts w:cstheme="minorHAnsi"/>
                <w:b/>
                <w:sz w:val="24"/>
                <w:szCs w:val="24"/>
              </w:rPr>
            </w:pPr>
          </w:p>
          <w:p w14:paraId="3ED0E60D" w14:textId="1B6CF228" w:rsidR="005731CD" w:rsidRPr="005A5CD2" w:rsidRDefault="005731CD" w:rsidP="00603000">
            <w:pPr>
              <w:rPr>
                <w:rFonts w:cstheme="minorHAnsi"/>
                <w:b/>
                <w:sz w:val="24"/>
                <w:szCs w:val="24"/>
              </w:rPr>
            </w:pPr>
          </w:p>
        </w:tc>
        <w:tc>
          <w:tcPr>
            <w:tcW w:w="3260" w:type="dxa"/>
            <w:shd w:val="clear" w:color="auto" w:fill="auto"/>
          </w:tcPr>
          <w:p w14:paraId="72A60661" w14:textId="77777777" w:rsidR="00624B26" w:rsidRPr="00624B26" w:rsidRDefault="00624B26" w:rsidP="00624B26">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Being Safe</w:t>
            </w:r>
            <w:r w:rsidR="00E81FD4" w:rsidRPr="005A5CD2">
              <w:rPr>
                <w:rFonts w:eastAsia="Times New Roman" w:cstheme="minorHAnsi"/>
                <w:b/>
                <w:bCs/>
                <w:color w:val="0A0A0A"/>
                <w:sz w:val="24"/>
                <w:szCs w:val="24"/>
                <w:lang w:eastAsia="en-GB"/>
              </w:rPr>
              <w:t>:</w:t>
            </w:r>
            <w:r w:rsidR="00E81FD4" w:rsidRPr="00624B26">
              <w:rPr>
                <w:rFonts w:eastAsia="Times New Roman" w:cstheme="minorHAnsi"/>
                <w:b/>
                <w:bCs/>
                <w:color w:val="0A0A0A"/>
                <w:sz w:val="24"/>
                <w:szCs w:val="24"/>
                <w:lang w:eastAsia="en-GB"/>
              </w:rPr>
              <w:t> </w:t>
            </w:r>
          </w:p>
          <w:p w14:paraId="70DFB8DE" w14:textId="664FBD0F" w:rsidR="00E81FD4" w:rsidRPr="00E81FD4" w:rsidRDefault="00E81FD4" w:rsidP="00624B26">
            <w:pPr>
              <w:shd w:val="clear" w:color="auto" w:fill="FFFFFF"/>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BS2, BS3, BS4, BS5, BS6, BS7, BS8, BS9, BS10, BS11, BS12, BS13, BS16</w:t>
            </w:r>
          </w:p>
          <w:p w14:paraId="51C40F5D" w14:textId="42E50D57" w:rsidR="00E81FD4" w:rsidRPr="00E81FD4" w:rsidRDefault="00624B26" w:rsidP="00624B26">
            <w:pPr>
              <w:shd w:val="clear" w:color="auto" w:fill="FFFFFF"/>
              <w:spacing w:line="420" w:lineRule="atLeast"/>
              <w:rPr>
                <w:rFonts w:eastAsia="Times New Roman" w:cstheme="minorHAnsi"/>
                <w:b/>
                <w:bCs/>
                <w:color w:val="0A0A0A"/>
                <w:sz w:val="24"/>
                <w:szCs w:val="24"/>
                <w:lang w:eastAsia="en-GB"/>
              </w:rPr>
            </w:pPr>
            <w:r w:rsidRPr="005A5CD2">
              <w:rPr>
                <w:rFonts w:eastAsia="Times New Roman" w:cstheme="minorHAnsi"/>
                <w:b/>
                <w:bCs/>
                <w:color w:val="0A0A0A"/>
                <w:sz w:val="24"/>
                <w:szCs w:val="24"/>
                <w:lang w:eastAsia="en-GB"/>
              </w:rPr>
              <w:t>Interactions &amp; Relationships</w:t>
            </w:r>
            <w:r>
              <w:rPr>
                <w:rFonts w:eastAsia="Times New Roman" w:cstheme="minorHAnsi"/>
                <w:b/>
                <w:bCs/>
                <w:color w:val="0A0A0A"/>
                <w:sz w:val="24"/>
                <w:szCs w:val="24"/>
                <w:lang w:eastAsia="en-GB"/>
              </w:rPr>
              <w:t>:</w:t>
            </w:r>
            <w:r w:rsidRPr="00624B26">
              <w:rPr>
                <w:rFonts w:eastAsia="Times New Roman" w:cstheme="minorHAnsi"/>
                <w:b/>
                <w:bCs/>
                <w:color w:val="0A0A0A"/>
                <w:sz w:val="24"/>
                <w:szCs w:val="24"/>
                <w:lang w:eastAsia="en-GB"/>
              </w:rPr>
              <w:t xml:space="preserve"> </w:t>
            </w:r>
            <w:r w:rsidR="00E81FD4" w:rsidRPr="00624B26">
              <w:rPr>
                <w:rFonts w:eastAsia="Times New Roman" w:cstheme="minorHAnsi"/>
                <w:bCs/>
                <w:color w:val="0A0A0A"/>
                <w:sz w:val="24"/>
                <w:szCs w:val="24"/>
                <w:lang w:eastAsia="en-GB"/>
              </w:rPr>
              <w:t>ISR11</w:t>
            </w:r>
          </w:p>
          <w:p w14:paraId="4CFC024E" w14:textId="77777777" w:rsidR="00624B26" w:rsidRPr="00624B26" w:rsidRDefault="00624B26" w:rsidP="00624B26">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Respectful Relationships</w:t>
            </w:r>
            <w:r w:rsidR="00E81FD4" w:rsidRPr="005A5CD2">
              <w:rPr>
                <w:rFonts w:eastAsia="Times New Roman" w:cstheme="minorHAnsi"/>
                <w:b/>
                <w:bCs/>
                <w:color w:val="0A0A0A"/>
                <w:sz w:val="24"/>
                <w:szCs w:val="24"/>
                <w:lang w:eastAsia="en-GB"/>
              </w:rPr>
              <w:t>:</w:t>
            </w:r>
            <w:r w:rsidR="00E81FD4" w:rsidRPr="00624B26">
              <w:rPr>
                <w:rFonts w:eastAsia="Times New Roman" w:cstheme="minorHAnsi"/>
                <w:b/>
                <w:bCs/>
                <w:color w:val="0A0A0A"/>
                <w:sz w:val="24"/>
                <w:szCs w:val="24"/>
                <w:lang w:eastAsia="en-GB"/>
              </w:rPr>
              <w:t> </w:t>
            </w:r>
          </w:p>
          <w:p w14:paraId="698E4038" w14:textId="7AF14EF6" w:rsidR="00E81FD4" w:rsidRPr="00E81FD4" w:rsidRDefault="00E81FD4" w:rsidP="00624B26">
            <w:pPr>
              <w:shd w:val="clear" w:color="auto" w:fill="FFFFFF"/>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RR6</w:t>
            </w:r>
          </w:p>
          <w:p w14:paraId="78E272D5" w14:textId="77777777" w:rsidR="00624B26" w:rsidRPr="00624B26" w:rsidRDefault="00624B26" w:rsidP="00624B26">
            <w:pPr>
              <w:shd w:val="clear" w:color="auto" w:fill="FFFFFF"/>
              <w:spacing w:line="420" w:lineRule="atLeast"/>
              <w:rPr>
                <w:rFonts w:eastAsia="Times New Roman" w:cstheme="minorHAnsi"/>
                <w:b/>
                <w:bCs/>
                <w:color w:val="0A0A0A"/>
                <w:sz w:val="24"/>
                <w:szCs w:val="24"/>
                <w:lang w:eastAsia="en-GB"/>
              </w:rPr>
            </w:pPr>
            <w:r>
              <w:rPr>
                <w:rFonts w:eastAsia="Times New Roman" w:cstheme="minorHAnsi"/>
                <w:b/>
                <w:bCs/>
                <w:color w:val="0A0A0A"/>
                <w:sz w:val="24"/>
                <w:szCs w:val="24"/>
                <w:lang w:eastAsia="en-GB"/>
              </w:rPr>
              <w:t>Online Safety and Awareness</w:t>
            </w:r>
            <w:r w:rsidR="00E81FD4" w:rsidRPr="005A5CD2">
              <w:rPr>
                <w:rFonts w:eastAsia="Times New Roman" w:cstheme="minorHAnsi"/>
                <w:b/>
                <w:bCs/>
                <w:color w:val="0A0A0A"/>
                <w:sz w:val="24"/>
                <w:szCs w:val="24"/>
                <w:lang w:eastAsia="en-GB"/>
              </w:rPr>
              <w:t>:</w:t>
            </w:r>
            <w:r w:rsidR="00E81FD4" w:rsidRPr="00624B26">
              <w:rPr>
                <w:rFonts w:eastAsia="Times New Roman" w:cstheme="minorHAnsi"/>
                <w:b/>
                <w:bCs/>
                <w:color w:val="0A0A0A"/>
                <w:sz w:val="24"/>
                <w:szCs w:val="24"/>
                <w:lang w:eastAsia="en-GB"/>
              </w:rPr>
              <w:t> </w:t>
            </w:r>
          </w:p>
          <w:p w14:paraId="11429198" w14:textId="225C5FEC" w:rsidR="00E81FD4" w:rsidRPr="00E81FD4" w:rsidRDefault="00E81FD4" w:rsidP="00624B26">
            <w:pPr>
              <w:shd w:val="clear" w:color="auto" w:fill="FFFFFF"/>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OSA10</w:t>
            </w:r>
          </w:p>
          <w:p w14:paraId="5F458977" w14:textId="77777777" w:rsidR="00624B26" w:rsidRPr="00624B26" w:rsidRDefault="00624B26" w:rsidP="00624B26">
            <w:pPr>
              <w:shd w:val="clear" w:color="auto" w:fill="FFFFFF"/>
              <w:spacing w:line="420" w:lineRule="atLeast"/>
              <w:rPr>
                <w:rFonts w:eastAsia="Times New Roman" w:cstheme="minorHAnsi"/>
                <w:b/>
                <w:bCs/>
                <w:color w:val="0A0A0A"/>
                <w:sz w:val="24"/>
                <w:szCs w:val="24"/>
                <w:lang w:eastAsia="en-GB"/>
              </w:rPr>
            </w:pPr>
            <w:r w:rsidRPr="00624B26">
              <w:rPr>
                <w:rFonts w:eastAsia="Times New Roman" w:cstheme="minorHAnsi"/>
                <w:b/>
                <w:bCs/>
                <w:color w:val="0A0A0A"/>
                <w:sz w:val="24"/>
                <w:szCs w:val="24"/>
                <w:lang w:eastAsia="en-GB"/>
              </w:rPr>
              <w:t>Wellbeing Online:</w:t>
            </w:r>
          </w:p>
          <w:p w14:paraId="41D82140" w14:textId="605F4C04" w:rsidR="00E81FD4" w:rsidRPr="00E81FD4" w:rsidRDefault="00E81FD4" w:rsidP="00624B26">
            <w:pPr>
              <w:shd w:val="clear" w:color="auto" w:fill="FFFFFF"/>
              <w:spacing w:line="420" w:lineRule="atLeast"/>
              <w:rPr>
                <w:rFonts w:eastAsia="Times New Roman" w:cstheme="minorHAnsi"/>
                <w:bCs/>
                <w:color w:val="0A0A0A"/>
                <w:sz w:val="24"/>
                <w:szCs w:val="24"/>
                <w:lang w:eastAsia="en-GB"/>
              </w:rPr>
            </w:pPr>
            <w:r w:rsidRPr="00624B26">
              <w:rPr>
                <w:rFonts w:eastAsia="Times New Roman" w:cstheme="minorHAnsi"/>
                <w:bCs/>
                <w:color w:val="0A0A0A"/>
                <w:sz w:val="24"/>
                <w:szCs w:val="24"/>
                <w:lang w:eastAsia="en-GB"/>
              </w:rPr>
              <w:t>WO3</w:t>
            </w:r>
          </w:p>
          <w:p w14:paraId="09DAF72C" w14:textId="77777777" w:rsidR="00E81FD4" w:rsidRPr="005A5CD2" w:rsidRDefault="00E81FD4" w:rsidP="00E81FD4">
            <w:pPr>
              <w:pStyle w:val="ListParagraph"/>
              <w:spacing w:after="160" w:line="259" w:lineRule="auto"/>
              <w:jc w:val="both"/>
              <w:rPr>
                <w:rFonts w:cstheme="minorHAnsi"/>
                <w:color w:val="00B050"/>
                <w:sz w:val="24"/>
                <w:szCs w:val="24"/>
              </w:rPr>
            </w:pPr>
          </w:p>
          <w:p w14:paraId="69C22E4F" w14:textId="6E7A4232" w:rsidR="0077146A" w:rsidRPr="005A5CD2" w:rsidRDefault="0077146A" w:rsidP="003C78D7">
            <w:pPr>
              <w:pStyle w:val="ListParagraph"/>
              <w:numPr>
                <w:ilvl w:val="0"/>
                <w:numId w:val="3"/>
              </w:numPr>
              <w:spacing w:after="160" w:line="259" w:lineRule="auto"/>
              <w:ind w:left="317"/>
              <w:rPr>
                <w:rFonts w:cstheme="minorHAnsi"/>
                <w:color w:val="00B050"/>
                <w:sz w:val="24"/>
                <w:szCs w:val="24"/>
              </w:rPr>
            </w:pPr>
            <w:r w:rsidRPr="005A5CD2">
              <w:rPr>
                <w:rFonts w:cstheme="minorHAnsi"/>
                <w:color w:val="00B050"/>
                <w:sz w:val="24"/>
                <w:szCs w:val="24"/>
              </w:rPr>
              <w:t>SB – Listening, Spe</w:t>
            </w:r>
            <w:r w:rsidR="001B1F03">
              <w:rPr>
                <w:rFonts w:cstheme="minorHAnsi"/>
                <w:color w:val="00B050"/>
                <w:sz w:val="24"/>
                <w:szCs w:val="24"/>
              </w:rPr>
              <w:t>aking</w:t>
            </w:r>
          </w:p>
          <w:p w14:paraId="48174E9F" w14:textId="6FF6E2B9" w:rsidR="004008DF" w:rsidRPr="005A5CD2" w:rsidRDefault="0077146A" w:rsidP="001B1F03">
            <w:pPr>
              <w:pStyle w:val="ListParagraph"/>
              <w:numPr>
                <w:ilvl w:val="0"/>
                <w:numId w:val="3"/>
              </w:numPr>
              <w:ind w:left="317"/>
              <w:rPr>
                <w:rFonts w:cstheme="minorHAnsi"/>
                <w:sz w:val="24"/>
                <w:szCs w:val="24"/>
              </w:rPr>
            </w:pPr>
            <w:proofErr w:type="spellStart"/>
            <w:r w:rsidRPr="005A5CD2">
              <w:rPr>
                <w:rFonts w:cstheme="minorHAnsi"/>
                <w:color w:val="0070C0"/>
                <w:sz w:val="24"/>
                <w:szCs w:val="24"/>
              </w:rPr>
              <w:t>PfA</w:t>
            </w:r>
            <w:proofErr w:type="spellEnd"/>
            <w:r w:rsidRPr="005A5CD2">
              <w:rPr>
                <w:rFonts w:cstheme="minorHAnsi"/>
                <w:color w:val="0070C0"/>
                <w:sz w:val="24"/>
                <w:szCs w:val="24"/>
              </w:rPr>
              <w:t xml:space="preserve"> – </w:t>
            </w:r>
            <w:r w:rsidR="001B1F03">
              <w:rPr>
                <w:rFonts w:cstheme="minorHAnsi"/>
                <w:color w:val="0070C0"/>
                <w:sz w:val="24"/>
                <w:szCs w:val="24"/>
              </w:rPr>
              <w:t>Community Inclusion, Health</w:t>
            </w:r>
          </w:p>
        </w:tc>
      </w:tr>
      <w:tr w:rsidR="004008DF" w:rsidRPr="005A5CD2" w14:paraId="79B2CC88" w14:textId="77777777" w:rsidTr="009046B8">
        <w:trPr>
          <w:trHeight w:val="851"/>
        </w:trPr>
        <w:tc>
          <w:tcPr>
            <w:tcW w:w="1555" w:type="dxa"/>
            <w:shd w:val="clear" w:color="auto" w:fill="auto"/>
          </w:tcPr>
          <w:p w14:paraId="49C979F6" w14:textId="5B490DA6" w:rsidR="004008DF" w:rsidRPr="005A5CD2" w:rsidRDefault="00474CA9" w:rsidP="00C25189">
            <w:pPr>
              <w:jc w:val="center"/>
              <w:rPr>
                <w:rFonts w:cstheme="minorHAnsi"/>
                <w:b/>
                <w:sz w:val="24"/>
                <w:szCs w:val="24"/>
              </w:rPr>
            </w:pPr>
            <w:r>
              <w:rPr>
                <w:rFonts w:cstheme="minorHAnsi"/>
                <w:b/>
                <w:sz w:val="24"/>
                <w:szCs w:val="24"/>
              </w:rPr>
              <w:lastRenderedPageBreak/>
              <w:t>13</w:t>
            </w:r>
          </w:p>
        </w:tc>
        <w:tc>
          <w:tcPr>
            <w:tcW w:w="9781" w:type="dxa"/>
            <w:shd w:val="clear" w:color="auto" w:fill="auto"/>
          </w:tcPr>
          <w:p w14:paraId="2C90DF76" w14:textId="77777777" w:rsidR="004008DF" w:rsidRPr="00E92D47" w:rsidRDefault="000B6037" w:rsidP="00F2796E">
            <w:pPr>
              <w:rPr>
                <w:rFonts w:cstheme="minorHAnsi"/>
                <w:b/>
                <w:sz w:val="24"/>
                <w:szCs w:val="24"/>
                <w:u w:val="single"/>
              </w:rPr>
            </w:pPr>
            <w:r w:rsidRPr="00E92D47">
              <w:rPr>
                <w:rFonts w:cstheme="minorHAnsi"/>
                <w:b/>
                <w:sz w:val="24"/>
                <w:szCs w:val="24"/>
                <w:u w:val="single"/>
              </w:rPr>
              <w:t>Sex Education</w:t>
            </w:r>
          </w:p>
          <w:p w14:paraId="0705E307" w14:textId="77777777" w:rsidR="00603000" w:rsidRPr="005A5CD2" w:rsidRDefault="00603000" w:rsidP="00F2796E">
            <w:pPr>
              <w:rPr>
                <w:rFonts w:cstheme="minorHAnsi"/>
                <w:b/>
                <w:sz w:val="24"/>
                <w:szCs w:val="24"/>
              </w:rPr>
            </w:pPr>
          </w:p>
          <w:p w14:paraId="11FB5CCB" w14:textId="77777777" w:rsidR="00603000" w:rsidRPr="005731CD" w:rsidRDefault="00603000" w:rsidP="00C20724">
            <w:pPr>
              <w:numPr>
                <w:ilvl w:val="0"/>
                <w:numId w:val="22"/>
              </w:numPr>
              <w:shd w:val="clear" w:color="auto" w:fill="FFFFFF"/>
              <w:spacing w:after="180" w:line="360" w:lineRule="atLeast"/>
              <w:ind w:left="0"/>
              <w:rPr>
                <w:rFonts w:eastAsia="Times New Roman" w:cstheme="minorHAnsi"/>
                <w:color w:val="0A0A0A"/>
                <w:sz w:val="24"/>
                <w:szCs w:val="24"/>
                <w:lang w:eastAsia="en-GB"/>
              </w:rPr>
            </w:pPr>
            <w:r w:rsidRPr="005731CD">
              <w:rPr>
                <w:rFonts w:eastAsia="Times New Roman" w:cstheme="minorHAnsi"/>
                <w:b/>
                <w:bCs/>
                <w:color w:val="0A0A0A"/>
                <w:sz w:val="24"/>
                <w:szCs w:val="24"/>
                <w:lang w:eastAsia="en-GB"/>
              </w:rPr>
              <w:t>Consent and the Law</w:t>
            </w:r>
            <w:r w:rsidRPr="005731CD">
              <w:rPr>
                <w:rFonts w:eastAsia="Times New Roman" w:cstheme="minorHAnsi"/>
                <w:bCs/>
                <w:color w:val="0A0A0A"/>
                <w:sz w:val="24"/>
                <w:szCs w:val="24"/>
                <w:lang w:eastAsia="en-GB"/>
              </w:rPr>
              <w:t>:</w:t>
            </w:r>
            <w:r w:rsidRPr="005731CD">
              <w:rPr>
                <w:rFonts w:eastAsia="Times New Roman" w:cstheme="minorHAnsi"/>
                <w:color w:val="0A0A0A"/>
                <w:sz w:val="24"/>
                <w:szCs w:val="24"/>
                <w:lang w:eastAsia="en-GB"/>
              </w:rPr>
              <w:t> Understanding that </w:t>
            </w:r>
            <w:r w:rsidRPr="005731CD">
              <w:rPr>
                <w:rFonts w:eastAsia="Times New Roman" w:cstheme="minorHAnsi"/>
                <w:bCs/>
                <w:color w:val="0A0A0A"/>
                <w:sz w:val="24"/>
                <w:szCs w:val="24"/>
                <w:lang w:eastAsia="en-GB"/>
              </w:rPr>
              <w:t>legal consent</w:t>
            </w:r>
            <w:r w:rsidRPr="005731CD">
              <w:rPr>
                <w:rFonts w:eastAsia="Times New Roman" w:cstheme="minorHAnsi"/>
                <w:color w:val="0A0A0A"/>
                <w:sz w:val="24"/>
                <w:szCs w:val="24"/>
                <w:lang w:eastAsia="en-GB"/>
              </w:rPr>
              <w:t> must be clear, freely given, and can be withdrawn at any time, while also recognizing how </w:t>
            </w:r>
            <w:r w:rsidRPr="005731CD">
              <w:rPr>
                <w:rFonts w:eastAsia="Times New Roman" w:cstheme="minorHAnsi"/>
                <w:bCs/>
                <w:color w:val="0A0A0A"/>
                <w:sz w:val="24"/>
                <w:szCs w:val="24"/>
                <w:lang w:eastAsia="en-GB"/>
              </w:rPr>
              <w:t>alcohol and drugs</w:t>
            </w:r>
            <w:r w:rsidRPr="005731CD">
              <w:rPr>
                <w:rFonts w:eastAsia="Times New Roman" w:cstheme="minorHAnsi"/>
                <w:color w:val="0A0A0A"/>
                <w:sz w:val="24"/>
                <w:szCs w:val="24"/>
                <w:lang w:eastAsia="en-GB"/>
              </w:rPr>
              <w:t> impair the capacity to consent.</w:t>
            </w:r>
          </w:p>
          <w:p w14:paraId="73238DB1" w14:textId="77777777" w:rsidR="00603000" w:rsidRPr="005731CD" w:rsidRDefault="00603000" w:rsidP="00C20724">
            <w:pPr>
              <w:numPr>
                <w:ilvl w:val="0"/>
                <w:numId w:val="22"/>
              </w:numPr>
              <w:shd w:val="clear" w:color="auto" w:fill="FFFFFF"/>
              <w:spacing w:after="180" w:line="360" w:lineRule="atLeast"/>
              <w:ind w:left="0"/>
              <w:rPr>
                <w:rFonts w:eastAsia="Times New Roman" w:cstheme="minorHAnsi"/>
                <w:color w:val="0A0A0A"/>
                <w:sz w:val="24"/>
                <w:szCs w:val="24"/>
                <w:lang w:eastAsia="en-GB"/>
              </w:rPr>
            </w:pPr>
            <w:r w:rsidRPr="005731CD">
              <w:rPr>
                <w:rFonts w:eastAsia="Times New Roman" w:cstheme="minorHAnsi"/>
                <w:b/>
                <w:bCs/>
                <w:color w:val="0A0A0A"/>
                <w:sz w:val="24"/>
                <w:szCs w:val="24"/>
                <w:lang w:eastAsia="en-GB"/>
              </w:rPr>
              <w:t>Healthy Intimacy and Readiness</w:t>
            </w:r>
            <w:r w:rsidRPr="005731CD">
              <w:rPr>
                <w:rFonts w:eastAsia="Times New Roman" w:cstheme="minorHAnsi"/>
                <w:bCs/>
                <w:color w:val="0A0A0A"/>
                <w:sz w:val="24"/>
                <w:szCs w:val="24"/>
                <w:lang w:eastAsia="en-GB"/>
              </w:rPr>
              <w:t>:</w:t>
            </w:r>
            <w:r w:rsidRPr="005731CD">
              <w:rPr>
                <w:rFonts w:eastAsia="Times New Roman" w:cstheme="minorHAnsi"/>
                <w:color w:val="0A0A0A"/>
                <w:sz w:val="24"/>
                <w:szCs w:val="24"/>
                <w:lang w:eastAsia="en-GB"/>
              </w:rPr>
              <w:t> Learning to gauge </w:t>
            </w:r>
            <w:r w:rsidRPr="005731CD">
              <w:rPr>
                <w:rFonts w:eastAsia="Times New Roman" w:cstheme="minorHAnsi"/>
                <w:bCs/>
                <w:color w:val="0A0A0A"/>
                <w:sz w:val="24"/>
                <w:szCs w:val="24"/>
                <w:lang w:eastAsia="en-GB"/>
              </w:rPr>
              <w:t>personal readiness</w:t>
            </w:r>
            <w:r w:rsidRPr="005731CD">
              <w:rPr>
                <w:rFonts w:eastAsia="Times New Roman" w:cstheme="minorHAnsi"/>
                <w:color w:val="0A0A0A"/>
                <w:sz w:val="24"/>
                <w:szCs w:val="24"/>
                <w:lang w:eastAsia="en-GB"/>
              </w:rPr>
              <w:t> for sex and ensuring relationships are built on </w:t>
            </w:r>
            <w:r w:rsidRPr="005731CD">
              <w:rPr>
                <w:rFonts w:eastAsia="Times New Roman" w:cstheme="minorHAnsi"/>
                <w:bCs/>
                <w:color w:val="0A0A0A"/>
                <w:sz w:val="24"/>
                <w:szCs w:val="24"/>
                <w:lang w:eastAsia="en-GB"/>
              </w:rPr>
              <w:t>mutual pleasure</w:t>
            </w:r>
            <w:r w:rsidRPr="005731CD">
              <w:rPr>
                <w:rFonts w:eastAsia="Times New Roman" w:cstheme="minorHAnsi"/>
                <w:color w:val="0A0A0A"/>
                <w:sz w:val="24"/>
                <w:szCs w:val="24"/>
                <w:lang w:eastAsia="en-GB"/>
              </w:rPr>
              <w:t>, positive communication, and respect for different types of intimacy.</w:t>
            </w:r>
          </w:p>
          <w:p w14:paraId="35FFB71D" w14:textId="77777777" w:rsidR="00603000" w:rsidRPr="005731CD" w:rsidRDefault="00603000" w:rsidP="00C20724">
            <w:pPr>
              <w:numPr>
                <w:ilvl w:val="0"/>
                <w:numId w:val="22"/>
              </w:numPr>
              <w:shd w:val="clear" w:color="auto" w:fill="FFFFFF"/>
              <w:spacing w:after="180" w:line="360" w:lineRule="atLeast"/>
              <w:ind w:left="0"/>
              <w:rPr>
                <w:rFonts w:eastAsia="Times New Roman" w:cstheme="minorHAnsi"/>
                <w:color w:val="0A0A0A"/>
                <w:sz w:val="24"/>
                <w:szCs w:val="24"/>
                <w:lang w:eastAsia="en-GB"/>
              </w:rPr>
            </w:pPr>
            <w:r w:rsidRPr="005731CD">
              <w:rPr>
                <w:rFonts w:eastAsia="Times New Roman" w:cstheme="minorHAnsi"/>
                <w:b/>
                <w:bCs/>
                <w:color w:val="0A0A0A"/>
                <w:sz w:val="24"/>
                <w:szCs w:val="24"/>
                <w:lang w:eastAsia="en-GB"/>
              </w:rPr>
              <w:t>Contraception and Communication</w:t>
            </w:r>
            <w:r w:rsidRPr="005731CD">
              <w:rPr>
                <w:rFonts w:eastAsia="Times New Roman" w:cstheme="minorHAnsi"/>
                <w:bCs/>
                <w:color w:val="0A0A0A"/>
                <w:sz w:val="24"/>
                <w:szCs w:val="24"/>
                <w:lang w:eastAsia="en-GB"/>
              </w:rPr>
              <w:t>:</w:t>
            </w:r>
            <w:r w:rsidRPr="005731CD">
              <w:rPr>
                <w:rFonts w:eastAsia="Times New Roman" w:cstheme="minorHAnsi"/>
                <w:color w:val="0A0A0A"/>
                <w:sz w:val="24"/>
                <w:szCs w:val="24"/>
                <w:lang w:eastAsia="en-GB"/>
              </w:rPr>
              <w:t> Gaining the skills to discuss </w:t>
            </w:r>
            <w:r w:rsidRPr="005731CD">
              <w:rPr>
                <w:rFonts w:eastAsia="Times New Roman" w:cstheme="minorHAnsi"/>
                <w:bCs/>
                <w:color w:val="0A0A0A"/>
                <w:sz w:val="24"/>
                <w:szCs w:val="24"/>
                <w:lang w:eastAsia="en-GB"/>
              </w:rPr>
              <w:t>contraceptive use</w:t>
            </w:r>
            <w:r w:rsidRPr="005731CD">
              <w:rPr>
                <w:rFonts w:eastAsia="Times New Roman" w:cstheme="minorHAnsi"/>
                <w:color w:val="0A0A0A"/>
                <w:sz w:val="24"/>
                <w:szCs w:val="24"/>
                <w:lang w:eastAsia="en-GB"/>
              </w:rPr>
              <w:t> with a partner, knowing how to access </w:t>
            </w:r>
            <w:r w:rsidRPr="005731CD">
              <w:rPr>
                <w:rFonts w:eastAsia="Times New Roman" w:cstheme="minorHAnsi"/>
                <w:bCs/>
                <w:color w:val="0A0A0A"/>
                <w:sz w:val="24"/>
                <w:szCs w:val="24"/>
                <w:lang w:eastAsia="en-GB"/>
              </w:rPr>
              <w:t>emergency contraception</w:t>
            </w:r>
            <w:r w:rsidRPr="005731CD">
              <w:rPr>
                <w:rFonts w:eastAsia="Times New Roman" w:cstheme="minorHAnsi"/>
                <w:color w:val="0A0A0A"/>
                <w:sz w:val="24"/>
                <w:szCs w:val="24"/>
                <w:lang w:eastAsia="en-GB"/>
              </w:rPr>
              <w:t>, and asserting the right to insist on protection.</w:t>
            </w:r>
          </w:p>
          <w:p w14:paraId="2E209819" w14:textId="77777777" w:rsidR="00603000" w:rsidRPr="005731CD" w:rsidRDefault="00603000" w:rsidP="00C20724">
            <w:pPr>
              <w:numPr>
                <w:ilvl w:val="0"/>
                <w:numId w:val="22"/>
              </w:numPr>
              <w:shd w:val="clear" w:color="auto" w:fill="FFFFFF"/>
              <w:spacing w:after="180" w:line="360" w:lineRule="atLeast"/>
              <w:ind w:left="0"/>
              <w:rPr>
                <w:rFonts w:eastAsia="Times New Roman" w:cstheme="minorHAnsi"/>
                <w:color w:val="0A0A0A"/>
                <w:sz w:val="24"/>
                <w:szCs w:val="24"/>
                <w:lang w:eastAsia="en-GB"/>
              </w:rPr>
            </w:pPr>
            <w:r w:rsidRPr="005731CD">
              <w:rPr>
                <w:rFonts w:eastAsia="Times New Roman" w:cstheme="minorHAnsi"/>
                <w:b/>
                <w:bCs/>
                <w:color w:val="0A0A0A"/>
                <w:sz w:val="24"/>
                <w:szCs w:val="24"/>
                <w:lang w:eastAsia="en-GB"/>
              </w:rPr>
              <w:t>STI Prevention and Treatment</w:t>
            </w:r>
            <w:r w:rsidRPr="005731CD">
              <w:rPr>
                <w:rFonts w:eastAsia="Times New Roman" w:cstheme="minorHAnsi"/>
                <w:bCs/>
                <w:color w:val="0A0A0A"/>
                <w:sz w:val="24"/>
                <w:szCs w:val="24"/>
                <w:lang w:eastAsia="en-GB"/>
              </w:rPr>
              <w:t>:</w:t>
            </w:r>
            <w:r w:rsidRPr="005731CD">
              <w:rPr>
                <w:rFonts w:eastAsia="Times New Roman" w:cstheme="minorHAnsi"/>
                <w:color w:val="0A0A0A"/>
                <w:sz w:val="24"/>
                <w:szCs w:val="24"/>
                <w:lang w:eastAsia="en-GB"/>
              </w:rPr>
              <w:t> Identifying the symptoms and risks of </w:t>
            </w:r>
            <w:r w:rsidRPr="005731CD">
              <w:rPr>
                <w:rFonts w:eastAsia="Times New Roman" w:cstheme="minorHAnsi"/>
                <w:bCs/>
                <w:color w:val="0A0A0A"/>
                <w:sz w:val="24"/>
                <w:szCs w:val="24"/>
                <w:lang w:eastAsia="en-GB"/>
              </w:rPr>
              <w:t>STIs</w:t>
            </w:r>
            <w:r w:rsidRPr="005731CD">
              <w:rPr>
                <w:rFonts w:eastAsia="Times New Roman" w:cstheme="minorHAnsi"/>
                <w:color w:val="0A0A0A"/>
                <w:sz w:val="24"/>
                <w:szCs w:val="24"/>
                <w:lang w:eastAsia="en-GB"/>
              </w:rPr>
              <w:t>, the importance of </w:t>
            </w:r>
            <w:r w:rsidRPr="005731CD">
              <w:rPr>
                <w:rFonts w:eastAsia="Times New Roman" w:cstheme="minorHAnsi"/>
                <w:bCs/>
                <w:color w:val="0A0A0A"/>
                <w:sz w:val="24"/>
                <w:szCs w:val="24"/>
                <w:lang w:eastAsia="en-GB"/>
              </w:rPr>
              <w:t>regular testing</w:t>
            </w:r>
            <w:r w:rsidRPr="005731CD">
              <w:rPr>
                <w:rFonts w:eastAsia="Times New Roman" w:cstheme="minorHAnsi"/>
                <w:color w:val="0A0A0A"/>
                <w:sz w:val="24"/>
                <w:szCs w:val="24"/>
                <w:lang w:eastAsia="en-GB"/>
              </w:rPr>
              <w:t>, and how to access preventative treatments like </w:t>
            </w:r>
            <w:proofErr w:type="spellStart"/>
            <w:r w:rsidRPr="005731CD">
              <w:rPr>
                <w:rFonts w:eastAsia="Times New Roman" w:cstheme="minorHAnsi"/>
                <w:bCs/>
                <w:color w:val="0A0A0A"/>
                <w:sz w:val="24"/>
                <w:szCs w:val="24"/>
                <w:lang w:eastAsia="en-GB"/>
              </w:rPr>
              <w:t>PrEP</w:t>
            </w:r>
            <w:proofErr w:type="spellEnd"/>
            <w:r w:rsidRPr="005731CD">
              <w:rPr>
                <w:rFonts w:eastAsia="Times New Roman" w:cstheme="minorHAnsi"/>
                <w:bCs/>
                <w:color w:val="0A0A0A"/>
                <w:sz w:val="24"/>
                <w:szCs w:val="24"/>
                <w:lang w:eastAsia="en-GB"/>
              </w:rPr>
              <w:t xml:space="preserve"> and PEP</w:t>
            </w:r>
            <w:r w:rsidRPr="005731CD">
              <w:rPr>
                <w:rFonts w:eastAsia="Times New Roman" w:cstheme="minorHAnsi"/>
                <w:color w:val="0A0A0A"/>
                <w:sz w:val="24"/>
                <w:szCs w:val="24"/>
                <w:lang w:eastAsia="en-GB"/>
              </w:rPr>
              <w:t>.</w:t>
            </w:r>
          </w:p>
          <w:p w14:paraId="3377B247" w14:textId="77777777" w:rsidR="00603000" w:rsidRPr="005731CD" w:rsidRDefault="00603000" w:rsidP="00C20724">
            <w:pPr>
              <w:numPr>
                <w:ilvl w:val="0"/>
                <w:numId w:val="22"/>
              </w:numPr>
              <w:shd w:val="clear" w:color="auto" w:fill="FFFFFF"/>
              <w:spacing w:after="180" w:line="360" w:lineRule="atLeast"/>
              <w:ind w:left="0"/>
              <w:rPr>
                <w:rFonts w:eastAsia="Times New Roman" w:cstheme="minorHAnsi"/>
                <w:color w:val="0A0A0A"/>
                <w:sz w:val="24"/>
                <w:szCs w:val="24"/>
                <w:lang w:eastAsia="en-GB"/>
              </w:rPr>
            </w:pPr>
            <w:r w:rsidRPr="005731CD">
              <w:rPr>
                <w:rFonts w:eastAsia="Times New Roman" w:cstheme="minorHAnsi"/>
                <w:b/>
                <w:bCs/>
                <w:color w:val="0A0A0A"/>
                <w:sz w:val="24"/>
                <w:szCs w:val="24"/>
                <w:lang w:eastAsia="en-GB"/>
              </w:rPr>
              <w:t>Accessing Reliable Support</w:t>
            </w:r>
            <w:r w:rsidRPr="005731CD">
              <w:rPr>
                <w:rFonts w:eastAsia="Times New Roman" w:cstheme="minorHAnsi"/>
                <w:bCs/>
                <w:color w:val="0A0A0A"/>
                <w:sz w:val="24"/>
                <w:szCs w:val="24"/>
                <w:lang w:eastAsia="en-GB"/>
              </w:rPr>
              <w:t>:</w:t>
            </w:r>
            <w:r w:rsidRPr="005731CD">
              <w:rPr>
                <w:rFonts w:eastAsia="Times New Roman" w:cstheme="minorHAnsi"/>
                <w:color w:val="0A0A0A"/>
                <w:sz w:val="24"/>
                <w:szCs w:val="24"/>
                <w:lang w:eastAsia="en-GB"/>
              </w:rPr>
              <w:t> Developing the ability to find </w:t>
            </w:r>
            <w:r w:rsidRPr="005731CD">
              <w:rPr>
                <w:rFonts w:eastAsia="Times New Roman" w:cstheme="minorHAnsi"/>
                <w:bCs/>
                <w:color w:val="0A0A0A"/>
                <w:sz w:val="24"/>
                <w:szCs w:val="24"/>
                <w:lang w:eastAsia="en-GB"/>
              </w:rPr>
              <w:t>medically accurate information</w:t>
            </w:r>
            <w:r w:rsidRPr="005731CD">
              <w:rPr>
                <w:rFonts w:eastAsia="Times New Roman" w:cstheme="minorHAnsi"/>
                <w:color w:val="0A0A0A"/>
                <w:sz w:val="24"/>
                <w:szCs w:val="24"/>
                <w:lang w:eastAsia="en-GB"/>
              </w:rPr>
              <w:t>, overcoming barriers like </w:t>
            </w:r>
            <w:r w:rsidRPr="005731CD">
              <w:rPr>
                <w:rFonts w:eastAsia="Times New Roman" w:cstheme="minorHAnsi"/>
                <w:bCs/>
                <w:color w:val="0A0A0A"/>
                <w:sz w:val="24"/>
                <w:szCs w:val="24"/>
                <w:lang w:eastAsia="en-GB"/>
              </w:rPr>
              <w:t>stigma or embarrassment</w:t>
            </w:r>
            <w:r w:rsidRPr="005731CD">
              <w:rPr>
                <w:rFonts w:eastAsia="Times New Roman" w:cstheme="minorHAnsi"/>
                <w:color w:val="0A0A0A"/>
                <w:sz w:val="24"/>
                <w:szCs w:val="24"/>
                <w:lang w:eastAsia="en-GB"/>
              </w:rPr>
              <w:t>, and knowing where to seek </w:t>
            </w:r>
            <w:r w:rsidRPr="005731CD">
              <w:rPr>
                <w:rFonts w:eastAsia="Times New Roman" w:cstheme="minorHAnsi"/>
                <w:bCs/>
                <w:color w:val="0A0A0A"/>
                <w:sz w:val="24"/>
                <w:szCs w:val="24"/>
                <w:lang w:eastAsia="en-GB"/>
              </w:rPr>
              <w:t>confidential advice</w:t>
            </w:r>
            <w:r w:rsidRPr="005731CD">
              <w:rPr>
                <w:rFonts w:eastAsia="Times New Roman" w:cstheme="minorHAnsi"/>
                <w:color w:val="0A0A0A"/>
                <w:sz w:val="24"/>
                <w:szCs w:val="24"/>
                <w:lang w:eastAsia="en-GB"/>
              </w:rPr>
              <w:t> or help for harmful relationships.</w:t>
            </w:r>
          </w:p>
          <w:p w14:paraId="07E343FC" w14:textId="77777777" w:rsidR="00603000" w:rsidRPr="005A5CD2" w:rsidRDefault="00603000" w:rsidP="00F2796E">
            <w:pPr>
              <w:rPr>
                <w:rFonts w:cstheme="minorHAnsi"/>
                <w:b/>
                <w:sz w:val="24"/>
                <w:szCs w:val="24"/>
              </w:rPr>
            </w:pPr>
          </w:p>
          <w:p w14:paraId="4E4415C9" w14:textId="77777777" w:rsidR="00603000" w:rsidRPr="005A5CD2" w:rsidRDefault="00603000" w:rsidP="00603000">
            <w:pPr>
              <w:autoSpaceDE w:val="0"/>
              <w:autoSpaceDN w:val="0"/>
              <w:adjustRightInd w:val="0"/>
              <w:rPr>
                <w:rFonts w:cstheme="minorHAnsi"/>
                <w:color w:val="FFFFFF"/>
                <w:sz w:val="24"/>
                <w:szCs w:val="24"/>
              </w:rPr>
            </w:pPr>
            <w:r w:rsidRPr="005A5CD2">
              <w:rPr>
                <w:rFonts w:cstheme="minorHAnsi"/>
                <w:color w:val="FFFFFF"/>
                <w:sz w:val="24"/>
                <w:szCs w:val="24"/>
              </w:rPr>
              <w:t>Sex education</w:t>
            </w:r>
          </w:p>
          <w:p w14:paraId="51589E1E" w14:textId="3C97FE35" w:rsidR="00603000" w:rsidRPr="005A5CD2" w:rsidRDefault="00603000" w:rsidP="00603000">
            <w:pPr>
              <w:rPr>
                <w:rFonts w:cstheme="minorHAnsi"/>
                <w:b/>
                <w:sz w:val="24"/>
                <w:szCs w:val="24"/>
              </w:rPr>
            </w:pPr>
          </w:p>
        </w:tc>
        <w:tc>
          <w:tcPr>
            <w:tcW w:w="3260" w:type="dxa"/>
            <w:shd w:val="clear" w:color="auto" w:fill="auto"/>
          </w:tcPr>
          <w:p w14:paraId="56877F3F" w14:textId="5DD4BD40" w:rsidR="00EE59D8" w:rsidRPr="00EE59D8" w:rsidRDefault="00B663BD" w:rsidP="00EE59D8">
            <w:pPr>
              <w:shd w:val="clear" w:color="auto" w:fill="FFFFFF"/>
              <w:spacing w:line="360" w:lineRule="atLeast"/>
              <w:rPr>
                <w:rFonts w:eastAsia="Times New Roman" w:cstheme="minorHAnsi"/>
                <w:color w:val="0A0A0A"/>
                <w:sz w:val="24"/>
                <w:szCs w:val="24"/>
                <w:lang w:eastAsia="en-GB"/>
              </w:rPr>
            </w:pPr>
            <w:r w:rsidRPr="005A5CD2">
              <w:rPr>
                <w:rFonts w:eastAsia="Times New Roman" w:cstheme="minorHAnsi"/>
                <w:b/>
                <w:bCs/>
                <w:color w:val="0A0A0A"/>
                <w:sz w:val="24"/>
                <w:szCs w:val="24"/>
                <w:lang w:eastAsia="en-GB"/>
              </w:rPr>
              <w:t>Interactions &amp; Relationships</w:t>
            </w:r>
            <w:r w:rsidR="00EE59D8" w:rsidRPr="00EE59D8">
              <w:rPr>
                <w:rFonts w:eastAsia="Times New Roman" w:cstheme="minorHAnsi"/>
                <w:color w:val="0A0A0A"/>
                <w:sz w:val="24"/>
                <w:szCs w:val="24"/>
                <w:lang w:eastAsia="en-GB"/>
              </w:rPr>
              <w:br/>
              <w:t>ISR1, ISR2, ISR3, ISR4, ISR5, ISR6, ISR7, ISR8, ISR9, ISR10, ISR11, ISR12</w:t>
            </w:r>
          </w:p>
          <w:p w14:paraId="2729803C" w14:textId="77777777" w:rsidR="00EE59D8" w:rsidRPr="00EE59D8" w:rsidRDefault="00EE59D8" w:rsidP="00EE59D8">
            <w:pPr>
              <w:shd w:val="clear" w:color="auto" w:fill="FFFFFF"/>
              <w:spacing w:line="360" w:lineRule="atLeast"/>
              <w:rPr>
                <w:rFonts w:eastAsia="Times New Roman" w:cstheme="minorHAnsi"/>
                <w:color w:val="0A0A0A"/>
                <w:sz w:val="24"/>
                <w:szCs w:val="24"/>
                <w:lang w:eastAsia="en-GB"/>
              </w:rPr>
            </w:pPr>
            <w:r w:rsidRPr="00EE59D8">
              <w:rPr>
                <w:rFonts w:eastAsia="Times New Roman" w:cstheme="minorHAnsi"/>
                <w:b/>
                <w:bCs/>
                <w:color w:val="0A0A0A"/>
                <w:sz w:val="24"/>
                <w:szCs w:val="24"/>
                <w:lang w:eastAsia="en-GB"/>
              </w:rPr>
              <w:t>Respectful Relationships</w:t>
            </w:r>
            <w:r w:rsidRPr="00EE59D8">
              <w:rPr>
                <w:rFonts w:eastAsia="Times New Roman" w:cstheme="minorHAnsi"/>
                <w:color w:val="0A0A0A"/>
                <w:sz w:val="24"/>
                <w:szCs w:val="24"/>
                <w:lang w:eastAsia="en-GB"/>
              </w:rPr>
              <w:br/>
              <w:t>RR8</w:t>
            </w:r>
          </w:p>
          <w:p w14:paraId="7E334359" w14:textId="77777777" w:rsidR="00EE59D8" w:rsidRPr="005A5CD2" w:rsidRDefault="00EE59D8" w:rsidP="00EE59D8">
            <w:pPr>
              <w:pStyle w:val="ListParagraph"/>
              <w:spacing w:after="160" w:line="259" w:lineRule="auto"/>
              <w:jc w:val="both"/>
              <w:rPr>
                <w:rFonts w:cstheme="minorHAnsi"/>
                <w:color w:val="00B050"/>
                <w:sz w:val="24"/>
                <w:szCs w:val="24"/>
              </w:rPr>
            </w:pPr>
          </w:p>
          <w:p w14:paraId="7C7A065B" w14:textId="77777777" w:rsidR="00387616" w:rsidRDefault="00387616" w:rsidP="00387616">
            <w:pPr>
              <w:pStyle w:val="ListParagraph"/>
              <w:numPr>
                <w:ilvl w:val="0"/>
                <w:numId w:val="3"/>
              </w:numPr>
              <w:spacing w:after="160" w:line="259" w:lineRule="auto"/>
              <w:ind w:left="317"/>
              <w:rPr>
                <w:rFonts w:cstheme="minorHAnsi"/>
                <w:color w:val="00B050"/>
                <w:sz w:val="24"/>
                <w:szCs w:val="24"/>
              </w:rPr>
            </w:pPr>
            <w:r w:rsidRPr="005A5CD2">
              <w:rPr>
                <w:rFonts w:cstheme="minorHAnsi"/>
                <w:color w:val="00B050"/>
                <w:sz w:val="24"/>
                <w:szCs w:val="24"/>
              </w:rPr>
              <w:t>SB – Listening, Spe</w:t>
            </w:r>
            <w:r>
              <w:rPr>
                <w:rFonts w:cstheme="minorHAnsi"/>
                <w:color w:val="00B050"/>
                <w:sz w:val="24"/>
                <w:szCs w:val="24"/>
              </w:rPr>
              <w:t>aking</w:t>
            </w:r>
          </w:p>
          <w:p w14:paraId="20D72BAA" w14:textId="7052C6EB" w:rsidR="004008DF" w:rsidRPr="00387616" w:rsidRDefault="00387616" w:rsidP="00387616">
            <w:pPr>
              <w:pStyle w:val="ListParagraph"/>
              <w:numPr>
                <w:ilvl w:val="0"/>
                <w:numId w:val="3"/>
              </w:numPr>
              <w:ind w:left="317"/>
              <w:rPr>
                <w:rFonts w:cstheme="minorHAnsi"/>
                <w:color w:val="00B050"/>
                <w:sz w:val="24"/>
                <w:szCs w:val="24"/>
              </w:rPr>
            </w:pPr>
            <w:proofErr w:type="spellStart"/>
            <w:r w:rsidRPr="00387616">
              <w:rPr>
                <w:rFonts w:cstheme="minorHAnsi"/>
                <w:color w:val="0070C0"/>
                <w:sz w:val="24"/>
                <w:szCs w:val="24"/>
              </w:rPr>
              <w:t>PfA</w:t>
            </w:r>
            <w:proofErr w:type="spellEnd"/>
            <w:r w:rsidRPr="00387616">
              <w:rPr>
                <w:rFonts w:cstheme="minorHAnsi"/>
                <w:color w:val="0070C0"/>
                <w:sz w:val="24"/>
                <w:szCs w:val="24"/>
              </w:rPr>
              <w:t xml:space="preserve"> – Community Inclusion, Health</w:t>
            </w:r>
          </w:p>
        </w:tc>
      </w:tr>
    </w:tbl>
    <w:p w14:paraId="4B91C07C" w14:textId="51728EC7" w:rsidR="002C5438" w:rsidRPr="005A5CD2" w:rsidRDefault="00F2796E" w:rsidP="002C0606">
      <w:pPr>
        <w:rPr>
          <w:rFonts w:cstheme="minorHAnsi"/>
          <w:sz w:val="24"/>
          <w:szCs w:val="24"/>
        </w:rPr>
      </w:pPr>
      <w:r w:rsidRPr="005A5CD2">
        <w:rPr>
          <w:rFonts w:cstheme="minorHAnsi"/>
          <w:sz w:val="24"/>
          <w:szCs w:val="24"/>
        </w:rPr>
        <w:br w:type="textWrapping" w:clear="all"/>
      </w:r>
    </w:p>
    <w:sectPr w:rsidR="002C5438" w:rsidRPr="005A5CD2" w:rsidSect="00451D6E">
      <w:pgSz w:w="16838" w:h="11906" w:orient="landscape"/>
      <w:pgMar w:top="567" w:right="249" w:bottom="244" w:left="24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0404" w14:textId="77777777" w:rsidR="00E07ABB" w:rsidRDefault="00E07ABB" w:rsidP="00F50290">
      <w:pPr>
        <w:spacing w:after="0" w:line="240" w:lineRule="auto"/>
      </w:pPr>
      <w:r>
        <w:separator/>
      </w:r>
    </w:p>
  </w:endnote>
  <w:endnote w:type="continuationSeparator" w:id="0">
    <w:p w14:paraId="312C5989" w14:textId="77777777" w:rsidR="00E07ABB" w:rsidRDefault="00E07ABB" w:rsidP="00F5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utfit-Thi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65478" w14:textId="77777777" w:rsidR="00E07ABB" w:rsidRDefault="00E07ABB" w:rsidP="00F50290">
      <w:pPr>
        <w:spacing w:after="0" w:line="240" w:lineRule="auto"/>
      </w:pPr>
      <w:r>
        <w:separator/>
      </w:r>
    </w:p>
  </w:footnote>
  <w:footnote w:type="continuationSeparator" w:id="0">
    <w:p w14:paraId="203DF57D" w14:textId="77777777" w:rsidR="00E07ABB" w:rsidRDefault="00E07ABB" w:rsidP="00F502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F28FF"/>
    <w:multiLevelType w:val="hybridMultilevel"/>
    <w:tmpl w:val="DE2269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B00EBC"/>
    <w:multiLevelType w:val="multilevel"/>
    <w:tmpl w:val="0CB8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30C9E"/>
    <w:multiLevelType w:val="multilevel"/>
    <w:tmpl w:val="948C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477D34"/>
    <w:multiLevelType w:val="multilevel"/>
    <w:tmpl w:val="E9E22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51E2"/>
    <w:multiLevelType w:val="multilevel"/>
    <w:tmpl w:val="04EA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805722"/>
    <w:multiLevelType w:val="multilevel"/>
    <w:tmpl w:val="1C8C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C40F85"/>
    <w:multiLevelType w:val="multilevel"/>
    <w:tmpl w:val="32986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A41FE4"/>
    <w:multiLevelType w:val="hybridMultilevel"/>
    <w:tmpl w:val="06067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56B52"/>
    <w:multiLevelType w:val="multilevel"/>
    <w:tmpl w:val="D63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78362D"/>
    <w:multiLevelType w:val="multilevel"/>
    <w:tmpl w:val="5B70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52727C"/>
    <w:multiLevelType w:val="multilevel"/>
    <w:tmpl w:val="A0EE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D2A4F"/>
    <w:multiLevelType w:val="hybridMultilevel"/>
    <w:tmpl w:val="0D6E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0816B5"/>
    <w:multiLevelType w:val="hybridMultilevel"/>
    <w:tmpl w:val="4A30A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B78CE"/>
    <w:multiLevelType w:val="multilevel"/>
    <w:tmpl w:val="B530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E02B31"/>
    <w:multiLevelType w:val="hybridMultilevel"/>
    <w:tmpl w:val="9E024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F17679A"/>
    <w:multiLevelType w:val="hybridMultilevel"/>
    <w:tmpl w:val="65469A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FB52544"/>
    <w:multiLevelType w:val="hybridMultilevel"/>
    <w:tmpl w:val="A2F4F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951C8"/>
    <w:multiLevelType w:val="multilevel"/>
    <w:tmpl w:val="3D427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D7DD0"/>
    <w:multiLevelType w:val="multilevel"/>
    <w:tmpl w:val="AD2A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0B6013"/>
    <w:multiLevelType w:val="hybridMultilevel"/>
    <w:tmpl w:val="5AF28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9C035E7"/>
    <w:multiLevelType w:val="multilevel"/>
    <w:tmpl w:val="20C20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074B43"/>
    <w:multiLevelType w:val="multilevel"/>
    <w:tmpl w:val="0D9A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7"/>
  </w:num>
  <w:num w:numId="4">
    <w:abstractNumId w:val="10"/>
  </w:num>
  <w:num w:numId="5">
    <w:abstractNumId w:val="20"/>
  </w:num>
  <w:num w:numId="6">
    <w:abstractNumId w:val="8"/>
  </w:num>
  <w:num w:numId="7">
    <w:abstractNumId w:val="9"/>
  </w:num>
  <w:num w:numId="8">
    <w:abstractNumId w:val="1"/>
  </w:num>
  <w:num w:numId="9">
    <w:abstractNumId w:val="0"/>
  </w:num>
  <w:num w:numId="10">
    <w:abstractNumId w:val="19"/>
  </w:num>
  <w:num w:numId="11">
    <w:abstractNumId w:val="15"/>
  </w:num>
  <w:num w:numId="12">
    <w:abstractNumId w:val="16"/>
  </w:num>
  <w:num w:numId="13">
    <w:abstractNumId w:val="14"/>
  </w:num>
  <w:num w:numId="14">
    <w:abstractNumId w:val="4"/>
  </w:num>
  <w:num w:numId="15">
    <w:abstractNumId w:val="21"/>
  </w:num>
  <w:num w:numId="16">
    <w:abstractNumId w:val="3"/>
  </w:num>
  <w:num w:numId="17">
    <w:abstractNumId w:val="18"/>
  </w:num>
  <w:num w:numId="18">
    <w:abstractNumId w:val="5"/>
  </w:num>
  <w:num w:numId="19">
    <w:abstractNumId w:val="2"/>
  </w:num>
  <w:num w:numId="20">
    <w:abstractNumId w:val="6"/>
  </w:num>
  <w:num w:numId="21">
    <w:abstractNumId w:val="13"/>
  </w:num>
  <w:num w:numId="22">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438"/>
    <w:rsid w:val="00000350"/>
    <w:rsid w:val="0000212B"/>
    <w:rsid w:val="000133DE"/>
    <w:rsid w:val="0001445D"/>
    <w:rsid w:val="00021FFF"/>
    <w:rsid w:val="000277F2"/>
    <w:rsid w:val="0003504C"/>
    <w:rsid w:val="00035B46"/>
    <w:rsid w:val="00040E7C"/>
    <w:rsid w:val="000430A0"/>
    <w:rsid w:val="00050F90"/>
    <w:rsid w:val="000654A5"/>
    <w:rsid w:val="00081939"/>
    <w:rsid w:val="000943FB"/>
    <w:rsid w:val="000B156D"/>
    <w:rsid w:val="000B6037"/>
    <w:rsid w:val="000B6D68"/>
    <w:rsid w:val="000C18DE"/>
    <w:rsid w:val="000C265E"/>
    <w:rsid w:val="000C76B5"/>
    <w:rsid w:val="000C7C98"/>
    <w:rsid w:val="001066FD"/>
    <w:rsid w:val="0012194A"/>
    <w:rsid w:val="00125627"/>
    <w:rsid w:val="00133476"/>
    <w:rsid w:val="0014561A"/>
    <w:rsid w:val="00146382"/>
    <w:rsid w:val="00175478"/>
    <w:rsid w:val="001823CC"/>
    <w:rsid w:val="00186449"/>
    <w:rsid w:val="001A41F6"/>
    <w:rsid w:val="001B1F03"/>
    <w:rsid w:val="001B2125"/>
    <w:rsid w:val="001B4610"/>
    <w:rsid w:val="001C6037"/>
    <w:rsid w:val="001C669C"/>
    <w:rsid w:val="001D3979"/>
    <w:rsid w:val="001D49C7"/>
    <w:rsid w:val="001D4BCE"/>
    <w:rsid w:val="001D66E1"/>
    <w:rsid w:val="001E2F9B"/>
    <w:rsid w:val="001E48D8"/>
    <w:rsid w:val="00212E5C"/>
    <w:rsid w:val="00213E66"/>
    <w:rsid w:val="00214570"/>
    <w:rsid w:val="002217E7"/>
    <w:rsid w:val="002257B9"/>
    <w:rsid w:val="002358F3"/>
    <w:rsid w:val="00236F6B"/>
    <w:rsid w:val="002423E4"/>
    <w:rsid w:val="00247082"/>
    <w:rsid w:val="00277E30"/>
    <w:rsid w:val="00280F2D"/>
    <w:rsid w:val="00282B02"/>
    <w:rsid w:val="00284A3F"/>
    <w:rsid w:val="002876AE"/>
    <w:rsid w:val="00296327"/>
    <w:rsid w:val="002A60AD"/>
    <w:rsid w:val="002A672F"/>
    <w:rsid w:val="002B19AD"/>
    <w:rsid w:val="002B3EB9"/>
    <w:rsid w:val="002C0606"/>
    <w:rsid w:val="002C135D"/>
    <w:rsid w:val="002C5438"/>
    <w:rsid w:val="002E1B2C"/>
    <w:rsid w:val="002E3B8D"/>
    <w:rsid w:val="002E5031"/>
    <w:rsid w:val="002E650C"/>
    <w:rsid w:val="002F3B07"/>
    <w:rsid w:val="002F6DD0"/>
    <w:rsid w:val="00305F65"/>
    <w:rsid w:val="00312C88"/>
    <w:rsid w:val="003165D4"/>
    <w:rsid w:val="00336E47"/>
    <w:rsid w:val="0034092E"/>
    <w:rsid w:val="00341BF3"/>
    <w:rsid w:val="00350361"/>
    <w:rsid w:val="00350C3D"/>
    <w:rsid w:val="003534BB"/>
    <w:rsid w:val="00355FA4"/>
    <w:rsid w:val="00364F37"/>
    <w:rsid w:val="003662B9"/>
    <w:rsid w:val="003672EB"/>
    <w:rsid w:val="00367B51"/>
    <w:rsid w:val="00372FF1"/>
    <w:rsid w:val="0037439D"/>
    <w:rsid w:val="00375FB9"/>
    <w:rsid w:val="00376CC6"/>
    <w:rsid w:val="00387616"/>
    <w:rsid w:val="00397B3C"/>
    <w:rsid w:val="003B44EB"/>
    <w:rsid w:val="003C4CB0"/>
    <w:rsid w:val="003C78D7"/>
    <w:rsid w:val="003D6335"/>
    <w:rsid w:val="003F0085"/>
    <w:rsid w:val="003F4F6F"/>
    <w:rsid w:val="003F6E81"/>
    <w:rsid w:val="004008DF"/>
    <w:rsid w:val="004069B2"/>
    <w:rsid w:val="0041669F"/>
    <w:rsid w:val="00427067"/>
    <w:rsid w:val="00432D8C"/>
    <w:rsid w:val="00437600"/>
    <w:rsid w:val="00440463"/>
    <w:rsid w:val="0044160C"/>
    <w:rsid w:val="00442182"/>
    <w:rsid w:val="00451D6E"/>
    <w:rsid w:val="004618DE"/>
    <w:rsid w:val="00474CA9"/>
    <w:rsid w:val="00480541"/>
    <w:rsid w:val="0048467C"/>
    <w:rsid w:val="004846B5"/>
    <w:rsid w:val="0049312D"/>
    <w:rsid w:val="00495EF2"/>
    <w:rsid w:val="004C7ADB"/>
    <w:rsid w:val="004D1272"/>
    <w:rsid w:val="004D2D7B"/>
    <w:rsid w:val="004D6048"/>
    <w:rsid w:val="004D6857"/>
    <w:rsid w:val="004F18E9"/>
    <w:rsid w:val="004F2E1A"/>
    <w:rsid w:val="004F3000"/>
    <w:rsid w:val="00500AD6"/>
    <w:rsid w:val="00520220"/>
    <w:rsid w:val="00524E84"/>
    <w:rsid w:val="00530DC3"/>
    <w:rsid w:val="005333DD"/>
    <w:rsid w:val="00535F11"/>
    <w:rsid w:val="00553A9F"/>
    <w:rsid w:val="00571AB6"/>
    <w:rsid w:val="00571E0F"/>
    <w:rsid w:val="005731CD"/>
    <w:rsid w:val="00573913"/>
    <w:rsid w:val="005775F4"/>
    <w:rsid w:val="00580D75"/>
    <w:rsid w:val="00583D23"/>
    <w:rsid w:val="00587ADF"/>
    <w:rsid w:val="00587F36"/>
    <w:rsid w:val="005A42E4"/>
    <w:rsid w:val="005A5CD2"/>
    <w:rsid w:val="005C45F5"/>
    <w:rsid w:val="005E3EF9"/>
    <w:rsid w:val="005E4BCA"/>
    <w:rsid w:val="005E617C"/>
    <w:rsid w:val="005F0198"/>
    <w:rsid w:val="005F0B4D"/>
    <w:rsid w:val="005F2EFD"/>
    <w:rsid w:val="005F521E"/>
    <w:rsid w:val="005F652C"/>
    <w:rsid w:val="005F65C4"/>
    <w:rsid w:val="005F6A94"/>
    <w:rsid w:val="005F74DD"/>
    <w:rsid w:val="005F7761"/>
    <w:rsid w:val="00601562"/>
    <w:rsid w:val="00602645"/>
    <w:rsid w:val="00603000"/>
    <w:rsid w:val="00624B26"/>
    <w:rsid w:val="006301B4"/>
    <w:rsid w:val="006376EA"/>
    <w:rsid w:val="006412C3"/>
    <w:rsid w:val="006418CB"/>
    <w:rsid w:val="0064424D"/>
    <w:rsid w:val="0068295D"/>
    <w:rsid w:val="0068652F"/>
    <w:rsid w:val="006907CF"/>
    <w:rsid w:val="00697AF9"/>
    <w:rsid w:val="006A206B"/>
    <w:rsid w:val="006A6971"/>
    <w:rsid w:val="006A76DE"/>
    <w:rsid w:val="006B19E9"/>
    <w:rsid w:val="006E3364"/>
    <w:rsid w:val="006E4785"/>
    <w:rsid w:val="006F5979"/>
    <w:rsid w:val="00707D58"/>
    <w:rsid w:val="00714143"/>
    <w:rsid w:val="007151F4"/>
    <w:rsid w:val="007216F9"/>
    <w:rsid w:val="00731472"/>
    <w:rsid w:val="00743D45"/>
    <w:rsid w:val="0075055B"/>
    <w:rsid w:val="00764230"/>
    <w:rsid w:val="007655CA"/>
    <w:rsid w:val="00766B4D"/>
    <w:rsid w:val="0077146A"/>
    <w:rsid w:val="00773B74"/>
    <w:rsid w:val="00782B8E"/>
    <w:rsid w:val="00784AB1"/>
    <w:rsid w:val="0079528B"/>
    <w:rsid w:val="007A345C"/>
    <w:rsid w:val="007A5873"/>
    <w:rsid w:val="007A7A28"/>
    <w:rsid w:val="007C0849"/>
    <w:rsid w:val="007C3254"/>
    <w:rsid w:val="007C442D"/>
    <w:rsid w:val="007D1CF1"/>
    <w:rsid w:val="007D25B0"/>
    <w:rsid w:val="007D546E"/>
    <w:rsid w:val="007F18C7"/>
    <w:rsid w:val="007F558C"/>
    <w:rsid w:val="00817401"/>
    <w:rsid w:val="00822E26"/>
    <w:rsid w:val="00825859"/>
    <w:rsid w:val="008377ED"/>
    <w:rsid w:val="00852570"/>
    <w:rsid w:val="00854F9D"/>
    <w:rsid w:val="00870B30"/>
    <w:rsid w:val="00877723"/>
    <w:rsid w:val="008803B4"/>
    <w:rsid w:val="008A158F"/>
    <w:rsid w:val="008A3B2E"/>
    <w:rsid w:val="008C2A4C"/>
    <w:rsid w:val="008C62FD"/>
    <w:rsid w:val="008D131A"/>
    <w:rsid w:val="008D256A"/>
    <w:rsid w:val="008E4992"/>
    <w:rsid w:val="008F218C"/>
    <w:rsid w:val="008F5F86"/>
    <w:rsid w:val="008F7D25"/>
    <w:rsid w:val="00902077"/>
    <w:rsid w:val="009046B8"/>
    <w:rsid w:val="00907706"/>
    <w:rsid w:val="00907FDC"/>
    <w:rsid w:val="00910B26"/>
    <w:rsid w:val="00912E87"/>
    <w:rsid w:val="00927606"/>
    <w:rsid w:val="00933B37"/>
    <w:rsid w:val="00935D2A"/>
    <w:rsid w:val="00947755"/>
    <w:rsid w:val="0095744B"/>
    <w:rsid w:val="009575C4"/>
    <w:rsid w:val="00967AF5"/>
    <w:rsid w:val="00977F3E"/>
    <w:rsid w:val="009877B6"/>
    <w:rsid w:val="009A1061"/>
    <w:rsid w:val="009A150F"/>
    <w:rsid w:val="009B711A"/>
    <w:rsid w:val="009C0075"/>
    <w:rsid w:val="009C2761"/>
    <w:rsid w:val="009C6FF1"/>
    <w:rsid w:val="009D4F49"/>
    <w:rsid w:val="009D4FE0"/>
    <w:rsid w:val="009D50B7"/>
    <w:rsid w:val="009D50DB"/>
    <w:rsid w:val="009D750D"/>
    <w:rsid w:val="009E7BBE"/>
    <w:rsid w:val="009F3672"/>
    <w:rsid w:val="00A1487C"/>
    <w:rsid w:val="00A20EF6"/>
    <w:rsid w:val="00A24B05"/>
    <w:rsid w:val="00A32B0B"/>
    <w:rsid w:val="00A337AE"/>
    <w:rsid w:val="00A44118"/>
    <w:rsid w:val="00A51A13"/>
    <w:rsid w:val="00A53E7D"/>
    <w:rsid w:val="00A54DD1"/>
    <w:rsid w:val="00A553C6"/>
    <w:rsid w:val="00A7350F"/>
    <w:rsid w:val="00A9070A"/>
    <w:rsid w:val="00A91CB7"/>
    <w:rsid w:val="00A92A8C"/>
    <w:rsid w:val="00AA2BB0"/>
    <w:rsid w:val="00AB1FD4"/>
    <w:rsid w:val="00AD014F"/>
    <w:rsid w:val="00AD54EC"/>
    <w:rsid w:val="00AD6922"/>
    <w:rsid w:val="00AD6B22"/>
    <w:rsid w:val="00AE7662"/>
    <w:rsid w:val="00B035F8"/>
    <w:rsid w:val="00B0455B"/>
    <w:rsid w:val="00B05492"/>
    <w:rsid w:val="00B115A3"/>
    <w:rsid w:val="00B14D35"/>
    <w:rsid w:val="00B17620"/>
    <w:rsid w:val="00B205C8"/>
    <w:rsid w:val="00B27642"/>
    <w:rsid w:val="00B34345"/>
    <w:rsid w:val="00B354BE"/>
    <w:rsid w:val="00B41ACB"/>
    <w:rsid w:val="00B62990"/>
    <w:rsid w:val="00B62DA1"/>
    <w:rsid w:val="00B6417B"/>
    <w:rsid w:val="00B663BD"/>
    <w:rsid w:val="00B85FB9"/>
    <w:rsid w:val="00B87526"/>
    <w:rsid w:val="00BA2A45"/>
    <w:rsid w:val="00BA61CA"/>
    <w:rsid w:val="00BB14ED"/>
    <w:rsid w:val="00BB63DD"/>
    <w:rsid w:val="00BC6111"/>
    <w:rsid w:val="00BC619C"/>
    <w:rsid w:val="00BD21B9"/>
    <w:rsid w:val="00BD23F3"/>
    <w:rsid w:val="00BD624C"/>
    <w:rsid w:val="00BE3592"/>
    <w:rsid w:val="00BE6D85"/>
    <w:rsid w:val="00BF3490"/>
    <w:rsid w:val="00BF7C53"/>
    <w:rsid w:val="00C06EC5"/>
    <w:rsid w:val="00C11E21"/>
    <w:rsid w:val="00C13AB6"/>
    <w:rsid w:val="00C20724"/>
    <w:rsid w:val="00C25189"/>
    <w:rsid w:val="00C43AC8"/>
    <w:rsid w:val="00C56E86"/>
    <w:rsid w:val="00C6398C"/>
    <w:rsid w:val="00C70C45"/>
    <w:rsid w:val="00CA7343"/>
    <w:rsid w:val="00CA77F7"/>
    <w:rsid w:val="00CA7872"/>
    <w:rsid w:val="00CB71C3"/>
    <w:rsid w:val="00CD6FD7"/>
    <w:rsid w:val="00CD7A4E"/>
    <w:rsid w:val="00CE02CE"/>
    <w:rsid w:val="00CE29DF"/>
    <w:rsid w:val="00CE4735"/>
    <w:rsid w:val="00CE654C"/>
    <w:rsid w:val="00CE66FB"/>
    <w:rsid w:val="00CE6C81"/>
    <w:rsid w:val="00CF5786"/>
    <w:rsid w:val="00CF7CE5"/>
    <w:rsid w:val="00D0677A"/>
    <w:rsid w:val="00D45A72"/>
    <w:rsid w:val="00D62D2D"/>
    <w:rsid w:val="00D641BA"/>
    <w:rsid w:val="00D67A39"/>
    <w:rsid w:val="00D728E1"/>
    <w:rsid w:val="00D835BD"/>
    <w:rsid w:val="00D9029F"/>
    <w:rsid w:val="00D94EED"/>
    <w:rsid w:val="00D97D8E"/>
    <w:rsid w:val="00DB4035"/>
    <w:rsid w:val="00DB5257"/>
    <w:rsid w:val="00DB58D0"/>
    <w:rsid w:val="00DB7D3B"/>
    <w:rsid w:val="00DC65F9"/>
    <w:rsid w:val="00DD19BD"/>
    <w:rsid w:val="00DD3985"/>
    <w:rsid w:val="00DD7D7C"/>
    <w:rsid w:val="00E03CE6"/>
    <w:rsid w:val="00E07ABB"/>
    <w:rsid w:val="00E177AF"/>
    <w:rsid w:val="00E206AB"/>
    <w:rsid w:val="00E22E71"/>
    <w:rsid w:val="00E42916"/>
    <w:rsid w:val="00E46C7A"/>
    <w:rsid w:val="00E5063B"/>
    <w:rsid w:val="00E55C4B"/>
    <w:rsid w:val="00E6490D"/>
    <w:rsid w:val="00E81FD4"/>
    <w:rsid w:val="00E837F2"/>
    <w:rsid w:val="00E92D47"/>
    <w:rsid w:val="00EA22D8"/>
    <w:rsid w:val="00EB031D"/>
    <w:rsid w:val="00EC689A"/>
    <w:rsid w:val="00ED2025"/>
    <w:rsid w:val="00EE36C0"/>
    <w:rsid w:val="00EE59D8"/>
    <w:rsid w:val="00EF22BE"/>
    <w:rsid w:val="00F0208B"/>
    <w:rsid w:val="00F06358"/>
    <w:rsid w:val="00F12571"/>
    <w:rsid w:val="00F2796E"/>
    <w:rsid w:val="00F32906"/>
    <w:rsid w:val="00F34436"/>
    <w:rsid w:val="00F50290"/>
    <w:rsid w:val="00F61E36"/>
    <w:rsid w:val="00F63492"/>
    <w:rsid w:val="00F84862"/>
    <w:rsid w:val="00F92BBC"/>
    <w:rsid w:val="00F95657"/>
    <w:rsid w:val="00FA53CB"/>
    <w:rsid w:val="00FC29C2"/>
    <w:rsid w:val="00FD1E17"/>
    <w:rsid w:val="00FD4D30"/>
    <w:rsid w:val="00FD62B7"/>
    <w:rsid w:val="00FD638C"/>
    <w:rsid w:val="00FD7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87F4"/>
  <w15:chartTrackingRefBased/>
  <w15:docId w15:val="{F6802679-1A15-423E-9F5F-9978C582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24D"/>
  </w:style>
  <w:style w:type="paragraph" w:styleId="Heading1">
    <w:name w:val="heading 1"/>
    <w:basedOn w:val="Normal"/>
    <w:link w:val="Heading1Char"/>
    <w:uiPriority w:val="9"/>
    <w:qFormat/>
    <w:rsid w:val="000C7C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5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69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451D6E"/>
    <w:pPr>
      <w:spacing w:after="0" w:line="240" w:lineRule="auto"/>
    </w:pPr>
  </w:style>
  <w:style w:type="paragraph" w:styleId="BalloonText">
    <w:name w:val="Balloon Text"/>
    <w:basedOn w:val="Normal"/>
    <w:link w:val="BalloonTextChar"/>
    <w:uiPriority w:val="99"/>
    <w:semiHidden/>
    <w:unhideWhenUsed/>
    <w:rsid w:val="00CB71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1C3"/>
    <w:rPr>
      <w:rFonts w:ascii="Segoe UI" w:hAnsi="Segoe UI" w:cs="Segoe UI"/>
      <w:sz w:val="18"/>
      <w:szCs w:val="18"/>
    </w:rPr>
  </w:style>
  <w:style w:type="paragraph" w:styleId="Header">
    <w:name w:val="header"/>
    <w:basedOn w:val="Normal"/>
    <w:link w:val="HeaderChar"/>
    <w:uiPriority w:val="99"/>
    <w:unhideWhenUsed/>
    <w:rsid w:val="00F50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290"/>
  </w:style>
  <w:style w:type="paragraph" w:styleId="Footer">
    <w:name w:val="footer"/>
    <w:basedOn w:val="Normal"/>
    <w:link w:val="FooterChar"/>
    <w:uiPriority w:val="99"/>
    <w:unhideWhenUsed/>
    <w:rsid w:val="00F50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290"/>
  </w:style>
  <w:style w:type="paragraph" w:styleId="ListParagraph">
    <w:name w:val="List Paragraph"/>
    <w:basedOn w:val="Normal"/>
    <w:uiPriority w:val="34"/>
    <w:qFormat/>
    <w:rsid w:val="00B14D35"/>
    <w:pPr>
      <w:ind w:left="720"/>
      <w:contextualSpacing/>
    </w:pPr>
  </w:style>
  <w:style w:type="character" w:customStyle="1" w:styleId="Heading1Char">
    <w:name w:val="Heading 1 Char"/>
    <w:basedOn w:val="DefaultParagraphFont"/>
    <w:link w:val="Heading1"/>
    <w:uiPriority w:val="9"/>
    <w:rsid w:val="000C7C98"/>
    <w:rPr>
      <w:rFonts w:ascii="Times New Roman" w:eastAsia="Times New Roman" w:hAnsi="Times New Roman" w:cs="Times New Roman"/>
      <w:b/>
      <w:bCs/>
      <w:kern w:val="36"/>
      <w:sz w:val="48"/>
      <w:szCs w:val="48"/>
      <w:lang w:eastAsia="en-GB"/>
    </w:rPr>
  </w:style>
  <w:style w:type="character" w:customStyle="1" w:styleId="t286pc">
    <w:name w:val="t286pc"/>
    <w:basedOn w:val="DefaultParagraphFont"/>
    <w:rsid w:val="004618DE"/>
  </w:style>
  <w:style w:type="character" w:styleId="Strong">
    <w:name w:val="Strong"/>
    <w:basedOn w:val="DefaultParagraphFont"/>
    <w:uiPriority w:val="22"/>
    <w:qFormat/>
    <w:rsid w:val="004618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8209">
      <w:bodyDiv w:val="1"/>
      <w:marLeft w:val="0"/>
      <w:marRight w:val="0"/>
      <w:marTop w:val="0"/>
      <w:marBottom w:val="0"/>
      <w:divBdr>
        <w:top w:val="none" w:sz="0" w:space="0" w:color="auto"/>
        <w:left w:val="none" w:sz="0" w:space="0" w:color="auto"/>
        <w:bottom w:val="none" w:sz="0" w:space="0" w:color="auto"/>
        <w:right w:val="none" w:sz="0" w:space="0" w:color="auto"/>
      </w:divBdr>
    </w:div>
    <w:div w:id="133648150">
      <w:bodyDiv w:val="1"/>
      <w:marLeft w:val="0"/>
      <w:marRight w:val="0"/>
      <w:marTop w:val="0"/>
      <w:marBottom w:val="0"/>
      <w:divBdr>
        <w:top w:val="none" w:sz="0" w:space="0" w:color="auto"/>
        <w:left w:val="none" w:sz="0" w:space="0" w:color="auto"/>
        <w:bottom w:val="none" w:sz="0" w:space="0" w:color="auto"/>
        <w:right w:val="none" w:sz="0" w:space="0" w:color="auto"/>
      </w:divBdr>
    </w:div>
    <w:div w:id="140344799">
      <w:bodyDiv w:val="1"/>
      <w:marLeft w:val="0"/>
      <w:marRight w:val="0"/>
      <w:marTop w:val="0"/>
      <w:marBottom w:val="0"/>
      <w:divBdr>
        <w:top w:val="none" w:sz="0" w:space="0" w:color="auto"/>
        <w:left w:val="none" w:sz="0" w:space="0" w:color="auto"/>
        <w:bottom w:val="none" w:sz="0" w:space="0" w:color="auto"/>
        <w:right w:val="none" w:sz="0" w:space="0" w:color="auto"/>
      </w:divBdr>
    </w:div>
    <w:div w:id="199365900">
      <w:bodyDiv w:val="1"/>
      <w:marLeft w:val="0"/>
      <w:marRight w:val="0"/>
      <w:marTop w:val="0"/>
      <w:marBottom w:val="0"/>
      <w:divBdr>
        <w:top w:val="none" w:sz="0" w:space="0" w:color="auto"/>
        <w:left w:val="none" w:sz="0" w:space="0" w:color="auto"/>
        <w:bottom w:val="none" w:sz="0" w:space="0" w:color="auto"/>
        <w:right w:val="none" w:sz="0" w:space="0" w:color="auto"/>
      </w:divBdr>
    </w:div>
    <w:div w:id="247083598">
      <w:bodyDiv w:val="1"/>
      <w:marLeft w:val="0"/>
      <w:marRight w:val="0"/>
      <w:marTop w:val="0"/>
      <w:marBottom w:val="0"/>
      <w:divBdr>
        <w:top w:val="none" w:sz="0" w:space="0" w:color="auto"/>
        <w:left w:val="none" w:sz="0" w:space="0" w:color="auto"/>
        <w:bottom w:val="none" w:sz="0" w:space="0" w:color="auto"/>
        <w:right w:val="none" w:sz="0" w:space="0" w:color="auto"/>
      </w:divBdr>
    </w:div>
    <w:div w:id="298540056">
      <w:bodyDiv w:val="1"/>
      <w:marLeft w:val="0"/>
      <w:marRight w:val="0"/>
      <w:marTop w:val="0"/>
      <w:marBottom w:val="0"/>
      <w:divBdr>
        <w:top w:val="none" w:sz="0" w:space="0" w:color="auto"/>
        <w:left w:val="none" w:sz="0" w:space="0" w:color="auto"/>
        <w:bottom w:val="none" w:sz="0" w:space="0" w:color="auto"/>
        <w:right w:val="none" w:sz="0" w:space="0" w:color="auto"/>
      </w:divBdr>
    </w:div>
    <w:div w:id="381055236">
      <w:bodyDiv w:val="1"/>
      <w:marLeft w:val="0"/>
      <w:marRight w:val="0"/>
      <w:marTop w:val="0"/>
      <w:marBottom w:val="0"/>
      <w:divBdr>
        <w:top w:val="none" w:sz="0" w:space="0" w:color="auto"/>
        <w:left w:val="none" w:sz="0" w:space="0" w:color="auto"/>
        <w:bottom w:val="none" w:sz="0" w:space="0" w:color="auto"/>
        <w:right w:val="none" w:sz="0" w:space="0" w:color="auto"/>
      </w:divBdr>
    </w:div>
    <w:div w:id="519247171">
      <w:bodyDiv w:val="1"/>
      <w:marLeft w:val="0"/>
      <w:marRight w:val="0"/>
      <w:marTop w:val="0"/>
      <w:marBottom w:val="0"/>
      <w:divBdr>
        <w:top w:val="none" w:sz="0" w:space="0" w:color="auto"/>
        <w:left w:val="none" w:sz="0" w:space="0" w:color="auto"/>
        <w:bottom w:val="none" w:sz="0" w:space="0" w:color="auto"/>
        <w:right w:val="none" w:sz="0" w:space="0" w:color="auto"/>
      </w:divBdr>
    </w:div>
    <w:div w:id="576552184">
      <w:bodyDiv w:val="1"/>
      <w:marLeft w:val="0"/>
      <w:marRight w:val="0"/>
      <w:marTop w:val="0"/>
      <w:marBottom w:val="0"/>
      <w:divBdr>
        <w:top w:val="none" w:sz="0" w:space="0" w:color="auto"/>
        <w:left w:val="none" w:sz="0" w:space="0" w:color="auto"/>
        <w:bottom w:val="none" w:sz="0" w:space="0" w:color="auto"/>
        <w:right w:val="none" w:sz="0" w:space="0" w:color="auto"/>
      </w:divBdr>
    </w:div>
    <w:div w:id="595289763">
      <w:bodyDiv w:val="1"/>
      <w:marLeft w:val="0"/>
      <w:marRight w:val="0"/>
      <w:marTop w:val="0"/>
      <w:marBottom w:val="0"/>
      <w:divBdr>
        <w:top w:val="none" w:sz="0" w:space="0" w:color="auto"/>
        <w:left w:val="none" w:sz="0" w:space="0" w:color="auto"/>
        <w:bottom w:val="none" w:sz="0" w:space="0" w:color="auto"/>
        <w:right w:val="none" w:sz="0" w:space="0" w:color="auto"/>
      </w:divBdr>
    </w:div>
    <w:div w:id="703746946">
      <w:bodyDiv w:val="1"/>
      <w:marLeft w:val="0"/>
      <w:marRight w:val="0"/>
      <w:marTop w:val="0"/>
      <w:marBottom w:val="0"/>
      <w:divBdr>
        <w:top w:val="none" w:sz="0" w:space="0" w:color="auto"/>
        <w:left w:val="none" w:sz="0" w:space="0" w:color="auto"/>
        <w:bottom w:val="none" w:sz="0" w:space="0" w:color="auto"/>
        <w:right w:val="none" w:sz="0" w:space="0" w:color="auto"/>
      </w:divBdr>
    </w:div>
    <w:div w:id="753669874">
      <w:bodyDiv w:val="1"/>
      <w:marLeft w:val="0"/>
      <w:marRight w:val="0"/>
      <w:marTop w:val="0"/>
      <w:marBottom w:val="0"/>
      <w:divBdr>
        <w:top w:val="none" w:sz="0" w:space="0" w:color="auto"/>
        <w:left w:val="none" w:sz="0" w:space="0" w:color="auto"/>
        <w:bottom w:val="none" w:sz="0" w:space="0" w:color="auto"/>
        <w:right w:val="none" w:sz="0" w:space="0" w:color="auto"/>
      </w:divBdr>
    </w:div>
    <w:div w:id="910120064">
      <w:bodyDiv w:val="1"/>
      <w:marLeft w:val="0"/>
      <w:marRight w:val="0"/>
      <w:marTop w:val="0"/>
      <w:marBottom w:val="0"/>
      <w:divBdr>
        <w:top w:val="none" w:sz="0" w:space="0" w:color="auto"/>
        <w:left w:val="none" w:sz="0" w:space="0" w:color="auto"/>
        <w:bottom w:val="none" w:sz="0" w:space="0" w:color="auto"/>
        <w:right w:val="none" w:sz="0" w:space="0" w:color="auto"/>
      </w:divBdr>
    </w:div>
    <w:div w:id="953026547">
      <w:bodyDiv w:val="1"/>
      <w:marLeft w:val="0"/>
      <w:marRight w:val="0"/>
      <w:marTop w:val="0"/>
      <w:marBottom w:val="0"/>
      <w:divBdr>
        <w:top w:val="none" w:sz="0" w:space="0" w:color="auto"/>
        <w:left w:val="none" w:sz="0" w:space="0" w:color="auto"/>
        <w:bottom w:val="none" w:sz="0" w:space="0" w:color="auto"/>
        <w:right w:val="none" w:sz="0" w:space="0" w:color="auto"/>
      </w:divBdr>
    </w:div>
    <w:div w:id="957759050">
      <w:bodyDiv w:val="1"/>
      <w:marLeft w:val="0"/>
      <w:marRight w:val="0"/>
      <w:marTop w:val="0"/>
      <w:marBottom w:val="0"/>
      <w:divBdr>
        <w:top w:val="none" w:sz="0" w:space="0" w:color="auto"/>
        <w:left w:val="none" w:sz="0" w:space="0" w:color="auto"/>
        <w:bottom w:val="none" w:sz="0" w:space="0" w:color="auto"/>
        <w:right w:val="none" w:sz="0" w:space="0" w:color="auto"/>
      </w:divBdr>
    </w:div>
    <w:div w:id="1166556795">
      <w:bodyDiv w:val="1"/>
      <w:marLeft w:val="0"/>
      <w:marRight w:val="0"/>
      <w:marTop w:val="0"/>
      <w:marBottom w:val="0"/>
      <w:divBdr>
        <w:top w:val="none" w:sz="0" w:space="0" w:color="auto"/>
        <w:left w:val="none" w:sz="0" w:space="0" w:color="auto"/>
        <w:bottom w:val="none" w:sz="0" w:space="0" w:color="auto"/>
        <w:right w:val="none" w:sz="0" w:space="0" w:color="auto"/>
      </w:divBdr>
    </w:div>
    <w:div w:id="1180854330">
      <w:bodyDiv w:val="1"/>
      <w:marLeft w:val="0"/>
      <w:marRight w:val="0"/>
      <w:marTop w:val="0"/>
      <w:marBottom w:val="0"/>
      <w:divBdr>
        <w:top w:val="none" w:sz="0" w:space="0" w:color="auto"/>
        <w:left w:val="none" w:sz="0" w:space="0" w:color="auto"/>
        <w:bottom w:val="none" w:sz="0" w:space="0" w:color="auto"/>
        <w:right w:val="none" w:sz="0" w:space="0" w:color="auto"/>
      </w:divBdr>
    </w:div>
    <w:div w:id="1253589046">
      <w:bodyDiv w:val="1"/>
      <w:marLeft w:val="0"/>
      <w:marRight w:val="0"/>
      <w:marTop w:val="0"/>
      <w:marBottom w:val="0"/>
      <w:divBdr>
        <w:top w:val="none" w:sz="0" w:space="0" w:color="auto"/>
        <w:left w:val="none" w:sz="0" w:space="0" w:color="auto"/>
        <w:bottom w:val="none" w:sz="0" w:space="0" w:color="auto"/>
        <w:right w:val="none" w:sz="0" w:space="0" w:color="auto"/>
      </w:divBdr>
      <w:divsChild>
        <w:div w:id="221214956">
          <w:marLeft w:val="0"/>
          <w:marRight w:val="0"/>
          <w:marTop w:val="180"/>
          <w:marBottom w:val="240"/>
          <w:divBdr>
            <w:top w:val="none" w:sz="0" w:space="0" w:color="auto"/>
            <w:left w:val="none" w:sz="0" w:space="0" w:color="auto"/>
            <w:bottom w:val="none" w:sz="0" w:space="0" w:color="auto"/>
            <w:right w:val="none" w:sz="0" w:space="0" w:color="auto"/>
          </w:divBdr>
        </w:div>
        <w:div w:id="858742939">
          <w:marLeft w:val="0"/>
          <w:marRight w:val="0"/>
          <w:marTop w:val="180"/>
          <w:marBottom w:val="240"/>
          <w:divBdr>
            <w:top w:val="none" w:sz="0" w:space="0" w:color="auto"/>
            <w:left w:val="none" w:sz="0" w:space="0" w:color="auto"/>
            <w:bottom w:val="none" w:sz="0" w:space="0" w:color="auto"/>
            <w:right w:val="none" w:sz="0" w:space="0" w:color="auto"/>
          </w:divBdr>
        </w:div>
      </w:divsChild>
    </w:div>
    <w:div w:id="1275745904">
      <w:bodyDiv w:val="1"/>
      <w:marLeft w:val="0"/>
      <w:marRight w:val="0"/>
      <w:marTop w:val="0"/>
      <w:marBottom w:val="0"/>
      <w:divBdr>
        <w:top w:val="none" w:sz="0" w:space="0" w:color="auto"/>
        <w:left w:val="none" w:sz="0" w:space="0" w:color="auto"/>
        <w:bottom w:val="none" w:sz="0" w:space="0" w:color="auto"/>
        <w:right w:val="none" w:sz="0" w:space="0" w:color="auto"/>
      </w:divBdr>
      <w:divsChild>
        <w:div w:id="1849445633">
          <w:marLeft w:val="0"/>
          <w:marRight w:val="0"/>
          <w:marTop w:val="0"/>
          <w:marBottom w:val="0"/>
          <w:divBdr>
            <w:top w:val="none" w:sz="0" w:space="0" w:color="auto"/>
            <w:left w:val="none" w:sz="0" w:space="0" w:color="auto"/>
            <w:bottom w:val="none" w:sz="0" w:space="0" w:color="auto"/>
            <w:right w:val="none" w:sz="0" w:space="0" w:color="auto"/>
          </w:divBdr>
        </w:div>
      </w:divsChild>
    </w:div>
    <w:div w:id="1433278767">
      <w:bodyDiv w:val="1"/>
      <w:marLeft w:val="0"/>
      <w:marRight w:val="0"/>
      <w:marTop w:val="0"/>
      <w:marBottom w:val="0"/>
      <w:divBdr>
        <w:top w:val="none" w:sz="0" w:space="0" w:color="auto"/>
        <w:left w:val="none" w:sz="0" w:space="0" w:color="auto"/>
        <w:bottom w:val="none" w:sz="0" w:space="0" w:color="auto"/>
        <w:right w:val="none" w:sz="0" w:space="0" w:color="auto"/>
      </w:divBdr>
    </w:div>
    <w:div w:id="1570650764">
      <w:bodyDiv w:val="1"/>
      <w:marLeft w:val="0"/>
      <w:marRight w:val="0"/>
      <w:marTop w:val="0"/>
      <w:marBottom w:val="0"/>
      <w:divBdr>
        <w:top w:val="none" w:sz="0" w:space="0" w:color="auto"/>
        <w:left w:val="none" w:sz="0" w:space="0" w:color="auto"/>
        <w:bottom w:val="none" w:sz="0" w:space="0" w:color="auto"/>
        <w:right w:val="none" w:sz="0" w:space="0" w:color="auto"/>
      </w:divBdr>
    </w:div>
    <w:div w:id="1603688737">
      <w:bodyDiv w:val="1"/>
      <w:marLeft w:val="0"/>
      <w:marRight w:val="0"/>
      <w:marTop w:val="0"/>
      <w:marBottom w:val="0"/>
      <w:divBdr>
        <w:top w:val="none" w:sz="0" w:space="0" w:color="auto"/>
        <w:left w:val="none" w:sz="0" w:space="0" w:color="auto"/>
        <w:bottom w:val="none" w:sz="0" w:space="0" w:color="auto"/>
        <w:right w:val="none" w:sz="0" w:space="0" w:color="auto"/>
      </w:divBdr>
    </w:div>
    <w:div w:id="1692877378">
      <w:bodyDiv w:val="1"/>
      <w:marLeft w:val="0"/>
      <w:marRight w:val="0"/>
      <w:marTop w:val="0"/>
      <w:marBottom w:val="0"/>
      <w:divBdr>
        <w:top w:val="none" w:sz="0" w:space="0" w:color="auto"/>
        <w:left w:val="none" w:sz="0" w:space="0" w:color="auto"/>
        <w:bottom w:val="none" w:sz="0" w:space="0" w:color="auto"/>
        <w:right w:val="none" w:sz="0" w:space="0" w:color="auto"/>
      </w:divBdr>
    </w:div>
    <w:div w:id="1784616596">
      <w:bodyDiv w:val="1"/>
      <w:marLeft w:val="0"/>
      <w:marRight w:val="0"/>
      <w:marTop w:val="0"/>
      <w:marBottom w:val="0"/>
      <w:divBdr>
        <w:top w:val="none" w:sz="0" w:space="0" w:color="auto"/>
        <w:left w:val="none" w:sz="0" w:space="0" w:color="auto"/>
        <w:bottom w:val="none" w:sz="0" w:space="0" w:color="auto"/>
        <w:right w:val="none" w:sz="0" w:space="0" w:color="auto"/>
      </w:divBdr>
      <w:divsChild>
        <w:div w:id="1755516678">
          <w:marLeft w:val="0"/>
          <w:marRight w:val="0"/>
          <w:marTop w:val="0"/>
          <w:marBottom w:val="0"/>
          <w:divBdr>
            <w:top w:val="none" w:sz="0" w:space="0" w:color="auto"/>
            <w:left w:val="none" w:sz="0" w:space="0" w:color="auto"/>
            <w:bottom w:val="none" w:sz="0" w:space="0" w:color="auto"/>
            <w:right w:val="none" w:sz="0" w:space="0" w:color="auto"/>
          </w:divBdr>
        </w:div>
      </w:divsChild>
    </w:div>
    <w:div w:id="1856646362">
      <w:bodyDiv w:val="1"/>
      <w:marLeft w:val="0"/>
      <w:marRight w:val="0"/>
      <w:marTop w:val="0"/>
      <w:marBottom w:val="0"/>
      <w:divBdr>
        <w:top w:val="none" w:sz="0" w:space="0" w:color="auto"/>
        <w:left w:val="none" w:sz="0" w:space="0" w:color="auto"/>
        <w:bottom w:val="none" w:sz="0" w:space="0" w:color="auto"/>
        <w:right w:val="none" w:sz="0" w:space="0" w:color="auto"/>
      </w:divBdr>
      <w:divsChild>
        <w:div w:id="1478261925">
          <w:marLeft w:val="0"/>
          <w:marRight w:val="0"/>
          <w:marTop w:val="0"/>
          <w:marBottom w:val="0"/>
          <w:divBdr>
            <w:top w:val="none" w:sz="0" w:space="0" w:color="auto"/>
            <w:left w:val="none" w:sz="0" w:space="0" w:color="auto"/>
            <w:bottom w:val="none" w:sz="0" w:space="0" w:color="auto"/>
            <w:right w:val="none" w:sz="0" w:space="0" w:color="auto"/>
          </w:divBdr>
        </w:div>
        <w:div w:id="1805386875">
          <w:marLeft w:val="0"/>
          <w:marRight w:val="0"/>
          <w:marTop w:val="180"/>
          <w:marBottom w:val="240"/>
          <w:divBdr>
            <w:top w:val="none" w:sz="0" w:space="0" w:color="auto"/>
            <w:left w:val="none" w:sz="0" w:space="0" w:color="auto"/>
            <w:bottom w:val="none" w:sz="0" w:space="0" w:color="auto"/>
            <w:right w:val="none" w:sz="0" w:space="0" w:color="auto"/>
          </w:divBdr>
        </w:div>
        <w:div w:id="2095977728">
          <w:marLeft w:val="0"/>
          <w:marRight w:val="0"/>
          <w:marTop w:val="0"/>
          <w:marBottom w:val="0"/>
          <w:divBdr>
            <w:top w:val="none" w:sz="0" w:space="0" w:color="auto"/>
            <w:left w:val="none" w:sz="0" w:space="0" w:color="auto"/>
            <w:bottom w:val="none" w:sz="0" w:space="0" w:color="auto"/>
            <w:right w:val="none" w:sz="0" w:space="0" w:color="auto"/>
          </w:divBdr>
        </w:div>
        <w:div w:id="770324729">
          <w:marLeft w:val="0"/>
          <w:marRight w:val="0"/>
          <w:marTop w:val="180"/>
          <w:marBottom w:val="240"/>
          <w:divBdr>
            <w:top w:val="none" w:sz="0" w:space="0" w:color="auto"/>
            <w:left w:val="none" w:sz="0" w:space="0" w:color="auto"/>
            <w:bottom w:val="none" w:sz="0" w:space="0" w:color="auto"/>
            <w:right w:val="none" w:sz="0" w:space="0" w:color="auto"/>
          </w:divBdr>
        </w:div>
        <w:div w:id="910047136">
          <w:marLeft w:val="0"/>
          <w:marRight w:val="0"/>
          <w:marTop w:val="0"/>
          <w:marBottom w:val="0"/>
          <w:divBdr>
            <w:top w:val="none" w:sz="0" w:space="0" w:color="auto"/>
            <w:left w:val="none" w:sz="0" w:space="0" w:color="auto"/>
            <w:bottom w:val="none" w:sz="0" w:space="0" w:color="auto"/>
            <w:right w:val="none" w:sz="0" w:space="0" w:color="auto"/>
          </w:divBdr>
        </w:div>
        <w:div w:id="2097752206">
          <w:marLeft w:val="0"/>
          <w:marRight w:val="0"/>
          <w:marTop w:val="180"/>
          <w:marBottom w:val="240"/>
          <w:divBdr>
            <w:top w:val="none" w:sz="0" w:space="0" w:color="auto"/>
            <w:left w:val="none" w:sz="0" w:space="0" w:color="auto"/>
            <w:bottom w:val="none" w:sz="0" w:space="0" w:color="auto"/>
            <w:right w:val="none" w:sz="0" w:space="0" w:color="auto"/>
          </w:divBdr>
        </w:div>
      </w:divsChild>
    </w:div>
    <w:div w:id="1857191811">
      <w:bodyDiv w:val="1"/>
      <w:marLeft w:val="0"/>
      <w:marRight w:val="0"/>
      <w:marTop w:val="0"/>
      <w:marBottom w:val="0"/>
      <w:divBdr>
        <w:top w:val="none" w:sz="0" w:space="0" w:color="auto"/>
        <w:left w:val="none" w:sz="0" w:space="0" w:color="auto"/>
        <w:bottom w:val="none" w:sz="0" w:space="0" w:color="auto"/>
        <w:right w:val="none" w:sz="0" w:space="0" w:color="auto"/>
      </w:divBdr>
    </w:div>
    <w:div w:id="1934164907">
      <w:bodyDiv w:val="1"/>
      <w:marLeft w:val="0"/>
      <w:marRight w:val="0"/>
      <w:marTop w:val="0"/>
      <w:marBottom w:val="0"/>
      <w:divBdr>
        <w:top w:val="none" w:sz="0" w:space="0" w:color="auto"/>
        <w:left w:val="none" w:sz="0" w:space="0" w:color="auto"/>
        <w:bottom w:val="none" w:sz="0" w:space="0" w:color="auto"/>
        <w:right w:val="none" w:sz="0" w:space="0" w:color="auto"/>
      </w:divBdr>
    </w:div>
    <w:div w:id="1954172159">
      <w:bodyDiv w:val="1"/>
      <w:marLeft w:val="0"/>
      <w:marRight w:val="0"/>
      <w:marTop w:val="0"/>
      <w:marBottom w:val="0"/>
      <w:divBdr>
        <w:top w:val="none" w:sz="0" w:space="0" w:color="auto"/>
        <w:left w:val="none" w:sz="0" w:space="0" w:color="auto"/>
        <w:bottom w:val="none" w:sz="0" w:space="0" w:color="auto"/>
        <w:right w:val="none" w:sz="0" w:space="0" w:color="auto"/>
      </w:divBdr>
    </w:div>
    <w:div w:id="1982423783">
      <w:bodyDiv w:val="1"/>
      <w:marLeft w:val="0"/>
      <w:marRight w:val="0"/>
      <w:marTop w:val="0"/>
      <w:marBottom w:val="0"/>
      <w:divBdr>
        <w:top w:val="none" w:sz="0" w:space="0" w:color="auto"/>
        <w:left w:val="none" w:sz="0" w:space="0" w:color="auto"/>
        <w:bottom w:val="none" w:sz="0" w:space="0" w:color="auto"/>
        <w:right w:val="none" w:sz="0" w:space="0" w:color="auto"/>
      </w:divBdr>
      <w:divsChild>
        <w:div w:id="1700545745">
          <w:marLeft w:val="0"/>
          <w:marRight w:val="0"/>
          <w:marTop w:val="0"/>
          <w:marBottom w:val="0"/>
          <w:divBdr>
            <w:top w:val="none" w:sz="0" w:space="0" w:color="auto"/>
            <w:left w:val="none" w:sz="0" w:space="0" w:color="auto"/>
            <w:bottom w:val="none" w:sz="0" w:space="0" w:color="auto"/>
            <w:right w:val="none" w:sz="0" w:space="0" w:color="auto"/>
          </w:divBdr>
        </w:div>
        <w:div w:id="405421518">
          <w:marLeft w:val="0"/>
          <w:marRight w:val="0"/>
          <w:marTop w:val="180"/>
          <w:marBottom w:val="240"/>
          <w:divBdr>
            <w:top w:val="none" w:sz="0" w:space="0" w:color="auto"/>
            <w:left w:val="none" w:sz="0" w:space="0" w:color="auto"/>
            <w:bottom w:val="none" w:sz="0" w:space="0" w:color="auto"/>
            <w:right w:val="none" w:sz="0" w:space="0" w:color="auto"/>
          </w:divBdr>
        </w:div>
        <w:div w:id="611859594">
          <w:marLeft w:val="0"/>
          <w:marRight w:val="0"/>
          <w:marTop w:val="0"/>
          <w:marBottom w:val="0"/>
          <w:divBdr>
            <w:top w:val="none" w:sz="0" w:space="0" w:color="auto"/>
            <w:left w:val="none" w:sz="0" w:space="0" w:color="auto"/>
            <w:bottom w:val="none" w:sz="0" w:space="0" w:color="auto"/>
            <w:right w:val="none" w:sz="0" w:space="0" w:color="auto"/>
          </w:divBdr>
        </w:div>
        <w:div w:id="52706833">
          <w:marLeft w:val="0"/>
          <w:marRight w:val="0"/>
          <w:marTop w:val="180"/>
          <w:marBottom w:val="240"/>
          <w:divBdr>
            <w:top w:val="none" w:sz="0" w:space="0" w:color="auto"/>
            <w:left w:val="none" w:sz="0" w:space="0" w:color="auto"/>
            <w:bottom w:val="none" w:sz="0" w:space="0" w:color="auto"/>
            <w:right w:val="none" w:sz="0" w:space="0" w:color="auto"/>
          </w:divBdr>
        </w:div>
        <w:div w:id="587228246">
          <w:marLeft w:val="0"/>
          <w:marRight w:val="0"/>
          <w:marTop w:val="0"/>
          <w:marBottom w:val="0"/>
          <w:divBdr>
            <w:top w:val="none" w:sz="0" w:space="0" w:color="auto"/>
            <w:left w:val="none" w:sz="0" w:space="0" w:color="auto"/>
            <w:bottom w:val="none" w:sz="0" w:space="0" w:color="auto"/>
            <w:right w:val="none" w:sz="0" w:space="0" w:color="auto"/>
          </w:divBdr>
        </w:div>
        <w:div w:id="1242759192">
          <w:marLeft w:val="0"/>
          <w:marRight w:val="0"/>
          <w:marTop w:val="180"/>
          <w:marBottom w:val="240"/>
          <w:divBdr>
            <w:top w:val="none" w:sz="0" w:space="0" w:color="auto"/>
            <w:left w:val="none" w:sz="0" w:space="0" w:color="auto"/>
            <w:bottom w:val="none" w:sz="0" w:space="0" w:color="auto"/>
            <w:right w:val="none" w:sz="0" w:space="0" w:color="auto"/>
          </w:divBdr>
        </w:div>
        <w:div w:id="441269319">
          <w:marLeft w:val="0"/>
          <w:marRight w:val="0"/>
          <w:marTop w:val="0"/>
          <w:marBottom w:val="0"/>
          <w:divBdr>
            <w:top w:val="none" w:sz="0" w:space="0" w:color="auto"/>
            <w:left w:val="none" w:sz="0" w:space="0" w:color="auto"/>
            <w:bottom w:val="none" w:sz="0" w:space="0" w:color="auto"/>
            <w:right w:val="none" w:sz="0" w:space="0" w:color="auto"/>
          </w:divBdr>
        </w:div>
        <w:div w:id="375811770">
          <w:marLeft w:val="0"/>
          <w:marRight w:val="0"/>
          <w:marTop w:val="180"/>
          <w:marBottom w:val="240"/>
          <w:divBdr>
            <w:top w:val="none" w:sz="0" w:space="0" w:color="auto"/>
            <w:left w:val="none" w:sz="0" w:space="0" w:color="auto"/>
            <w:bottom w:val="none" w:sz="0" w:space="0" w:color="auto"/>
            <w:right w:val="none" w:sz="0" w:space="0" w:color="auto"/>
          </w:divBdr>
        </w:div>
      </w:divsChild>
    </w:div>
    <w:div w:id="2003699806">
      <w:bodyDiv w:val="1"/>
      <w:marLeft w:val="0"/>
      <w:marRight w:val="0"/>
      <w:marTop w:val="0"/>
      <w:marBottom w:val="0"/>
      <w:divBdr>
        <w:top w:val="none" w:sz="0" w:space="0" w:color="auto"/>
        <w:left w:val="none" w:sz="0" w:space="0" w:color="auto"/>
        <w:bottom w:val="none" w:sz="0" w:space="0" w:color="auto"/>
        <w:right w:val="none" w:sz="0" w:space="0" w:color="auto"/>
      </w:divBdr>
      <w:divsChild>
        <w:div w:id="73861236">
          <w:marLeft w:val="0"/>
          <w:marRight w:val="0"/>
          <w:marTop w:val="0"/>
          <w:marBottom w:val="0"/>
          <w:divBdr>
            <w:top w:val="none" w:sz="0" w:space="0" w:color="auto"/>
            <w:left w:val="none" w:sz="0" w:space="0" w:color="auto"/>
            <w:bottom w:val="none" w:sz="0" w:space="0" w:color="auto"/>
            <w:right w:val="none" w:sz="0" w:space="0" w:color="auto"/>
          </w:divBdr>
        </w:div>
        <w:div w:id="1413619470">
          <w:marLeft w:val="0"/>
          <w:marRight w:val="0"/>
          <w:marTop w:val="180"/>
          <w:marBottom w:val="240"/>
          <w:divBdr>
            <w:top w:val="none" w:sz="0" w:space="0" w:color="auto"/>
            <w:left w:val="none" w:sz="0" w:space="0" w:color="auto"/>
            <w:bottom w:val="none" w:sz="0" w:space="0" w:color="auto"/>
            <w:right w:val="none" w:sz="0" w:space="0" w:color="auto"/>
          </w:divBdr>
        </w:div>
        <w:div w:id="2105950555">
          <w:marLeft w:val="0"/>
          <w:marRight w:val="0"/>
          <w:marTop w:val="0"/>
          <w:marBottom w:val="0"/>
          <w:divBdr>
            <w:top w:val="none" w:sz="0" w:space="0" w:color="auto"/>
            <w:left w:val="none" w:sz="0" w:space="0" w:color="auto"/>
            <w:bottom w:val="none" w:sz="0" w:space="0" w:color="auto"/>
            <w:right w:val="none" w:sz="0" w:space="0" w:color="auto"/>
          </w:divBdr>
        </w:div>
        <w:div w:id="1630015419">
          <w:marLeft w:val="0"/>
          <w:marRight w:val="0"/>
          <w:marTop w:val="180"/>
          <w:marBottom w:val="240"/>
          <w:divBdr>
            <w:top w:val="none" w:sz="0" w:space="0" w:color="auto"/>
            <w:left w:val="none" w:sz="0" w:space="0" w:color="auto"/>
            <w:bottom w:val="none" w:sz="0" w:space="0" w:color="auto"/>
            <w:right w:val="none" w:sz="0" w:space="0" w:color="auto"/>
          </w:divBdr>
        </w:div>
        <w:div w:id="1968507649">
          <w:marLeft w:val="0"/>
          <w:marRight w:val="0"/>
          <w:marTop w:val="0"/>
          <w:marBottom w:val="0"/>
          <w:divBdr>
            <w:top w:val="none" w:sz="0" w:space="0" w:color="auto"/>
            <w:left w:val="none" w:sz="0" w:space="0" w:color="auto"/>
            <w:bottom w:val="none" w:sz="0" w:space="0" w:color="auto"/>
            <w:right w:val="none" w:sz="0" w:space="0" w:color="auto"/>
          </w:divBdr>
        </w:div>
        <w:div w:id="1077560374">
          <w:marLeft w:val="0"/>
          <w:marRight w:val="0"/>
          <w:marTop w:val="180"/>
          <w:marBottom w:val="240"/>
          <w:divBdr>
            <w:top w:val="none" w:sz="0" w:space="0" w:color="auto"/>
            <w:left w:val="none" w:sz="0" w:space="0" w:color="auto"/>
            <w:bottom w:val="none" w:sz="0" w:space="0" w:color="auto"/>
            <w:right w:val="none" w:sz="0" w:space="0" w:color="auto"/>
          </w:divBdr>
        </w:div>
      </w:divsChild>
    </w:div>
    <w:div w:id="209617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051C6-FCA4-43F1-80B0-E2B546CB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2532</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Stone</dc:creator>
  <cp:keywords/>
  <dc:description/>
  <cp:lastModifiedBy>Amanda Lacey</cp:lastModifiedBy>
  <cp:revision>3</cp:revision>
  <cp:lastPrinted>2026-04-10T08:02:00Z</cp:lastPrinted>
  <dcterms:created xsi:type="dcterms:W3CDTF">2026-06-17T14:16:00Z</dcterms:created>
  <dcterms:modified xsi:type="dcterms:W3CDTF">2026-10-07T13:21:00Z</dcterms:modified>
</cp:coreProperties>
</file>