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834EA8" w:rsidP="00055688" w:rsidRDefault="00055688" w14:paraId="56EF62D9" w14:textId="338FC0B9">
      <w:pPr>
        <w:jc w:val="center"/>
        <w:rPr>
          <w:rFonts w:cs="Arial"/>
          <w:b/>
          <w:bCs/>
          <w:color w:val="0072CC"/>
          <w:sz w:val="28"/>
          <w:szCs w:val="28"/>
          <w:u w:val="single"/>
        </w:rPr>
      </w:pPr>
      <w:r w:rsidRPr="00055688">
        <w:rPr>
          <w:rFonts w:cs="Arial"/>
          <w:b/>
          <w:bCs/>
          <w:color w:val="0072CC"/>
          <w:sz w:val="28"/>
          <w:szCs w:val="28"/>
          <w:u w:val="single"/>
        </w:rPr>
        <w:t>Curriculum Overview</w:t>
      </w:r>
    </w:p>
    <w:p w:rsidR="00055688" w:rsidP="00055688" w:rsidRDefault="00527E70" w14:paraId="2CE144A9" w14:textId="4368D804">
      <w:pPr>
        <w:jc w:val="center"/>
        <w:rPr>
          <w:rFonts w:cs="Arial"/>
          <w:b/>
          <w:bCs/>
          <w:color w:val="0072CC"/>
          <w:sz w:val="28"/>
          <w:szCs w:val="28"/>
          <w:u w:val="single"/>
        </w:rPr>
      </w:pPr>
      <w:r>
        <w:rPr>
          <w:rFonts w:cs="Arial"/>
          <w:b/>
          <w:bCs/>
          <w:color w:val="0072CC"/>
          <w:sz w:val="28"/>
          <w:szCs w:val="28"/>
          <w:u w:val="single"/>
        </w:rPr>
        <w:t>Mathematics Key Stage 3</w:t>
      </w:r>
    </w:p>
    <w:p w:rsidR="00055688" w:rsidP="00055688" w:rsidRDefault="00055688" w14:paraId="17A1C7CF" w14:textId="347AFD3B">
      <w:pPr>
        <w:jc w:val="center"/>
        <w:rPr>
          <w:rFonts w:cs="Arial"/>
          <w:b/>
          <w:bCs/>
          <w:color w:val="0072CC"/>
          <w:sz w:val="28"/>
          <w:szCs w:val="28"/>
          <w:u w:val="single"/>
        </w:rPr>
      </w:pPr>
    </w:p>
    <w:p w:rsidR="00055688" w:rsidP="00055688" w:rsidRDefault="00055688" w14:paraId="6D51A0A4" w14:textId="17C54418">
      <w:pPr>
        <w:rPr>
          <w:rFonts w:cs="Arial"/>
          <w:b/>
          <w:bCs/>
          <w:color w:val="0072CC"/>
          <w:sz w:val="28"/>
          <w:szCs w:val="28"/>
          <w:u w:val="single"/>
        </w:rPr>
      </w:pPr>
      <w:r>
        <w:rPr>
          <w:rFonts w:cs="Arial"/>
          <w:b/>
          <w:bCs/>
          <w:color w:val="0072CC"/>
          <w:sz w:val="28"/>
          <w:szCs w:val="28"/>
          <w:u w:val="single"/>
        </w:rPr>
        <w:t>Intent</w:t>
      </w:r>
    </w:p>
    <w:p w:rsidR="00055688" w:rsidP="00055688" w:rsidRDefault="00055688" w14:paraId="05D201B2" w14:textId="6497CD3F">
      <w:pPr>
        <w:rPr>
          <w:rFonts w:cs="Arial"/>
          <w:b/>
          <w:bCs/>
          <w:color w:val="0072CC"/>
          <w:sz w:val="28"/>
          <w:szCs w:val="28"/>
          <w:u w:val="single"/>
        </w:rPr>
      </w:pPr>
    </w:p>
    <w:p w:rsidR="00A029BD" w:rsidP="00527E70" w:rsidRDefault="00527E70" w14:paraId="16D323AE" w14:textId="77777777">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The overall purpose of our key stage 3 Scheme of Work is based upon National Centre for Excellence in the Teaching of Mathematics guidance providing a full program of study at the appropriate stage. Our priorities are to address skills and knowledge gaps with the aim of improving levels of fluency in mathematics without denying them the opportunity to excel. </w:t>
      </w:r>
    </w:p>
    <w:p w:rsidR="00A029BD" w:rsidP="00527E70" w:rsidRDefault="00A029BD" w14:paraId="25DC5C7A" w14:textId="77777777">
      <w:pPr>
        <w:pStyle w:val="paragraph"/>
        <w:spacing w:before="0" w:beforeAutospacing="0" w:after="0" w:afterAutospacing="0"/>
        <w:textAlignment w:val="baseline"/>
        <w:rPr>
          <w:rStyle w:val="normaltextrun"/>
          <w:rFonts w:ascii="Calibri" w:hAnsi="Calibri" w:cs="Calibri"/>
          <w:sz w:val="22"/>
          <w:szCs w:val="22"/>
        </w:rPr>
      </w:pPr>
    </w:p>
    <w:p w:rsidR="00A029BD" w:rsidP="00A029BD" w:rsidRDefault="00A029BD" w14:paraId="15F0FD6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Most permanently excluded students have missed parts of their education and therefore have gaps in their skills and knowledge which in turn can create barriers to learning and result in low motivation and confidence. The work will be adapted and scaffolded where appropriate making sure that we revisit and reinforce the basic building blocks of the curriculum.</w:t>
      </w:r>
      <w:r>
        <w:rPr>
          <w:rStyle w:val="eop"/>
          <w:rFonts w:ascii="Calibri" w:hAnsi="Calibri" w:cs="Calibri"/>
          <w:sz w:val="22"/>
          <w:szCs w:val="22"/>
        </w:rPr>
        <w:t> </w:t>
      </w:r>
    </w:p>
    <w:p w:rsidR="00A029BD" w:rsidP="00527E70" w:rsidRDefault="00A029BD" w14:paraId="22222F49" w14:textId="77777777">
      <w:pPr>
        <w:pStyle w:val="paragraph"/>
        <w:spacing w:before="0" w:beforeAutospacing="0" w:after="0" w:afterAutospacing="0"/>
        <w:textAlignment w:val="baseline"/>
        <w:rPr>
          <w:rStyle w:val="normaltextrun"/>
          <w:rFonts w:ascii="Calibri" w:hAnsi="Calibri" w:cs="Calibri"/>
          <w:sz w:val="22"/>
          <w:szCs w:val="22"/>
        </w:rPr>
      </w:pPr>
    </w:p>
    <w:p w:rsidR="002534C6" w:rsidP="002534C6" w:rsidRDefault="002534C6" w14:paraId="683D84BC" w14:textId="453E63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We intend to narrow those gaps and support </w:t>
      </w:r>
      <w:r w:rsidR="008B2ECE">
        <w:rPr>
          <w:rStyle w:val="normaltextrun"/>
          <w:rFonts w:ascii="Calibri" w:hAnsi="Calibri" w:cs="Calibri"/>
          <w:sz w:val="22"/>
          <w:szCs w:val="22"/>
        </w:rPr>
        <w:t>students</w:t>
      </w:r>
      <w:r>
        <w:rPr>
          <w:rStyle w:val="normaltextrun"/>
          <w:rFonts w:ascii="Calibri" w:hAnsi="Calibri" w:cs="Calibri"/>
          <w:sz w:val="22"/>
          <w:szCs w:val="22"/>
        </w:rPr>
        <w:t xml:space="preserve"> </w:t>
      </w:r>
      <w:r w:rsidR="008B2ECE">
        <w:rPr>
          <w:rStyle w:val="normaltextrun"/>
          <w:rFonts w:ascii="Calibri" w:hAnsi="Calibri" w:cs="Calibri"/>
          <w:sz w:val="22"/>
          <w:szCs w:val="22"/>
        </w:rPr>
        <w:t>to</w:t>
      </w:r>
      <w:r>
        <w:rPr>
          <w:rStyle w:val="normaltextrun"/>
          <w:rFonts w:ascii="Calibri" w:hAnsi="Calibri" w:cs="Calibri"/>
          <w:sz w:val="22"/>
          <w:szCs w:val="22"/>
        </w:rPr>
        <w:t xml:space="preserve"> reengag</w:t>
      </w:r>
      <w:r w:rsidR="008B2ECE">
        <w:rPr>
          <w:rStyle w:val="normaltextrun"/>
          <w:rFonts w:ascii="Calibri" w:hAnsi="Calibri" w:cs="Calibri"/>
          <w:sz w:val="22"/>
          <w:szCs w:val="22"/>
        </w:rPr>
        <w:t>e</w:t>
      </w:r>
      <w:r>
        <w:rPr>
          <w:rStyle w:val="normaltextrun"/>
          <w:rFonts w:ascii="Calibri" w:hAnsi="Calibri" w:cs="Calibri"/>
          <w:sz w:val="22"/>
          <w:szCs w:val="22"/>
        </w:rPr>
        <w:t xml:space="preserve"> with learning following a P</w:t>
      </w:r>
      <w:r w:rsidR="008B2ECE">
        <w:rPr>
          <w:rStyle w:val="normaltextrun"/>
          <w:rFonts w:ascii="Calibri" w:hAnsi="Calibri" w:cs="Calibri"/>
          <w:sz w:val="22"/>
          <w:szCs w:val="22"/>
        </w:rPr>
        <w:t xml:space="preserve">ermanent Exclusion </w:t>
      </w:r>
      <w:r>
        <w:rPr>
          <w:rStyle w:val="normaltextrun"/>
          <w:rFonts w:ascii="Calibri" w:hAnsi="Calibri" w:cs="Calibri"/>
          <w:sz w:val="22"/>
          <w:szCs w:val="22"/>
        </w:rPr>
        <w:t xml:space="preserve">without leaving them behind their peers. </w:t>
      </w:r>
      <w:r w:rsidR="008B2ECE">
        <w:rPr>
          <w:rStyle w:val="normaltextrun"/>
          <w:rFonts w:ascii="Calibri" w:hAnsi="Calibri" w:cs="Calibri"/>
          <w:sz w:val="22"/>
          <w:szCs w:val="22"/>
        </w:rPr>
        <w:t>By p</w:t>
      </w:r>
      <w:r>
        <w:rPr>
          <w:rStyle w:val="normaltextrun"/>
          <w:rFonts w:ascii="Calibri" w:hAnsi="Calibri" w:cs="Calibri"/>
          <w:sz w:val="22"/>
          <w:szCs w:val="22"/>
        </w:rPr>
        <w:t>roviding opportunities to succeed</w:t>
      </w:r>
      <w:r w:rsidR="008B2ECE">
        <w:rPr>
          <w:rStyle w:val="normaltextrun"/>
          <w:rFonts w:ascii="Calibri" w:hAnsi="Calibri" w:cs="Calibri"/>
          <w:sz w:val="22"/>
          <w:szCs w:val="22"/>
        </w:rPr>
        <w:t xml:space="preserve"> we will help them </w:t>
      </w:r>
      <w:r>
        <w:rPr>
          <w:rStyle w:val="normaltextrun"/>
          <w:rFonts w:ascii="Calibri" w:hAnsi="Calibri" w:cs="Calibri"/>
          <w:sz w:val="22"/>
          <w:szCs w:val="22"/>
        </w:rPr>
        <w:t xml:space="preserve">build their </w:t>
      </w:r>
      <w:r w:rsidR="006E2BFF">
        <w:rPr>
          <w:rStyle w:val="normaltextrun"/>
          <w:rFonts w:ascii="Calibri" w:hAnsi="Calibri" w:cs="Calibri"/>
          <w:sz w:val="22"/>
          <w:szCs w:val="22"/>
        </w:rPr>
        <w:t>confidence in maths</w:t>
      </w:r>
      <w:r>
        <w:rPr>
          <w:rStyle w:val="normaltextrun"/>
          <w:rFonts w:ascii="Calibri" w:hAnsi="Calibri" w:cs="Calibri"/>
          <w:sz w:val="22"/>
          <w:szCs w:val="22"/>
        </w:rPr>
        <w:t>, enjoy learning and develop good coping skills in the subject. This will enable them to accept help and support when they need it and to understand the relevance of skills needed for adulthood, further education and a career pathway.</w:t>
      </w:r>
      <w:r>
        <w:rPr>
          <w:rStyle w:val="eop"/>
          <w:rFonts w:ascii="Calibri" w:hAnsi="Calibri" w:cs="Calibri"/>
          <w:sz w:val="22"/>
          <w:szCs w:val="22"/>
        </w:rPr>
        <w:t> </w:t>
      </w:r>
    </w:p>
    <w:p w:rsidR="00527E70" w:rsidP="00527E70" w:rsidRDefault="00527E70" w14:paraId="6869FE06" w14:textId="4AA42E83">
      <w:pPr>
        <w:pStyle w:val="paragraph"/>
        <w:spacing w:before="0" w:beforeAutospacing="0" w:after="0" w:afterAutospacing="0"/>
        <w:textAlignment w:val="baseline"/>
        <w:rPr>
          <w:rFonts w:ascii="Segoe UI" w:hAnsi="Segoe UI" w:cs="Segoe UI"/>
          <w:sz w:val="18"/>
          <w:szCs w:val="18"/>
        </w:rPr>
      </w:pPr>
    </w:p>
    <w:p w:rsidRPr="00527E70" w:rsidR="00055688" w:rsidP="00055688" w:rsidRDefault="00055688" w14:paraId="32AB68E6" w14:textId="74E4156B">
      <w:pPr>
        <w:rPr>
          <w:rFonts w:cs="Arial"/>
          <w:b/>
          <w:bCs/>
          <w:color w:val="0072CC"/>
          <w:sz w:val="24"/>
          <w:u w:val="single"/>
        </w:rPr>
      </w:pPr>
    </w:p>
    <w:p w:rsidR="00055688" w:rsidP="00055688" w:rsidRDefault="00055688" w14:paraId="6D16B037" w14:textId="3C205F3B">
      <w:pPr>
        <w:rPr>
          <w:rFonts w:cs="Arial"/>
          <w:b/>
          <w:bCs/>
          <w:color w:val="0072CC"/>
          <w:sz w:val="28"/>
          <w:szCs w:val="28"/>
          <w:u w:val="single"/>
        </w:rPr>
      </w:pPr>
      <w:r>
        <w:rPr>
          <w:rFonts w:cs="Arial"/>
          <w:b/>
          <w:bCs/>
          <w:color w:val="0072CC"/>
          <w:sz w:val="28"/>
          <w:szCs w:val="28"/>
          <w:u w:val="single"/>
        </w:rPr>
        <w:t xml:space="preserve">Implementation </w:t>
      </w:r>
    </w:p>
    <w:p w:rsidR="00055688" w:rsidP="00055688" w:rsidRDefault="00055688" w14:paraId="40F21D6B" w14:textId="1A31549C">
      <w:pPr>
        <w:rPr>
          <w:rFonts w:cs="Arial"/>
          <w:b/>
          <w:bCs/>
          <w:color w:val="0072CC"/>
          <w:sz w:val="28"/>
          <w:szCs w:val="28"/>
          <w:u w:val="single"/>
        </w:rPr>
      </w:pPr>
    </w:p>
    <w:p w:rsidR="006E2BFF" w:rsidP="7E8216EC" w:rsidRDefault="002534C6" w14:paraId="775F5FB0" w14:textId="164BA842" w14:noSpellErr="1">
      <w:pPr>
        <w:pStyle w:val="paragraph"/>
        <w:spacing w:before="0" w:beforeAutospacing="off" w:after="0" w:afterAutospacing="off"/>
        <w:textAlignment w:val="baseline"/>
        <w:rPr>
          <w:rStyle w:val="normaltextrun"/>
          <w:rFonts w:ascii="Calibri" w:hAnsi="Calibri" w:cs="Calibri"/>
          <w:sz w:val="22"/>
          <w:szCs w:val="22"/>
        </w:rPr>
      </w:pPr>
      <w:r w:rsidRPr="7E8216EC" w:rsidR="002534C6">
        <w:rPr>
          <w:rStyle w:val="normaltextrun"/>
          <w:rFonts w:ascii="Calibri" w:hAnsi="Calibri" w:cs="Calibri"/>
          <w:sz w:val="22"/>
          <w:szCs w:val="22"/>
        </w:rPr>
        <w:t xml:space="preserve">The content has been sequenced to keep learners engaged with the challenge of learning new skills whilst it is also interleaved with </w:t>
      </w:r>
      <w:r w:rsidRPr="7E8216EC" w:rsidR="006E2BFF">
        <w:rPr>
          <w:rStyle w:val="normaltextrun"/>
          <w:rFonts w:ascii="Calibri" w:hAnsi="Calibri" w:cs="Calibri"/>
          <w:sz w:val="22"/>
          <w:szCs w:val="22"/>
        </w:rPr>
        <w:t>component</w:t>
      </w:r>
      <w:r w:rsidRPr="7E8216EC" w:rsidR="006E2BFF">
        <w:rPr>
          <w:rStyle w:val="normaltextrun"/>
          <w:rFonts w:ascii="Calibri" w:hAnsi="Calibri" w:cs="Calibri"/>
          <w:sz w:val="22"/>
          <w:szCs w:val="22"/>
        </w:rPr>
        <w:t xml:space="preserve"> </w:t>
      </w:r>
      <w:r w:rsidRPr="7E8216EC" w:rsidR="002534C6">
        <w:rPr>
          <w:rStyle w:val="normaltextrun"/>
          <w:rFonts w:ascii="Calibri" w:hAnsi="Calibri" w:cs="Calibri"/>
          <w:sz w:val="22"/>
          <w:szCs w:val="22"/>
        </w:rPr>
        <w:t xml:space="preserve">core ideas promoting confidence to connect new learning in context. We use White Rose Education’s scheme of learning as the backbone to our curriculum with all the </w:t>
      </w:r>
      <w:r w:rsidRPr="7E8216EC" w:rsidR="002534C6">
        <w:rPr>
          <w:rStyle w:val="normaltextrun"/>
          <w:rFonts w:ascii="Calibri" w:hAnsi="Calibri" w:cs="Calibri"/>
          <w:sz w:val="22"/>
          <w:szCs w:val="22"/>
        </w:rPr>
        <w:t>additional</w:t>
      </w:r>
      <w:r w:rsidRPr="7E8216EC" w:rsidR="002534C6">
        <w:rPr>
          <w:rStyle w:val="normaltextrun"/>
          <w:rFonts w:ascii="Calibri" w:hAnsi="Calibri" w:cs="Calibri"/>
          <w:sz w:val="22"/>
          <w:szCs w:val="22"/>
        </w:rPr>
        <w:t xml:space="preserve"> support and resources that provides.</w:t>
      </w:r>
      <w:r w:rsidRPr="7E8216EC" w:rsidR="002534C6">
        <w:rPr>
          <w:rStyle w:val="eop"/>
          <w:rFonts w:ascii="Calibri" w:hAnsi="Calibri" w:cs="Calibri"/>
          <w:sz w:val="22"/>
          <w:szCs w:val="22"/>
        </w:rPr>
        <w:t> </w:t>
      </w:r>
      <w:r w:rsidRPr="7E8216EC" w:rsidR="006E2BFF">
        <w:rPr>
          <w:rStyle w:val="normaltextrun"/>
          <w:rFonts w:ascii="Calibri" w:hAnsi="Calibri" w:cs="Calibri"/>
          <w:sz w:val="22"/>
          <w:szCs w:val="22"/>
        </w:rPr>
        <w:t xml:space="preserve">In addition, we use </w:t>
      </w:r>
      <w:r w:rsidRPr="7E8216EC" w:rsidR="008B2ECE">
        <w:rPr>
          <w:rStyle w:val="normaltextrun"/>
          <w:rFonts w:ascii="Calibri" w:hAnsi="Calibri" w:cs="Calibri"/>
          <w:sz w:val="22"/>
          <w:szCs w:val="22"/>
        </w:rPr>
        <w:t xml:space="preserve">a </w:t>
      </w:r>
      <w:r w:rsidRPr="7E8216EC" w:rsidR="006E2BFF">
        <w:rPr>
          <w:rStyle w:val="normaltextrun"/>
          <w:rFonts w:ascii="Calibri" w:hAnsi="Calibri" w:cs="Calibri"/>
          <w:sz w:val="22"/>
          <w:szCs w:val="22"/>
        </w:rPr>
        <w:t>variety of high quality, specially selected</w:t>
      </w:r>
      <w:r w:rsidRPr="7E8216EC" w:rsidR="008B2ECE">
        <w:rPr>
          <w:rStyle w:val="normaltextrun"/>
          <w:rFonts w:ascii="Calibri" w:hAnsi="Calibri" w:cs="Calibri"/>
          <w:sz w:val="22"/>
          <w:szCs w:val="22"/>
        </w:rPr>
        <w:t xml:space="preserve"> resources </w:t>
      </w:r>
      <w:r w:rsidRPr="7E8216EC" w:rsidR="006E2BFF">
        <w:rPr>
          <w:rStyle w:val="normaltextrun"/>
          <w:rFonts w:ascii="Calibri" w:hAnsi="Calibri" w:cs="Calibri"/>
          <w:sz w:val="22"/>
          <w:szCs w:val="22"/>
        </w:rPr>
        <w:t xml:space="preserve">to meet </w:t>
      </w:r>
      <w:bookmarkStart w:name="_Int_squ5hhiK" w:id="1895739713"/>
      <w:r w:rsidRPr="7E8216EC" w:rsidR="006E2BFF">
        <w:rPr>
          <w:rStyle w:val="normaltextrun"/>
          <w:rFonts w:ascii="Calibri" w:hAnsi="Calibri" w:cs="Calibri"/>
          <w:sz w:val="22"/>
          <w:szCs w:val="22"/>
        </w:rPr>
        <w:t>each individual’s</w:t>
      </w:r>
      <w:bookmarkEnd w:id="1895739713"/>
      <w:r w:rsidRPr="7E8216EC" w:rsidR="006E2BFF">
        <w:rPr>
          <w:rStyle w:val="normaltextrun"/>
          <w:rFonts w:ascii="Calibri" w:hAnsi="Calibri" w:cs="Calibri"/>
          <w:sz w:val="22"/>
          <w:szCs w:val="22"/>
        </w:rPr>
        <w:t xml:space="preserve"> needs.</w:t>
      </w:r>
    </w:p>
    <w:p w:rsidR="000C0E41" w:rsidP="4DC6ED7A" w:rsidRDefault="000C0E41" w14:paraId="6F82AEE3" w14:textId="037C1C2D">
      <w:pPr>
        <w:pStyle w:val="paragraph"/>
        <w:spacing w:before="0" w:beforeAutospacing="off" w:after="0" w:afterAutospacing="off"/>
        <w:textAlignment w:val="baseline"/>
        <w:rPr>
          <w:rStyle w:val="normaltextrun"/>
          <w:rFonts w:ascii="Calibri" w:hAnsi="Calibri" w:cs="Calibri"/>
          <w:color w:val="auto"/>
          <w:sz w:val="22"/>
          <w:szCs w:val="22"/>
        </w:rPr>
      </w:pPr>
    </w:p>
    <w:p w:rsidRPr="000C0E41" w:rsidR="000C0E41" w:rsidP="4DC6ED7A" w:rsidRDefault="000C0E41" w14:paraId="2ADE4EA2" w14:textId="53720BEF">
      <w:pPr>
        <w:rPr>
          <w:rFonts w:ascii="Calibri" w:hAnsi="Calibri" w:eastAsia="Calibri" w:cs="Calibri"/>
          <w:color w:val="auto"/>
          <w:sz w:val="22"/>
          <w:szCs w:val="22"/>
          <w:lang w:val="en-GB"/>
        </w:rPr>
      </w:pPr>
      <w:r w:rsidRPr="5BF32595" w:rsidR="000C0E41">
        <w:rPr>
          <w:rStyle w:val="normaltextrun"/>
          <w:rFonts w:ascii="Calibri" w:hAnsi="Calibri" w:cs="Calibri"/>
          <w:color w:val="auto"/>
          <w:sz w:val="22"/>
          <w:szCs w:val="22"/>
        </w:rPr>
        <w:t xml:space="preserve">Baseline assessments (Progress Test </w:t>
      </w:r>
      <w:r w:rsidRPr="5BF32595" w:rsidR="000C0E41">
        <w:rPr>
          <w:rStyle w:val="normaltextrun"/>
          <w:rFonts w:ascii="Calibri" w:hAnsi="Calibri" w:cs="Calibri"/>
          <w:color w:val="auto"/>
          <w:sz w:val="22"/>
          <w:szCs w:val="22"/>
        </w:rPr>
        <w:t>Maths</w:t>
      </w:r>
      <w:r w:rsidRPr="5BF32595" w:rsidR="000C0E41">
        <w:rPr>
          <w:rStyle w:val="normaltextrun"/>
          <w:rFonts w:ascii="Calibri" w:hAnsi="Calibri" w:cs="Calibri"/>
          <w:color w:val="auto"/>
          <w:sz w:val="22"/>
          <w:szCs w:val="22"/>
        </w:rPr>
        <w:t xml:space="preserve"> and </w:t>
      </w:r>
      <w:r w:rsidRPr="5BF32595" w:rsidR="4C6F986D">
        <w:rPr>
          <w:rStyle w:val="normaltextrun"/>
          <w:rFonts w:ascii="Calibri" w:hAnsi="Calibri" w:cs="Calibri"/>
          <w:color w:val="auto"/>
          <w:sz w:val="22"/>
          <w:szCs w:val="22"/>
        </w:rPr>
        <w:t>Pearson GCSE Baseline Tests</w:t>
      </w:r>
      <w:r w:rsidRPr="5BF32595" w:rsidR="000C0E41">
        <w:rPr>
          <w:rStyle w:val="normaltextrun"/>
          <w:rFonts w:ascii="Calibri" w:hAnsi="Calibri" w:cs="Calibri"/>
          <w:color w:val="auto"/>
          <w:sz w:val="22"/>
          <w:szCs w:val="22"/>
        </w:rPr>
        <w:t xml:space="preserve">), </w:t>
      </w:r>
      <w:r w:rsidRPr="5BF32595" w:rsidR="000C0E41">
        <w:rPr>
          <w:rStyle w:val="normaltextrun"/>
          <w:rFonts w:ascii="Calibri" w:hAnsi="Calibri" w:cs="Calibri"/>
          <w:color w:val="auto"/>
          <w:sz w:val="22"/>
          <w:szCs w:val="22"/>
        </w:rPr>
        <w:t>on</w:t>
      </w:r>
      <w:r w:rsidRPr="5BF32595" w:rsidR="000C0E41">
        <w:rPr>
          <w:rStyle w:val="normaltextrun"/>
          <w:rFonts w:ascii="Calibri" w:hAnsi="Calibri" w:cs="Calibri"/>
          <w:color w:val="auto"/>
          <w:sz w:val="22"/>
          <w:szCs w:val="22"/>
        </w:rPr>
        <w:t xml:space="preserve"> entry will inform a </w:t>
      </w:r>
      <w:r w:rsidRPr="5BF32595" w:rsidR="000C0E41">
        <w:rPr>
          <w:rStyle w:val="normaltextrun"/>
          <w:rFonts w:ascii="Calibri" w:hAnsi="Calibri" w:cs="Calibri"/>
          <w:color w:val="auto"/>
          <w:sz w:val="22"/>
          <w:szCs w:val="22"/>
        </w:rPr>
        <w:t>personalised</w:t>
      </w:r>
      <w:r w:rsidRPr="5BF32595" w:rsidR="000C0E41">
        <w:rPr>
          <w:rStyle w:val="normaltextrun"/>
          <w:rFonts w:ascii="Calibri" w:hAnsi="Calibri" w:cs="Calibri"/>
          <w:color w:val="auto"/>
          <w:sz w:val="22"/>
          <w:szCs w:val="22"/>
        </w:rPr>
        <w:t xml:space="preserve">, adapted curriculum using the White Rose scheme, </w:t>
      </w:r>
      <w:r w:rsidRPr="5BF32595" w:rsidR="000C0E41">
        <w:rPr>
          <w:rFonts w:ascii="Calibri" w:hAnsi="Calibri" w:eastAsia="Calibri" w:cs="Calibri"/>
          <w:color w:val="auto"/>
          <w:sz w:val="22"/>
          <w:szCs w:val="22"/>
          <w:lang w:val="en-GB"/>
        </w:rPr>
        <w:t xml:space="preserve">building on prior </w:t>
      </w:r>
      <w:r w:rsidRPr="5BF32595" w:rsidR="000C0E41">
        <w:rPr>
          <w:rFonts w:ascii="Calibri" w:hAnsi="Calibri" w:eastAsia="Calibri" w:cs="Calibri"/>
          <w:color w:val="auto"/>
          <w:sz w:val="22"/>
          <w:szCs w:val="22"/>
          <w:lang w:val="en-GB"/>
        </w:rPr>
        <w:t>knowledge</w:t>
      </w:r>
      <w:r w:rsidRPr="5BF32595" w:rsidR="000C0E41">
        <w:rPr>
          <w:rFonts w:ascii="Calibri" w:hAnsi="Calibri" w:eastAsia="Calibri" w:cs="Calibri"/>
          <w:color w:val="auto"/>
          <w:sz w:val="22"/>
          <w:szCs w:val="22"/>
          <w:lang w:val="en-GB"/>
        </w:rPr>
        <w:t xml:space="preserve"> and challenging learners.</w:t>
      </w:r>
    </w:p>
    <w:p w:rsidRPr="000C0E41" w:rsidR="000C0E41" w:rsidP="4DC6ED7A" w:rsidRDefault="000C0E41" w14:paraId="739C6072" w14:textId="564B56EB">
      <w:pPr>
        <w:spacing w:after="160" w:line="259" w:lineRule="auto"/>
        <w:rPr>
          <w:rFonts w:ascii="Calibri" w:hAnsi="Calibri" w:eastAsia="Calibri" w:cs="Calibri"/>
          <w:color w:val="auto"/>
          <w:sz w:val="22"/>
          <w:szCs w:val="22"/>
          <w:lang w:val="en-GB"/>
        </w:rPr>
      </w:pPr>
      <w:r w:rsidRPr="4DC6ED7A" w:rsidR="000C0E41">
        <w:rPr>
          <w:rFonts w:ascii="Calibri" w:hAnsi="Calibri" w:eastAsia="Calibri" w:cs="Calibri"/>
          <w:color w:val="auto"/>
          <w:sz w:val="22"/>
          <w:szCs w:val="22"/>
          <w:lang w:val="en-GB"/>
        </w:rPr>
        <w:t xml:space="preserve">Each </w:t>
      </w:r>
      <w:r w:rsidRPr="4DC6ED7A" w:rsidR="7E2E2FE5">
        <w:rPr>
          <w:rFonts w:ascii="Calibri" w:hAnsi="Calibri" w:eastAsia="Calibri" w:cs="Calibri"/>
          <w:color w:val="auto"/>
          <w:sz w:val="22"/>
          <w:szCs w:val="22"/>
          <w:lang w:val="en-GB"/>
        </w:rPr>
        <w:t xml:space="preserve">lesson </w:t>
      </w:r>
      <w:r w:rsidRPr="4DC6ED7A" w:rsidR="000C0E41">
        <w:rPr>
          <w:rFonts w:ascii="Calibri" w:hAnsi="Calibri" w:eastAsia="Calibri" w:cs="Calibri"/>
          <w:color w:val="auto"/>
          <w:sz w:val="22"/>
          <w:szCs w:val="22"/>
          <w:lang w:val="en-GB"/>
        </w:rPr>
        <w:t xml:space="preserve">will begin with short, sharp bursts of topic recap </w:t>
      </w:r>
      <w:r w:rsidRPr="4DC6ED7A" w:rsidR="000C0E41">
        <w:rPr>
          <w:rFonts w:ascii="Calibri" w:hAnsi="Calibri" w:eastAsia="Calibri" w:cs="Calibri"/>
          <w:color w:val="auto"/>
          <w:sz w:val="22"/>
          <w:szCs w:val="22"/>
          <w:lang w:val="en-GB"/>
        </w:rPr>
        <w:t>questions,</w:t>
      </w:r>
      <w:r w:rsidRPr="4DC6ED7A" w:rsidR="000C0E41">
        <w:rPr>
          <w:rFonts w:ascii="Calibri" w:hAnsi="Calibri" w:eastAsia="Calibri" w:cs="Calibri"/>
          <w:color w:val="auto"/>
          <w:sz w:val="22"/>
          <w:szCs w:val="22"/>
          <w:lang w:val="en-GB"/>
        </w:rPr>
        <w:t xml:space="preserve"> key skills development with opportunities of peer/teacher support. This activity also supports and encourages independent learning and helps break down barriers or feelings of fear when learners enter the classroom.</w:t>
      </w:r>
      <w:r w:rsidRPr="4DC6ED7A" w:rsidR="000C0E41">
        <w:rPr>
          <w:rFonts w:ascii="Calibri" w:hAnsi="Calibri" w:eastAsia="Calibri" w:cs="Calibri"/>
          <w:color w:val="auto"/>
          <w:sz w:val="22"/>
          <w:szCs w:val="22"/>
          <w:lang w:val="en-GB"/>
        </w:rPr>
        <w:t xml:space="preserve"> </w:t>
      </w:r>
      <w:r w:rsidRPr="4DC6ED7A" w:rsidR="000C0E41">
        <w:rPr>
          <w:rFonts w:ascii="Calibri" w:hAnsi="Calibri" w:eastAsia="Calibri" w:cs="Calibri"/>
          <w:color w:val="auto"/>
          <w:sz w:val="22"/>
          <w:szCs w:val="22"/>
          <w:lang w:val="en-GB"/>
        </w:rPr>
        <w:t>This is used as it is recognised that for anxious learners it is important for them to know what they are walking in to and what they are doing.</w:t>
      </w:r>
    </w:p>
    <w:p w:rsidR="008B2ECE" w:rsidP="008B2ECE" w:rsidRDefault="008B2ECE" w14:paraId="0D753C7E" w14:textId="0D75A5A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Through their personalised programme, </w:t>
      </w:r>
      <w:r w:rsidR="006E2BFF">
        <w:rPr>
          <w:rStyle w:val="normaltextrun"/>
          <w:rFonts w:ascii="Calibri" w:hAnsi="Calibri" w:cs="Calibri"/>
          <w:sz w:val="22"/>
          <w:szCs w:val="22"/>
        </w:rPr>
        <w:t>students</w:t>
      </w:r>
      <w:r>
        <w:rPr>
          <w:rStyle w:val="normaltextrun"/>
          <w:rFonts w:ascii="Calibri" w:hAnsi="Calibri" w:cs="Calibri"/>
          <w:sz w:val="22"/>
          <w:szCs w:val="22"/>
        </w:rPr>
        <w:t xml:space="preserve"> can experience success in the subject and improve levels of self-belief and motivation whilst also developing functional competency to promote improved application of skills to real-life contexts</w:t>
      </w:r>
      <w:r w:rsidR="006E2BFF">
        <w:rPr>
          <w:rStyle w:val="normaltextrun"/>
          <w:rFonts w:ascii="Calibri" w:hAnsi="Calibri" w:cs="Calibri"/>
          <w:sz w:val="22"/>
          <w:szCs w:val="22"/>
        </w:rPr>
        <w:t xml:space="preserve">. </w:t>
      </w:r>
      <w:r w:rsidR="000C0E41">
        <w:rPr>
          <w:rStyle w:val="normaltextrun"/>
          <w:rFonts w:ascii="Calibri" w:hAnsi="Calibri" w:cs="Calibri"/>
          <w:sz w:val="22"/>
          <w:szCs w:val="22"/>
        </w:rPr>
        <w:t>With f</w:t>
      </w:r>
      <w:r w:rsidR="006E2BFF">
        <w:rPr>
          <w:rStyle w:val="normaltextrun"/>
          <w:rFonts w:ascii="Calibri" w:hAnsi="Calibri" w:cs="Calibri"/>
          <w:sz w:val="22"/>
          <w:szCs w:val="22"/>
        </w:rPr>
        <w:t>irm classroom expectations students can develop their PSED skills, such as behaviour for learning, independence, social awareness and relationships.</w:t>
      </w:r>
      <w:r w:rsidR="006E2BFF">
        <w:rPr>
          <w:rStyle w:val="eop"/>
          <w:rFonts w:ascii="Calibri" w:hAnsi="Calibri" w:cs="Calibri"/>
          <w:sz w:val="22"/>
          <w:szCs w:val="22"/>
        </w:rPr>
        <w:t> </w:t>
      </w:r>
    </w:p>
    <w:p w:rsidR="008B2ECE" w:rsidP="008B2ECE" w:rsidRDefault="008B2ECE" w14:paraId="659E757A"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8B2ECE" w:rsidP="008B2ECE" w:rsidRDefault="008B2ECE" w14:paraId="0B0DC302" w14:textId="1F579EB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lastRenderedPageBreak/>
        <w:t>Units of work contain aspects of British Values</w:t>
      </w:r>
      <w:r w:rsidR="006E2BFF">
        <w:rPr>
          <w:rStyle w:val="normaltextrun"/>
          <w:rFonts w:ascii="Calibri" w:hAnsi="Calibri" w:cs="Calibri"/>
          <w:sz w:val="22"/>
          <w:szCs w:val="22"/>
        </w:rPr>
        <w:t xml:space="preserve">, </w:t>
      </w:r>
      <w:r>
        <w:rPr>
          <w:rStyle w:val="normaltextrun"/>
          <w:rFonts w:ascii="Calibri" w:hAnsi="Calibri" w:cs="Calibri"/>
          <w:sz w:val="22"/>
          <w:szCs w:val="22"/>
        </w:rPr>
        <w:t>S</w:t>
      </w:r>
      <w:r w:rsidR="006E2BFF">
        <w:rPr>
          <w:rStyle w:val="normaltextrun"/>
          <w:rFonts w:ascii="Calibri" w:hAnsi="Calibri" w:cs="Calibri"/>
          <w:sz w:val="22"/>
          <w:szCs w:val="22"/>
        </w:rPr>
        <w:t xml:space="preserve">piritual, </w:t>
      </w:r>
      <w:r>
        <w:rPr>
          <w:rStyle w:val="normaltextrun"/>
          <w:rFonts w:ascii="Calibri" w:hAnsi="Calibri" w:cs="Calibri"/>
          <w:sz w:val="22"/>
          <w:szCs w:val="22"/>
        </w:rPr>
        <w:t>M</w:t>
      </w:r>
      <w:r w:rsidR="006E2BFF">
        <w:rPr>
          <w:rStyle w:val="normaltextrun"/>
          <w:rFonts w:ascii="Calibri" w:hAnsi="Calibri" w:cs="Calibri"/>
          <w:sz w:val="22"/>
          <w:szCs w:val="22"/>
        </w:rPr>
        <w:t xml:space="preserve">oral, Social and </w:t>
      </w:r>
      <w:r>
        <w:rPr>
          <w:rStyle w:val="normaltextrun"/>
          <w:rFonts w:ascii="Calibri" w:hAnsi="Calibri" w:cs="Calibri"/>
          <w:sz w:val="22"/>
          <w:szCs w:val="22"/>
        </w:rPr>
        <w:t>C</w:t>
      </w:r>
      <w:r w:rsidR="006E2BFF">
        <w:rPr>
          <w:rStyle w:val="normaltextrun"/>
          <w:rFonts w:ascii="Calibri" w:hAnsi="Calibri" w:cs="Calibri"/>
          <w:sz w:val="22"/>
          <w:szCs w:val="22"/>
        </w:rPr>
        <w:t>ultural development</w:t>
      </w:r>
      <w:r>
        <w:rPr>
          <w:rStyle w:val="normaltextrun"/>
          <w:rFonts w:ascii="Calibri" w:hAnsi="Calibri" w:cs="Calibri"/>
          <w:sz w:val="22"/>
          <w:szCs w:val="22"/>
        </w:rPr>
        <w:t>. They contain references to problem solving tasks for all topic areas which enable pupils to work together to solve problems and help to build resilience.</w:t>
      </w:r>
      <w:r>
        <w:rPr>
          <w:rStyle w:val="eop"/>
          <w:rFonts w:ascii="Calibri" w:hAnsi="Calibri" w:cs="Calibri"/>
          <w:sz w:val="22"/>
          <w:szCs w:val="22"/>
        </w:rPr>
        <w:t> </w:t>
      </w:r>
      <w:r w:rsidR="000C0E41">
        <w:rPr>
          <w:rStyle w:val="eop"/>
          <w:rFonts w:ascii="Calibri" w:hAnsi="Calibri" w:cs="Calibri"/>
          <w:sz w:val="22"/>
          <w:szCs w:val="22"/>
        </w:rPr>
        <w:t xml:space="preserve"> </w:t>
      </w:r>
    </w:p>
    <w:p w:rsidR="00F52E06" w:rsidP="4DC6ED7A" w:rsidRDefault="000C0E41" w14:paraId="001F6E6A" w14:textId="465F1037">
      <w:pPr>
        <w:rPr>
          <w:rFonts w:ascii="Calibri" w:hAnsi="Calibri" w:cs="Calibri" w:asciiTheme="minorAscii" w:hAnsiTheme="minorAscii" w:cstheme="minorAscii"/>
          <w:color w:val="000000" w:themeColor="text1"/>
          <w:sz w:val="22"/>
          <w:szCs w:val="22"/>
        </w:rPr>
      </w:pPr>
      <w:r w:rsidRPr="4DC6ED7A" w:rsidR="000C0E41">
        <w:rPr>
          <w:rFonts w:ascii="Calibri" w:hAnsi="Calibri" w:cs="Calibri" w:asciiTheme="minorAscii" w:hAnsiTheme="minorAscii" w:cstheme="minorAscii"/>
          <w:color w:val="000000" w:themeColor="text1" w:themeTint="FF" w:themeShade="FF"/>
          <w:sz w:val="22"/>
          <w:szCs w:val="22"/>
        </w:rPr>
        <w:t>Classwork will be marked at the time</w:t>
      </w:r>
      <w:r w:rsidRPr="4DC6ED7A" w:rsidR="3A0CC4F0">
        <w:rPr>
          <w:rFonts w:ascii="Calibri" w:hAnsi="Calibri" w:cs="Calibri" w:asciiTheme="minorAscii" w:hAnsiTheme="minorAscii" w:cstheme="minorAscii"/>
          <w:color w:val="000000" w:themeColor="text1" w:themeTint="FF" w:themeShade="FF"/>
          <w:sz w:val="22"/>
          <w:szCs w:val="22"/>
        </w:rPr>
        <w:t>,</w:t>
      </w:r>
      <w:r w:rsidRPr="4DC6ED7A" w:rsidR="000C0E41">
        <w:rPr>
          <w:rFonts w:ascii="Calibri" w:hAnsi="Calibri" w:cs="Calibri" w:asciiTheme="minorAscii" w:hAnsiTheme="minorAscii" w:cstheme="minorAscii"/>
          <w:color w:val="000000" w:themeColor="text1" w:themeTint="FF" w:themeShade="FF"/>
          <w:sz w:val="22"/>
          <w:szCs w:val="22"/>
        </w:rPr>
        <w:t xml:space="preserve"> </w:t>
      </w:r>
      <w:r w:rsidRPr="4DC6ED7A" w:rsidR="000C0E41">
        <w:rPr>
          <w:rFonts w:ascii="Calibri" w:hAnsi="Calibri" w:cs="Calibri" w:asciiTheme="minorAscii" w:hAnsiTheme="minorAscii" w:cstheme="minorAscii"/>
          <w:color w:val="000000" w:themeColor="text1" w:themeTint="FF" w:themeShade="FF"/>
          <w:sz w:val="22"/>
          <w:szCs w:val="22"/>
        </w:rPr>
        <w:t>providing</w:t>
      </w:r>
      <w:r w:rsidRPr="4DC6ED7A" w:rsidR="000C0E41">
        <w:rPr>
          <w:rFonts w:ascii="Calibri" w:hAnsi="Calibri" w:cs="Calibri" w:asciiTheme="minorAscii" w:hAnsiTheme="minorAscii" w:cstheme="minorAscii"/>
          <w:color w:val="000000" w:themeColor="text1" w:themeTint="FF" w:themeShade="FF"/>
          <w:sz w:val="22"/>
          <w:szCs w:val="22"/>
        </w:rPr>
        <w:t xml:space="preserve"> instant feedback to students avoiding any missed learning opportunities.</w:t>
      </w:r>
      <w:r w:rsidRPr="4DC6ED7A" w:rsidR="00F52E06">
        <w:rPr>
          <w:rFonts w:ascii="Calibri" w:hAnsi="Calibri" w:cs="Calibri" w:asciiTheme="minorAscii" w:hAnsiTheme="minorAscii" w:cstheme="minorAscii"/>
          <w:color w:val="000000" w:themeColor="text1" w:themeTint="FF" w:themeShade="FF"/>
          <w:sz w:val="22"/>
          <w:szCs w:val="22"/>
        </w:rPr>
        <w:t xml:space="preserve"> </w:t>
      </w:r>
      <w:r w:rsidRPr="4DC6ED7A" w:rsidR="7F864738">
        <w:rPr>
          <w:rFonts w:ascii="Calibri" w:hAnsi="Calibri" w:cs="Calibri" w:asciiTheme="minorAscii" w:hAnsiTheme="minorAscii" w:cstheme="minorAscii"/>
          <w:color w:val="000000" w:themeColor="text1" w:themeTint="FF" w:themeShade="FF"/>
          <w:sz w:val="22"/>
          <w:szCs w:val="22"/>
        </w:rPr>
        <w:t>Students will set targets with the teacher.</w:t>
      </w:r>
      <w:r w:rsidRPr="4DC6ED7A" w:rsidR="00F52E06">
        <w:rPr>
          <w:rFonts w:ascii="Calibri" w:hAnsi="Calibri" w:cs="Calibri" w:asciiTheme="minorAscii" w:hAnsiTheme="minorAscii" w:cstheme="minorAscii"/>
          <w:color w:val="000000" w:themeColor="text1" w:themeTint="FF" w:themeShade="FF"/>
          <w:sz w:val="22"/>
          <w:szCs w:val="22"/>
        </w:rPr>
        <w:t xml:space="preserve"> These will be revisited and appraised regularly. They will all have access to their trackers at the front of the file and will be able to </w:t>
      </w:r>
      <w:r w:rsidRPr="4DC6ED7A" w:rsidR="00F52E06">
        <w:rPr>
          <w:rFonts w:ascii="Calibri" w:hAnsi="Calibri" w:cs="Calibri" w:asciiTheme="minorAscii" w:hAnsiTheme="minorAscii" w:cstheme="minorAscii"/>
          <w:color w:val="000000" w:themeColor="text1" w:themeTint="FF" w:themeShade="FF"/>
          <w:sz w:val="22"/>
          <w:szCs w:val="22"/>
        </w:rPr>
        <w:t>monitor</w:t>
      </w:r>
      <w:r w:rsidRPr="4DC6ED7A" w:rsidR="00F52E06">
        <w:rPr>
          <w:rFonts w:ascii="Calibri" w:hAnsi="Calibri" w:cs="Calibri" w:asciiTheme="minorAscii" w:hAnsiTheme="minorAscii" w:cstheme="minorAscii"/>
          <w:color w:val="000000" w:themeColor="text1" w:themeTint="FF" w:themeShade="FF"/>
          <w:sz w:val="22"/>
          <w:szCs w:val="22"/>
        </w:rPr>
        <w:t xml:space="preserve"> their progress as often as they want. Also included in the file will be formal assessments and classwork. Keeping everything together gives the students instant access to all they have produced promoting value and pride in their </w:t>
      </w:r>
      <w:r w:rsidRPr="4DC6ED7A" w:rsidR="00F52E06">
        <w:rPr>
          <w:rFonts w:ascii="Calibri" w:hAnsi="Calibri" w:cs="Calibri" w:asciiTheme="minorAscii" w:hAnsiTheme="minorAscii" w:cstheme="minorAscii"/>
          <w:color w:val="000000" w:themeColor="text1" w:themeTint="FF" w:themeShade="FF"/>
          <w:sz w:val="22"/>
          <w:szCs w:val="22"/>
          <w:lang w:val="en-GB"/>
        </w:rPr>
        <w:t>endeavours</w:t>
      </w:r>
      <w:r w:rsidRPr="4DC6ED7A" w:rsidR="00F52E06">
        <w:rPr>
          <w:rFonts w:ascii="Calibri" w:hAnsi="Calibri" w:cs="Calibri" w:asciiTheme="minorAscii" w:hAnsiTheme="minorAscii" w:cstheme="minorAscii"/>
          <w:color w:val="000000" w:themeColor="text1" w:themeTint="FF" w:themeShade="FF"/>
          <w:sz w:val="22"/>
          <w:szCs w:val="22"/>
        </w:rPr>
        <w:t>.</w:t>
      </w:r>
    </w:p>
    <w:p w:rsidRPr="00F52E06" w:rsidR="000C0E41" w:rsidP="000C0E41" w:rsidRDefault="000C0E41" w14:paraId="7F70B9F4" w14:textId="1FB865A0">
      <w:pPr>
        <w:pStyle w:val="paragraph"/>
        <w:spacing w:before="0" w:beforeAutospacing="0" w:after="0" w:afterAutospacing="0"/>
        <w:textAlignment w:val="baseline"/>
        <w:rPr>
          <w:rFonts w:asciiTheme="minorHAnsi" w:hAnsiTheme="minorHAnsi" w:cstheme="minorHAnsi"/>
          <w:sz w:val="18"/>
          <w:szCs w:val="18"/>
        </w:rPr>
      </w:pPr>
    </w:p>
    <w:p w:rsidRPr="00F52E06" w:rsidR="000C0E41" w:rsidP="7EA2CA65" w:rsidRDefault="008B2ECE" w14:paraId="02A6B468" w14:textId="66D04A67">
      <w:pPr>
        <w:pStyle w:val="paragraph"/>
        <w:spacing w:before="0" w:beforeAutospacing="off" w:after="0" w:afterAutospacing="off"/>
        <w:textAlignment w:val="baseline"/>
        <w:rPr>
          <w:rStyle w:val="normaltextrun"/>
          <w:rFonts w:ascii="Calibri" w:hAnsi="Calibri" w:cs="Calibri" w:asciiTheme="minorAscii" w:hAnsiTheme="minorAscii" w:cstheme="minorAscii"/>
          <w:sz w:val="18"/>
          <w:szCs w:val="18"/>
        </w:rPr>
      </w:pPr>
      <w:r w:rsidRPr="7EA2CA65" w:rsidR="00F52E06">
        <w:rPr>
          <w:rStyle w:val="eop"/>
          <w:rFonts w:ascii="Calibri" w:hAnsi="Calibri" w:cs="Calibri" w:asciiTheme="minorAscii" w:hAnsiTheme="minorAscii" w:cstheme="minorAscii"/>
          <w:sz w:val="22"/>
          <w:szCs w:val="22"/>
        </w:rPr>
        <w:t xml:space="preserve">We </w:t>
      </w:r>
      <w:r w:rsidRPr="7EA2CA65" w:rsidR="008B2ECE">
        <w:rPr>
          <w:rStyle w:val="normaltextrun"/>
          <w:rFonts w:ascii="Calibri" w:hAnsi="Calibri" w:cs="Calibri" w:asciiTheme="minorAscii" w:hAnsiTheme="minorAscii" w:cstheme="minorAscii"/>
          <w:sz w:val="22"/>
          <w:szCs w:val="22"/>
        </w:rPr>
        <w:t>will remain flexible and always focus on individual needs helping students to get ready for Key Stage 4 Maths.  </w:t>
      </w:r>
    </w:p>
    <w:p w:rsidR="000C0E41" w:rsidP="000C0E41" w:rsidRDefault="000C0E41" w14:paraId="1BE3642E" w14:textId="77777777">
      <w:pPr>
        <w:pStyle w:val="paragraph"/>
        <w:spacing w:before="0" w:beforeAutospacing="0" w:after="0" w:afterAutospacing="0"/>
        <w:textAlignment w:val="baseline"/>
        <w:rPr>
          <w:rStyle w:val="normaltextrun"/>
          <w:rFonts w:ascii="Calibri" w:hAnsi="Calibri" w:cs="Calibri"/>
          <w:sz w:val="22"/>
          <w:szCs w:val="22"/>
        </w:rPr>
      </w:pPr>
    </w:p>
    <w:p w:rsidR="000C0E41" w:rsidP="000C0E41" w:rsidRDefault="000C0E41" w14:paraId="3B79069C" w14:textId="77777777">
      <w:pPr>
        <w:pStyle w:val="paragraph"/>
        <w:spacing w:before="0" w:beforeAutospacing="0" w:after="0" w:afterAutospacing="0"/>
        <w:textAlignment w:val="baseline"/>
        <w:rPr>
          <w:rStyle w:val="normaltextrun"/>
          <w:rFonts w:ascii="Calibri" w:hAnsi="Calibri" w:cs="Calibri"/>
          <w:sz w:val="22"/>
          <w:szCs w:val="22"/>
        </w:rPr>
      </w:pPr>
    </w:p>
    <w:p w:rsidRPr="000C0E41" w:rsidR="00055688" w:rsidP="000C0E41" w:rsidRDefault="00055688" w14:paraId="20ED1D2F" w14:textId="7D86E7D6">
      <w:pPr>
        <w:pStyle w:val="paragraph"/>
        <w:spacing w:before="0" w:beforeAutospacing="0" w:after="0" w:afterAutospacing="0"/>
        <w:textAlignment w:val="baseline"/>
        <w:rPr>
          <w:rFonts w:ascii="Segoe UI" w:hAnsi="Segoe UI" w:cs="Segoe UI"/>
          <w:sz w:val="22"/>
          <w:szCs w:val="22"/>
        </w:rPr>
      </w:pPr>
      <w:r>
        <w:rPr>
          <w:rFonts w:cs="Arial"/>
          <w:b/>
          <w:bCs/>
          <w:color w:val="0072CC"/>
          <w:sz w:val="28"/>
          <w:szCs w:val="28"/>
          <w:u w:val="single"/>
        </w:rPr>
        <w:t>Impact</w:t>
      </w:r>
    </w:p>
    <w:p w:rsidR="006E2BFF" w:rsidP="00055688" w:rsidRDefault="006E2BFF" w14:paraId="32D5235E" w14:textId="34599C2E">
      <w:pPr>
        <w:rPr>
          <w:rFonts w:cs="Arial"/>
          <w:b/>
          <w:bCs/>
          <w:color w:val="0072CC"/>
          <w:sz w:val="28"/>
          <w:szCs w:val="28"/>
          <w:u w:val="single"/>
        </w:rPr>
      </w:pPr>
    </w:p>
    <w:p w:rsidRPr="00F52E06" w:rsidR="00F52E06" w:rsidP="4DC6ED7A" w:rsidRDefault="000C0E41" w14:paraId="3C584161" w14:textId="3BFB1106">
      <w:pPr>
        <w:rPr>
          <w:rFonts w:ascii="Calibri" w:hAnsi="Calibri" w:cs="Calibri" w:asciiTheme="minorAscii" w:hAnsiTheme="minorAscii" w:cstheme="minorAscii"/>
          <w:color w:val="000000" w:themeColor="text1"/>
          <w:sz w:val="22"/>
          <w:szCs w:val="22"/>
        </w:rPr>
      </w:pPr>
      <w:r w:rsidRPr="4DC6ED7A" w:rsidR="000C0E41">
        <w:rPr>
          <w:rFonts w:ascii="Calibri" w:hAnsi="Calibri" w:cs="Calibri"/>
          <w:sz w:val="22"/>
          <w:szCs w:val="22"/>
        </w:rPr>
        <w:t>Fo</w:t>
      </w:r>
      <w:r w:rsidRPr="4DC6ED7A" w:rsidR="00F52E06">
        <w:rPr>
          <w:rFonts w:ascii="Calibri" w:hAnsi="Calibri" w:cs="Calibri"/>
          <w:sz w:val="22"/>
          <w:szCs w:val="22"/>
        </w:rPr>
        <w:t>llowing the White Rose Education scheme</w:t>
      </w:r>
      <w:r w:rsidRPr="4DC6ED7A" w:rsidR="000C0E41">
        <w:rPr>
          <w:rFonts w:ascii="Calibri" w:hAnsi="Calibri" w:cs="Calibri"/>
          <w:sz w:val="22"/>
          <w:szCs w:val="22"/>
        </w:rPr>
        <w:t xml:space="preserve"> enables students to build fluency, improve problem-solving skills, develop mathematical reasoning whilst nurturing confidence before they</w:t>
      </w:r>
      <w:r w:rsidRPr="4DC6ED7A" w:rsidR="00F52E06">
        <w:rPr>
          <w:rFonts w:ascii="Calibri" w:hAnsi="Calibri" w:cs="Calibri"/>
          <w:sz w:val="22"/>
          <w:szCs w:val="22"/>
        </w:rPr>
        <w:t xml:space="preserve"> progress to the key stage 4</w:t>
      </w:r>
      <w:r w:rsidRPr="4DC6ED7A" w:rsidR="000C0E41">
        <w:rPr>
          <w:rFonts w:ascii="Calibri" w:hAnsi="Calibri" w:cs="Calibri"/>
          <w:sz w:val="22"/>
          <w:szCs w:val="22"/>
        </w:rPr>
        <w:t xml:space="preserve"> course</w:t>
      </w:r>
      <w:r w:rsidRPr="4DC6ED7A" w:rsidR="00F52E06">
        <w:rPr>
          <w:rFonts w:ascii="Calibri" w:hAnsi="Calibri" w:cs="Calibri"/>
          <w:sz w:val="22"/>
          <w:szCs w:val="22"/>
        </w:rPr>
        <w:t xml:space="preserve"> or return to mainstream school or other setting</w:t>
      </w:r>
      <w:r w:rsidRPr="4DC6ED7A" w:rsidR="000C0E41">
        <w:rPr>
          <w:rFonts w:ascii="Calibri" w:hAnsi="Calibri" w:cs="Calibri"/>
          <w:sz w:val="22"/>
          <w:szCs w:val="22"/>
        </w:rPr>
        <w:t xml:space="preserve">. </w:t>
      </w:r>
      <w:r w:rsidRPr="4DC6ED7A" w:rsidR="0E1770C9">
        <w:rPr>
          <w:rFonts w:ascii="Calibri" w:hAnsi="Calibri" w:cs="Calibri" w:asciiTheme="minorAscii" w:hAnsiTheme="minorAscii" w:cstheme="minorAscii"/>
          <w:color w:val="000000" w:themeColor="text1" w:themeTint="FF" w:themeShade="FF"/>
          <w:sz w:val="22"/>
          <w:szCs w:val="22"/>
        </w:rPr>
        <w:t>Keeping pace with peers at key stage 3 will enable our students to move seamlessly into other settings and prepare them for key stage 4.</w:t>
      </w:r>
    </w:p>
    <w:p w:rsidR="00F52E06" w:rsidP="00F52E06" w:rsidRDefault="00F52E06" w14:paraId="0E3EC275" w14:textId="77777777">
      <w:pPr>
        <w:rPr>
          <w:rFonts w:asciiTheme="minorHAnsi" w:hAnsiTheme="minorHAnsi" w:cstheme="minorHAnsi"/>
          <w:color w:val="000000" w:themeColor="text1"/>
          <w:sz w:val="22"/>
          <w:szCs w:val="22"/>
        </w:rPr>
      </w:pPr>
    </w:p>
    <w:p w:rsidRPr="00F52E06" w:rsidR="000C0E41" w:rsidP="000C0E41" w:rsidRDefault="000C0E41" w14:paraId="3B5B374B" w14:textId="77777777">
      <w:pPr>
        <w:rPr>
          <w:rFonts w:ascii="Calibri" w:hAnsi="Calibri" w:cs="Calibri"/>
          <w:sz w:val="22"/>
          <w:szCs w:val="22"/>
        </w:rPr>
      </w:pPr>
      <w:r w:rsidRPr="00F52E06">
        <w:rPr>
          <w:rFonts w:ascii="Calibri" w:hAnsi="Calibri" w:cs="Calibri"/>
          <w:sz w:val="22"/>
          <w:szCs w:val="22"/>
        </w:rPr>
        <w:t xml:space="preserve">This SOW provides learners with the opportunity to build on and develop the skills needed to access the GCSE maths programme and the approach taken by staff will prepare students for the demands of GCSE maths, whilst helping them to build confidence and motivation as well as equipping them with the tools to successfully apply their learning to other subjects/ maths qualifications. </w:t>
      </w:r>
    </w:p>
    <w:p w:rsidR="000C0E41" w:rsidP="000C0E41" w:rsidRDefault="000C0E41" w14:paraId="35651455" w14:textId="5D0ED5EF">
      <w:pPr>
        <w:rPr>
          <w:rFonts w:ascii="Calibri" w:hAnsi="Calibri" w:cs="Calibri"/>
          <w:sz w:val="22"/>
          <w:szCs w:val="22"/>
        </w:rPr>
      </w:pPr>
      <w:r w:rsidRPr="00F52E06">
        <w:rPr>
          <w:rFonts w:ascii="Calibri" w:hAnsi="Calibri" w:cs="Calibri"/>
          <w:sz w:val="22"/>
          <w:szCs w:val="22"/>
        </w:rPr>
        <w:t>The functional element of this SOW will also benefit students as they progress through their education and into adult life, enabling them to apply their knowledge and skills to manage finances, calculate using money, measure and solving problems etc.</w:t>
      </w:r>
    </w:p>
    <w:p w:rsidRPr="00F52E06" w:rsidR="00F52E06" w:rsidP="000C0E41" w:rsidRDefault="00F52E06" w14:paraId="1D320A51" w14:textId="77777777">
      <w:pPr>
        <w:rPr>
          <w:rFonts w:ascii="Calibri" w:hAnsi="Calibri" w:cs="Calibri"/>
          <w:sz w:val="22"/>
          <w:szCs w:val="22"/>
        </w:rPr>
      </w:pPr>
    </w:p>
    <w:p w:rsidR="000C0E41" w:rsidP="000C0E41" w:rsidRDefault="000C0E41" w14:paraId="01C9E3CA" w14:textId="446F061F">
      <w:pPr>
        <w:rPr>
          <w:rFonts w:ascii="Calibri" w:hAnsi="Calibri" w:eastAsia="Calibri" w:cs="Calibri"/>
          <w:sz w:val="22"/>
          <w:szCs w:val="22"/>
        </w:rPr>
      </w:pPr>
      <w:r w:rsidRPr="4DC6ED7A" w:rsidR="000C0E41">
        <w:rPr>
          <w:rFonts w:ascii="Calibri" w:hAnsi="Calibri" w:cs="Calibri"/>
          <w:sz w:val="22"/>
          <w:szCs w:val="22"/>
        </w:rPr>
        <w:t xml:space="preserve">This SOW provides students with the opportunity to be ready for GCSE, to be more confident when applying </w:t>
      </w:r>
      <w:r w:rsidRPr="4DC6ED7A" w:rsidR="000C0E41">
        <w:rPr>
          <w:rFonts w:ascii="Calibri" w:hAnsi="Calibri" w:cs="Calibri"/>
          <w:sz w:val="22"/>
          <w:szCs w:val="22"/>
        </w:rPr>
        <w:t>maths</w:t>
      </w:r>
      <w:r w:rsidRPr="4DC6ED7A" w:rsidR="000C0E41">
        <w:rPr>
          <w:rFonts w:ascii="Calibri" w:hAnsi="Calibri" w:cs="Calibri"/>
          <w:sz w:val="22"/>
          <w:szCs w:val="22"/>
        </w:rPr>
        <w:t xml:space="preserve"> skills and understand that </w:t>
      </w:r>
      <w:r w:rsidRPr="4DC6ED7A" w:rsidR="49677172">
        <w:rPr>
          <w:rFonts w:ascii="Calibri" w:hAnsi="Calibri" w:eastAsia="Calibri" w:cs="Calibri"/>
          <w:sz w:val="22"/>
          <w:szCs w:val="22"/>
        </w:rPr>
        <w:t>it</w:t>
      </w:r>
      <w:r w:rsidRPr="4DC6ED7A" w:rsidR="000C0E41">
        <w:rPr>
          <w:rFonts w:ascii="Calibri" w:hAnsi="Calibri" w:eastAsia="Calibri" w:cs="Calibri"/>
          <w:sz w:val="22"/>
          <w:szCs w:val="22"/>
        </w:rPr>
        <w:t xml:space="preserve"> is essential to everyday life, critical to science, </w:t>
      </w:r>
      <w:r w:rsidRPr="4DC6ED7A" w:rsidR="7B11F9FC">
        <w:rPr>
          <w:rFonts w:ascii="Calibri" w:hAnsi="Calibri" w:eastAsia="Calibri" w:cs="Calibri"/>
          <w:sz w:val="22"/>
          <w:szCs w:val="22"/>
        </w:rPr>
        <w:t>technology,</w:t>
      </w:r>
      <w:r w:rsidRPr="4DC6ED7A" w:rsidR="000C0E41">
        <w:rPr>
          <w:rFonts w:ascii="Calibri" w:hAnsi="Calibri" w:eastAsia="Calibri" w:cs="Calibri"/>
          <w:sz w:val="22"/>
          <w:szCs w:val="22"/>
        </w:rPr>
        <w:t xml:space="preserve"> and engineering, and necessary for financial literacy and most forms of employment. </w:t>
      </w:r>
    </w:p>
    <w:p w:rsidRPr="00F52E06" w:rsidR="00F52E06" w:rsidP="000C0E41" w:rsidRDefault="00F52E06" w14:paraId="799EC551" w14:textId="77777777">
      <w:pPr>
        <w:rPr>
          <w:rFonts w:ascii="Calibri" w:hAnsi="Calibri" w:cs="Calibri"/>
          <w:sz w:val="22"/>
          <w:szCs w:val="22"/>
        </w:rPr>
      </w:pPr>
      <w:bookmarkStart w:name="_GoBack" w:id="0"/>
      <w:bookmarkEnd w:id="0"/>
    </w:p>
    <w:p w:rsidRPr="00F52E06" w:rsidR="000C0E41" w:rsidP="000C0E41" w:rsidRDefault="000C0E41" w14:paraId="393466DE" w14:textId="7518ECCE">
      <w:pPr>
        <w:rPr>
          <w:rFonts w:ascii="Calibri" w:hAnsi="Calibri" w:eastAsia="Calibri" w:cs="Calibri"/>
          <w:sz w:val="22"/>
          <w:szCs w:val="22"/>
        </w:rPr>
      </w:pPr>
      <w:bookmarkStart w:name="_Int_Fe8KWBkJ" w:id="656097790"/>
      <w:r w:rsidRPr="4DC6ED7A" w:rsidR="000C0E41">
        <w:rPr>
          <w:rFonts w:ascii="Calibri" w:hAnsi="Calibri" w:eastAsia="Calibri" w:cs="Calibri"/>
          <w:sz w:val="22"/>
          <w:szCs w:val="22"/>
        </w:rPr>
        <w:t>Students should be able to continue on their learning journey having successfully filled gaps in their mathematical skills and knowledge, feeling confident and motivated.</w:t>
      </w:r>
      <w:bookmarkEnd w:id="656097790"/>
    </w:p>
    <w:p w:rsidR="00F52E06" w:rsidP="000C0E41" w:rsidRDefault="00F52E06" w14:paraId="584183A9" w14:textId="6464C8BA">
      <w:pPr>
        <w:rPr>
          <w:rFonts w:ascii="Calibri" w:hAnsi="Calibri" w:eastAsia="Calibri" w:cs="Calibri"/>
        </w:rPr>
      </w:pPr>
    </w:p>
    <w:p w:rsidRPr="00787B6F" w:rsidR="00F52E06" w:rsidP="000C0E41" w:rsidRDefault="00F52E06" w14:paraId="09757BB6" w14:textId="77777777">
      <w:pPr>
        <w:rPr>
          <w:rFonts w:ascii="Calibri" w:hAnsi="Calibri" w:eastAsia="Calibri" w:cs="Calibri"/>
        </w:rPr>
      </w:pPr>
    </w:p>
    <w:p w:rsidRPr="00787B6F" w:rsidR="000C0E41" w:rsidP="000C0E41" w:rsidRDefault="000C0E41" w14:paraId="2A5B2C1E" w14:textId="77777777">
      <w:pPr>
        <w:rPr>
          <w:rFonts w:ascii="Calibri" w:hAnsi="Calibri" w:eastAsia="Calibri" w:cs="Calibri"/>
        </w:rPr>
      </w:pPr>
    </w:p>
    <w:p w:rsidRPr="00787B6F" w:rsidR="000C0E41" w:rsidP="000C0E41" w:rsidRDefault="000C0E41" w14:paraId="06B840BC" w14:textId="77777777">
      <w:pPr>
        <w:rPr>
          <w:rFonts w:ascii="Calibri" w:hAnsi="Calibri" w:eastAsia="Calibri" w:cs="Calibri"/>
        </w:rPr>
      </w:pPr>
    </w:p>
    <w:p w:rsidRPr="00787B6F" w:rsidR="000C0E41" w:rsidP="000C0E41" w:rsidRDefault="000C0E41" w14:paraId="65982ADC" w14:textId="77777777">
      <w:pPr>
        <w:rPr>
          <w:rFonts w:ascii="Calibri" w:hAnsi="Calibri" w:cs="Calibri"/>
        </w:rPr>
      </w:pPr>
    </w:p>
    <w:p w:rsidRPr="00787B6F" w:rsidR="000C0E41" w:rsidP="000C0E41" w:rsidRDefault="000C0E41" w14:paraId="19B12D77" w14:textId="77777777">
      <w:pPr>
        <w:rPr>
          <w:rFonts w:ascii="Calibri" w:hAnsi="Calibri" w:cs="Calibri"/>
        </w:rPr>
      </w:pPr>
    </w:p>
    <w:p w:rsidRPr="00787B6F" w:rsidR="000C0E41" w:rsidP="000C0E41" w:rsidRDefault="000C0E41" w14:paraId="3D29E527" w14:textId="77777777">
      <w:pPr>
        <w:rPr>
          <w:rFonts w:ascii="Calibri" w:hAnsi="Calibri" w:cs="Calibri"/>
        </w:rPr>
      </w:pPr>
    </w:p>
    <w:p w:rsidRPr="00787B6F" w:rsidR="000C0E41" w:rsidP="000C0E41" w:rsidRDefault="000C0E41" w14:paraId="0B48E87B" w14:textId="77777777">
      <w:pPr>
        <w:rPr>
          <w:rFonts w:ascii="Calibri" w:hAnsi="Calibri" w:cs="Calibri"/>
        </w:rPr>
      </w:pPr>
    </w:p>
    <w:p w:rsidR="000C0E41" w:rsidP="000C0E41" w:rsidRDefault="000C0E41" w14:paraId="1ED29CD7" w14:textId="5C397576">
      <w:pPr>
        <w:rPr>
          <w:rFonts w:asciiTheme="minorHAnsi" w:hAnsiTheme="minorHAnsi" w:cstheme="minorHAnsi"/>
          <w:color w:val="000000" w:themeColor="text1"/>
          <w:sz w:val="22"/>
          <w:szCs w:val="22"/>
        </w:rPr>
      </w:pPr>
      <w:r w:rsidRPr="00787B6F">
        <w:rPr>
          <w:rFonts w:ascii="Calibri" w:hAnsi="Calibri" w:cs="Calibri"/>
        </w:rPr>
        <w:t xml:space="preserve">                               </w:t>
      </w:r>
    </w:p>
    <w:p w:rsidR="000C0E41" w:rsidP="00055688" w:rsidRDefault="000C0E41" w14:paraId="3EA789B5" w14:textId="3C5AC749">
      <w:pPr>
        <w:rPr>
          <w:rFonts w:asciiTheme="minorHAnsi" w:hAnsiTheme="minorHAnsi" w:cstheme="minorHAnsi"/>
          <w:color w:val="000000" w:themeColor="text1"/>
          <w:sz w:val="22"/>
          <w:szCs w:val="22"/>
        </w:rPr>
      </w:pPr>
    </w:p>
    <w:p w:rsidR="000C0E41" w:rsidP="00055688" w:rsidRDefault="000C0E41" w14:paraId="019C0FE5" w14:textId="5B1A6588">
      <w:pPr>
        <w:rPr>
          <w:rFonts w:asciiTheme="minorHAnsi" w:hAnsiTheme="minorHAnsi" w:cstheme="minorHAnsi"/>
          <w:color w:val="000000" w:themeColor="text1"/>
          <w:sz w:val="22"/>
          <w:szCs w:val="22"/>
        </w:rPr>
      </w:pPr>
    </w:p>
    <w:p w:rsidRPr="006E2BFF" w:rsidR="000C0E41" w:rsidP="00055688" w:rsidRDefault="000C0E41" w14:paraId="1EB60C18" w14:textId="77777777">
      <w:pPr>
        <w:rPr>
          <w:rFonts w:asciiTheme="minorHAnsi" w:hAnsiTheme="minorHAnsi" w:cstheme="minorHAnsi"/>
          <w:color w:val="000000" w:themeColor="text1"/>
          <w:sz w:val="22"/>
          <w:szCs w:val="22"/>
        </w:rPr>
      </w:pPr>
    </w:p>
    <w:p w:rsidR="00E80DBE" w:rsidRDefault="00E80DBE" w14:paraId="404E37D6" w14:textId="185EE53B">
      <w:pPr>
        <w:spacing w:after="160" w:line="259" w:lineRule="auto"/>
        <w:rPr>
          <w:rFonts w:cs="Arial"/>
          <w:b/>
          <w:bCs/>
          <w:color w:val="0072CC"/>
          <w:sz w:val="28"/>
          <w:szCs w:val="28"/>
          <w:u w:val="single"/>
        </w:rPr>
      </w:pPr>
    </w:p>
    <w:p w:rsidR="7E8216EC" w:rsidP="7E8216EC" w:rsidRDefault="7E8216EC" w14:paraId="69BC6FA5" w14:textId="0BE58B07">
      <w:pPr>
        <w:rPr>
          <w:rFonts w:cs="Arial"/>
          <w:b w:val="1"/>
          <w:bCs w:val="1"/>
          <w:color w:val="0072CC"/>
          <w:sz w:val="28"/>
          <w:szCs w:val="28"/>
          <w:u w:val="single"/>
        </w:rPr>
      </w:pPr>
    </w:p>
    <w:p w:rsidR="7E8216EC" w:rsidP="7E8216EC" w:rsidRDefault="7E8216EC" w14:paraId="22714598" w14:textId="16C90346">
      <w:pPr>
        <w:rPr>
          <w:rFonts w:cs="Arial"/>
          <w:b w:val="1"/>
          <w:bCs w:val="1"/>
          <w:color w:val="0072CC"/>
          <w:sz w:val="28"/>
          <w:szCs w:val="28"/>
          <w:u w:val="single"/>
        </w:rPr>
      </w:pPr>
    </w:p>
    <w:p w:rsidR="7E8216EC" w:rsidP="7E8216EC" w:rsidRDefault="7E8216EC" w14:paraId="15A0F0C5" w14:textId="79437884">
      <w:pPr>
        <w:rPr>
          <w:rFonts w:cs="Arial"/>
          <w:b w:val="1"/>
          <w:bCs w:val="1"/>
          <w:color w:val="0072CC"/>
          <w:sz w:val="28"/>
          <w:szCs w:val="28"/>
          <w:u w:val="single"/>
        </w:rPr>
      </w:pPr>
    </w:p>
    <w:p w:rsidR="7E8216EC" w:rsidP="7E8216EC" w:rsidRDefault="7E8216EC" w14:paraId="3557ECF8" w14:textId="799AA8BE">
      <w:pPr>
        <w:rPr>
          <w:rFonts w:cs="Arial"/>
          <w:b w:val="1"/>
          <w:bCs w:val="1"/>
          <w:color w:val="0072CC"/>
          <w:sz w:val="28"/>
          <w:szCs w:val="28"/>
          <w:u w:val="single"/>
        </w:rPr>
      </w:pPr>
    </w:p>
    <w:p w:rsidR="004E1991" w:rsidP="004E1991" w:rsidRDefault="00AF587B" w14:paraId="07239F1A" w14:textId="77777777">
      <w:pPr>
        <w:rPr>
          <w:rFonts w:cs="Arial"/>
          <w:b/>
          <w:bCs/>
          <w:color w:val="0072CC"/>
          <w:sz w:val="28"/>
          <w:szCs w:val="28"/>
          <w:u w:val="single"/>
        </w:rPr>
      </w:pPr>
      <w:r w:rsidRPr="447E02E6" w:rsidR="00AF587B">
        <w:rPr>
          <w:rFonts w:cs="Arial"/>
          <w:b w:val="1"/>
          <w:bCs w:val="1"/>
          <w:color w:val="0072CC"/>
          <w:sz w:val="28"/>
          <w:szCs w:val="28"/>
          <w:u w:val="single"/>
        </w:rPr>
        <w:t>Themes</w:t>
      </w:r>
    </w:p>
    <w:p w:rsidRPr="004E1991" w:rsidR="00D7103C" w:rsidP="447E02E6" w:rsidRDefault="00E80DBE" w14:paraId="1AF2285F" w14:textId="0FF08C93">
      <w:pPr>
        <w:rPr>
          <w:rFonts w:cs="Arial"/>
          <w:b w:val="1"/>
          <w:bCs w:val="1"/>
          <w:color w:val="0072CC"/>
          <w:u w:val="single"/>
        </w:rPr>
      </w:pPr>
      <w:r w:rsidR="004E1991">
        <w:drawing>
          <wp:inline wp14:editId="447E02E6" wp14:anchorId="5C0FEE79">
            <wp:extent cx="5039999" cy="2834931"/>
            <wp:effectExtent l="0" t="0" r="8255" b="3810"/>
            <wp:docPr id="740148565" name="Picture 1" descr="A diagram of a bridg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f39970b8515748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39999" cy="2834931"/>
                    </a:xfrm>
                    <a:prstGeom prst="rect">
                      <a:avLst/>
                    </a:prstGeom>
                  </pic:spPr>
                </pic:pic>
              </a:graphicData>
            </a:graphic>
          </wp:inline>
        </w:drawing>
      </w:r>
      <w:r w:rsidR="00E80DBE">
        <w:rPr/>
        <w:t> </w:t>
      </w:r>
      <w:r w:rsidR="00E80DBE">
        <w:drawing>
          <wp:inline wp14:editId="17D0D7BA" wp14:anchorId="065DBFA4">
            <wp:extent cx="5039999" cy="2834929"/>
            <wp:effectExtent l="0" t="0" r="8255" b="3810"/>
            <wp:docPr id="1444099901" name="Picture 2" descr="A diagram of a bridge&#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c79081f75be14d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39999" cy="2834929"/>
                    </a:xfrm>
                    <a:prstGeom prst="rect">
                      <a:avLst/>
                    </a:prstGeom>
                  </pic:spPr>
                </pic:pic>
              </a:graphicData>
            </a:graphic>
          </wp:inline>
        </w:drawing>
      </w:r>
      <w:r w:rsidR="00E80DBE">
        <w:rPr/>
        <w:t> </w:t>
      </w:r>
      <w:r w:rsidR="00E80DBE">
        <w:drawing>
          <wp:inline wp14:editId="62B64D9C" wp14:anchorId="03EE0629">
            <wp:extent cx="5039999" cy="2834930"/>
            <wp:effectExtent l="0" t="0" r="8255" b="3810"/>
            <wp:docPr id="1358899433" name="Picture 3" descr="A diagram of a bridge&#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a561c3ab69af4b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39999" cy="2834930"/>
                    </a:xfrm>
                    <a:prstGeom prst="rect">
                      <a:avLst/>
                    </a:prstGeom>
                  </pic:spPr>
                </pic:pic>
              </a:graphicData>
            </a:graphic>
          </wp:inline>
        </w:drawing>
      </w:r>
    </w:p>
    <w:sectPr w:rsidRPr="004E1991" w:rsidR="00D7103C" w:rsidSect="009311F9">
      <w:headerReference w:type="default" r:id="rId1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F2E" w:rsidP="00826F3A" w:rsidRDefault="00227F2E" w14:paraId="4D2485A1" w14:textId="77777777">
      <w:r>
        <w:separator/>
      </w:r>
    </w:p>
  </w:endnote>
  <w:endnote w:type="continuationSeparator" w:id="0">
    <w:p w:rsidR="00227F2E" w:rsidP="00826F3A" w:rsidRDefault="00227F2E" w14:paraId="3A72C54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F2E" w:rsidP="00826F3A" w:rsidRDefault="00227F2E" w14:paraId="4BA11C03" w14:textId="77777777">
      <w:r>
        <w:separator/>
      </w:r>
    </w:p>
  </w:footnote>
  <w:footnote w:type="continuationSeparator" w:id="0">
    <w:p w:rsidR="00227F2E" w:rsidP="00826F3A" w:rsidRDefault="00227F2E" w14:paraId="22E1ECD2"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E1991" w:rsidP="004E1991" w:rsidRDefault="004E1991" w14:paraId="5BC27017" w14:textId="7DED1C6C">
    <w:pPr>
      <w:pStyle w:val="Header"/>
      <w:jc w:val="right"/>
    </w:pPr>
    <w:r>
      <w:rPr>
        <w:noProof/>
        <w:lang w:val="en-GB" w:eastAsia="en-GB"/>
      </w:rPr>
      <w:drawing>
        <wp:inline distT="0" distB="0" distL="0" distR="0" wp14:anchorId="0C6846FC" wp14:editId="1777ECD1">
          <wp:extent cx="1552738" cy="904875"/>
          <wp:effectExtent l="0" t="0" r="9525" b="0"/>
          <wp:docPr id="1" name="Picture 1" descr="A logo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blue and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162" cy="906288"/>
                  </a:xfrm>
                  <a:prstGeom prst="rect">
                    <a:avLst/>
                  </a:prstGeom>
                </pic:spPr>
              </pic:pic>
            </a:graphicData>
          </a:graphic>
        </wp:inline>
      </w:drawing>
    </w:r>
  </w:p>
</w:hdr>
</file>

<file path=word/intelligence2.xml><?xml version="1.0" encoding="utf-8"?>
<int2:intelligence xmlns:int2="http://schemas.microsoft.com/office/intelligence/2020/intelligence">
  <int2:observations>
    <int2:textHash int2:hashCode="ni8UUdXdlt6RIo" int2:id="7j66l8VG">
      <int2:state int2:type="AugLoop_Text_Critique" int2:value="Rejected"/>
    </int2:textHash>
    <int2:textHash int2:hashCode="gOigg3B4VG+1IR" int2:id="v6zCNB9w">
      <int2:state int2:type="AugLoop_Text_Critique" int2:value="Rejected"/>
    </int2:textHash>
    <int2:textHash int2:hashCode="NSmyTf28jNY5Dh" int2:id="rGMujMQO">
      <int2:state int2:type="AugLoop_Text_Critique" int2:value="Rejected"/>
    </int2:textHash>
    <int2:bookmark int2:bookmarkName="_Int_Fe8KWBkJ" int2:invalidationBookmarkName="" int2:hashCode="KIHuRms1Reii/T" int2:id="iN8uUhgh">
      <int2:state int2:type="AugLoop_Text_Critique" int2:value="Rejected"/>
    </int2:bookmark>
    <int2:bookmark int2:bookmarkName="_Int_squ5hhiK" int2:invalidationBookmarkName="" int2:hashCode="3m8pyYd3KOKgHK" int2:id="DBW1CxQr">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C27B0"/>
    <w:multiLevelType w:val="hybridMultilevel"/>
    <w:tmpl w:val="7B528E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76646E3"/>
    <w:multiLevelType w:val="hybridMultilevel"/>
    <w:tmpl w:val="7C8473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2317671"/>
    <w:multiLevelType w:val="hybridMultilevel"/>
    <w:tmpl w:val="5158FC2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23495C84"/>
    <w:multiLevelType w:val="hybridMultilevel"/>
    <w:tmpl w:val="99EA204C"/>
    <w:lvl w:ilvl="0" w:tplc="662ADA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491594"/>
    <w:multiLevelType w:val="hybridMultilevel"/>
    <w:tmpl w:val="F4AE46A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2B953B72"/>
    <w:multiLevelType w:val="hybridMultilevel"/>
    <w:tmpl w:val="874839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33917090"/>
    <w:multiLevelType w:val="hybridMultilevel"/>
    <w:tmpl w:val="435A58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3A237EBF"/>
    <w:multiLevelType w:val="hybridMultilevel"/>
    <w:tmpl w:val="56706CA4"/>
    <w:lvl w:ilvl="0" w:tplc="B33237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712CC7"/>
    <w:multiLevelType w:val="hybridMultilevel"/>
    <w:tmpl w:val="312CBE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F470D36"/>
    <w:multiLevelType w:val="hybridMultilevel"/>
    <w:tmpl w:val="E2649C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4FE96183"/>
    <w:multiLevelType w:val="hybridMultilevel"/>
    <w:tmpl w:val="785AB156"/>
    <w:lvl w:ilvl="0" w:tplc="E0E2E0F4">
      <w:start w:val="1"/>
      <w:numFmt w:val="bullet"/>
      <w:pStyle w:val="7Tablebodybulleted"/>
      <w:lvlText w:val=""/>
      <w:lvlJc w:val="left"/>
      <w:pPr>
        <w:ind w:left="340" w:hanging="17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4A515BB"/>
    <w:multiLevelType w:val="hybridMultilevel"/>
    <w:tmpl w:val="BCB4EB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1"/>
  </w:num>
  <w:num w:numId="2">
    <w:abstractNumId w:val="3"/>
  </w:num>
  <w:num w:numId="3">
    <w:abstractNumId w:val="7"/>
  </w:num>
  <w:num w:numId="4">
    <w:abstractNumId w:val="8"/>
  </w:num>
  <w:num w:numId="5">
    <w:abstractNumId w:val="0"/>
  </w:num>
  <w:num w:numId="6">
    <w:abstractNumId w:val="10"/>
  </w:num>
  <w:num w:numId="7">
    <w:abstractNumId w:val="5"/>
  </w:num>
  <w:num w:numId="8">
    <w:abstractNumId w:val="2"/>
  </w:num>
  <w:num w:numId="9">
    <w:abstractNumId w:val="9"/>
  </w:num>
  <w:num w:numId="10">
    <w:abstractNumId w:val="1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F3A"/>
    <w:rsid w:val="00015C4A"/>
    <w:rsid w:val="00033A97"/>
    <w:rsid w:val="00041667"/>
    <w:rsid w:val="00054946"/>
    <w:rsid w:val="00055688"/>
    <w:rsid w:val="000906BE"/>
    <w:rsid w:val="000C0E41"/>
    <w:rsid w:val="000D19ED"/>
    <w:rsid w:val="000E5AA5"/>
    <w:rsid w:val="00104888"/>
    <w:rsid w:val="00133073"/>
    <w:rsid w:val="00154559"/>
    <w:rsid w:val="001577B8"/>
    <w:rsid w:val="00186A92"/>
    <w:rsid w:val="00186F70"/>
    <w:rsid w:val="001C08F2"/>
    <w:rsid w:val="001E427E"/>
    <w:rsid w:val="001F79B6"/>
    <w:rsid w:val="00227F2E"/>
    <w:rsid w:val="002534C6"/>
    <w:rsid w:val="00277BB3"/>
    <w:rsid w:val="002846FE"/>
    <w:rsid w:val="00290EC2"/>
    <w:rsid w:val="00292FEB"/>
    <w:rsid w:val="0029664B"/>
    <w:rsid w:val="002A269F"/>
    <w:rsid w:val="002E1336"/>
    <w:rsid w:val="00310100"/>
    <w:rsid w:val="0035278D"/>
    <w:rsid w:val="003607D5"/>
    <w:rsid w:val="00377E7A"/>
    <w:rsid w:val="003842D5"/>
    <w:rsid w:val="00395B89"/>
    <w:rsid w:val="00397AB5"/>
    <w:rsid w:val="00410709"/>
    <w:rsid w:val="004262B9"/>
    <w:rsid w:val="00487998"/>
    <w:rsid w:val="00491F94"/>
    <w:rsid w:val="004E1991"/>
    <w:rsid w:val="004E62A8"/>
    <w:rsid w:val="00527E70"/>
    <w:rsid w:val="00532A9F"/>
    <w:rsid w:val="005F4CB0"/>
    <w:rsid w:val="0060763D"/>
    <w:rsid w:val="0062010E"/>
    <w:rsid w:val="00642283"/>
    <w:rsid w:val="006530E3"/>
    <w:rsid w:val="00673CE5"/>
    <w:rsid w:val="006A50EB"/>
    <w:rsid w:val="006D2C6D"/>
    <w:rsid w:val="006E2329"/>
    <w:rsid w:val="006E2BFF"/>
    <w:rsid w:val="0071125E"/>
    <w:rsid w:val="00721F01"/>
    <w:rsid w:val="007403AD"/>
    <w:rsid w:val="007603B8"/>
    <w:rsid w:val="00770B73"/>
    <w:rsid w:val="00791937"/>
    <w:rsid w:val="007963FB"/>
    <w:rsid w:val="007D07EE"/>
    <w:rsid w:val="007E2AF4"/>
    <w:rsid w:val="007E346B"/>
    <w:rsid w:val="007E4868"/>
    <w:rsid w:val="0081233C"/>
    <w:rsid w:val="00826F3A"/>
    <w:rsid w:val="00834EA8"/>
    <w:rsid w:val="00840B67"/>
    <w:rsid w:val="008B2ECE"/>
    <w:rsid w:val="008F4A49"/>
    <w:rsid w:val="009208A3"/>
    <w:rsid w:val="009311F9"/>
    <w:rsid w:val="00942C8B"/>
    <w:rsid w:val="009449D4"/>
    <w:rsid w:val="00991F7B"/>
    <w:rsid w:val="00992B46"/>
    <w:rsid w:val="009A4D8B"/>
    <w:rsid w:val="009C2038"/>
    <w:rsid w:val="009F62DB"/>
    <w:rsid w:val="00A029BD"/>
    <w:rsid w:val="00A05509"/>
    <w:rsid w:val="00A2140A"/>
    <w:rsid w:val="00A61CBF"/>
    <w:rsid w:val="00AF587B"/>
    <w:rsid w:val="00B42DB7"/>
    <w:rsid w:val="00B718EC"/>
    <w:rsid w:val="00B90DA3"/>
    <w:rsid w:val="00C2741C"/>
    <w:rsid w:val="00C3744E"/>
    <w:rsid w:val="00C422D4"/>
    <w:rsid w:val="00C42B0C"/>
    <w:rsid w:val="00C47DE2"/>
    <w:rsid w:val="00C53B14"/>
    <w:rsid w:val="00CA5744"/>
    <w:rsid w:val="00CC0EA5"/>
    <w:rsid w:val="00CE0348"/>
    <w:rsid w:val="00CE2EDD"/>
    <w:rsid w:val="00D7103C"/>
    <w:rsid w:val="00D73FC3"/>
    <w:rsid w:val="00D865B6"/>
    <w:rsid w:val="00DD7AAC"/>
    <w:rsid w:val="00DE2C1A"/>
    <w:rsid w:val="00E00641"/>
    <w:rsid w:val="00E25C0E"/>
    <w:rsid w:val="00E53EA5"/>
    <w:rsid w:val="00E67B1A"/>
    <w:rsid w:val="00E80DBE"/>
    <w:rsid w:val="00EA46E3"/>
    <w:rsid w:val="00EB7538"/>
    <w:rsid w:val="00F0068C"/>
    <w:rsid w:val="00F52E06"/>
    <w:rsid w:val="00F91E57"/>
    <w:rsid w:val="00F94BC7"/>
    <w:rsid w:val="00FA7CB1"/>
    <w:rsid w:val="0E1770C9"/>
    <w:rsid w:val="2EAFE268"/>
    <w:rsid w:val="31E7832A"/>
    <w:rsid w:val="3A0CC4F0"/>
    <w:rsid w:val="3A313E17"/>
    <w:rsid w:val="447E02E6"/>
    <w:rsid w:val="453D353C"/>
    <w:rsid w:val="4874D5FE"/>
    <w:rsid w:val="49677172"/>
    <w:rsid w:val="4C6F986D"/>
    <w:rsid w:val="4DC6ED7A"/>
    <w:rsid w:val="5BF32595"/>
    <w:rsid w:val="7B11F9FC"/>
    <w:rsid w:val="7E2E2FE5"/>
    <w:rsid w:val="7E8216EC"/>
    <w:rsid w:val="7EA2CA65"/>
    <w:rsid w:val="7F864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4B622"/>
  <w15:chartTrackingRefBased/>
  <w15:docId w15:val="{44298041-7BD1-4EB7-ACFB-1A6B55F2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834EA8"/>
    <w:pPr>
      <w:spacing w:after="0" w:line="240" w:lineRule="auto"/>
    </w:pPr>
    <w:rPr>
      <w:rFonts w:ascii="Arial" w:hAnsi="Arial" w:eastAsia="MS Mincho" w:cs="Times New Roman"/>
      <w:sz w:val="20"/>
      <w:szCs w:val="24"/>
      <w:lang w:val="en-US"/>
    </w:rPr>
  </w:style>
  <w:style w:type="paragraph" w:styleId="Heading1">
    <w:name w:val="heading 1"/>
    <w:basedOn w:val="Normal"/>
    <w:next w:val="Normal"/>
    <w:link w:val="Heading1Char"/>
    <w:uiPriority w:val="9"/>
    <w:qFormat/>
    <w:rsid w:val="00834EA8"/>
    <w:pPr>
      <w:keepNext/>
      <w:keepLines/>
      <w:spacing w:before="24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26F3A"/>
    <w:pPr>
      <w:tabs>
        <w:tab w:val="center" w:pos="4513"/>
        <w:tab w:val="right" w:pos="9026"/>
      </w:tabs>
    </w:pPr>
  </w:style>
  <w:style w:type="character" w:styleId="HeaderChar" w:customStyle="1">
    <w:name w:val="Header Char"/>
    <w:basedOn w:val="DefaultParagraphFont"/>
    <w:link w:val="Header"/>
    <w:uiPriority w:val="99"/>
    <w:rsid w:val="00826F3A"/>
  </w:style>
  <w:style w:type="paragraph" w:styleId="Footer">
    <w:name w:val="footer"/>
    <w:basedOn w:val="Normal"/>
    <w:link w:val="FooterChar"/>
    <w:uiPriority w:val="99"/>
    <w:unhideWhenUsed/>
    <w:rsid w:val="00826F3A"/>
    <w:pPr>
      <w:tabs>
        <w:tab w:val="center" w:pos="4513"/>
        <w:tab w:val="right" w:pos="9026"/>
      </w:tabs>
    </w:pPr>
  </w:style>
  <w:style w:type="character" w:styleId="FooterChar" w:customStyle="1">
    <w:name w:val="Footer Char"/>
    <w:basedOn w:val="DefaultParagraphFont"/>
    <w:link w:val="Footer"/>
    <w:uiPriority w:val="99"/>
    <w:rsid w:val="00826F3A"/>
  </w:style>
  <w:style w:type="table" w:styleId="TableGrid">
    <w:name w:val="Table Grid"/>
    <w:basedOn w:val="TableNormal"/>
    <w:uiPriority w:val="39"/>
    <w:rsid w:val="00D7103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7103C"/>
    <w:pPr>
      <w:ind w:left="720"/>
      <w:contextualSpacing/>
    </w:pPr>
  </w:style>
  <w:style w:type="paragraph" w:styleId="4Heading1" w:customStyle="1">
    <w:name w:val="4 Heading 1"/>
    <w:basedOn w:val="Heading1"/>
    <w:next w:val="5Abstract"/>
    <w:qFormat/>
    <w:rsid w:val="00834EA8"/>
    <w:pPr>
      <w:keepNext w:val="0"/>
      <w:keepLines w:val="0"/>
      <w:spacing w:before="0" w:after="480"/>
    </w:pPr>
    <w:rPr>
      <w:rFonts w:ascii="Arial" w:hAnsi="Arial" w:eastAsia="Calibri" w:cs="Arial"/>
      <w:b/>
      <w:color w:val="FF1F64"/>
      <w:sz w:val="60"/>
      <w:szCs w:val="36"/>
      <w:lang w:val="en-GB"/>
    </w:rPr>
  </w:style>
  <w:style w:type="paragraph" w:styleId="5Abstract" w:customStyle="1">
    <w:name w:val="5 Abstract"/>
    <w:qFormat/>
    <w:rsid w:val="00834EA8"/>
    <w:pPr>
      <w:spacing w:after="240"/>
    </w:pPr>
    <w:rPr>
      <w:rFonts w:ascii="Arial" w:hAnsi="Arial" w:eastAsia="MS Mincho" w:cs="Times New Roman"/>
      <w:sz w:val="28"/>
      <w:szCs w:val="28"/>
      <w:lang w:val="en-US"/>
    </w:rPr>
  </w:style>
  <w:style w:type="paragraph" w:styleId="7Tablebodycopy" w:customStyle="1">
    <w:name w:val="7 Table body copy"/>
    <w:basedOn w:val="Normal"/>
    <w:qFormat/>
    <w:rsid w:val="00834EA8"/>
    <w:pPr>
      <w:spacing w:after="60"/>
    </w:pPr>
  </w:style>
  <w:style w:type="paragraph" w:styleId="1bodycopy" w:customStyle="1">
    <w:name w:val="1 body copy"/>
    <w:basedOn w:val="Normal"/>
    <w:link w:val="1bodycopyChar"/>
    <w:qFormat/>
    <w:rsid w:val="00834EA8"/>
    <w:pPr>
      <w:spacing w:after="120"/>
      <w:ind w:right="284"/>
    </w:pPr>
  </w:style>
  <w:style w:type="character" w:styleId="1bodycopyChar" w:customStyle="1">
    <w:name w:val="1 body copy Char"/>
    <w:link w:val="1bodycopy"/>
    <w:rsid w:val="00834EA8"/>
    <w:rPr>
      <w:rFonts w:ascii="Arial" w:hAnsi="Arial" w:eastAsia="MS Mincho" w:cs="Times New Roman"/>
      <w:sz w:val="20"/>
      <w:szCs w:val="24"/>
      <w:lang w:val="en-US"/>
    </w:rPr>
  </w:style>
  <w:style w:type="paragraph" w:styleId="7Tablebodybulleted" w:customStyle="1">
    <w:name w:val="7 Table body bulleted"/>
    <w:basedOn w:val="1bodycopy"/>
    <w:qFormat/>
    <w:rsid w:val="00834EA8"/>
    <w:pPr>
      <w:numPr>
        <w:numId w:val="6"/>
      </w:numPr>
      <w:tabs>
        <w:tab w:val="num" w:pos="360"/>
      </w:tabs>
      <w:ind w:left="0" w:firstLine="0"/>
    </w:pPr>
  </w:style>
  <w:style w:type="character" w:styleId="Heading1Char" w:customStyle="1">
    <w:name w:val="Heading 1 Char"/>
    <w:basedOn w:val="DefaultParagraphFont"/>
    <w:link w:val="Heading1"/>
    <w:uiPriority w:val="9"/>
    <w:rsid w:val="00834EA8"/>
    <w:rPr>
      <w:rFonts w:asciiTheme="majorHAnsi" w:hAnsiTheme="majorHAnsi" w:eastAsiaTheme="majorEastAsia" w:cstheme="majorBidi"/>
      <w:color w:val="2E74B5" w:themeColor="accent1" w:themeShade="BF"/>
      <w:sz w:val="32"/>
      <w:szCs w:val="32"/>
      <w:lang w:val="en-US"/>
    </w:rPr>
  </w:style>
  <w:style w:type="paragraph" w:styleId="paragraph" w:customStyle="1">
    <w:name w:val="paragraph"/>
    <w:basedOn w:val="Normal"/>
    <w:rsid w:val="00527E70"/>
    <w:pPr>
      <w:spacing w:before="100" w:beforeAutospacing="1" w:after="100" w:afterAutospacing="1"/>
    </w:pPr>
    <w:rPr>
      <w:rFonts w:ascii="Times New Roman" w:hAnsi="Times New Roman" w:eastAsia="Times New Roman"/>
      <w:sz w:val="24"/>
      <w:lang w:val="en-GB" w:eastAsia="en-GB"/>
    </w:rPr>
  </w:style>
  <w:style w:type="character" w:styleId="normaltextrun" w:customStyle="1">
    <w:name w:val="normaltextrun"/>
    <w:basedOn w:val="DefaultParagraphFont"/>
    <w:rsid w:val="00527E70"/>
  </w:style>
  <w:style w:type="character" w:styleId="eop" w:customStyle="1">
    <w:name w:val="eop"/>
    <w:basedOn w:val="DefaultParagraphFont"/>
    <w:rsid w:val="00527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75028">
      <w:bodyDiv w:val="1"/>
      <w:marLeft w:val="0"/>
      <w:marRight w:val="0"/>
      <w:marTop w:val="0"/>
      <w:marBottom w:val="0"/>
      <w:divBdr>
        <w:top w:val="none" w:sz="0" w:space="0" w:color="auto"/>
        <w:left w:val="none" w:sz="0" w:space="0" w:color="auto"/>
        <w:bottom w:val="none" w:sz="0" w:space="0" w:color="auto"/>
        <w:right w:val="none" w:sz="0" w:space="0" w:color="auto"/>
      </w:divBdr>
      <w:divsChild>
        <w:div w:id="190925794">
          <w:marLeft w:val="0"/>
          <w:marRight w:val="0"/>
          <w:marTop w:val="0"/>
          <w:marBottom w:val="0"/>
          <w:divBdr>
            <w:top w:val="none" w:sz="0" w:space="0" w:color="auto"/>
            <w:left w:val="none" w:sz="0" w:space="0" w:color="auto"/>
            <w:bottom w:val="none" w:sz="0" w:space="0" w:color="auto"/>
            <w:right w:val="none" w:sz="0" w:space="0" w:color="auto"/>
          </w:divBdr>
        </w:div>
        <w:div w:id="1149178181">
          <w:marLeft w:val="0"/>
          <w:marRight w:val="0"/>
          <w:marTop w:val="0"/>
          <w:marBottom w:val="0"/>
          <w:divBdr>
            <w:top w:val="none" w:sz="0" w:space="0" w:color="auto"/>
            <w:left w:val="none" w:sz="0" w:space="0" w:color="auto"/>
            <w:bottom w:val="none" w:sz="0" w:space="0" w:color="auto"/>
            <w:right w:val="none" w:sz="0" w:space="0" w:color="auto"/>
          </w:divBdr>
        </w:div>
        <w:div w:id="187106041">
          <w:marLeft w:val="0"/>
          <w:marRight w:val="0"/>
          <w:marTop w:val="0"/>
          <w:marBottom w:val="0"/>
          <w:divBdr>
            <w:top w:val="none" w:sz="0" w:space="0" w:color="auto"/>
            <w:left w:val="none" w:sz="0" w:space="0" w:color="auto"/>
            <w:bottom w:val="none" w:sz="0" w:space="0" w:color="auto"/>
            <w:right w:val="none" w:sz="0" w:space="0" w:color="auto"/>
          </w:divBdr>
        </w:div>
        <w:div w:id="498081208">
          <w:marLeft w:val="0"/>
          <w:marRight w:val="0"/>
          <w:marTop w:val="0"/>
          <w:marBottom w:val="0"/>
          <w:divBdr>
            <w:top w:val="none" w:sz="0" w:space="0" w:color="auto"/>
            <w:left w:val="none" w:sz="0" w:space="0" w:color="auto"/>
            <w:bottom w:val="none" w:sz="0" w:space="0" w:color="auto"/>
            <w:right w:val="none" w:sz="0" w:space="0" w:color="auto"/>
          </w:divBdr>
        </w:div>
        <w:div w:id="935672223">
          <w:marLeft w:val="0"/>
          <w:marRight w:val="0"/>
          <w:marTop w:val="0"/>
          <w:marBottom w:val="0"/>
          <w:divBdr>
            <w:top w:val="none" w:sz="0" w:space="0" w:color="auto"/>
            <w:left w:val="none" w:sz="0" w:space="0" w:color="auto"/>
            <w:bottom w:val="none" w:sz="0" w:space="0" w:color="auto"/>
            <w:right w:val="none" w:sz="0" w:space="0" w:color="auto"/>
          </w:divBdr>
        </w:div>
        <w:div w:id="690884600">
          <w:marLeft w:val="0"/>
          <w:marRight w:val="0"/>
          <w:marTop w:val="0"/>
          <w:marBottom w:val="0"/>
          <w:divBdr>
            <w:top w:val="none" w:sz="0" w:space="0" w:color="auto"/>
            <w:left w:val="none" w:sz="0" w:space="0" w:color="auto"/>
            <w:bottom w:val="none" w:sz="0" w:space="0" w:color="auto"/>
            <w:right w:val="none" w:sz="0" w:space="0" w:color="auto"/>
          </w:divBdr>
        </w:div>
        <w:div w:id="556740128">
          <w:marLeft w:val="0"/>
          <w:marRight w:val="0"/>
          <w:marTop w:val="0"/>
          <w:marBottom w:val="0"/>
          <w:divBdr>
            <w:top w:val="none" w:sz="0" w:space="0" w:color="auto"/>
            <w:left w:val="none" w:sz="0" w:space="0" w:color="auto"/>
            <w:bottom w:val="none" w:sz="0" w:space="0" w:color="auto"/>
            <w:right w:val="none" w:sz="0" w:space="0" w:color="auto"/>
          </w:divBdr>
        </w:div>
        <w:div w:id="171188607">
          <w:marLeft w:val="0"/>
          <w:marRight w:val="0"/>
          <w:marTop w:val="0"/>
          <w:marBottom w:val="0"/>
          <w:divBdr>
            <w:top w:val="none" w:sz="0" w:space="0" w:color="auto"/>
            <w:left w:val="none" w:sz="0" w:space="0" w:color="auto"/>
            <w:bottom w:val="none" w:sz="0" w:space="0" w:color="auto"/>
            <w:right w:val="none" w:sz="0" w:space="0" w:color="auto"/>
          </w:divBdr>
        </w:div>
        <w:div w:id="182863663">
          <w:marLeft w:val="0"/>
          <w:marRight w:val="0"/>
          <w:marTop w:val="0"/>
          <w:marBottom w:val="0"/>
          <w:divBdr>
            <w:top w:val="none" w:sz="0" w:space="0" w:color="auto"/>
            <w:left w:val="none" w:sz="0" w:space="0" w:color="auto"/>
            <w:bottom w:val="none" w:sz="0" w:space="0" w:color="auto"/>
            <w:right w:val="none" w:sz="0" w:space="0" w:color="auto"/>
          </w:divBdr>
        </w:div>
        <w:div w:id="1866669642">
          <w:marLeft w:val="0"/>
          <w:marRight w:val="0"/>
          <w:marTop w:val="0"/>
          <w:marBottom w:val="0"/>
          <w:divBdr>
            <w:top w:val="none" w:sz="0" w:space="0" w:color="auto"/>
            <w:left w:val="none" w:sz="0" w:space="0" w:color="auto"/>
            <w:bottom w:val="none" w:sz="0" w:space="0" w:color="auto"/>
            <w:right w:val="none" w:sz="0" w:space="0" w:color="auto"/>
          </w:divBdr>
        </w:div>
        <w:div w:id="52436233">
          <w:marLeft w:val="0"/>
          <w:marRight w:val="0"/>
          <w:marTop w:val="0"/>
          <w:marBottom w:val="0"/>
          <w:divBdr>
            <w:top w:val="none" w:sz="0" w:space="0" w:color="auto"/>
            <w:left w:val="none" w:sz="0" w:space="0" w:color="auto"/>
            <w:bottom w:val="none" w:sz="0" w:space="0" w:color="auto"/>
            <w:right w:val="none" w:sz="0" w:space="0" w:color="auto"/>
          </w:divBdr>
        </w:div>
        <w:div w:id="1831560675">
          <w:marLeft w:val="0"/>
          <w:marRight w:val="0"/>
          <w:marTop w:val="0"/>
          <w:marBottom w:val="0"/>
          <w:divBdr>
            <w:top w:val="none" w:sz="0" w:space="0" w:color="auto"/>
            <w:left w:val="none" w:sz="0" w:space="0" w:color="auto"/>
            <w:bottom w:val="none" w:sz="0" w:space="0" w:color="auto"/>
            <w:right w:val="none" w:sz="0" w:space="0" w:color="auto"/>
          </w:divBdr>
        </w:div>
        <w:div w:id="1707482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customXml" Target="../customXml/item2.xml" Id="rId14" /><Relationship Type="http://schemas.microsoft.com/office/2020/10/relationships/intelligence" Target="intelligence2.xml" Id="Rd25c1ecd354d4166" /><Relationship Type="http://schemas.openxmlformats.org/officeDocument/2006/relationships/image" Target="/media/image4.png" Id="Rf39970b851574829" /><Relationship Type="http://schemas.openxmlformats.org/officeDocument/2006/relationships/image" Target="/media/image5.png" Id="Rc79081f75be14d5a" /><Relationship Type="http://schemas.openxmlformats.org/officeDocument/2006/relationships/image" Target="/media/image6.png" Id="Ra561c3ab69af4be1"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42CB98E46794BB8A7E8830CE84B58" ma:contentTypeVersion="19" ma:contentTypeDescription="Create a new document." ma:contentTypeScope="" ma:versionID="24662e1db58caa7bf4edddd757914b8f">
  <xsd:schema xmlns:xsd="http://www.w3.org/2001/XMLSchema" xmlns:xs="http://www.w3.org/2001/XMLSchema" xmlns:p="http://schemas.microsoft.com/office/2006/metadata/properties" xmlns:ns1="http://schemas.microsoft.com/sharepoint/v3" xmlns:ns2="26a55baa-1961-4cae-a2d2-f5a155c60748" xmlns:ns3="a21356ba-6af7-4bf5-be2c-fa62dac31707" targetNamespace="http://schemas.microsoft.com/office/2006/metadata/properties" ma:root="true" ma:fieldsID="f23f68b34e721bc65685f7308aaa99f5" ns1:_="" ns2:_="" ns3:_="">
    <xsd:import namespace="http://schemas.microsoft.com/sharepoint/v3"/>
    <xsd:import namespace="26a55baa-1961-4cae-a2d2-f5a155c60748"/>
    <xsd:import namespace="a21356ba-6af7-4bf5-be2c-fa62dac31707"/>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a55baa-1961-4cae-a2d2-f5a155c6074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d576af0b-5dcb-4f08-9845-dad73f63ef3b}" ma:internalName="TaxCatchAll" ma:showField="CatchAllData" ma:web="26a55baa-1961-4cae-a2d2-f5a155c607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1356ba-6af7-4bf5-be2c-fa62dac3170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2e52378-3740-48a2-8e4b-9563805fcd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a55baa-1961-4cae-a2d2-f5a155c60748" xsi:nil="true"/>
    <PublishingExpirationDate xmlns="http://schemas.microsoft.com/sharepoint/v3" xsi:nil="true"/>
    <PublishingStartDate xmlns="http://schemas.microsoft.com/sharepoint/v3" xsi:nil="true"/>
    <lcf76f155ced4ddcb4097134ff3c332f xmlns="a21356ba-6af7-4bf5-be2c-fa62dac31707">
      <Terms xmlns="http://schemas.microsoft.com/office/infopath/2007/PartnerControls"/>
    </lcf76f155ced4ddcb4097134ff3c332f>
    <SharedWithUsers xmlns="26a55baa-1961-4cae-a2d2-f5a155c60748">
      <UserInfo>
        <DisplayName/>
        <AccountId xsi:nil="true"/>
        <AccountType/>
      </UserInfo>
    </SharedWithUsers>
  </documentManagement>
</p:properties>
</file>

<file path=customXml/itemProps1.xml><?xml version="1.0" encoding="utf-8"?>
<ds:datastoreItem xmlns:ds="http://schemas.openxmlformats.org/officeDocument/2006/customXml" ds:itemID="{E909B65F-2537-40D2-94F5-002C66610C8A}"/>
</file>

<file path=customXml/itemProps2.xml><?xml version="1.0" encoding="utf-8"?>
<ds:datastoreItem xmlns:ds="http://schemas.openxmlformats.org/officeDocument/2006/customXml" ds:itemID="{2A263137-C928-4B73-9FC8-AD51928DA463}"/>
</file>

<file path=customXml/itemProps3.xml><?xml version="1.0" encoding="utf-8"?>
<ds:datastoreItem xmlns:ds="http://schemas.openxmlformats.org/officeDocument/2006/customXml" ds:itemID="{6A76537C-FF11-4436-8562-5598A80E7C3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astewart@appleton.local</dc:creator>
  <cp:keywords/>
  <dc:description/>
  <cp:lastModifiedBy>Peter Atkinson</cp:lastModifiedBy>
  <cp:revision>9</cp:revision>
  <cp:lastPrinted>2023-10-09T09:49:00Z</cp:lastPrinted>
  <dcterms:created xsi:type="dcterms:W3CDTF">2023-12-31T09:56:00Z</dcterms:created>
  <dcterms:modified xsi:type="dcterms:W3CDTF">2024-01-24T12:13:29Z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0x010100F5342CB98E46794BB8A7E8830CE84B58</vt:lpwstr>
  </property>
  <property fmtid="{D5CDD505-2E9C-101B-9397-08002B2CF9AE}" pid="3" name="MediaServiceImageTags">
    <vt:lpwstr/>
  </property>
  <property fmtid="{D5CDD505-2E9C-101B-9397-08002B2CF9AE}" pid="4" name="Order">
    <vt:r8>15000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