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28" w:rsidRPr="002D3A28" w:rsidRDefault="002D3A28" w:rsidP="002D3A2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u w:val="single"/>
          <w:lang w:eastAsia="en-GB"/>
        </w:rPr>
      </w:pPr>
      <w:r w:rsidRPr="002D3A28">
        <w:rPr>
          <w:rFonts w:ascii="Arial" w:eastAsia="Times New Roman" w:hAnsi="Arial" w:cs="Arial"/>
          <w:b/>
          <w:bCs/>
          <w:color w:val="222222"/>
          <w:sz w:val="36"/>
          <w:szCs w:val="36"/>
          <w:u w:val="single"/>
          <w:lang w:eastAsia="en-GB"/>
        </w:rPr>
        <w:t>Computing – 3 I’s Document</w:t>
      </w:r>
    </w:p>
    <w:p w:rsidR="002D3A28" w:rsidRPr="002D3A28" w:rsidRDefault="002D3A28" w:rsidP="002D3A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Great Moor Junior School</w:t>
      </w: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en-GB"/>
        </w:rPr>
        <w:t>Mark Gill</w:t>
      </w:r>
    </w:p>
    <w:p w:rsidR="002D3A28" w:rsidRPr="002D3A28" w:rsidRDefault="002D3A28" w:rsidP="002D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3A2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noshade="t" o:hr="t" fillcolor="#222" stroked="f"/>
        </w:pict>
      </w:r>
    </w:p>
    <w:p w:rsidR="002D3A28" w:rsidRPr="002D3A28" w:rsidRDefault="002D3A28" w:rsidP="002D3A2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</w:pPr>
      <w:r w:rsidRPr="002D3A28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Intent</w:t>
      </w:r>
    </w:p>
    <w:p w:rsidR="002D3A28" w:rsidRPr="002D3A28" w:rsidRDefault="002D3A28" w:rsidP="002D3A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At Great Moor Junior School, our Computing curriculum aims to:</w:t>
      </w:r>
    </w:p>
    <w:p w:rsidR="002D3A28" w:rsidRPr="002D3A28" w:rsidRDefault="002D3A28" w:rsidP="002D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Deliver a high-quality, progressive education that prepares pupils for life in an increasingly digital world.</w:t>
      </w:r>
    </w:p>
    <w:p w:rsidR="002D3A28" w:rsidRPr="002D3A28" w:rsidRDefault="002D3A28" w:rsidP="002D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Equip pupils with essential digital skills, fostering creativity, logical thinking, and problem-solving.</w:t>
      </w:r>
    </w:p>
    <w:p w:rsidR="002D3A28" w:rsidRPr="002D3A28" w:rsidRDefault="002D3A28" w:rsidP="002D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Develop pupils’ understanding of computer science, including algorithms, programming, and systems.</w:t>
      </w:r>
    </w:p>
    <w:p w:rsidR="002D3A28" w:rsidRPr="002D3A28" w:rsidRDefault="002D3A28" w:rsidP="002D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Promote digital literacy so pupils can use a range of technology confidently and responsibly.</w:t>
      </w:r>
    </w:p>
    <w:p w:rsidR="002D3A28" w:rsidRPr="002D3A28" w:rsidRDefault="002D3A28" w:rsidP="002D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Embed online safety and responsible use of technology across the curriculum.</w:t>
      </w:r>
    </w:p>
    <w:p w:rsidR="002D3A28" w:rsidRPr="002D3A28" w:rsidRDefault="002D3A28" w:rsidP="002D3A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Inspire all pupils to become creators and not just consumers of digital content.</w:t>
      </w:r>
    </w:p>
    <w:p w:rsidR="002D3A28" w:rsidRPr="002D3A28" w:rsidRDefault="002D3A28" w:rsidP="002D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3A2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noshade="t" o:hr="t" fillcolor="#222" stroked="f"/>
        </w:pict>
      </w:r>
    </w:p>
    <w:p w:rsidR="002D3A28" w:rsidRPr="002D3A28" w:rsidRDefault="002D3A28" w:rsidP="002D3A2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</w:pPr>
      <w:r w:rsidRPr="002D3A28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Implementation</w:t>
      </w:r>
    </w:p>
    <w:p w:rsidR="002D3A28" w:rsidRPr="002D3A28" w:rsidRDefault="002D3A28" w:rsidP="002D3A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We achieve our intent through:</w:t>
      </w:r>
    </w:p>
    <w:p w:rsidR="002D3A28" w:rsidRPr="002D3A28" w:rsidRDefault="002D3A28" w:rsidP="002D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clear, structured Computing curriculum that covers the three key strands:</w:t>
      </w: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2D3A2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Computer Science, Information Technology, and Digital Literacy</w:t>
      </w: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2D3A28" w:rsidRPr="002D3A28" w:rsidRDefault="002D3A28" w:rsidP="002D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Weekly, timetabled Computing lessons for every year group (Years 3–6).</w:t>
      </w:r>
    </w:p>
    <w:p w:rsidR="002D3A28" w:rsidRPr="002D3A28" w:rsidRDefault="002D3A28" w:rsidP="002D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Use of high-quality, age-appropriate digital tools (e.g., Scratch, </w:t>
      </w:r>
      <w:proofErr w:type="spellStart"/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Micro:bits</w:t>
      </w:r>
      <w:proofErr w:type="spellEnd"/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Kodu and</w:t>
      </w:r>
      <w:bookmarkStart w:id="0" w:name="_GoBack"/>
      <w:bookmarkEnd w:id="0"/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Google Workspace).</w:t>
      </w:r>
    </w:p>
    <w:p w:rsidR="002D3A28" w:rsidRPr="002D3A28" w:rsidRDefault="002D3A28" w:rsidP="002D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spiral curriculum design to ensure knowledge and skills are revisited and developed over time.</w:t>
      </w:r>
    </w:p>
    <w:p w:rsidR="002D3A28" w:rsidRPr="002D3A28" w:rsidRDefault="002D3A28" w:rsidP="002D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Integration of online safety across all year groups, supported by assemblies, lessons, and Safer Internet Day.</w:t>
      </w:r>
    </w:p>
    <w:p w:rsidR="002D3A28" w:rsidRPr="002D3A28" w:rsidRDefault="002D3A28" w:rsidP="002D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"Web Warriors" pupil leadership group, promoting safe, responsible computing practice throughout the school.</w:t>
      </w:r>
    </w:p>
    <w:p w:rsidR="002D3A28" w:rsidRPr="002D3A28" w:rsidRDefault="002D3A28" w:rsidP="002D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Regular CPD and support for staff to build subject knowledge and confidence.</w:t>
      </w:r>
    </w:p>
    <w:p w:rsidR="002D3A28" w:rsidRPr="002D3A28" w:rsidRDefault="002D3A28" w:rsidP="002D3A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Opportunities for cross-curricular links and digital projects in subjects like Maths, English, Art, and Science.</w:t>
      </w:r>
    </w:p>
    <w:p w:rsidR="002D3A28" w:rsidRPr="002D3A28" w:rsidRDefault="002D3A28" w:rsidP="002D3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3A2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noshade="t" o:hr="t" fillcolor="#222" stroked="f"/>
        </w:pict>
      </w:r>
    </w:p>
    <w:p w:rsidR="002D3A28" w:rsidRPr="002D3A28" w:rsidRDefault="002D3A28" w:rsidP="002D3A2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</w:pPr>
      <w:r w:rsidRPr="002D3A28">
        <w:rPr>
          <w:rFonts w:ascii="Arial" w:eastAsia="Times New Roman" w:hAnsi="Arial" w:cs="Arial"/>
          <w:b/>
          <w:bCs/>
          <w:color w:val="222222"/>
          <w:sz w:val="27"/>
          <w:szCs w:val="27"/>
          <w:lang w:eastAsia="en-GB"/>
        </w:rPr>
        <w:t>Impact</w:t>
      </w:r>
    </w:p>
    <w:p w:rsidR="002D3A28" w:rsidRPr="002D3A28" w:rsidRDefault="002D3A28" w:rsidP="002D3A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impact of our Computing curriculum is seen in:</w:t>
      </w:r>
    </w:p>
    <w:p w:rsidR="002D3A28" w:rsidRPr="002D3A28" w:rsidRDefault="002D3A28" w:rsidP="002D3A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lastRenderedPageBreak/>
        <w:t>Confident, digitally literate pupils who can code, create, and communicate using technology.</w:t>
      </w:r>
    </w:p>
    <w:p w:rsidR="002D3A28" w:rsidRPr="002D3A28" w:rsidRDefault="002D3A28" w:rsidP="002D3A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strong understanding of how to stay safe online, with pupils demonstrating responsible behaviours.</w:t>
      </w:r>
    </w:p>
    <w:p w:rsidR="002D3A28" w:rsidRPr="002D3A28" w:rsidRDefault="002D3A28" w:rsidP="002D3A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Engagement and enthusiasm in Computing lessons, as shown through pupil voice and classroom observations.</w:t>
      </w:r>
    </w:p>
    <w:p w:rsidR="002D3A28" w:rsidRPr="002D3A28" w:rsidRDefault="002D3A28" w:rsidP="002D3A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Progressive development of computing skills across each year group, evidenced through work samples and formative assessments.</w:t>
      </w:r>
    </w:p>
    <w:p w:rsidR="002D3A28" w:rsidRPr="002D3A28" w:rsidRDefault="002D3A28" w:rsidP="002D3A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Pupils leaving Year 6 well-prepared for secondary Computing and the digital demands of modern life.</w:t>
      </w:r>
    </w:p>
    <w:p w:rsidR="002D3A28" w:rsidRPr="002D3A28" w:rsidRDefault="002D3A28" w:rsidP="002D3A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Staff increasingly confident in delivering high-quality, inclusive Computing lessons.</w:t>
      </w:r>
    </w:p>
    <w:p w:rsidR="002D3A28" w:rsidRPr="002D3A28" w:rsidRDefault="002D3A28" w:rsidP="002D3A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D3A28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 whole-school ethos of safe, sensible, and purposeful use of digital tools.</w:t>
      </w:r>
    </w:p>
    <w:p w:rsidR="001C33C9" w:rsidRDefault="002D3A28"/>
    <w:sectPr w:rsidR="001C3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5264"/>
    <w:multiLevelType w:val="multilevel"/>
    <w:tmpl w:val="16C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C49C7"/>
    <w:multiLevelType w:val="multilevel"/>
    <w:tmpl w:val="5C52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535AA"/>
    <w:multiLevelType w:val="multilevel"/>
    <w:tmpl w:val="D54A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28"/>
    <w:rsid w:val="002D3A28"/>
    <w:rsid w:val="00345D3B"/>
    <w:rsid w:val="0074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9DB7"/>
  <w15:chartTrackingRefBased/>
  <w15:docId w15:val="{857B7CAF-0974-41B3-A0FB-D87FA69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mark.gill</dc:creator>
  <cp:keywords/>
  <dc:description/>
  <cp:lastModifiedBy>mark.gill</cp:lastModifiedBy>
  <cp:revision>1</cp:revision>
  <dcterms:created xsi:type="dcterms:W3CDTF">2025-05-07T07:10:00Z</dcterms:created>
  <dcterms:modified xsi:type="dcterms:W3CDTF">2025-05-07T07:12:00Z</dcterms:modified>
</cp:coreProperties>
</file>