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                                         St. Oswald’s Church of England Primary School   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7753350</wp:posOffset>
            </wp:positionH>
            <wp:positionV relativeFrom="paragraph">
              <wp:posOffset>114300</wp:posOffset>
            </wp:positionV>
            <wp:extent cx="688023" cy="589734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-215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023" cy="5897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                                                     Curriculum Map for Geography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29.0" w:type="dxa"/>
        <w:jc w:val="left"/>
        <w:tblInd w:w="-5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1"/>
        <w:gridCol w:w="4545"/>
        <w:gridCol w:w="4395"/>
        <w:gridCol w:w="4658"/>
        <w:tblGridChange w:id="0">
          <w:tblGrid>
            <w:gridCol w:w="531"/>
            <w:gridCol w:w="4545"/>
            <w:gridCol w:w="4395"/>
            <w:gridCol w:w="4658"/>
          </w:tblGrid>
        </w:tblGridChange>
      </w:tblGrid>
      <w:tr>
        <w:trPr>
          <w:cantSplit w:val="0"/>
          <w:trHeight w:val="1665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vertAlign w:val="baseline"/>
                <w:rtl w:val="0"/>
              </w:rPr>
              <w:t xml:space="preserve">EYFS: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The Early Learning Goals for Understanding the World in the Early Years Foundation Stage link to Geography.  The 2 areas that support Geography learning are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The Natural World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and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People, Culture and Communities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People, Culture and Communities: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2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Describe their immediate environment using knowledge from observation, discussion, stories, non-fiction texts and maps.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2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Explain some similarities and differences between life in this country and life in other countries, drawing on knowledge from stories, non-fiction texts and (when appropriate) maps. </w:t>
            </w:r>
          </w:p>
          <w:p w:rsidR="00000000" w:rsidDel="00000000" w:rsidP="00000000" w:rsidRDefault="00000000" w:rsidRPr="00000000" w14:paraId="00000009">
            <w:pPr>
              <w:ind w:left="0" w:firstLine="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The Natural World: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3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Explore the natural world around them, making observations and drawing pictures of animals and plants. 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3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Know some similarities and differences between the natural world around them and contrasting environments, drawing on their experiences and what has been read in class. 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Understand some important processes and changes in the natural world around them, including the seasons and changing states of matter. 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vertAlign w:val="baseline"/>
                <w:rtl w:val="0"/>
              </w:rPr>
              <w:t xml:space="preserve">EYFS Geography focuses on hands-on exploration through: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Exploring environments that are familiar such as the classroom, school grounds and local area.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Multi-sensory experiences e.g sensory walks, splashing in puddles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Creating and navigating maps through physical play and storytelling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Using small world resources to create and visualise human environments e.g. roads, houses, shops.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ind w:left="720" w:hanging="36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Experiencing all weather and seasons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Autumn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Spring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b w:val="0"/>
                <w:bCs w:val="0"/>
                <w:color w:val="00000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vertAlign w:val="baseline"/>
                <w:rtl w:val="0"/>
              </w:rPr>
              <w:t xml:space="preserve">Summer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Y1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Where do I live?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The 4 countries of the UK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London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Y2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Globe Explorers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My Local Area &amp; Tulum, Mexico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Weather &amp; Climate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Y3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The U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nited Kingdom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(History unit)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Land use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Y4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My Region and Capania (Europe focus)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My Region and 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Campania (Italy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focus)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What are coasts and how does erosion affect them?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Y5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he Rainforest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(History unit)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vertAlign w:val="baseline"/>
                <w:rtl w:val="0"/>
              </w:rPr>
              <w:t xml:space="preserve">Rivers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Y6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The Economic activity of the UK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(History unit)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Sustainability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540" w:top="540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mic Sans MS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mic Sans MS" w:cs="Comic Sans MS" w:eastAsia="Comic Sans MS" w:hAnsi="Comic Sans MS"/>
        <w:color w:val="ff0000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160" w:line="25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color w:val="auto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paragraph" w:styleId="NoSpacing">
    <w:name w:val="No Spacing"/>
    <w:next w:val="NoSpacin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mic Sans MS" w:hAnsi="Comic Sans MS"/>
      <w:color w:val="ff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z1qcye">
    <w:name w:val="z1qcye"/>
    <w:basedOn w:val="Normal"/>
    <w:next w:val="z1qcye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inqyif">
    <w:name w:val="inqyif"/>
    <w:next w:val="inqyif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iTg/6+RFYqPkNelA9HUhBNEC+Q==">CgMxLjA4AHIhMWgwcVpJY0s3UHZGcGI2eWpjLWZjcUxKR19FNUVxRmts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2026-08-27T11:45:00Z</dcterms:created>
  <dc:creator>St Oswald's C.E. Primary School</dc:creator>
</cp:coreProperties>
</file>