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196" w:rsidRPr="00E80FD7" w:rsidRDefault="00E80FD7" w:rsidP="001F7196">
      <w:pPr>
        <w:shd w:val="clear" w:color="auto" w:fill="FFFFFF"/>
        <w:spacing w:after="0" w:line="240" w:lineRule="auto"/>
        <w:textAlignment w:val="baseline"/>
        <w:outlineLvl w:val="2"/>
        <w:rPr>
          <w:rFonts w:ascii="Letter-join Plus 8" w:eastAsia="Times New Roman" w:hAnsi="Letter-join Plus 8" w:cs="Times New Roman"/>
          <w:b/>
          <w:bCs/>
          <w:sz w:val="24"/>
          <w:szCs w:val="29"/>
          <w:bdr w:val="none" w:sz="0" w:space="0" w:color="auto" w:frame="1"/>
          <w:lang w:eastAsia="en-GB"/>
        </w:rPr>
      </w:pPr>
      <w:r>
        <w:rPr>
          <w:noProof/>
          <w:lang w:eastAsia="en-GB"/>
        </w:rPr>
        <w:drawing>
          <wp:anchor distT="0" distB="0" distL="114300" distR="114300" simplePos="0" relativeHeight="251658240" behindDoc="0" locked="0" layoutInCell="1" allowOverlap="1" wp14:anchorId="3CDA1322" wp14:editId="151CDC7E">
            <wp:simplePos x="0" y="0"/>
            <wp:positionH relativeFrom="margin">
              <wp:align>left</wp:align>
            </wp:positionH>
            <wp:positionV relativeFrom="paragraph">
              <wp:posOffset>254635</wp:posOffset>
            </wp:positionV>
            <wp:extent cx="1061720" cy="962025"/>
            <wp:effectExtent l="0" t="0" r="5080" b="9525"/>
            <wp:wrapSquare wrapText="bothSides"/>
            <wp:docPr id="1" name="Picture 1" descr="KS2 Geography - 20 Enjoyable Quizzes for Children aged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2 Geography - 20 Enjoyable Quizzes for Children aged 7-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172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7196" w:rsidRPr="00E80FD7">
        <w:rPr>
          <w:rFonts w:ascii="Letter-join Plus 8" w:eastAsia="Times New Roman" w:hAnsi="Letter-join Plus 8" w:cs="Times New Roman"/>
          <w:b/>
          <w:bCs/>
          <w:sz w:val="24"/>
          <w:szCs w:val="29"/>
          <w:bdr w:val="none" w:sz="0" w:space="0" w:color="auto" w:frame="1"/>
          <w:lang w:eastAsia="en-GB"/>
        </w:rPr>
        <w:t>Geography in KS2</w:t>
      </w:r>
      <w:bookmarkStart w:id="0" w:name="_GoBack"/>
      <w:bookmarkEnd w:id="0"/>
    </w:p>
    <w:p w:rsidR="001F7196" w:rsidRPr="001F7196" w:rsidRDefault="001F7196" w:rsidP="001F7196">
      <w:pPr>
        <w:shd w:val="clear" w:color="auto" w:fill="FFFFFF"/>
        <w:spacing w:after="0" w:line="240" w:lineRule="auto"/>
        <w:textAlignment w:val="baseline"/>
        <w:outlineLvl w:val="2"/>
        <w:rPr>
          <w:rFonts w:ascii="Letter-join Plus 8" w:eastAsia="Times New Roman" w:hAnsi="Letter-join Plus 8" w:cs="Times New Roman"/>
          <w:sz w:val="36"/>
          <w:szCs w:val="36"/>
          <w:lang w:eastAsia="en-GB"/>
        </w:rPr>
      </w:pPr>
    </w:p>
    <w:p w:rsidR="001F7196" w:rsidRPr="00E80FD7" w:rsidRDefault="001F7196" w:rsidP="00E80FD7">
      <w:pPr>
        <w:shd w:val="clear" w:color="auto" w:fill="FFFFFF"/>
        <w:spacing w:before="240" w:after="240" w:line="240" w:lineRule="auto"/>
        <w:textAlignment w:val="baseline"/>
        <w:rPr>
          <w:rFonts w:ascii="Letter-join Plus 8" w:eastAsia="Times New Roman" w:hAnsi="Letter-join Plus 8" w:cs="Times New Roman"/>
          <w:b/>
          <w:i/>
          <w:sz w:val="20"/>
          <w:szCs w:val="20"/>
          <w:u w:val="single"/>
          <w:lang w:eastAsia="en-GB"/>
        </w:rPr>
      </w:pPr>
    </w:p>
    <w:p w:rsidR="001F7196" w:rsidRPr="001F7196" w:rsidRDefault="001F7196" w:rsidP="001F7196">
      <w:pPr>
        <w:pStyle w:val="ListParagraph"/>
        <w:shd w:val="clear" w:color="auto" w:fill="FFFFFF"/>
        <w:spacing w:before="240" w:after="240" w:line="240" w:lineRule="auto"/>
        <w:textAlignment w:val="baseline"/>
        <w:rPr>
          <w:rFonts w:ascii="Letter-join Plus 8" w:eastAsia="Times New Roman" w:hAnsi="Letter-join Plus 8" w:cs="Times New Roman"/>
          <w:b/>
          <w:i/>
          <w:sz w:val="18"/>
          <w:szCs w:val="20"/>
          <w:lang w:eastAsia="en-GB"/>
        </w:rPr>
      </w:pPr>
      <w:r w:rsidRPr="001F7196">
        <w:rPr>
          <w:rFonts w:ascii="Letter-join Plus 8" w:eastAsia="Times New Roman" w:hAnsi="Letter-join Plus 8" w:cs="Times New Roman"/>
          <w:b/>
          <w:i/>
          <w:sz w:val="18"/>
          <w:szCs w:val="20"/>
          <w:u w:val="single"/>
          <w:lang w:eastAsia="en-GB"/>
        </w:rPr>
        <w:t>Locational knowledge</w:t>
      </w:r>
    </w:p>
    <w:p w:rsidR="001F7196" w:rsidRPr="001F7196" w:rsidRDefault="001F7196" w:rsidP="001F7196">
      <w:pPr>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locate the world’s countries, using maps to focus on Europe (including the location of Russia) and North and South America, concentrating on their environmental regions, key physical and human characteristics, countries, and major cities</w:t>
      </w:r>
    </w:p>
    <w:p w:rsidR="001F7196" w:rsidRPr="001F7196" w:rsidRDefault="001F7196" w:rsidP="001F7196">
      <w:pPr>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F7196" w:rsidRPr="001F7196" w:rsidRDefault="001F7196" w:rsidP="001F7196">
      <w:pPr>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identify the position and significance of latitude, longitude, Equator, Northern Hemisphere, Southern Hemisphere, the Tropics of Cancer and Capricorn, Arctic and Antarctic Circle, the Prime/Greenwich Meridian and time zones (including day and night)</w:t>
      </w:r>
    </w:p>
    <w:p w:rsidR="001F7196" w:rsidRPr="001F7196" w:rsidRDefault="001F7196" w:rsidP="001F7196">
      <w:pPr>
        <w:pStyle w:val="ListParagraph"/>
        <w:shd w:val="clear" w:color="auto" w:fill="FFFFFF"/>
        <w:spacing w:before="240" w:after="240" w:line="240" w:lineRule="auto"/>
        <w:textAlignment w:val="baseline"/>
        <w:rPr>
          <w:rFonts w:ascii="Letter-join Plus 8" w:eastAsia="Times New Roman" w:hAnsi="Letter-join Plus 8" w:cs="Times New Roman"/>
          <w:b/>
          <w:i/>
          <w:sz w:val="18"/>
          <w:szCs w:val="20"/>
          <w:lang w:eastAsia="en-GB"/>
        </w:rPr>
      </w:pPr>
      <w:r w:rsidRPr="001F7196">
        <w:rPr>
          <w:rFonts w:ascii="Letter-join Plus 8" w:eastAsia="Times New Roman" w:hAnsi="Letter-join Plus 8" w:cs="Times New Roman"/>
          <w:b/>
          <w:i/>
          <w:sz w:val="18"/>
          <w:szCs w:val="20"/>
          <w:u w:val="single"/>
          <w:lang w:eastAsia="en-GB"/>
        </w:rPr>
        <w:t>Place knowledge</w:t>
      </w:r>
    </w:p>
    <w:p w:rsidR="001F7196" w:rsidRPr="001F7196" w:rsidRDefault="001F7196" w:rsidP="001F7196">
      <w:pPr>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understand geographical similarities and differences through the study of human and physical geography of a region of the United Kingdom, a region in a European country, and a region in North or South America</w:t>
      </w:r>
    </w:p>
    <w:p w:rsidR="001F7196" w:rsidRPr="001F7196" w:rsidRDefault="001F7196" w:rsidP="001F7196">
      <w:pPr>
        <w:pStyle w:val="ListParagraph"/>
        <w:shd w:val="clear" w:color="auto" w:fill="FFFFFF"/>
        <w:spacing w:before="240" w:after="240" w:line="240" w:lineRule="auto"/>
        <w:textAlignment w:val="baseline"/>
        <w:rPr>
          <w:rFonts w:ascii="Letter-join Plus 8" w:eastAsia="Times New Roman" w:hAnsi="Letter-join Plus 8" w:cs="Times New Roman"/>
          <w:b/>
          <w:i/>
          <w:sz w:val="18"/>
          <w:szCs w:val="20"/>
          <w:u w:val="single"/>
          <w:lang w:eastAsia="en-GB"/>
        </w:rPr>
      </w:pPr>
      <w:r w:rsidRPr="001F7196">
        <w:rPr>
          <w:rFonts w:ascii="Letter-join Plus 8" w:eastAsia="Times New Roman" w:hAnsi="Letter-join Plus 8" w:cs="Times New Roman"/>
          <w:b/>
          <w:i/>
          <w:sz w:val="18"/>
          <w:szCs w:val="20"/>
          <w:u w:val="single"/>
          <w:lang w:eastAsia="en-GB"/>
        </w:rPr>
        <w:t>Human and physical geography</w:t>
      </w:r>
    </w:p>
    <w:p w:rsidR="001F7196" w:rsidRPr="001F7196" w:rsidRDefault="001F7196" w:rsidP="001F7196">
      <w:pPr>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describe and understand key aspects of:</w:t>
      </w:r>
    </w:p>
    <w:p w:rsidR="001F7196" w:rsidRPr="001F7196" w:rsidRDefault="001F7196" w:rsidP="001F7196">
      <w:pPr>
        <w:pStyle w:val="ListParagraph"/>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physical geography, including: climate zones, biomes and vegetation belts, rivers, mountains, volcanoes and earthquakes, and the water cycle</w:t>
      </w:r>
    </w:p>
    <w:p w:rsidR="001F7196" w:rsidRPr="001F7196" w:rsidRDefault="001F7196" w:rsidP="001F7196">
      <w:pPr>
        <w:pStyle w:val="ListParagraph"/>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human geography, including: types of settlement and land use, economic activity including trade links, and the distribution of natural resources including energy, food, minerals and water</w:t>
      </w:r>
    </w:p>
    <w:p w:rsidR="001F7196" w:rsidRPr="001F7196" w:rsidRDefault="001F7196" w:rsidP="001F7196">
      <w:pPr>
        <w:pStyle w:val="ListParagraph"/>
        <w:shd w:val="clear" w:color="auto" w:fill="FFFFFF"/>
        <w:spacing w:after="0" w:line="240" w:lineRule="auto"/>
        <w:textAlignment w:val="baseline"/>
        <w:rPr>
          <w:rFonts w:ascii="Letter-join Plus 8" w:eastAsia="Times New Roman" w:hAnsi="Letter-join Plus 8" w:cs="Times New Roman"/>
          <w:sz w:val="18"/>
          <w:szCs w:val="20"/>
          <w:lang w:eastAsia="en-GB"/>
        </w:rPr>
      </w:pPr>
    </w:p>
    <w:p w:rsidR="001F7196" w:rsidRPr="001F7196" w:rsidRDefault="001F7196" w:rsidP="001F7196">
      <w:pPr>
        <w:pStyle w:val="ListParagraph"/>
        <w:shd w:val="clear" w:color="auto" w:fill="FFFFFF"/>
        <w:spacing w:before="240" w:after="240" w:line="240" w:lineRule="auto"/>
        <w:textAlignment w:val="baseline"/>
        <w:rPr>
          <w:rFonts w:ascii="Letter-join Plus 8" w:eastAsia="Times New Roman" w:hAnsi="Letter-join Plus 8" w:cs="Times New Roman"/>
          <w:b/>
          <w:i/>
          <w:sz w:val="18"/>
          <w:szCs w:val="20"/>
          <w:u w:val="single"/>
          <w:lang w:eastAsia="en-GB"/>
        </w:rPr>
      </w:pPr>
      <w:r w:rsidRPr="001F7196">
        <w:rPr>
          <w:rFonts w:ascii="Letter-join Plus 8" w:eastAsia="Times New Roman" w:hAnsi="Letter-join Plus 8" w:cs="Times New Roman"/>
          <w:b/>
          <w:i/>
          <w:sz w:val="18"/>
          <w:szCs w:val="20"/>
          <w:u w:val="single"/>
          <w:lang w:eastAsia="en-GB"/>
        </w:rPr>
        <w:t>Geographical skills and fieldwork</w:t>
      </w:r>
    </w:p>
    <w:p w:rsidR="001F7196" w:rsidRPr="001F7196" w:rsidRDefault="001F7196" w:rsidP="001F7196">
      <w:pPr>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use maps, atlases, globes and digital/computer mapping to locate countries and describe features studied</w:t>
      </w:r>
    </w:p>
    <w:p w:rsidR="001F7196" w:rsidRPr="001F7196" w:rsidRDefault="001F7196" w:rsidP="001F7196">
      <w:pPr>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use the 8 points of a compass, 4- and 6-figure grid references, symbols and key (including the use of Ordnance Survey maps) to build their knowledge of the United Kingdom and the wider world</w:t>
      </w:r>
    </w:p>
    <w:p w:rsidR="001F7196" w:rsidRPr="001F7196" w:rsidRDefault="001F7196" w:rsidP="001F7196">
      <w:pPr>
        <w:numPr>
          <w:ilvl w:val="0"/>
          <w:numId w:val="5"/>
        </w:numPr>
        <w:shd w:val="clear" w:color="auto" w:fill="FFFFFF"/>
        <w:spacing w:after="0" w:line="240" w:lineRule="auto"/>
        <w:textAlignment w:val="baseline"/>
        <w:rPr>
          <w:rFonts w:ascii="Letter-join Plus 8" w:eastAsia="Times New Roman" w:hAnsi="Letter-join Plus 8" w:cs="Times New Roman"/>
          <w:sz w:val="18"/>
          <w:szCs w:val="20"/>
          <w:lang w:eastAsia="en-GB"/>
        </w:rPr>
      </w:pPr>
      <w:r w:rsidRPr="001F7196">
        <w:rPr>
          <w:rFonts w:ascii="Letter-join Plus 8" w:eastAsia="Times New Roman" w:hAnsi="Letter-join Plus 8" w:cs="Times New Roman"/>
          <w:sz w:val="18"/>
          <w:szCs w:val="20"/>
          <w:lang w:eastAsia="en-GB"/>
        </w:rPr>
        <w:t>use fieldwork to observe, measure record and present the human and physical features in the local area using a range of methods, including sketch maps, plans and graphs, and digital technologies</w:t>
      </w:r>
    </w:p>
    <w:p w:rsidR="00EC7CED" w:rsidRPr="001F7196" w:rsidRDefault="00EC7CED">
      <w:pPr>
        <w:rPr>
          <w:rFonts w:ascii="Letter-join Plus 8" w:hAnsi="Letter-join Plus 8"/>
          <w:sz w:val="20"/>
        </w:rPr>
      </w:pPr>
    </w:p>
    <w:sectPr w:rsidR="00EC7CED" w:rsidRPr="001F7196" w:rsidSect="00E80FD7">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76A" w:rsidRDefault="009B676A" w:rsidP="00E80FD7">
      <w:pPr>
        <w:spacing w:after="0" w:line="240" w:lineRule="auto"/>
      </w:pPr>
      <w:r>
        <w:separator/>
      </w:r>
    </w:p>
  </w:endnote>
  <w:endnote w:type="continuationSeparator" w:id="0">
    <w:p w:rsidR="009B676A" w:rsidRDefault="009B676A" w:rsidP="00E8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join Plus 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76A" w:rsidRDefault="009B676A" w:rsidP="00E80FD7">
      <w:pPr>
        <w:spacing w:after="0" w:line="240" w:lineRule="auto"/>
      </w:pPr>
      <w:r>
        <w:separator/>
      </w:r>
    </w:p>
  </w:footnote>
  <w:footnote w:type="continuationSeparator" w:id="0">
    <w:p w:rsidR="009B676A" w:rsidRDefault="009B676A" w:rsidP="00E80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FD7" w:rsidRPr="00E80FD7" w:rsidRDefault="00E80FD7">
    <w:pPr>
      <w:pStyle w:val="Header"/>
      <w:rPr>
        <w:rFonts w:ascii="Letter-join Plus 8" w:hAnsi="Letter-join Plus 8"/>
        <w:sz w:val="24"/>
      </w:rPr>
    </w:pPr>
    <w:r w:rsidRPr="00E80FD7">
      <w:rPr>
        <w:rFonts w:ascii="Letter-join Plus 8" w:hAnsi="Letter-join Plus 8"/>
        <w:noProof/>
        <w:sz w:val="24"/>
        <w:lang w:eastAsia="en-GB"/>
      </w:rPr>
      <w:drawing>
        <wp:anchor distT="0" distB="0" distL="114300" distR="114300" simplePos="0" relativeHeight="251658240" behindDoc="0" locked="0" layoutInCell="1" allowOverlap="1" wp14:anchorId="5530D6C3" wp14:editId="4DABDF24">
          <wp:simplePos x="0" y="0"/>
          <wp:positionH relativeFrom="column">
            <wp:posOffset>8543925</wp:posOffset>
          </wp:positionH>
          <wp:positionV relativeFrom="paragraph">
            <wp:posOffset>-335280</wp:posOffset>
          </wp:positionV>
          <wp:extent cx="552450" cy="552450"/>
          <wp:effectExtent l="0" t="0" r="0" b="0"/>
          <wp:wrapSquare wrapText="bothSides"/>
          <wp:docPr id="2" name="Picture 2" descr="https://www.darnhall.cheshire.sch.uk/themes/darnhal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arnhall.cheshire.sch.uk/themes/darnhall/im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0FD7">
      <w:rPr>
        <w:rFonts w:ascii="Letter-join Plus 8" w:hAnsi="Letter-join Plus 8"/>
        <w:sz w:val="24"/>
      </w:rPr>
      <w:t xml:space="preserve">Darnhall Primary </w:t>
    </w:r>
    <w:proofErr w:type="gramStart"/>
    <w:r w:rsidRPr="00E80FD7">
      <w:rPr>
        <w:rFonts w:ascii="Letter-join Plus 8" w:hAnsi="Letter-join Plus 8"/>
        <w:sz w:val="24"/>
      </w:rPr>
      <w:t>School  Key</w:t>
    </w:r>
    <w:proofErr w:type="gramEnd"/>
    <w:r w:rsidRPr="00E80FD7">
      <w:rPr>
        <w:rFonts w:ascii="Letter-join Plus 8" w:hAnsi="Letter-join Plus 8"/>
        <w:sz w:val="24"/>
      </w:rPr>
      <w:t xml:space="preserve"> Stage Two Geography Objectives </w:t>
    </w:r>
  </w:p>
  <w:p w:rsidR="00E80FD7" w:rsidRDefault="00E80F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E5178"/>
    <w:multiLevelType w:val="multilevel"/>
    <w:tmpl w:val="7DACA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21A42"/>
    <w:multiLevelType w:val="hybridMultilevel"/>
    <w:tmpl w:val="6270D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2E4BA7"/>
    <w:multiLevelType w:val="multilevel"/>
    <w:tmpl w:val="FB929D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F149E"/>
    <w:multiLevelType w:val="multilevel"/>
    <w:tmpl w:val="377AC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F69BE"/>
    <w:multiLevelType w:val="multilevel"/>
    <w:tmpl w:val="C0E21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96"/>
    <w:rsid w:val="001F7196"/>
    <w:rsid w:val="009B676A"/>
    <w:rsid w:val="00E80FD7"/>
    <w:rsid w:val="00EC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4030"/>
  <w15:chartTrackingRefBased/>
  <w15:docId w15:val="{1BD7F5B3-06E2-4E67-8C58-F311021B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196"/>
    <w:pPr>
      <w:ind w:left="720"/>
      <w:contextualSpacing/>
    </w:pPr>
  </w:style>
  <w:style w:type="paragraph" w:styleId="Header">
    <w:name w:val="header"/>
    <w:basedOn w:val="Normal"/>
    <w:link w:val="HeaderChar"/>
    <w:uiPriority w:val="99"/>
    <w:unhideWhenUsed/>
    <w:rsid w:val="00E80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D7"/>
  </w:style>
  <w:style w:type="paragraph" w:styleId="Footer">
    <w:name w:val="footer"/>
    <w:basedOn w:val="Normal"/>
    <w:link w:val="FooterChar"/>
    <w:uiPriority w:val="99"/>
    <w:unhideWhenUsed/>
    <w:rsid w:val="00E80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1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Edwards</dc:creator>
  <cp:keywords/>
  <dc:description/>
  <cp:lastModifiedBy>Jenny Edwards</cp:lastModifiedBy>
  <cp:revision>2</cp:revision>
  <dcterms:created xsi:type="dcterms:W3CDTF">2022-11-27T11:17:00Z</dcterms:created>
  <dcterms:modified xsi:type="dcterms:W3CDTF">2022-11-27T11:17:00Z</dcterms:modified>
</cp:coreProperties>
</file>