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8B86" w14:textId="77777777" w:rsidR="00A860AB" w:rsidRPr="00176AA3" w:rsidRDefault="00A860AB" w:rsidP="00176AA3">
      <w:pPr>
        <w:pStyle w:val="NoSpacing"/>
        <w:rPr>
          <w:rFonts w:ascii="Tahoma" w:hAnsi="Tahoma" w:cs="Tahoma"/>
        </w:rPr>
      </w:pPr>
      <w:bookmarkStart w:id="0" w:name="statment"/>
      <w:bookmarkStart w:id="1" w:name="statement"/>
    </w:p>
    <w:p w14:paraId="6F267442" w14:textId="77777777" w:rsidR="00A608F6" w:rsidRPr="00176AA3" w:rsidRDefault="00A608F6" w:rsidP="00CE541C">
      <w:pPr>
        <w:pStyle w:val="NoSpacing"/>
        <w:jc w:val="center"/>
        <w:rPr>
          <w:rFonts w:ascii="Tahoma" w:hAnsi="Tahoma" w:cs="Tahoma"/>
          <w:i/>
          <w:color w:val="666633"/>
          <w:sz w:val="96"/>
          <w:szCs w:val="96"/>
        </w:rPr>
      </w:pPr>
      <w:r w:rsidRPr="00176AA3">
        <w:rPr>
          <w:rFonts w:ascii="Tahoma" w:hAnsi="Tahoma" w:cs="Tahoma"/>
          <w:i/>
          <w:color w:val="666633"/>
          <w:sz w:val="96"/>
          <w:szCs w:val="96"/>
        </w:rPr>
        <w:t>A Love</w:t>
      </w:r>
    </w:p>
    <w:p w14:paraId="31470D5A" w14:textId="77777777" w:rsidR="00A608F6" w:rsidRPr="00176AA3" w:rsidRDefault="00A608F6" w:rsidP="00CE541C">
      <w:pPr>
        <w:pStyle w:val="NoSpacing"/>
        <w:jc w:val="center"/>
        <w:rPr>
          <w:rFonts w:ascii="Tahoma" w:hAnsi="Tahoma" w:cs="Tahoma"/>
          <w:color w:val="006600"/>
          <w:sz w:val="32"/>
          <w:szCs w:val="32"/>
        </w:rPr>
      </w:pPr>
      <w:r w:rsidRPr="00176AA3">
        <w:rPr>
          <w:rFonts w:ascii="Tahoma" w:hAnsi="Tahoma" w:cs="Tahoma"/>
          <w:i/>
          <w:color w:val="666633"/>
          <w:sz w:val="96"/>
          <w:szCs w:val="96"/>
        </w:rPr>
        <w:t>For Learning</w:t>
      </w:r>
    </w:p>
    <w:p w14:paraId="0DD7F576" w14:textId="77777777" w:rsidR="00A608F6" w:rsidRPr="00176AA3" w:rsidRDefault="00A608F6" w:rsidP="00176AA3">
      <w:pPr>
        <w:pStyle w:val="NoSpacing"/>
        <w:rPr>
          <w:rFonts w:ascii="Tahoma" w:hAnsi="Tahoma" w:cs="Tahoma"/>
          <w:sz w:val="32"/>
          <w:szCs w:val="32"/>
        </w:rPr>
      </w:pPr>
      <w:r w:rsidRPr="00176AA3">
        <w:rPr>
          <w:rFonts w:ascii="Tahoma" w:hAnsi="Tahoma" w:cs="Tahoma"/>
          <w:noProof/>
          <w:sz w:val="32"/>
          <w:szCs w:val="32"/>
          <w:lang w:eastAsia="en-GB"/>
        </w:rPr>
        <w:drawing>
          <wp:anchor distT="0" distB="0" distL="114300" distR="114300" simplePos="0" relativeHeight="251659264" behindDoc="1" locked="0" layoutInCell="1" allowOverlap="1" wp14:anchorId="50489788" wp14:editId="0BEA0C5C">
            <wp:simplePos x="0" y="0"/>
            <wp:positionH relativeFrom="column">
              <wp:posOffset>713740</wp:posOffset>
            </wp:positionH>
            <wp:positionV relativeFrom="paragraph">
              <wp:posOffset>250190</wp:posOffset>
            </wp:positionV>
            <wp:extent cx="4288790" cy="4352290"/>
            <wp:effectExtent l="0" t="0" r="0" b="0"/>
            <wp:wrapTight wrapText="bothSides">
              <wp:wrapPolygon edited="0">
                <wp:start x="0" y="0"/>
                <wp:lineTo x="0" y="21461"/>
                <wp:lineTo x="21491" y="21461"/>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88790" cy="4352290"/>
                    </a:xfrm>
                    <a:prstGeom prst="rect">
                      <a:avLst/>
                    </a:prstGeom>
                  </pic:spPr>
                </pic:pic>
              </a:graphicData>
            </a:graphic>
            <wp14:sizeRelH relativeFrom="page">
              <wp14:pctWidth>0</wp14:pctWidth>
            </wp14:sizeRelH>
            <wp14:sizeRelV relativeFrom="page">
              <wp14:pctHeight>0</wp14:pctHeight>
            </wp14:sizeRelV>
          </wp:anchor>
        </w:drawing>
      </w:r>
    </w:p>
    <w:p w14:paraId="30F07973" w14:textId="77777777" w:rsidR="00A608F6" w:rsidRPr="00176AA3" w:rsidRDefault="00A608F6" w:rsidP="00176AA3">
      <w:pPr>
        <w:pStyle w:val="NoSpacing"/>
        <w:rPr>
          <w:rFonts w:ascii="Tahoma" w:hAnsi="Tahoma" w:cs="Tahoma"/>
          <w:sz w:val="32"/>
          <w:szCs w:val="32"/>
        </w:rPr>
      </w:pPr>
    </w:p>
    <w:p w14:paraId="146FF27E" w14:textId="77777777" w:rsidR="00A608F6" w:rsidRPr="00176AA3" w:rsidRDefault="00A608F6" w:rsidP="00176AA3">
      <w:pPr>
        <w:pStyle w:val="NoSpacing"/>
        <w:rPr>
          <w:rFonts w:ascii="Tahoma" w:hAnsi="Tahoma" w:cs="Tahoma"/>
          <w:sz w:val="32"/>
          <w:szCs w:val="32"/>
        </w:rPr>
      </w:pPr>
    </w:p>
    <w:p w14:paraId="25B68AB7" w14:textId="77777777" w:rsidR="00A608F6" w:rsidRPr="00176AA3" w:rsidRDefault="00A608F6" w:rsidP="00176AA3">
      <w:pPr>
        <w:pStyle w:val="NoSpacing"/>
        <w:rPr>
          <w:rFonts w:ascii="Tahoma" w:hAnsi="Tahoma" w:cs="Tahoma"/>
          <w:sz w:val="32"/>
          <w:szCs w:val="32"/>
        </w:rPr>
      </w:pPr>
    </w:p>
    <w:p w14:paraId="66F45822" w14:textId="77777777" w:rsidR="00A608F6" w:rsidRPr="00176AA3" w:rsidRDefault="00A608F6" w:rsidP="00176AA3">
      <w:pPr>
        <w:pStyle w:val="NoSpacing"/>
        <w:rPr>
          <w:rFonts w:ascii="Tahoma" w:hAnsi="Tahoma" w:cs="Tahoma"/>
          <w:sz w:val="32"/>
          <w:szCs w:val="32"/>
        </w:rPr>
      </w:pPr>
    </w:p>
    <w:p w14:paraId="46E5FF65" w14:textId="77777777" w:rsidR="00A608F6" w:rsidRPr="00176AA3" w:rsidRDefault="00A608F6" w:rsidP="00176AA3">
      <w:pPr>
        <w:pStyle w:val="NoSpacing"/>
        <w:rPr>
          <w:rFonts w:ascii="Tahoma" w:hAnsi="Tahoma" w:cs="Tahoma"/>
          <w:sz w:val="32"/>
          <w:szCs w:val="32"/>
        </w:rPr>
      </w:pPr>
    </w:p>
    <w:p w14:paraId="0083A6E1" w14:textId="77777777" w:rsidR="00A608F6" w:rsidRPr="00176AA3" w:rsidRDefault="00A608F6" w:rsidP="00176AA3">
      <w:pPr>
        <w:pStyle w:val="NoSpacing"/>
        <w:rPr>
          <w:rFonts w:ascii="Tahoma" w:hAnsi="Tahoma" w:cs="Tahoma"/>
          <w:sz w:val="32"/>
          <w:szCs w:val="32"/>
        </w:rPr>
      </w:pPr>
    </w:p>
    <w:p w14:paraId="55A5A967" w14:textId="77777777" w:rsidR="00A608F6" w:rsidRPr="00176AA3" w:rsidRDefault="00A608F6" w:rsidP="00176AA3">
      <w:pPr>
        <w:pStyle w:val="NoSpacing"/>
        <w:rPr>
          <w:rFonts w:ascii="Tahoma" w:hAnsi="Tahoma" w:cs="Tahoma"/>
          <w:sz w:val="32"/>
          <w:szCs w:val="32"/>
        </w:rPr>
      </w:pPr>
    </w:p>
    <w:p w14:paraId="4F60BFF1" w14:textId="77777777" w:rsidR="00A608F6" w:rsidRPr="00176AA3" w:rsidRDefault="00A608F6" w:rsidP="00176AA3">
      <w:pPr>
        <w:pStyle w:val="NoSpacing"/>
        <w:rPr>
          <w:rFonts w:ascii="Tahoma" w:hAnsi="Tahoma" w:cs="Tahoma"/>
          <w:sz w:val="32"/>
          <w:szCs w:val="32"/>
        </w:rPr>
      </w:pPr>
    </w:p>
    <w:p w14:paraId="4DB05897" w14:textId="77777777" w:rsidR="00A608F6" w:rsidRPr="00176AA3" w:rsidRDefault="00A608F6" w:rsidP="00176AA3">
      <w:pPr>
        <w:pStyle w:val="NoSpacing"/>
        <w:rPr>
          <w:rFonts w:ascii="Tahoma" w:hAnsi="Tahoma" w:cs="Tahoma"/>
          <w:sz w:val="32"/>
          <w:szCs w:val="32"/>
        </w:rPr>
      </w:pPr>
    </w:p>
    <w:p w14:paraId="0143831C" w14:textId="77777777" w:rsidR="00176AA3" w:rsidRPr="00176AA3" w:rsidRDefault="00176AA3" w:rsidP="00176AA3">
      <w:pPr>
        <w:pStyle w:val="NoSpacing"/>
        <w:rPr>
          <w:rFonts w:ascii="Tahoma" w:hAnsi="Tahoma" w:cs="Tahoma"/>
          <w:color w:val="666633"/>
          <w:sz w:val="72"/>
          <w:szCs w:val="72"/>
        </w:rPr>
      </w:pPr>
    </w:p>
    <w:p w14:paraId="16096C04" w14:textId="77777777" w:rsidR="00176AA3" w:rsidRPr="00176AA3" w:rsidRDefault="00176AA3" w:rsidP="00176AA3">
      <w:pPr>
        <w:pStyle w:val="NoSpacing"/>
        <w:rPr>
          <w:rFonts w:ascii="Tahoma" w:hAnsi="Tahoma" w:cs="Tahoma"/>
          <w:color w:val="666633"/>
          <w:sz w:val="72"/>
          <w:szCs w:val="72"/>
        </w:rPr>
      </w:pPr>
    </w:p>
    <w:p w14:paraId="02819AB1" w14:textId="77777777" w:rsidR="00176AA3" w:rsidRDefault="00176AA3" w:rsidP="00176AA3">
      <w:pPr>
        <w:pStyle w:val="NoSpacing"/>
        <w:rPr>
          <w:rFonts w:ascii="Tahoma" w:hAnsi="Tahoma" w:cs="Tahoma"/>
          <w:color w:val="666633"/>
          <w:sz w:val="72"/>
          <w:szCs w:val="72"/>
        </w:rPr>
      </w:pPr>
    </w:p>
    <w:p w14:paraId="411830FC" w14:textId="77777777" w:rsidR="00176AA3" w:rsidRDefault="00176AA3" w:rsidP="00176AA3">
      <w:pPr>
        <w:pStyle w:val="NoSpacing"/>
        <w:rPr>
          <w:rFonts w:ascii="Tahoma" w:hAnsi="Tahoma" w:cs="Tahoma"/>
          <w:color w:val="666633"/>
          <w:sz w:val="72"/>
          <w:szCs w:val="72"/>
        </w:rPr>
      </w:pPr>
    </w:p>
    <w:p w14:paraId="581C09FA" w14:textId="77777777" w:rsidR="00176AA3" w:rsidRDefault="00176AA3" w:rsidP="00176AA3">
      <w:pPr>
        <w:pStyle w:val="NoSpacing"/>
        <w:rPr>
          <w:rFonts w:ascii="Tahoma" w:hAnsi="Tahoma" w:cs="Tahoma"/>
          <w:color w:val="666633"/>
          <w:sz w:val="72"/>
          <w:szCs w:val="72"/>
        </w:rPr>
      </w:pPr>
    </w:p>
    <w:p w14:paraId="46B7AD7D" w14:textId="77777777" w:rsidR="00176AA3" w:rsidRDefault="00176AA3" w:rsidP="00176AA3">
      <w:pPr>
        <w:pStyle w:val="NoSpacing"/>
        <w:rPr>
          <w:rFonts w:ascii="Tahoma" w:hAnsi="Tahoma" w:cs="Tahoma"/>
          <w:color w:val="666633"/>
          <w:sz w:val="72"/>
          <w:szCs w:val="72"/>
        </w:rPr>
      </w:pPr>
    </w:p>
    <w:p w14:paraId="0F875CF2" w14:textId="77777777" w:rsidR="00A608F6" w:rsidRPr="00176AA3" w:rsidRDefault="00A608F6" w:rsidP="00176AA3">
      <w:pPr>
        <w:pStyle w:val="NoSpacing"/>
        <w:jc w:val="center"/>
        <w:rPr>
          <w:rFonts w:ascii="Tahoma" w:hAnsi="Tahoma" w:cs="Tahoma"/>
          <w:color w:val="003300"/>
          <w:sz w:val="72"/>
          <w:szCs w:val="72"/>
        </w:rPr>
      </w:pPr>
      <w:r w:rsidRPr="00176AA3">
        <w:rPr>
          <w:rFonts w:ascii="Tahoma" w:hAnsi="Tahoma" w:cs="Tahoma"/>
          <w:color w:val="666633"/>
          <w:sz w:val="72"/>
          <w:szCs w:val="72"/>
        </w:rPr>
        <w:t xml:space="preserve">Nursery </w:t>
      </w:r>
      <w:r w:rsidR="00FF336B" w:rsidRPr="00176AA3">
        <w:rPr>
          <w:rFonts w:ascii="Tahoma" w:hAnsi="Tahoma" w:cs="Tahoma"/>
          <w:color w:val="666633"/>
          <w:sz w:val="72"/>
          <w:szCs w:val="72"/>
        </w:rPr>
        <w:t>Fees</w:t>
      </w:r>
      <w:r w:rsidRPr="00176AA3">
        <w:rPr>
          <w:rFonts w:ascii="Tahoma" w:hAnsi="Tahoma" w:cs="Tahoma"/>
          <w:color w:val="666633"/>
          <w:sz w:val="72"/>
          <w:szCs w:val="72"/>
        </w:rPr>
        <w:t xml:space="preserve"> Policy</w:t>
      </w:r>
    </w:p>
    <w:p w14:paraId="57055CCC" w14:textId="77777777" w:rsidR="00A860AB" w:rsidRPr="00176AA3" w:rsidRDefault="00A860AB" w:rsidP="00176AA3">
      <w:pPr>
        <w:pStyle w:val="NoSpacing"/>
        <w:jc w:val="center"/>
        <w:rPr>
          <w:rFonts w:ascii="Tahoma" w:hAnsi="Tahoma" w:cs="Tahoma"/>
        </w:rPr>
      </w:pPr>
    </w:p>
    <w:p w14:paraId="03C5D062" w14:textId="77777777" w:rsidR="00176AA3" w:rsidRDefault="00176AA3" w:rsidP="00176AA3">
      <w:pPr>
        <w:pStyle w:val="NoSpacing"/>
        <w:rPr>
          <w:rFonts w:ascii="Tahoma" w:hAnsi="Tahoma" w:cs="Tahoma"/>
        </w:rPr>
      </w:pPr>
    </w:p>
    <w:p w14:paraId="56D80403" w14:textId="77777777" w:rsidR="00176AA3" w:rsidRDefault="00176AA3" w:rsidP="00176AA3">
      <w:pPr>
        <w:pStyle w:val="NoSpacing"/>
        <w:rPr>
          <w:rFonts w:ascii="Tahoma" w:hAnsi="Tahoma" w:cs="Tahoma"/>
        </w:rPr>
      </w:pPr>
    </w:p>
    <w:p w14:paraId="381EBAB6" w14:textId="77777777" w:rsidR="00176AA3" w:rsidRDefault="00176AA3" w:rsidP="00176AA3">
      <w:pPr>
        <w:pStyle w:val="NoSpacing"/>
        <w:rPr>
          <w:rFonts w:ascii="Tahoma" w:hAnsi="Tahoma" w:cs="Tahoma"/>
        </w:rPr>
      </w:pPr>
    </w:p>
    <w:p w14:paraId="5BC62E80" w14:textId="77777777" w:rsidR="009D262A" w:rsidRDefault="009D262A" w:rsidP="00176AA3">
      <w:pPr>
        <w:pStyle w:val="NoSpacing"/>
        <w:rPr>
          <w:rFonts w:ascii="Tahoma" w:hAnsi="Tahoma" w:cs="Tahoma"/>
        </w:rPr>
      </w:pPr>
    </w:p>
    <w:p w14:paraId="712768D0" w14:textId="37C6AC21" w:rsidR="00A860AB" w:rsidRPr="00A45F79" w:rsidRDefault="00A860AB" w:rsidP="00176AA3">
      <w:pPr>
        <w:pStyle w:val="NoSpacing"/>
        <w:rPr>
          <w:rFonts w:ascii="Tahoma" w:hAnsi="Tahoma" w:cs="Tahoma"/>
          <w:color w:val="538135" w:themeColor="accent6" w:themeShade="BF"/>
          <w:sz w:val="28"/>
          <w:szCs w:val="28"/>
        </w:rPr>
      </w:pPr>
      <w:r w:rsidRPr="00A45F79">
        <w:rPr>
          <w:rFonts w:ascii="Tahoma" w:hAnsi="Tahoma" w:cs="Tahoma"/>
          <w:color w:val="538135" w:themeColor="accent6" w:themeShade="BF"/>
          <w:sz w:val="28"/>
          <w:szCs w:val="28"/>
        </w:rPr>
        <w:lastRenderedPageBreak/>
        <w:t xml:space="preserve">Statement of intent </w:t>
      </w:r>
    </w:p>
    <w:p w14:paraId="0FECEF6C" w14:textId="77777777" w:rsidR="00176AA3" w:rsidRPr="00176AA3" w:rsidRDefault="00176AA3" w:rsidP="00176AA3">
      <w:pPr>
        <w:pStyle w:val="NoSpacing"/>
        <w:rPr>
          <w:rFonts w:ascii="Tahoma" w:hAnsi="Tahoma" w:cs="Tahoma"/>
          <w:b/>
          <w:color w:val="538135" w:themeColor="accent6" w:themeShade="BF"/>
        </w:rPr>
      </w:pPr>
    </w:p>
    <w:bookmarkEnd w:id="0"/>
    <w:bookmarkEnd w:id="1"/>
    <w:p w14:paraId="0FA9BF74" w14:textId="77777777" w:rsidR="00A860AB" w:rsidRPr="00176AA3" w:rsidRDefault="00A860AB" w:rsidP="00176AA3">
      <w:pPr>
        <w:pStyle w:val="NoSpacing"/>
        <w:rPr>
          <w:rFonts w:ascii="Tahoma" w:hAnsi="Tahoma" w:cs="Tahoma"/>
        </w:rPr>
      </w:pPr>
      <w:r w:rsidRPr="00176AA3">
        <w:rPr>
          <w:rFonts w:ascii="Tahoma" w:hAnsi="Tahoma" w:cs="Tahoma"/>
        </w:rPr>
        <w:t xml:space="preserve">Kelsall Primary &amp; Nursery School aims to provide a nursery experience for children that is affordable, high quality and geared towards a smooth transition </w:t>
      </w:r>
      <w:r w:rsidR="00E90705" w:rsidRPr="00176AA3">
        <w:rPr>
          <w:rFonts w:ascii="Tahoma" w:hAnsi="Tahoma" w:cs="Tahoma"/>
        </w:rPr>
        <w:t>in</w:t>
      </w:r>
      <w:r w:rsidRPr="00176AA3">
        <w:rPr>
          <w:rFonts w:ascii="Tahoma" w:hAnsi="Tahoma" w:cs="Tahoma"/>
        </w:rPr>
        <w:t xml:space="preserve">to </w:t>
      </w:r>
      <w:r w:rsidR="00E90705" w:rsidRPr="00176AA3">
        <w:rPr>
          <w:rFonts w:ascii="Tahoma" w:hAnsi="Tahoma" w:cs="Tahoma"/>
        </w:rPr>
        <w:t>Reception class</w:t>
      </w:r>
      <w:r w:rsidRPr="00176AA3">
        <w:rPr>
          <w:rFonts w:ascii="Tahoma" w:hAnsi="Tahoma" w:cs="Tahoma"/>
        </w:rPr>
        <w:t xml:space="preserve">. </w:t>
      </w:r>
    </w:p>
    <w:p w14:paraId="7E2287F9" w14:textId="77777777" w:rsidR="00A860AB" w:rsidRDefault="00A860AB" w:rsidP="00176AA3">
      <w:pPr>
        <w:pStyle w:val="NoSpacing"/>
        <w:rPr>
          <w:rFonts w:ascii="Tahoma" w:hAnsi="Tahoma" w:cs="Tahoma"/>
        </w:rPr>
      </w:pPr>
      <w:r w:rsidRPr="00176AA3">
        <w:rPr>
          <w:rFonts w:ascii="Tahoma" w:hAnsi="Tahoma" w:cs="Tahoma"/>
        </w:rPr>
        <w:t xml:space="preserve">We will work with parents to claim benefit entitlement related to nursery fees such as Working Tax Credits and free childcare entitlement. </w:t>
      </w:r>
    </w:p>
    <w:p w14:paraId="0DC75C90" w14:textId="77777777" w:rsidR="00612155" w:rsidRDefault="00612155" w:rsidP="00176AA3">
      <w:pPr>
        <w:pStyle w:val="NoSpacing"/>
        <w:rPr>
          <w:rFonts w:ascii="Tahoma" w:hAnsi="Tahoma" w:cs="Tahoma"/>
        </w:rPr>
      </w:pPr>
    </w:p>
    <w:p w14:paraId="3436B297" w14:textId="77777777" w:rsidR="00A860AB" w:rsidRDefault="00A860AB" w:rsidP="00176AA3">
      <w:pPr>
        <w:pStyle w:val="NoSpacing"/>
        <w:rPr>
          <w:rFonts w:ascii="Tahoma" w:hAnsi="Tahoma" w:cs="Tahoma"/>
        </w:rPr>
      </w:pPr>
      <w:r w:rsidRPr="00176AA3">
        <w:rPr>
          <w:rFonts w:ascii="Tahoma" w:hAnsi="Tahoma" w:cs="Tahoma"/>
        </w:rPr>
        <w:t>This Nursery Fees Policy has been established to provide transparent fee information, set procedures for the payment of fees and create a framework for dealing with non-payment in a swift and fair manner.</w:t>
      </w:r>
    </w:p>
    <w:p w14:paraId="316E2020" w14:textId="77777777" w:rsidR="00612155" w:rsidRPr="00176AA3" w:rsidRDefault="00612155" w:rsidP="00176AA3">
      <w:pPr>
        <w:pStyle w:val="NoSpacing"/>
        <w:rPr>
          <w:rFonts w:ascii="Tahoma" w:hAnsi="Tahoma" w:cs="Tahoma"/>
        </w:rPr>
      </w:pPr>
    </w:p>
    <w:p w14:paraId="68D33A39" w14:textId="77777777" w:rsidR="00A860AB" w:rsidRPr="00176AA3" w:rsidRDefault="00A860AB" w:rsidP="00176AA3">
      <w:pPr>
        <w:pStyle w:val="NoSpacing"/>
        <w:rPr>
          <w:rFonts w:ascii="Tahoma" w:hAnsi="Tahoma" w:cs="Tahoma"/>
        </w:rPr>
      </w:pPr>
      <w:r w:rsidRPr="00176AA3">
        <w:rPr>
          <w:rFonts w:ascii="Tahoma" w:hAnsi="Tahoma" w:cs="Tahoma"/>
        </w:rPr>
        <w:t xml:space="preserve">Parents should be aware of, and given access to, this policy and the school’s procedures. It will be included on the school’s website and made available to view at the school on request. </w:t>
      </w:r>
    </w:p>
    <w:p w14:paraId="0A6D8B4E" w14:textId="77777777" w:rsidR="00A860AB" w:rsidRDefault="00A860AB" w:rsidP="00176AA3">
      <w:pPr>
        <w:pStyle w:val="NoSpacing"/>
        <w:rPr>
          <w:rFonts w:ascii="Tahoma" w:hAnsi="Tahoma" w:cs="Tahoma"/>
        </w:rPr>
      </w:pPr>
    </w:p>
    <w:p w14:paraId="2785E6B6" w14:textId="77777777" w:rsidR="00A860AB" w:rsidRPr="00A45F79" w:rsidRDefault="00A860AB" w:rsidP="00176AA3">
      <w:pPr>
        <w:pStyle w:val="NoSpacing"/>
        <w:rPr>
          <w:rFonts w:ascii="Tahoma" w:hAnsi="Tahoma" w:cs="Tahoma"/>
          <w:color w:val="538135" w:themeColor="accent6" w:themeShade="BF"/>
          <w:sz w:val="28"/>
          <w:szCs w:val="28"/>
        </w:rPr>
      </w:pPr>
      <w:bookmarkStart w:id="2" w:name="_Definition"/>
      <w:bookmarkEnd w:id="2"/>
      <w:r w:rsidRPr="00A45F79">
        <w:rPr>
          <w:rFonts w:ascii="Tahoma" w:hAnsi="Tahoma" w:cs="Tahoma"/>
          <w:color w:val="538135" w:themeColor="accent6" w:themeShade="BF"/>
          <w:sz w:val="28"/>
          <w:szCs w:val="28"/>
        </w:rPr>
        <w:t>Legal framework</w:t>
      </w:r>
    </w:p>
    <w:p w14:paraId="56F09082" w14:textId="77777777" w:rsidR="00176AA3" w:rsidRPr="00176AA3" w:rsidRDefault="00176AA3" w:rsidP="00176AA3">
      <w:pPr>
        <w:pStyle w:val="NoSpacing"/>
        <w:rPr>
          <w:rFonts w:ascii="Tahoma" w:hAnsi="Tahoma" w:cs="Tahoma"/>
          <w:b/>
          <w:color w:val="538135" w:themeColor="accent6" w:themeShade="BF"/>
        </w:rPr>
      </w:pPr>
    </w:p>
    <w:p w14:paraId="65E4B480" w14:textId="77777777" w:rsidR="00A860AB" w:rsidRPr="00176AA3" w:rsidRDefault="00A860AB" w:rsidP="00176AA3">
      <w:pPr>
        <w:pStyle w:val="NoSpacing"/>
        <w:rPr>
          <w:rFonts w:ascii="Tahoma" w:hAnsi="Tahoma" w:cs="Tahoma"/>
        </w:rPr>
      </w:pPr>
      <w:r w:rsidRPr="00176AA3">
        <w:rPr>
          <w:rFonts w:ascii="Tahoma" w:hAnsi="Tahoma" w:cs="Tahoma"/>
        </w:rPr>
        <w:t xml:space="preserve">This policy has due regard to legislation and statutory guidance including, but not limited to: </w:t>
      </w:r>
    </w:p>
    <w:p w14:paraId="11ED7436"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Childcare Act 2006</w:t>
      </w:r>
    </w:p>
    <w:p w14:paraId="5D8FE9B2"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Childcare Act 2016</w:t>
      </w:r>
    </w:p>
    <w:p w14:paraId="750546B3"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The General Data Protection Regulation</w:t>
      </w:r>
    </w:p>
    <w:p w14:paraId="66763696"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Data Protection Act 2018</w:t>
      </w:r>
    </w:p>
    <w:p w14:paraId="6019188B"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The Local Authority (Duty to Secure Early Years Provision Free of Charge) Regulations 2014 (as amended)</w:t>
      </w:r>
    </w:p>
    <w:p w14:paraId="3DCF7698"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The Childcare (Early Years Provision Free of Charge) (Extended Entitlement) Regulations 2016 (as amended)</w:t>
      </w:r>
    </w:p>
    <w:p w14:paraId="5B0586D9"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 xml:space="preserve">DfE (2018) ‘Early </w:t>
      </w:r>
      <w:r w:rsidR="00D879C0" w:rsidRPr="00176AA3">
        <w:rPr>
          <w:rFonts w:ascii="Tahoma" w:hAnsi="Tahoma" w:cs="Tahoma"/>
        </w:rPr>
        <w:t>years’</w:t>
      </w:r>
      <w:r w:rsidRPr="00176AA3">
        <w:rPr>
          <w:rFonts w:ascii="Tahoma" w:hAnsi="Tahoma" w:cs="Tahoma"/>
        </w:rPr>
        <w:t xml:space="preserve"> entitlements: operational guidance’</w:t>
      </w:r>
    </w:p>
    <w:p w14:paraId="7E1326AB" w14:textId="77777777" w:rsidR="00A860AB" w:rsidRPr="00176AA3" w:rsidRDefault="00A860AB" w:rsidP="00176AA3">
      <w:pPr>
        <w:pStyle w:val="NoSpacing"/>
        <w:numPr>
          <w:ilvl w:val="0"/>
          <w:numId w:val="8"/>
        </w:numPr>
        <w:rPr>
          <w:rFonts w:ascii="Tahoma" w:hAnsi="Tahoma" w:cs="Tahoma"/>
        </w:rPr>
      </w:pPr>
      <w:r w:rsidRPr="00176AA3">
        <w:rPr>
          <w:rFonts w:ascii="Tahoma" w:hAnsi="Tahoma" w:cs="Tahoma"/>
        </w:rPr>
        <w:t>DfE (2018) ‘Early education and childcare’</w:t>
      </w:r>
    </w:p>
    <w:p w14:paraId="3FBF6748" w14:textId="77777777" w:rsidR="00176AA3" w:rsidRDefault="00176AA3" w:rsidP="00176AA3">
      <w:pPr>
        <w:pStyle w:val="NoSpacing"/>
        <w:rPr>
          <w:rFonts w:ascii="Tahoma" w:hAnsi="Tahoma" w:cs="Tahoma"/>
        </w:rPr>
      </w:pPr>
      <w:bookmarkStart w:id="3" w:name="_Fees_1"/>
      <w:bookmarkEnd w:id="3"/>
    </w:p>
    <w:p w14:paraId="2CEA040F" w14:textId="502868E3" w:rsidR="00A860AB" w:rsidRPr="00A45F79" w:rsidRDefault="00A860AB" w:rsidP="00176AA3">
      <w:pPr>
        <w:pStyle w:val="NoSpacing"/>
        <w:rPr>
          <w:rFonts w:ascii="Tahoma" w:hAnsi="Tahoma" w:cs="Tahoma"/>
          <w:color w:val="538135" w:themeColor="accent6" w:themeShade="BF"/>
          <w:sz w:val="28"/>
          <w:szCs w:val="28"/>
        </w:rPr>
      </w:pPr>
      <w:r w:rsidRPr="00A45F79">
        <w:rPr>
          <w:rFonts w:ascii="Tahoma" w:hAnsi="Tahoma" w:cs="Tahoma"/>
          <w:color w:val="538135" w:themeColor="accent6" w:themeShade="BF"/>
          <w:sz w:val="28"/>
          <w:szCs w:val="28"/>
        </w:rPr>
        <w:t>Fees</w:t>
      </w:r>
      <w:r w:rsidR="00642828">
        <w:rPr>
          <w:rFonts w:ascii="Tahoma" w:hAnsi="Tahoma" w:cs="Tahoma"/>
          <w:color w:val="538135" w:themeColor="accent6" w:themeShade="BF"/>
          <w:sz w:val="28"/>
          <w:szCs w:val="28"/>
        </w:rPr>
        <w:t xml:space="preserve"> from September 202</w:t>
      </w:r>
      <w:r w:rsidR="009D262A">
        <w:rPr>
          <w:rFonts w:ascii="Tahoma" w:hAnsi="Tahoma" w:cs="Tahoma"/>
          <w:color w:val="538135" w:themeColor="accent6" w:themeShade="BF"/>
          <w:sz w:val="28"/>
          <w:szCs w:val="28"/>
        </w:rPr>
        <w:t>5</w:t>
      </w:r>
    </w:p>
    <w:p w14:paraId="28AA7131" w14:textId="77777777" w:rsidR="00176AA3" w:rsidRDefault="00176AA3" w:rsidP="00176AA3">
      <w:pPr>
        <w:pStyle w:val="NoSpacing"/>
        <w:rPr>
          <w:rFonts w:ascii="Tahoma" w:hAnsi="Tahoma" w:cs="Tahoma"/>
          <w:b/>
          <w:color w:val="538135" w:themeColor="accent6" w:themeShade="BF"/>
        </w:rPr>
      </w:pPr>
    </w:p>
    <w:p w14:paraId="2DC5320E" w14:textId="77777777" w:rsidR="003A22DB" w:rsidRDefault="003A22DB" w:rsidP="00176AA3">
      <w:pPr>
        <w:pStyle w:val="NoSpacing"/>
        <w:rPr>
          <w:rFonts w:ascii="Tahoma" w:hAnsi="Tahoma" w:cs="Tahoma"/>
        </w:rPr>
      </w:pPr>
      <w:r w:rsidRPr="003A22DB">
        <w:rPr>
          <w:rFonts w:ascii="Tahoma" w:hAnsi="Tahoma" w:cs="Tahoma"/>
        </w:rPr>
        <w:t>Our nursery is open 38 weeks of the year</w:t>
      </w:r>
      <w:r>
        <w:rPr>
          <w:rFonts w:ascii="Tahoma" w:hAnsi="Tahoma" w:cs="Tahoma"/>
        </w:rPr>
        <w:t>, in accordance with the school’s published term times. The Nursery is not open during school holidays/bank holidays.</w:t>
      </w:r>
    </w:p>
    <w:p w14:paraId="011E00FB" w14:textId="77777777" w:rsidR="003A22DB" w:rsidRDefault="003A22DB" w:rsidP="00176AA3">
      <w:pPr>
        <w:pStyle w:val="NoSpacing"/>
        <w:rPr>
          <w:rFonts w:ascii="Tahoma" w:hAnsi="Tahoma" w:cs="Tahoma"/>
        </w:rPr>
      </w:pPr>
    </w:p>
    <w:p w14:paraId="77185201" w14:textId="357F7F01" w:rsidR="003A22DB" w:rsidRDefault="003A22DB" w:rsidP="00176AA3">
      <w:pPr>
        <w:pStyle w:val="NoSpacing"/>
        <w:rPr>
          <w:rFonts w:ascii="Tahoma" w:hAnsi="Tahoma" w:cs="Tahoma"/>
        </w:rPr>
      </w:pPr>
      <w:r>
        <w:rPr>
          <w:rFonts w:ascii="Tahoma" w:hAnsi="Tahoma" w:cs="Tahoma"/>
        </w:rPr>
        <w:t>Our sessions are available for the following times and fees from September 202</w:t>
      </w:r>
      <w:r w:rsidR="002B0123">
        <w:rPr>
          <w:rFonts w:ascii="Tahoma" w:hAnsi="Tahoma" w:cs="Tahoma"/>
        </w:rPr>
        <w:t>5</w:t>
      </w:r>
      <w:r>
        <w:rPr>
          <w:rFonts w:ascii="Tahoma" w:hAnsi="Tahoma" w:cs="Tahoma"/>
        </w:rPr>
        <w:t>. All fees are reviewed annually.</w:t>
      </w:r>
    </w:p>
    <w:p w14:paraId="7B0EF2BD" w14:textId="77777777" w:rsidR="003A22DB" w:rsidRDefault="003A22DB" w:rsidP="00176AA3">
      <w:pPr>
        <w:pStyle w:val="NoSpacing"/>
        <w:rPr>
          <w:rFonts w:ascii="Tahoma" w:hAnsi="Tahoma" w:cs="Tahoma"/>
        </w:rPr>
      </w:pPr>
    </w:p>
    <w:tbl>
      <w:tblPr>
        <w:tblStyle w:val="TableGrid"/>
        <w:tblW w:w="0" w:type="auto"/>
        <w:tblLook w:val="04A0" w:firstRow="1" w:lastRow="0" w:firstColumn="1" w:lastColumn="0" w:noHBand="0" w:noVBand="1"/>
      </w:tblPr>
      <w:tblGrid>
        <w:gridCol w:w="4508"/>
        <w:gridCol w:w="4508"/>
      </w:tblGrid>
      <w:tr w:rsidR="003A22DB" w14:paraId="4A0C9A8F" w14:textId="77777777" w:rsidTr="00111519">
        <w:trPr>
          <w:trHeight w:val="413"/>
        </w:trPr>
        <w:tc>
          <w:tcPr>
            <w:tcW w:w="4508" w:type="dxa"/>
          </w:tcPr>
          <w:p w14:paraId="4D0E26B6" w14:textId="49383858" w:rsidR="003A22DB" w:rsidRDefault="003A22DB" w:rsidP="00176AA3">
            <w:pPr>
              <w:pStyle w:val="NoSpacing"/>
              <w:rPr>
                <w:rFonts w:ascii="Tahoma" w:hAnsi="Tahoma" w:cs="Tahoma"/>
              </w:rPr>
            </w:pPr>
            <w:r>
              <w:rPr>
                <w:rFonts w:ascii="Tahoma" w:hAnsi="Tahoma" w:cs="Tahoma"/>
              </w:rPr>
              <w:t>Morning</w:t>
            </w:r>
            <w:r w:rsidR="00111519">
              <w:rPr>
                <w:rFonts w:ascii="Tahoma" w:hAnsi="Tahoma" w:cs="Tahoma"/>
              </w:rPr>
              <w:t>:</w:t>
            </w:r>
            <w:r w:rsidR="009D262A">
              <w:rPr>
                <w:rFonts w:ascii="Tahoma" w:hAnsi="Tahoma" w:cs="Tahoma"/>
              </w:rPr>
              <w:t xml:space="preserve"> </w:t>
            </w:r>
            <w:r>
              <w:rPr>
                <w:rFonts w:ascii="Tahoma" w:hAnsi="Tahoma" w:cs="Tahoma"/>
              </w:rPr>
              <w:t>09:00 - 12:00</w:t>
            </w:r>
            <w:r w:rsidR="009D262A">
              <w:rPr>
                <w:rFonts w:ascii="Tahoma" w:hAnsi="Tahoma" w:cs="Tahoma"/>
              </w:rPr>
              <w:t xml:space="preserve"> </w:t>
            </w:r>
            <w:r w:rsidR="00111519">
              <w:rPr>
                <w:rFonts w:ascii="Tahoma" w:hAnsi="Tahoma" w:cs="Tahoma"/>
              </w:rPr>
              <w:t>- £22.50</w:t>
            </w:r>
          </w:p>
        </w:tc>
        <w:tc>
          <w:tcPr>
            <w:tcW w:w="4508" w:type="dxa"/>
          </w:tcPr>
          <w:p w14:paraId="32EFDF59" w14:textId="71907126" w:rsidR="003A22DB" w:rsidRDefault="009D262A" w:rsidP="009D262A">
            <w:pPr>
              <w:pStyle w:val="NoSpacing"/>
              <w:rPr>
                <w:rFonts w:ascii="Tahoma" w:hAnsi="Tahoma" w:cs="Tahoma"/>
              </w:rPr>
            </w:pPr>
            <w:r>
              <w:rPr>
                <w:rFonts w:ascii="Tahoma" w:hAnsi="Tahoma" w:cs="Tahoma"/>
              </w:rPr>
              <w:t>Afternoon</w:t>
            </w:r>
            <w:r w:rsidR="00111519">
              <w:rPr>
                <w:rFonts w:ascii="Tahoma" w:hAnsi="Tahoma" w:cs="Tahoma"/>
              </w:rPr>
              <w:t>:</w:t>
            </w:r>
            <w:r>
              <w:rPr>
                <w:rFonts w:ascii="Tahoma" w:hAnsi="Tahoma" w:cs="Tahoma"/>
              </w:rPr>
              <w:t xml:space="preserve"> 12:00 – 15:00</w:t>
            </w:r>
            <w:r w:rsidR="00111519">
              <w:rPr>
                <w:rFonts w:ascii="Tahoma" w:hAnsi="Tahoma" w:cs="Tahoma"/>
              </w:rPr>
              <w:t xml:space="preserve"> - £22.50</w:t>
            </w:r>
          </w:p>
          <w:p w14:paraId="37581AE5" w14:textId="0BD5764B" w:rsidR="003A22DB" w:rsidRDefault="003A22DB" w:rsidP="00642828">
            <w:pPr>
              <w:pStyle w:val="NoSpacing"/>
              <w:rPr>
                <w:rFonts w:ascii="Tahoma" w:hAnsi="Tahoma" w:cs="Tahoma"/>
              </w:rPr>
            </w:pPr>
          </w:p>
        </w:tc>
      </w:tr>
    </w:tbl>
    <w:tbl>
      <w:tblPr>
        <w:tblpPr w:leftFromText="180" w:rightFromText="180" w:vertAnchor="text" w:horzAnchor="margin" w:tblpXSpec="center"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006"/>
        <w:gridCol w:w="3004"/>
      </w:tblGrid>
      <w:tr w:rsidR="009D262A" w:rsidRPr="00DC03F2" w14:paraId="68E4F24D" w14:textId="77777777" w:rsidTr="00111519">
        <w:trPr>
          <w:trHeight w:hRule="exact" w:val="719"/>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ED7419F" w14:textId="370F4FCD" w:rsidR="009D262A" w:rsidRPr="009D262A" w:rsidRDefault="009D262A" w:rsidP="003C4604">
            <w:pPr>
              <w:rPr>
                <w:b/>
                <w:sz w:val="18"/>
                <w:szCs w:val="18"/>
              </w:rPr>
            </w:pPr>
            <w:r w:rsidRPr="009D262A">
              <w:rPr>
                <w:b/>
                <w:sz w:val="18"/>
                <w:szCs w:val="18"/>
              </w:rPr>
              <w:t>Additional charges not covered by Government funding</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2FD602F" w14:textId="4096D9A4" w:rsidR="009D262A" w:rsidRPr="00DC03F2" w:rsidRDefault="009D262A" w:rsidP="00111519">
            <w:pPr>
              <w:jc w:val="center"/>
              <w:rPr>
                <w:b/>
                <w:sz w:val="20"/>
                <w:szCs w:val="20"/>
              </w:rPr>
            </w:pPr>
            <w:r>
              <w:rPr>
                <w:b/>
                <w:sz w:val="20"/>
                <w:szCs w:val="20"/>
              </w:rPr>
              <w:t>Unit</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D5FA25F" w14:textId="79546E10" w:rsidR="009D262A" w:rsidRPr="00DC03F2" w:rsidRDefault="009D262A" w:rsidP="00111519">
            <w:pPr>
              <w:jc w:val="center"/>
              <w:rPr>
                <w:b/>
                <w:sz w:val="20"/>
                <w:szCs w:val="20"/>
              </w:rPr>
            </w:pPr>
            <w:r>
              <w:rPr>
                <w:b/>
                <w:sz w:val="20"/>
                <w:szCs w:val="20"/>
              </w:rPr>
              <w:t>Cost</w:t>
            </w:r>
          </w:p>
        </w:tc>
      </w:tr>
      <w:tr w:rsidR="009D262A" w:rsidRPr="00DC03F2" w14:paraId="61A14106" w14:textId="77777777" w:rsidTr="00111519">
        <w:trPr>
          <w:trHeight w:hRule="exact" w:val="72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71216A0" w14:textId="77777777" w:rsidR="009D262A" w:rsidRDefault="009D262A" w:rsidP="003C4604">
            <w:pPr>
              <w:rPr>
                <w:sz w:val="18"/>
                <w:szCs w:val="18"/>
              </w:rPr>
            </w:pPr>
          </w:p>
          <w:p w14:paraId="31431466" w14:textId="6BF953D6" w:rsidR="009D262A" w:rsidRDefault="009D262A" w:rsidP="003C4604">
            <w:pPr>
              <w:rPr>
                <w:sz w:val="18"/>
                <w:szCs w:val="18"/>
              </w:rPr>
            </w:pPr>
            <w:r>
              <w:rPr>
                <w:sz w:val="18"/>
                <w:szCs w:val="18"/>
              </w:rPr>
              <w:t>Meals/Snacks as listed below:</w:t>
            </w:r>
          </w:p>
          <w:p w14:paraId="75726372" w14:textId="77777777" w:rsidR="009D262A" w:rsidRDefault="009D262A" w:rsidP="003C4604">
            <w:pPr>
              <w:rPr>
                <w:b/>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405DF6D0" w14:textId="77777777" w:rsidR="009D262A" w:rsidRPr="00DC03F2" w:rsidRDefault="009D262A" w:rsidP="003C4604">
            <w:pPr>
              <w:jc w:val="center"/>
              <w:rPr>
                <w:b/>
                <w:sz w:val="20"/>
                <w:szCs w:val="20"/>
              </w:rPr>
            </w:pPr>
          </w:p>
          <w:p w14:paraId="6FD260B4" w14:textId="77777777" w:rsidR="009D262A" w:rsidRPr="00DC03F2" w:rsidRDefault="009D262A" w:rsidP="003C4604">
            <w:pPr>
              <w:jc w:val="center"/>
              <w:rPr>
                <w:sz w:val="20"/>
                <w:szCs w:val="20"/>
              </w:rPr>
            </w:pPr>
            <w:r w:rsidRPr="00DC03F2">
              <w:rPr>
                <w:sz w:val="20"/>
                <w:szCs w:val="20"/>
              </w:rPr>
              <w:t>Morning snack</w:t>
            </w:r>
          </w:p>
          <w:p w14:paraId="74D4BCBE" w14:textId="77777777" w:rsidR="009D262A" w:rsidRPr="00DC03F2" w:rsidRDefault="009D262A" w:rsidP="003C4604">
            <w:pPr>
              <w:jc w:val="center"/>
              <w:rPr>
                <w:sz w:val="20"/>
                <w:szCs w:val="20"/>
              </w:rPr>
            </w:pPr>
            <w:r w:rsidRPr="00DC03F2">
              <w:rPr>
                <w:sz w:val="20"/>
                <w:szCs w:val="20"/>
              </w:rPr>
              <w:t>School meals</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059BFD5" w14:textId="77777777" w:rsidR="009D262A" w:rsidRPr="00DC03F2" w:rsidRDefault="009D262A" w:rsidP="003C4604">
            <w:pPr>
              <w:jc w:val="center"/>
              <w:rPr>
                <w:b/>
                <w:sz w:val="20"/>
                <w:szCs w:val="20"/>
              </w:rPr>
            </w:pPr>
          </w:p>
          <w:p w14:paraId="2E211D21" w14:textId="77777777" w:rsidR="009D262A" w:rsidRPr="00DC03F2" w:rsidRDefault="009D262A" w:rsidP="003C4604">
            <w:pPr>
              <w:jc w:val="center"/>
              <w:rPr>
                <w:sz w:val="20"/>
                <w:szCs w:val="20"/>
              </w:rPr>
            </w:pPr>
            <w:r>
              <w:rPr>
                <w:sz w:val="20"/>
                <w:szCs w:val="20"/>
              </w:rPr>
              <w:t>50p per day</w:t>
            </w:r>
          </w:p>
          <w:p w14:paraId="47675128" w14:textId="77777777" w:rsidR="009D262A" w:rsidRPr="00DC03F2" w:rsidRDefault="009D262A" w:rsidP="003C4604">
            <w:pPr>
              <w:jc w:val="center"/>
              <w:rPr>
                <w:sz w:val="20"/>
                <w:szCs w:val="20"/>
              </w:rPr>
            </w:pPr>
            <w:r w:rsidRPr="00DC03F2">
              <w:rPr>
                <w:sz w:val="20"/>
                <w:szCs w:val="20"/>
              </w:rPr>
              <w:t>£2.95 per meal</w:t>
            </w:r>
          </w:p>
        </w:tc>
      </w:tr>
      <w:tr w:rsidR="009D262A" w:rsidRPr="00DC03F2" w14:paraId="7A0D0FC7" w14:textId="77777777" w:rsidTr="00111519">
        <w:trPr>
          <w:trHeight w:hRule="exact" w:val="70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3C55AD5" w14:textId="77777777" w:rsidR="009D262A" w:rsidRDefault="009D262A" w:rsidP="003C4604">
            <w:pPr>
              <w:rPr>
                <w:sz w:val="18"/>
                <w:szCs w:val="18"/>
              </w:rPr>
            </w:pPr>
          </w:p>
          <w:p w14:paraId="024866B0" w14:textId="6BFAE8E4" w:rsidR="009D262A" w:rsidRDefault="009D262A" w:rsidP="003C4604">
            <w:pPr>
              <w:rPr>
                <w:sz w:val="18"/>
                <w:szCs w:val="18"/>
              </w:rPr>
            </w:pPr>
            <w:r>
              <w:rPr>
                <w:sz w:val="18"/>
                <w:szCs w:val="18"/>
              </w:rPr>
              <w:t>Consumables as listed below:</w:t>
            </w:r>
          </w:p>
          <w:p w14:paraId="2E9829CE" w14:textId="77777777" w:rsidR="009D262A" w:rsidRDefault="009D262A" w:rsidP="003C4604">
            <w:pPr>
              <w:rPr>
                <w:b/>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E88A2B3" w14:textId="77777777" w:rsidR="009D262A" w:rsidRPr="00DC03F2" w:rsidRDefault="009D262A" w:rsidP="003C4604">
            <w:pPr>
              <w:jc w:val="center"/>
              <w:rPr>
                <w:b/>
                <w:sz w:val="20"/>
                <w:szCs w:val="20"/>
              </w:rPr>
            </w:pPr>
          </w:p>
          <w:p w14:paraId="7AD675DB" w14:textId="77777777" w:rsidR="009D262A" w:rsidRPr="00DC03F2" w:rsidRDefault="009D262A" w:rsidP="003C4604">
            <w:pPr>
              <w:jc w:val="center"/>
              <w:rPr>
                <w:sz w:val="20"/>
                <w:szCs w:val="20"/>
              </w:rPr>
            </w:pPr>
            <w:r w:rsidRPr="00DC03F2">
              <w:rPr>
                <w:sz w:val="20"/>
                <w:szCs w:val="20"/>
              </w:rPr>
              <w:t>Not applicable</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07441AE" w14:textId="77777777" w:rsidR="009D262A" w:rsidRPr="00DC03F2" w:rsidRDefault="009D262A" w:rsidP="003C4604">
            <w:pPr>
              <w:jc w:val="center"/>
              <w:rPr>
                <w:b/>
                <w:sz w:val="20"/>
                <w:szCs w:val="20"/>
              </w:rPr>
            </w:pPr>
          </w:p>
          <w:p w14:paraId="57087212" w14:textId="77777777" w:rsidR="009D262A" w:rsidRPr="00DC03F2" w:rsidRDefault="009D262A" w:rsidP="003C4604">
            <w:pPr>
              <w:jc w:val="center"/>
              <w:rPr>
                <w:sz w:val="20"/>
                <w:szCs w:val="20"/>
              </w:rPr>
            </w:pPr>
            <w:r w:rsidRPr="00DC03F2">
              <w:rPr>
                <w:sz w:val="20"/>
                <w:szCs w:val="20"/>
              </w:rPr>
              <w:t>Not applicable</w:t>
            </w:r>
          </w:p>
        </w:tc>
      </w:tr>
      <w:tr w:rsidR="009D262A" w:rsidRPr="00DC03F2" w14:paraId="44E59D0C" w14:textId="77777777" w:rsidTr="009D262A">
        <w:trPr>
          <w:trHeight w:hRule="exact" w:val="1149"/>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9E92B78" w14:textId="77777777" w:rsidR="009D262A" w:rsidRDefault="009D262A" w:rsidP="003C4604">
            <w:pPr>
              <w:rPr>
                <w:sz w:val="18"/>
                <w:szCs w:val="18"/>
              </w:rPr>
            </w:pPr>
          </w:p>
          <w:p w14:paraId="62232D11" w14:textId="153A555A" w:rsidR="009D262A" w:rsidRDefault="009D262A" w:rsidP="003C4604">
            <w:pPr>
              <w:rPr>
                <w:sz w:val="18"/>
                <w:szCs w:val="18"/>
              </w:rPr>
            </w:pPr>
            <w:r w:rsidRPr="003A692B">
              <w:rPr>
                <w:sz w:val="18"/>
                <w:szCs w:val="18"/>
              </w:rPr>
              <w:t>Additional services</w:t>
            </w:r>
            <w:r>
              <w:rPr>
                <w:sz w:val="18"/>
                <w:szCs w:val="18"/>
              </w:rPr>
              <w:t xml:space="preserve"> as listed below:</w:t>
            </w:r>
          </w:p>
          <w:p w14:paraId="7A84D50A" w14:textId="77777777" w:rsidR="009D262A" w:rsidRDefault="009D262A" w:rsidP="003C4604">
            <w:pPr>
              <w:rPr>
                <w:b/>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4EDE81A" w14:textId="77777777" w:rsidR="009D262A" w:rsidRPr="00DC03F2" w:rsidRDefault="009D262A" w:rsidP="003C4604">
            <w:pPr>
              <w:jc w:val="center"/>
              <w:rPr>
                <w:b/>
                <w:sz w:val="20"/>
                <w:szCs w:val="20"/>
              </w:rPr>
            </w:pPr>
          </w:p>
          <w:p w14:paraId="45EE16DF" w14:textId="77777777" w:rsidR="009D262A" w:rsidRPr="00DC03F2" w:rsidRDefault="009D262A" w:rsidP="003C4604">
            <w:pPr>
              <w:jc w:val="center"/>
              <w:rPr>
                <w:sz w:val="20"/>
                <w:szCs w:val="20"/>
              </w:rPr>
            </w:pPr>
            <w:r w:rsidRPr="00DC03F2">
              <w:rPr>
                <w:sz w:val="20"/>
                <w:szCs w:val="20"/>
              </w:rPr>
              <w:t>School trip</w:t>
            </w:r>
            <w:r>
              <w:rPr>
                <w:sz w:val="20"/>
                <w:szCs w:val="20"/>
              </w:rPr>
              <w:t>s/ additional activities</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48466A7" w14:textId="77777777" w:rsidR="00111519" w:rsidRDefault="00111519" w:rsidP="00111519">
            <w:pPr>
              <w:spacing w:after="0"/>
              <w:rPr>
                <w:sz w:val="20"/>
                <w:szCs w:val="20"/>
                <w:highlight w:val="yellow"/>
              </w:rPr>
            </w:pPr>
          </w:p>
          <w:p w14:paraId="75B59117" w14:textId="518C0ABA" w:rsidR="00111519" w:rsidRPr="00ED4350" w:rsidRDefault="009D262A" w:rsidP="00111519">
            <w:pPr>
              <w:spacing w:after="0"/>
              <w:jc w:val="center"/>
              <w:rPr>
                <w:sz w:val="20"/>
                <w:szCs w:val="20"/>
              </w:rPr>
            </w:pPr>
            <w:r w:rsidRPr="00ED4350">
              <w:rPr>
                <w:sz w:val="20"/>
                <w:szCs w:val="20"/>
              </w:rPr>
              <w:t>Variable</w:t>
            </w:r>
          </w:p>
          <w:p w14:paraId="44B09234" w14:textId="561B7071" w:rsidR="009D262A" w:rsidRPr="00111519" w:rsidRDefault="009D262A" w:rsidP="00111519">
            <w:pPr>
              <w:spacing w:after="0"/>
              <w:jc w:val="center"/>
              <w:rPr>
                <w:sz w:val="20"/>
                <w:szCs w:val="20"/>
                <w:highlight w:val="yellow"/>
              </w:rPr>
            </w:pPr>
            <w:r w:rsidRPr="00ED4350">
              <w:rPr>
                <w:sz w:val="20"/>
                <w:szCs w:val="20"/>
              </w:rPr>
              <w:t>(further details will be made available nearer the time)</w:t>
            </w:r>
          </w:p>
        </w:tc>
      </w:tr>
    </w:tbl>
    <w:p w14:paraId="358B91E2" w14:textId="560D7D33" w:rsidR="003D72B2" w:rsidRDefault="003A22DB" w:rsidP="00176AA3">
      <w:pPr>
        <w:pStyle w:val="NoSpacing"/>
        <w:rPr>
          <w:rFonts w:ascii="Tahoma" w:hAnsi="Tahoma" w:cs="Tahoma"/>
        </w:rPr>
      </w:pPr>
      <w:r w:rsidRPr="003A22DB">
        <w:rPr>
          <w:rFonts w:ascii="Tahoma" w:hAnsi="Tahoma" w:cs="Tahoma"/>
        </w:rPr>
        <w:lastRenderedPageBreak/>
        <w:t>All fees are payable a minimum of one week in advance to ensure your account remains in credit or at £0.0</w:t>
      </w:r>
      <w:r>
        <w:rPr>
          <w:rFonts w:ascii="Tahoma" w:hAnsi="Tahoma" w:cs="Tahoma"/>
        </w:rPr>
        <w:t>0</w:t>
      </w:r>
      <w:r w:rsidRPr="003A22DB">
        <w:rPr>
          <w:rFonts w:ascii="Tahoma" w:hAnsi="Tahoma" w:cs="Tahoma"/>
        </w:rPr>
        <w:t xml:space="preserve">. Failure to pay for your </w:t>
      </w:r>
      <w:r w:rsidR="00AD0825" w:rsidRPr="003A22DB">
        <w:rPr>
          <w:rFonts w:ascii="Tahoma" w:hAnsi="Tahoma" w:cs="Tahoma"/>
        </w:rPr>
        <w:t>non-funded</w:t>
      </w:r>
      <w:r w:rsidRPr="003A22DB">
        <w:rPr>
          <w:rFonts w:ascii="Tahoma" w:hAnsi="Tahoma" w:cs="Tahoma"/>
        </w:rPr>
        <w:t xml:space="preserve"> sessions a week in advance will mean your child cannot attend nursery until all non-funded sessions are paid and any outstanding debt fully cleared.</w:t>
      </w:r>
    </w:p>
    <w:p w14:paraId="52676745" w14:textId="6A25571B" w:rsidR="00176AA3" w:rsidRDefault="00176AA3" w:rsidP="00176AA3">
      <w:pPr>
        <w:pStyle w:val="NoSpacing"/>
        <w:rPr>
          <w:rFonts w:ascii="Tahoma" w:hAnsi="Tahoma" w:cs="Tahoma"/>
        </w:rPr>
      </w:pPr>
      <w:r w:rsidRPr="00176AA3">
        <w:rPr>
          <w:rFonts w:ascii="Tahoma" w:hAnsi="Tahoma" w:cs="Tahoma"/>
        </w:rPr>
        <w:t>If using childcare vouchers etc</w:t>
      </w:r>
      <w:r>
        <w:rPr>
          <w:rFonts w:ascii="Tahoma" w:hAnsi="Tahoma" w:cs="Tahoma"/>
        </w:rPr>
        <w:t>.</w:t>
      </w:r>
      <w:r w:rsidRPr="00176AA3">
        <w:rPr>
          <w:rFonts w:ascii="Tahoma" w:hAnsi="Tahoma" w:cs="Tahoma"/>
        </w:rPr>
        <w:t xml:space="preserve"> to pay for sessions school needs to be made aware of this from the outset and all information must be provided to school ahead of your child starting nursery.  If voucher provision is not set up ahead of your child starting nursery you will need to pay for all chargeable sessions until set up has been completed.</w:t>
      </w:r>
    </w:p>
    <w:p w14:paraId="63F19A7B" w14:textId="77777777" w:rsidR="00176AA3" w:rsidRPr="00176AA3" w:rsidRDefault="00176AA3" w:rsidP="00176AA3">
      <w:pPr>
        <w:pStyle w:val="NoSpacing"/>
        <w:rPr>
          <w:rFonts w:ascii="Tahoma" w:hAnsi="Tahoma" w:cs="Tahoma"/>
        </w:rPr>
      </w:pPr>
    </w:p>
    <w:p w14:paraId="46C04769" w14:textId="77777777" w:rsidR="00176AA3" w:rsidRDefault="00176AA3" w:rsidP="00176AA3">
      <w:pPr>
        <w:pStyle w:val="NoSpacing"/>
        <w:rPr>
          <w:rFonts w:ascii="Tahoma" w:hAnsi="Tahoma" w:cs="Tahoma"/>
        </w:rPr>
      </w:pPr>
      <w:r w:rsidRPr="00176AA3">
        <w:rPr>
          <w:rFonts w:ascii="Tahoma" w:hAnsi="Tahoma" w:cs="Tahoma"/>
        </w:rPr>
        <w:t>If you require additional sessions these will be accommodated where possible, although due to staffing and ratios in nursery this may not always be possible.  Any additional sessions need to be paid for in advance of the session taking place.</w:t>
      </w:r>
    </w:p>
    <w:p w14:paraId="5980621B" w14:textId="77777777" w:rsidR="00176AA3" w:rsidRDefault="00176AA3" w:rsidP="00176AA3">
      <w:pPr>
        <w:pStyle w:val="NoSpacing"/>
        <w:rPr>
          <w:rFonts w:ascii="Tahoma" w:hAnsi="Tahoma" w:cs="Tahoma"/>
        </w:rPr>
      </w:pPr>
    </w:p>
    <w:p w14:paraId="4B47B099" w14:textId="2E677BF3" w:rsidR="00111519" w:rsidRPr="00111519" w:rsidRDefault="00A860AB" w:rsidP="00111519">
      <w:pPr>
        <w:pStyle w:val="NoSpacing"/>
        <w:rPr>
          <w:rFonts w:ascii="Tahoma" w:hAnsi="Tahoma" w:cs="Tahoma"/>
          <w:b/>
        </w:rPr>
      </w:pPr>
      <w:r w:rsidRPr="00176AA3">
        <w:rPr>
          <w:rFonts w:ascii="Tahoma" w:hAnsi="Tahoma" w:cs="Tahoma"/>
          <w:b/>
        </w:rPr>
        <w:t>Parents are charged for care provided outside of the following provision:</w:t>
      </w:r>
    </w:p>
    <w:p w14:paraId="200EBF3D" w14:textId="3F0749DD" w:rsidR="000A6F6D" w:rsidRPr="004F63CA" w:rsidRDefault="00A860AB" w:rsidP="004F63CA">
      <w:pPr>
        <w:pStyle w:val="NoSpacing"/>
        <w:numPr>
          <w:ilvl w:val="0"/>
          <w:numId w:val="9"/>
        </w:numPr>
        <w:rPr>
          <w:rFonts w:ascii="Tahoma" w:hAnsi="Tahoma" w:cs="Tahoma"/>
        </w:rPr>
      </w:pPr>
      <w:r w:rsidRPr="00176AA3">
        <w:rPr>
          <w:rFonts w:ascii="Tahoma" w:hAnsi="Tahoma" w:cs="Tahoma"/>
        </w:rPr>
        <w:t xml:space="preserve">Universal </w:t>
      </w:r>
      <w:r w:rsidR="000A6F6D">
        <w:rPr>
          <w:rFonts w:ascii="Tahoma" w:hAnsi="Tahoma" w:cs="Tahoma"/>
        </w:rPr>
        <w:t xml:space="preserve">Entitlement (U) </w:t>
      </w:r>
      <w:r w:rsidRPr="00176AA3">
        <w:rPr>
          <w:rFonts w:ascii="Tahoma" w:hAnsi="Tahoma" w:cs="Tahoma"/>
        </w:rPr>
        <w:t xml:space="preserve">15 </w:t>
      </w:r>
      <w:r w:rsidR="00D879C0" w:rsidRPr="00176AA3">
        <w:rPr>
          <w:rFonts w:ascii="Tahoma" w:hAnsi="Tahoma" w:cs="Tahoma"/>
        </w:rPr>
        <w:t>hours</w:t>
      </w:r>
      <w:r w:rsidR="000A6F6D">
        <w:rPr>
          <w:rFonts w:ascii="Tahoma" w:hAnsi="Tahoma" w:cs="Tahoma"/>
        </w:rPr>
        <w:t xml:space="preserve"> per week </w:t>
      </w:r>
      <w:r w:rsidRPr="00176AA3">
        <w:rPr>
          <w:rFonts w:ascii="Tahoma" w:hAnsi="Tahoma" w:cs="Tahoma"/>
        </w:rPr>
        <w:t>f</w:t>
      </w:r>
      <w:r w:rsidR="000A6F6D">
        <w:rPr>
          <w:rFonts w:ascii="Tahoma" w:hAnsi="Tahoma" w:cs="Tahoma"/>
        </w:rPr>
        <w:t xml:space="preserve">or </w:t>
      </w:r>
      <w:r w:rsidRPr="00176AA3">
        <w:rPr>
          <w:rFonts w:ascii="Tahoma" w:hAnsi="Tahoma" w:cs="Tahoma"/>
        </w:rPr>
        <w:t xml:space="preserve">three </w:t>
      </w:r>
      <w:r w:rsidR="000A6F6D">
        <w:rPr>
          <w:rFonts w:ascii="Tahoma" w:hAnsi="Tahoma" w:cs="Tahoma"/>
        </w:rPr>
        <w:t>and</w:t>
      </w:r>
      <w:r w:rsidRPr="00176AA3">
        <w:rPr>
          <w:rFonts w:ascii="Tahoma" w:hAnsi="Tahoma" w:cs="Tahoma"/>
        </w:rPr>
        <w:t xml:space="preserve"> four-year-olds</w:t>
      </w:r>
      <w:r w:rsidR="00111519">
        <w:rPr>
          <w:rFonts w:ascii="Tahoma" w:hAnsi="Tahoma" w:cs="Tahoma"/>
        </w:rPr>
        <w:t xml:space="preserve"> only</w:t>
      </w:r>
      <w:r w:rsidRPr="00176AA3">
        <w:rPr>
          <w:rFonts w:ascii="Tahoma" w:hAnsi="Tahoma" w:cs="Tahoma"/>
        </w:rPr>
        <w:t>.</w:t>
      </w:r>
    </w:p>
    <w:p w14:paraId="7A157EF7" w14:textId="539A87F4" w:rsidR="00A860AB" w:rsidRDefault="00A860AB" w:rsidP="00176AA3">
      <w:pPr>
        <w:pStyle w:val="NoSpacing"/>
        <w:numPr>
          <w:ilvl w:val="0"/>
          <w:numId w:val="9"/>
        </w:numPr>
        <w:rPr>
          <w:rFonts w:ascii="Tahoma" w:hAnsi="Tahoma" w:cs="Tahoma"/>
        </w:rPr>
      </w:pPr>
      <w:r w:rsidRPr="00176AA3">
        <w:rPr>
          <w:rFonts w:ascii="Tahoma" w:hAnsi="Tahoma" w:cs="Tahoma"/>
        </w:rPr>
        <w:t>Extended</w:t>
      </w:r>
      <w:r w:rsidR="00111519">
        <w:rPr>
          <w:rFonts w:ascii="Tahoma" w:hAnsi="Tahoma" w:cs="Tahoma"/>
        </w:rPr>
        <w:t>/ Expanded</w:t>
      </w:r>
      <w:r w:rsidRPr="00176AA3">
        <w:rPr>
          <w:rFonts w:ascii="Tahoma" w:hAnsi="Tahoma" w:cs="Tahoma"/>
        </w:rPr>
        <w:t xml:space="preserve"> </w:t>
      </w:r>
      <w:r w:rsidR="00111519">
        <w:rPr>
          <w:rFonts w:ascii="Tahoma" w:hAnsi="Tahoma" w:cs="Tahoma"/>
        </w:rPr>
        <w:t xml:space="preserve">Entitlements (E) </w:t>
      </w:r>
      <w:r w:rsidR="004F63CA">
        <w:rPr>
          <w:rFonts w:ascii="Tahoma" w:hAnsi="Tahoma" w:cs="Tahoma"/>
        </w:rPr>
        <w:t>15 additional hours/ up to 30</w:t>
      </w:r>
      <w:r w:rsidRPr="00176AA3">
        <w:rPr>
          <w:rFonts w:ascii="Tahoma" w:hAnsi="Tahoma" w:cs="Tahoma"/>
        </w:rPr>
        <w:t xml:space="preserve"> </w:t>
      </w:r>
      <w:r w:rsidR="00D879C0" w:rsidRPr="00176AA3">
        <w:rPr>
          <w:rFonts w:ascii="Tahoma" w:hAnsi="Tahoma" w:cs="Tahoma"/>
        </w:rPr>
        <w:t>hours</w:t>
      </w:r>
      <w:r w:rsidR="00111519">
        <w:rPr>
          <w:rFonts w:ascii="Tahoma" w:hAnsi="Tahoma" w:cs="Tahoma"/>
        </w:rPr>
        <w:t xml:space="preserve"> per week for</w:t>
      </w:r>
      <w:r w:rsidRPr="00176AA3">
        <w:rPr>
          <w:rFonts w:ascii="Tahoma" w:hAnsi="Tahoma" w:cs="Tahoma"/>
        </w:rPr>
        <w:t xml:space="preserve"> eligible </w:t>
      </w:r>
      <w:r w:rsidR="00111519">
        <w:rPr>
          <w:rFonts w:ascii="Tahoma" w:hAnsi="Tahoma" w:cs="Tahoma"/>
        </w:rPr>
        <w:t>working families across different age groups</w:t>
      </w:r>
      <w:r w:rsidRPr="00176AA3">
        <w:rPr>
          <w:rFonts w:ascii="Tahoma" w:hAnsi="Tahoma" w:cs="Tahoma"/>
        </w:rPr>
        <w:t xml:space="preserve">. </w:t>
      </w:r>
    </w:p>
    <w:p w14:paraId="646E6AF8" w14:textId="15BE8E2F" w:rsidR="00111519" w:rsidRDefault="004F63CA" w:rsidP="00176AA3">
      <w:pPr>
        <w:pStyle w:val="NoSpacing"/>
        <w:numPr>
          <w:ilvl w:val="0"/>
          <w:numId w:val="9"/>
        </w:numPr>
        <w:rPr>
          <w:rFonts w:ascii="Tahoma" w:hAnsi="Tahoma" w:cs="Tahoma"/>
        </w:rPr>
      </w:pPr>
      <w:r>
        <w:rPr>
          <w:rFonts w:ascii="Tahoma" w:hAnsi="Tahoma" w:cs="Tahoma"/>
        </w:rPr>
        <w:t>2</w:t>
      </w:r>
      <w:r w:rsidR="00111519">
        <w:rPr>
          <w:rFonts w:ascii="Tahoma" w:hAnsi="Tahoma" w:cs="Tahoma"/>
        </w:rPr>
        <w:t xml:space="preserve">-year-old families in receipt of additional support (D) </w:t>
      </w:r>
      <w:r>
        <w:rPr>
          <w:rFonts w:ascii="Tahoma" w:hAnsi="Tahoma" w:cs="Tahoma"/>
        </w:rPr>
        <w:t>–</w:t>
      </w:r>
      <w:r w:rsidR="00111519">
        <w:rPr>
          <w:rFonts w:ascii="Tahoma" w:hAnsi="Tahoma" w:cs="Tahoma"/>
        </w:rPr>
        <w:t xml:space="preserve"> </w:t>
      </w:r>
      <w:r>
        <w:rPr>
          <w:rFonts w:ascii="Tahoma" w:hAnsi="Tahoma" w:cs="Tahoma"/>
        </w:rPr>
        <w:t>15 hours per week.</w:t>
      </w:r>
    </w:p>
    <w:p w14:paraId="25B4B9E6" w14:textId="77777777" w:rsidR="005112B5" w:rsidRDefault="00A860AB" w:rsidP="0069205B">
      <w:pPr>
        <w:pStyle w:val="NoSpacing"/>
        <w:numPr>
          <w:ilvl w:val="0"/>
          <w:numId w:val="10"/>
        </w:numPr>
        <w:rPr>
          <w:rFonts w:ascii="Tahoma" w:hAnsi="Tahoma" w:cs="Tahoma"/>
        </w:rPr>
      </w:pPr>
      <w:r w:rsidRPr="005112B5">
        <w:rPr>
          <w:rFonts w:ascii="Tahoma" w:hAnsi="Tahoma" w:cs="Tahoma"/>
        </w:rPr>
        <w:t xml:space="preserve">Extended 30 </w:t>
      </w:r>
      <w:r w:rsidR="00D879C0" w:rsidRPr="005112B5">
        <w:rPr>
          <w:rFonts w:ascii="Tahoma" w:hAnsi="Tahoma" w:cs="Tahoma"/>
        </w:rPr>
        <w:t>hours’</w:t>
      </w:r>
      <w:r w:rsidRPr="005112B5">
        <w:rPr>
          <w:rFonts w:ascii="Tahoma" w:hAnsi="Tahoma" w:cs="Tahoma"/>
        </w:rPr>
        <w:t xml:space="preserve"> free provision a week for children in foster care.</w:t>
      </w:r>
    </w:p>
    <w:p w14:paraId="214C8340" w14:textId="320341AB" w:rsidR="00A860AB" w:rsidRPr="005112B5" w:rsidRDefault="00F03257" w:rsidP="0069205B">
      <w:pPr>
        <w:pStyle w:val="NoSpacing"/>
        <w:numPr>
          <w:ilvl w:val="0"/>
          <w:numId w:val="10"/>
        </w:numPr>
        <w:rPr>
          <w:rFonts w:ascii="Tahoma" w:hAnsi="Tahoma" w:cs="Tahoma"/>
        </w:rPr>
      </w:pPr>
      <w:r w:rsidRPr="005112B5">
        <w:rPr>
          <w:rFonts w:ascii="Tahoma" w:hAnsi="Tahoma" w:cs="Tahoma"/>
        </w:rPr>
        <w:t>Additional m</w:t>
      </w:r>
      <w:r w:rsidR="00A860AB" w:rsidRPr="005112B5">
        <w:rPr>
          <w:rFonts w:ascii="Tahoma" w:hAnsi="Tahoma" w:cs="Tahoma"/>
        </w:rPr>
        <w:t>orning or afternoon sessions - £</w:t>
      </w:r>
      <w:r w:rsidR="006A0849">
        <w:rPr>
          <w:rFonts w:ascii="Tahoma" w:hAnsi="Tahoma" w:cs="Tahoma"/>
        </w:rPr>
        <w:t>2</w:t>
      </w:r>
      <w:r w:rsidR="004F63CA">
        <w:rPr>
          <w:rFonts w:ascii="Tahoma" w:hAnsi="Tahoma" w:cs="Tahoma"/>
        </w:rPr>
        <w:t>2.50</w:t>
      </w:r>
      <w:r w:rsidR="00A860AB" w:rsidRPr="005112B5">
        <w:rPr>
          <w:rFonts w:ascii="Tahoma" w:hAnsi="Tahoma" w:cs="Tahoma"/>
        </w:rPr>
        <w:t xml:space="preserve"> </w:t>
      </w:r>
      <w:r w:rsidR="00E90705" w:rsidRPr="005112B5">
        <w:rPr>
          <w:rFonts w:ascii="Tahoma" w:hAnsi="Tahoma" w:cs="Tahoma"/>
        </w:rPr>
        <w:t>per session</w:t>
      </w:r>
      <w:r w:rsidR="00A860AB" w:rsidRPr="005112B5">
        <w:rPr>
          <w:rFonts w:ascii="Tahoma" w:hAnsi="Tahoma" w:cs="Tahoma"/>
        </w:rPr>
        <w:t xml:space="preserve"> </w:t>
      </w:r>
    </w:p>
    <w:p w14:paraId="0F53E7CC" w14:textId="50424004" w:rsidR="00A860AB" w:rsidRDefault="00A860AB" w:rsidP="00176AA3">
      <w:pPr>
        <w:pStyle w:val="NoSpacing"/>
        <w:numPr>
          <w:ilvl w:val="0"/>
          <w:numId w:val="10"/>
        </w:numPr>
        <w:rPr>
          <w:rFonts w:ascii="Tahoma" w:hAnsi="Tahoma" w:cs="Tahoma"/>
        </w:rPr>
      </w:pPr>
      <w:r w:rsidRPr="00176AA3">
        <w:rPr>
          <w:rFonts w:ascii="Tahoma" w:hAnsi="Tahoma" w:cs="Tahoma"/>
        </w:rPr>
        <w:t>School meal</w:t>
      </w:r>
      <w:r w:rsidR="00F03257" w:rsidRPr="00176AA3">
        <w:rPr>
          <w:rFonts w:ascii="Tahoma" w:hAnsi="Tahoma" w:cs="Tahoma"/>
        </w:rPr>
        <w:t>s</w:t>
      </w:r>
      <w:r w:rsidRPr="00176AA3">
        <w:rPr>
          <w:rFonts w:ascii="Tahoma" w:hAnsi="Tahoma" w:cs="Tahoma"/>
        </w:rPr>
        <w:t xml:space="preserve"> - £2.</w:t>
      </w:r>
      <w:r w:rsidR="004F63CA">
        <w:rPr>
          <w:rFonts w:ascii="Tahoma" w:hAnsi="Tahoma" w:cs="Tahoma"/>
        </w:rPr>
        <w:t>9</w:t>
      </w:r>
      <w:r w:rsidR="006A0849">
        <w:rPr>
          <w:rFonts w:ascii="Tahoma" w:hAnsi="Tahoma" w:cs="Tahoma"/>
        </w:rPr>
        <w:t>5</w:t>
      </w:r>
      <w:r w:rsidRPr="00176AA3">
        <w:rPr>
          <w:rFonts w:ascii="Tahoma" w:hAnsi="Tahoma" w:cs="Tahoma"/>
        </w:rPr>
        <w:t xml:space="preserve"> </w:t>
      </w:r>
      <w:r w:rsidR="00FF336B" w:rsidRPr="00176AA3">
        <w:rPr>
          <w:rFonts w:ascii="Tahoma" w:hAnsi="Tahoma" w:cs="Tahoma"/>
        </w:rPr>
        <w:t>(optional)</w:t>
      </w:r>
    </w:p>
    <w:p w14:paraId="189EC474" w14:textId="45FF2E6E" w:rsidR="004F63CA" w:rsidRDefault="004F63CA" w:rsidP="00176AA3">
      <w:pPr>
        <w:pStyle w:val="NoSpacing"/>
        <w:numPr>
          <w:ilvl w:val="0"/>
          <w:numId w:val="10"/>
        </w:numPr>
        <w:rPr>
          <w:rFonts w:ascii="Tahoma" w:hAnsi="Tahoma" w:cs="Tahoma"/>
        </w:rPr>
      </w:pPr>
      <w:r>
        <w:rPr>
          <w:rFonts w:ascii="Tahoma" w:hAnsi="Tahoma" w:cs="Tahoma"/>
        </w:rPr>
        <w:t>Snack (morning) – 50p per day</w:t>
      </w:r>
    </w:p>
    <w:p w14:paraId="20F043C5" w14:textId="77777777" w:rsidR="00176AA3" w:rsidRPr="00176AA3" w:rsidRDefault="00176AA3" w:rsidP="00176AA3">
      <w:pPr>
        <w:pStyle w:val="NoSpacing"/>
        <w:rPr>
          <w:rFonts w:ascii="Tahoma" w:hAnsi="Tahoma" w:cs="Tahoma"/>
        </w:rPr>
      </w:pPr>
    </w:p>
    <w:p w14:paraId="3C649B0F" w14:textId="77777777" w:rsidR="00FF336B" w:rsidRDefault="00A860AB" w:rsidP="005112B5">
      <w:pPr>
        <w:pStyle w:val="NoSpacing"/>
        <w:rPr>
          <w:rFonts w:ascii="Tahoma" w:hAnsi="Tahoma" w:cs="Tahoma"/>
        </w:rPr>
      </w:pPr>
      <w:r w:rsidRPr="00176AA3">
        <w:rPr>
          <w:rFonts w:ascii="Tahoma" w:hAnsi="Tahoma" w:cs="Tahoma"/>
        </w:rPr>
        <w:t xml:space="preserve">Parents </w:t>
      </w:r>
      <w:r w:rsidR="005112B5">
        <w:rPr>
          <w:rFonts w:ascii="Tahoma" w:hAnsi="Tahoma" w:cs="Tahoma"/>
        </w:rPr>
        <w:t xml:space="preserve">should </w:t>
      </w:r>
      <w:r w:rsidRPr="00176AA3">
        <w:rPr>
          <w:rFonts w:ascii="Tahoma" w:hAnsi="Tahoma" w:cs="Tahoma"/>
        </w:rPr>
        <w:t xml:space="preserve">book the required sessions </w:t>
      </w:r>
      <w:r w:rsidR="00FF336B" w:rsidRPr="00176AA3">
        <w:rPr>
          <w:rFonts w:ascii="Tahoma" w:hAnsi="Tahoma" w:cs="Tahoma"/>
        </w:rPr>
        <w:t xml:space="preserve">a half term </w:t>
      </w:r>
      <w:r w:rsidRPr="00176AA3">
        <w:rPr>
          <w:rFonts w:ascii="Tahoma" w:hAnsi="Tahoma" w:cs="Tahoma"/>
        </w:rPr>
        <w:t>in advance</w:t>
      </w:r>
      <w:r w:rsidR="00FF336B" w:rsidRPr="00176AA3">
        <w:rPr>
          <w:rFonts w:ascii="Tahoma" w:hAnsi="Tahoma" w:cs="Tahoma"/>
        </w:rPr>
        <w:t xml:space="preserve"> and it will be assumed the agreed pattern will continue on a permanent basis. </w:t>
      </w:r>
    </w:p>
    <w:p w14:paraId="7A9D54A7" w14:textId="4E73D767" w:rsidR="00176AA3" w:rsidRDefault="00176AA3" w:rsidP="00176AA3">
      <w:pPr>
        <w:pStyle w:val="NoSpacing"/>
        <w:rPr>
          <w:rFonts w:ascii="Tahoma" w:hAnsi="Tahoma" w:cs="Tahoma"/>
        </w:rPr>
      </w:pPr>
      <w:bookmarkStart w:id="4" w:name="_Eligibility_for_30"/>
      <w:bookmarkStart w:id="5" w:name="_Eligibility_for_free"/>
      <w:bookmarkStart w:id="6" w:name="Eligibility"/>
      <w:bookmarkEnd w:id="4"/>
      <w:bookmarkEnd w:id="5"/>
    </w:p>
    <w:p w14:paraId="2906D2AA" w14:textId="77777777" w:rsidR="000A6F6D" w:rsidRDefault="000A6F6D" w:rsidP="000A6F6D">
      <w:pPr>
        <w:pStyle w:val="NoSpacing"/>
        <w:rPr>
          <w:rFonts w:ascii="Tahoma" w:hAnsi="Tahoma" w:cs="Tahoma"/>
        </w:rPr>
      </w:pPr>
      <w:r w:rsidRPr="000A6F6D">
        <w:rPr>
          <w:rFonts w:ascii="Tahoma" w:hAnsi="Tahoma" w:cs="Tahoma"/>
        </w:rPr>
        <w:t xml:space="preserve">Early Years Entitlements can only be claimed up to a maximum of </w:t>
      </w:r>
      <w:r w:rsidRPr="000A6F6D">
        <w:rPr>
          <w:rFonts w:ascii="Tahoma" w:hAnsi="Tahoma" w:cs="Tahoma"/>
          <w:b/>
          <w:bCs/>
        </w:rPr>
        <w:t xml:space="preserve">10 hours </w:t>
      </w:r>
      <w:r w:rsidRPr="000A6F6D">
        <w:rPr>
          <w:rFonts w:ascii="Tahoma" w:hAnsi="Tahoma" w:cs="Tahoma"/>
        </w:rPr>
        <w:t xml:space="preserve">in any given day and taken across a </w:t>
      </w:r>
      <w:r w:rsidRPr="000A6F6D">
        <w:rPr>
          <w:rFonts w:ascii="Tahoma" w:hAnsi="Tahoma" w:cs="Tahoma"/>
          <w:b/>
          <w:bCs/>
        </w:rPr>
        <w:t xml:space="preserve">maximum of 2 settings </w:t>
      </w:r>
      <w:r w:rsidRPr="000A6F6D">
        <w:rPr>
          <w:rFonts w:ascii="Tahoma" w:hAnsi="Tahoma" w:cs="Tahoma"/>
        </w:rPr>
        <w:t>in the same day.</w:t>
      </w:r>
    </w:p>
    <w:p w14:paraId="21248947" w14:textId="63C6EBED" w:rsidR="00605528" w:rsidRPr="00605528" w:rsidRDefault="00605528" w:rsidP="00605528">
      <w:pPr>
        <w:pStyle w:val="NoSpacing"/>
        <w:rPr>
          <w:rFonts w:ascii="Tahoma" w:hAnsi="Tahoma" w:cs="Tahoma"/>
        </w:rPr>
      </w:pPr>
    </w:p>
    <w:p w14:paraId="61836428" w14:textId="40DFE953" w:rsidR="00A45F79" w:rsidRDefault="00605528" w:rsidP="00605528">
      <w:pPr>
        <w:pStyle w:val="NoSpacing"/>
        <w:rPr>
          <w:rFonts w:ascii="Tahoma" w:hAnsi="Tahoma" w:cs="Tahoma"/>
        </w:rPr>
      </w:pPr>
      <w:r w:rsidRPr="00605528">
        <w:rPr>
          <w:rFonts w:ascii="Tahoma" w:hAnsi="Tahoma" w:cs="Tahoma"/>
          <w:b/>
        </w:rPr>
        <w:t xml:space="preserve">Information on childcare support, eligibility criteria and how to apply, can be found via </w:t>
      </w:r>
      <w:hyperlink r:id="rId6" w:history="1">
        <w:r w:rsidR="00AA104A">
          <w:rPr>
            <w:rStyle w:val="Hyperlink"/>
          </w:rPr>
          <w:t xml:space="preserve">Homepage </w:t>
        </w:r>
        <w:r w:rsidR="00AA104A">
          <w:rPr>
            <w:rStyle w:val="Hyperlink"/>
          </w:rPr>
          <w:t>|</w:t>
        </w:r>
        <w:r w:rsidR="00AA104A">
          <w:rPr>
            <w:rStyle w:val="Hyperlink"/>
          </w:rPr>
          <w:t xml:space="preserve"> Best Start in Life</w:t>
        </w:r>
      </w:hyperlink>
      <w:r w:rsidR="00AA104A">
        <w:t xml:space="preserve">. </w:t>
      </w:r>
      <w:r w:rsidRPr="00605528">
        <w:rPr>
          <w:rFonts w:ascii="Tahoma" w:hAnsi="Tahoma" w:cs="Tahoma"/>
        </w:rPr>
        <w:t>In this guide on how to complete your Parent Agreement we provide a summary of each Entitlement for your convenience.</w:t>
      </w:r>
    </w:p>
    <w:p w14:paraId="36BBB59F" w14:textId="5A3359D8" w:rsidR="00605528" w:rsidRDefault="00605528" w:rsidP="00605528">
      <w:pPr>
        <w:pStyle w:val="NoSpacing"/>
        <w:rPr>
          <w:rFonts w:ascii="Tahoma" w:hAnsi="Tahoma" w:cs="Tahoma"/>
          <w:b/>
        </w:rPr>
      </w:pPr>
    </w:p>
    <w:p w14:paraId="500E5576" w14:textId="77777777" w:rsidR="00605528" w:rsidRDefault="00605528" w:rsidP="00605528">
      <w:pPr>
        <w:pStyle w:val="Default"/>
      </w:pPr>
    </w:p>
    <w:p w14:paraId="50F1673C" w14:textId="27AA7347" w:rsidR="00605528" w:rsidRPr="00605528" w:rsidRDefault="00605528" w:rsidP="00605528">
      <w:pPr>
        <w:pStyle w:val="Default"/>
        <w:rPr>
          <w:rFonts w:ascii="Tahoma" w:hAnsi="Tahoma" w:cs="Tahoma"/>
          <w:sz w:val="22"/>
          <w:szCs w:val="22"/>
        </w:rPr>
      </w:pPr>
      <w:r w:rsidRPr="00605528">
        <w:rPr>
          <w:rFonts w:ascii="Tahoma" w:hAnsi="Tahoma" w:cs="Tahoma"/>
          <w:b/>
          <w:bCs/>
          <w:sz w:val="22"/>
          <w:szCs w:val="22"/>
        </w:rPr>
        <w:t xml:space="preserve">Universal Entitlement (U) – 15 Hours – For 3- and 4-year-olds only </w:t>
      </w:r>
    </w:p>
    <w:p w14:paraId="58123AB1" w14:textId="647E69D8" w:rsidR="00605528" w:rsidRPr="00605528" w:rsidRDefault="00605528" w:rsidP="00605528">
      <w:pPr>
        <w:pStyle w:val="Default"/>
        <w:rPr>
          <w:rFonts w:ascii="Tahoma" w:hAnsi="Tahoma" w:cs="Tahoma"/>
          <w:sz w:val="22"/>
          <w:szCs w:val="22"/>
        </w:rPr>
      </w:pPr>
      <w:r w:rsidRPr="00605528">
        <w:rPr>
          <w:rFonts w:ascii="Tahoma" w:hAnsi="Tahoma" w:cs="Tahoma"/>
          <w:sz w:val="22"/>
          <w:szCs w:val="22"/>
        </w:rPr>
        <w:t>All 3- and 4-year-olds in England and Wales can access 15 hours of funded childcare hours each week, starting from the term after the child’s third birthday. There is no application process for this Universal Entitlement. Parents will be asked to provide proof of their child’s date of birth when completing th</w:t>
      </w:r>
      <w:r>
        <w:rPr>
          <w:rFonts w:ascii="Tahoma" w:hAnsi="Tahoma" w:cs="Tahoma"/>
          <w:sz w:val="22"/>
          <w:szCs w:val="22"/>
        </w:rPr>
        <w:t>e</w:t>
      </w:r>
      <w:r w:rsidRPr="00605528">
        <w:rPr>
          <w:rFonts w:ascii="Tahoma" w:hAnsi="Tahoma" w:cs="Tahoma"/>
          <w:sz w:val="22"/>
          <w:szCs w:val="22"/>
        </w:rPr>
        <w:t xml:space="preserve"> Parent Agreement, this is a requirement of accessing your child’s funded hours. </w:t>
      </w:r>
    </w:p>
    <w:p w14:paraId="4E628698" w14:textId="77777777" w:rsidR="00605528" w:rsidRPr="00605528" w:rsidRDefault="00605528" w:rsidP="00605528">
      <w:pPr>
        <w:pStyle w:val="Default"/>
        <w:rPr>
          <w:rFonts w:ascii="Tahoma" w:hAnsi="Tahoma" w:cs="Tahoma"/>
          <w:color w:val="auto"/>
          <w:sz w:val="22"/>
          <w:szCs w:val="22"/>
        </w:rPr>
      </w:pPr>
    </w:p>
    <w:p w14:paraId="0557AB4B" w14:textId="77777777" w:rsidR="00605528" w:rsidRPr="00605528" w:rsidRDefault="00605528" w:rsidP="00605528">
      <w:pPr>
        <w:pStyle w:val="Default"/>
        <w:rPr>
          <w:rFonts w:ascii="Tahoma" w:hAnsi="Tahoma" w:cs="Tahoma"/>
          <w:color w:val="auto"/>
          <w:sz w:val="22"/>
          <w:szCs w:val="22"/>
        </w:rPr>
      </w:pPr>
      <w:r w:rsidRPr="00605528">
        <w:rPr>
          <w:rFonts w:ascii="Tahoma" w:hAnsi="Tahoma" w:cs="Tahoma"/>
          <w:b/>
          <w:bCs/>
          <w:color w:val="auto"/>
          <w:sz w:val="22"/>
          <w:szCs w:val="22"/>
        </w:rPr>
        <w:t xml:space="preserve">Extended / Expanded Entitlements (E) – 15 Hours for eligible working families across different age groups. </w:t>
      </w:r>
    </w:p>
    <w:p w14:paraId="4827717C" w14:textId="77777777" w:rsidR="00605528" w:rsidRDefault="00605528" w:rsidP="00605528">
      <w:pPr>
        <w:pStyle w:val="Default"/>
        <w:rPr>
          <w:rFonts w:ascii="Tahoma" w:hAnsi="Tahoma" w:cs="Tahoma"/>
          <w:color w:val="auto"/>
          <w:sz w:val="22"/>
          <w:szCs w:val="22"/>
        </w:rPr>
      </w:pPr>
    </w:p>
    <w:p w14:paraId="0F531DA9" w14:textId="2C3978E4" w:rsidR="00605528" w:rsidRPr="00605528" w:rsidRDefault="00605528" w:rsidP="00605528">
      <w:pPr>
        <w:pStyle w:val="Default"/>
        <w:rPr>
          <w:rFonts w:ascii="Tahoma" w:hAnsi="Tahoma" w:cs="Tahoma"/>
          <w:color w:val="auto"/>
          <w:sz w:val="22"/>
          <w:szCs w:val="22"/>
        </w:rPr>
      </w:pPr>
      <w:r w:rsidRPr="00605528">
        <w:rPr>
          <w:rFonts w:ascii="Tahoma" w:hAnsi="Tahoma" w:cs="Tahoma"/>
          <w:b/>
          <w:color w:val="auto"/>
          <w:sz w:val="22"/>
          <w:szCs w:val="22"/>
        </w:rPr>
        <w:t>3- and 4-year-olds</w:t>
      </w:r>
      <w:r>
        <w:rPr>
          <w:rFonts w:ascii="Tahoma" w:hAnsi="Tahoma" w:cs="Tahoma"/>
          <w:color w:val="auto"/>
          <w:sz w:val="22"/>
          <w:szCs w:val="22"/>
        </w:rPr>
        <w:t>:</w:t>
      </w:r>
      <w:r w:rsidRPr="00605528">
        <w:rPr>
          <w:rFonts w:ascii="Tahoma" w:hAnsi="Tahoma" w:cs="Tahoma"/>
          <w:color w:val="auto"/>
          <w:sz w:val="22"/>
          <w:szCs w:val="22"/>
        </w:rPr>
        <w:t xml:space="preserve"> </w:t>
      </w:r>
    </w:p>
    <w:p w14:paraId="02A5A5D4" w14:textId="49A1F92D" w:rsidR="00605528" w:rsidRDefault="00605528" w:rsidP="00605528">
      <w:pPr>
        <w:pStyle w:val="Default"/>
        <w:rPr>
          <w:rFonts w:ascii="Tahoma" w:hAnsi="Tahoma" w:cs="Tahoma"/>
          <w:sz w:val="22"/>
          <w:szCs w:val="22"/>
        </w:rPr>
      </w:pPr>
      <w:r w:rsidRPr="00605528">
        <w:rPr>
          <w:rFonts w:ascii="Tahoma" w:hAnsi="Tahoma" w:cs="Tahoma"/>
          <w:color w:val="auto"/>
          <w:sz w:val="22"/>
          <w:szCs w:val="22"/>
        </w:rPr>
        <w:t>For eligible working families up to 15 additional funded childcare hours are available per week for 3- and 4-year-olds, starting from the term after the child’s third birthday. Parents can apply for this Entitlement via the Childcare Choice’s website (</w:t>
      </w:r>
      <w:r w:rsidRPr="00605528">
        <w:rPr>
          <w:rFonts w:ascii="Tahoma" w:hAnsi="Tahoma" w:cs="Tahoma"/>
          <w:color w:val="0462C1"/>
          <w:sz w:val="22"/>
          <w:szCs w:val="22"/>
        </w:rPr>
        <w:t>www.childcarechoices.gov.uk</w:t>
      </w:r>
      <w:r w:rsidRPr="00605528">
        <w:rPr>
          <w:rFonts w:ascii="Tahoma" w:hAnsi="Tahoma" w:cs="Tahoma"/>
          <w:sz w:val="22"/>
          <w:szCs w:val="22"/>
        </w:rPr>
        <w:t xml:space="preserve">), this can be applied from the term </w:t>
      </w:r>
      <w:r w:rsidR="00FC7445">
        <w:rPr>
          <w:rFonts w:ascii="Tahoma" w:hAnsi="Tahoma" w:cs="Tahoma"/>
          <w:sz w:val="22"/>
          <w:szCs w:val="22"/>
        </w:rPr>
        <w:t>the</w:t>
      </w:r>
      <w:r w:rsidRPr="00605528">
        <w:rPr>
          <w:rFonts w:ascii="Tahoma" w:hAnsi="Tahoma" w:cs="Tahoma"/>
          <w:sz w:val="22"/>
          <w:szCs w:val="22"/>
        </w:rPr>
        <w:t xml:space="preserve"> child turns 3-years-old onwards. Eligible parents will then receive an eligibility code from HMRC confirming their eligibility. This code will need to be entered onto your Parent Agreement for </w:t>
      </w:r>
      <w:r>
        <w:rPr>
          <w:rFonts w:ascii="Tahoma" w:hAnsi="Tahoma" w:cs="Tahoma"/>
          <w:sz w:val="22"/>
          <w:szCs w:val="22"/>
        </w:rPr>
        <w:t xml:space="preserve">Kelsall Nursery </w:t>
      </w:r>
      <w:r w:rsidRPr="00605528">
        <w:rPr>
          <w:rFonts w:ascii="Tahoma" w:hAnsi="Tahoma" w:cs="Tahoma"/>
          <w:sz w:val="22"/>
          <w:szCs w:val="22"/>
        </w:rPr>
        <w:t xml:space="preserve">to check the code is valid for the term ahead. Providers are also required to see proof of </w:t>
      </w:r>
      <w:r w:rsidRPr="00605528">
        <w:rPr>
          <w:rFonts w:ascii="Tahoma" w:hAnsi="Tahoma" w:cs="Tahoma"/>
          <w:sz w:val="22"/>
          <w:szCs w:val="22"/>
        </w:rPr>
        <w:lastRenderedPageBreak/>
        <w:t xml:space="preserve">your child’s date of birth. Your eligibility code and a signed Parent Agreement allows the childcare provider to claim for your child’s Funded Entitlement hours from the Council. </w:t>
      </w:r>
    </w:p>
    <w:p w14:paraId="21C9DD7B" w14:textId="77777777" w:rsidR="00605528" w:rsidRPr="00605528" w:rsidRDefault="00605528" w:rsidP="00605528">
      <w:pPr>
        <w:pStyle w:val="Default"/>
        <w:rPr>
          <w:rFonts w:ascii="Tahoma" w:hAnsi="Tahoma" w:cs="Tahoma"/>
          <w:sz w:val="22"/>
          <w:szCs w:val="22"/>
        </w:rPr>
      </w:pPr>
    </w:p>
    <w:p w14:paraId="27D769CB" w14:textId="019AF342" w:rsidR="00605528" w:rsidRPr="00605528" w:rsidRDefault="00605528" w:rsidP="00605528">
      <w:pPr>
        <w:pStyle w:val="Default"/>
        <w:rPr>
          <w:rFonts w:ascii="Tahoma" w:hAnsi="Tahoma" w:cs="Tahoma"/>
          <w:b/>
          <w:sz w:val="22"/>
          <w:szCs w:val="22"/>
        </w:rPr>
      </w:pPr>
      <w:r w:rsidRPr="00605528">
        <w:rPr>
          <w:rFonts w:ascii="Tahoma" w:hAnsi="Tahoma" w:cs="Tahoma"/>
          <w:b/>
          <w:sz w:val="22"/>
          <w:szCs w:val="22"/>
        </w:rPr>
        <w:t>Children aged</w:t>
      </w:r>
      <w:r w:rsidR="00FC7445">
        <w:rPr>
          <w:rFonts w:ascii="Tahoma" w:hAnsi="Tahoma" w:cs="Tahoma"/>
          <w:b/>
          <w:sz w:val="22"/>
          <w:szCs w:val="22"/>
        </w:rPr>
        <w:t xml:space="preserve"> </w:t>
      </w:r>
      <w:r w:rsidR="00663DB1">
        <w:rPr>
          <w:rFonts w:ascii="Tahoma" w:hAnsi="Tahoma" w:cs="Tahoma"/>
          <w:b/>
          <w:sz w:val="22"/>
          <w:szCs w:val="22"/>
        </w:rPr>
        <w:t>*</w:t>
      </w:r>
      <w:r w:rsidR="00FC7445">
        <w:rPr>
          <w:rFonts w:ascii="Tahoma" w:hAnsi="Tahoma" w:cs="Tahoma"/>
          <w:b/>
          <w:sz w:val="22"/>
          <w:szCs w:val="22"/>
        </w:rPr>
        <w:t>9-months and above:</w:t>
      </w:r>
      <w:r w:rsidRPr="00605528">
        <w:rPr>
          <w:rFonts w:ascii="Tahoma" w:hAnsi="Tahoma" w:cs="Tahoma"/>
          <w:b/>
          <w:sz w:val="22"/>
          <w:szCs w:val="22"/>
        </w:rPr>
        <w:t xml:space="preserve"> </w:t>
      </w:r>
    </w:p>
    <w:p w14:paraId="0E0257EF" w14:textId="3072E93E" w:rsidR="00605528" w:rsidRDefault="00605528" w:rsidP="00605528">
      <w:pPr>
        <w:pStyle w:val="Default"/>
        <w:rPr>
          <w:rFonts w:ascii="Tahoma" w:hAnsi="Tahoma" w:cs="Tahoma"/>
          <w:sz w:val="22"/>
          <w:szCs w:val="22"/>
        </w:rPr>
      </w:pPr>
      <w:r w:rsidRPr="00605528">
        <w:rPr>
          <w:rFonts w:ascii="Tahoma" w:hAnsi="Tahoma" w:cs="Tahoma"/>
          <w:sz w:val="22"/>
          <w:szCs w:val="22"/>
        </w:rPr>
        <w:t xml:space="preserve">Eligible working families in England of children </w:t>
      </w:r>
      <w:r>
        <w:rPr>
          <w:rFonts w:ascii="Tahoma" w:hAnsi="Tahoma" w:cs="Tahoma"/>
          <w:sz w:val="22"/>
          <w:szCs w:val="22"/>
        </w:rPr>
        <w:t xml:space="preserve">aged </w:t>
      </w:r>
      <w:r w:rsidR="00FC7445">
        <w:rPr>
          <w:rFonts w:ascii="Tahoma" w:hAnsi="Tahoma" w:cs="Tahoma"/>
          <w:sz w:val="22"/>
          <w:szCs w:val="22"/>
        </w:rPr>
        <w:t>9-months</w:t>
      </w:r>
      <w:r w:rsidRPr="00605528">
        <w:rPr>
          <w:rFonts w:ascii="Tahoma" w:hAnsi="Tahoma" w:cs="Tahoma"/>
          <w:sz w:val="22"/>
          <w:szCs w:val="22"/>
        </w:rPr>
        <w:t xml:space="preserve"> and older can claim up to 15 funded childcare hours per week, starting from the term after the child’s 9-month anniversary. Parents can apply for this Entitlement in the term where the child turns 9-months old onwards via the Childcare Choice’s website (</w:t>
      </w:r>
      <w:r w:rsidRPr="00605528">
        <w:rPr>
          <w:rFonts w:ascii="Tahoma" w:hAnsi="Tahoma" w:cs="Tahoma"/>
          <w:color w:val="0462C1"/>
          <w:sz w:val="22"/>
          <w:szCs w:val="22"/>
        </w:rPr>
        <w:t>www.childcarechoices.gov.uk</w:t>
      </w:r>
      <w:r w:rsidRPr="00605528">
        <w:rPr>
          <w:rFonts w:ascii="Tahoma" w:hAnsi="Tahoma" w:cs="Tahoma"/>
          <w:sz w:val="22"/>
          <w:szCs w:val="22"/>
        </w:rPr>
        <w:t xml:space="preserve">). For example, if a child turns 9-months old in July 2025 they would be able to apply in the summer term and if found to be eligible could start their funded Entitlement in Autumn 2025, which would be the term after they turned 9-months old. From </w:t>
      </w:r>
      <w:r w:rsidRPr="00605528">
        <w:rPr>
          <w:rFonts w:ascii="Tahoma" w:hAnsi="Tahoma" w:cs="Tahoma"/>
          <w:b/>
          <w:bCs/>
          <w:sz w:val="22"/>
          <w:szCs w:val="22"/>
        </w:rPr>
        <w:t xml:space="preserve">September 2025 </w:t>
      </w:r>
      <w:r w:rsidRPr="00605528">
        <w:rPr>
          <w:rFonts w:ascii="Tahoma" w:hAnsi="Tahoma" w:cs="Tahoma"/>
          <w:sz w:val="22"/>
          <w:szCs w:val="22"/>
        </w:rPr>
        <w:t xml:space="preserve">this Entitlement will increase to up to 30 hours childcare per week. </w:t>
      </w:r>
    </w:p>
    <w:p w14:paraId="436AC731" w14:textId="726875B5" w:rsidR="00663DB1" w:rsidRDefault="00663DB1" w:rsidP="00605528">
      <w:pPr>
        <w:pStyle w:val="Default"/>
        <w:rPr>
          <w:rFonts w:ascii="Tahoma" w:hAnsi="Tahoma" w:cs="Tahoma"/>
          <w:sz w:val="22"/>
          <w:szCs w:val="22"/>
        </w:rPr>
      </w:pPr>
    </w:p>
    <w:p w14:paraId="2C788D40" w14:textId="060C57D4" w:rsidR="00663DB1" w:rsidRDefault="00663DB1" w:rsidP="00605528">
      <w:pPr>
        <w:pStyle w:val="Default"/>
        <w:rPr>
          <w:rFonts w:ascii="Tahoma" w:hAnsi="Tahoma" w:cs="Tahoma"/>
          <w:sz w:val="22"/>
          <w:szCs w:val="22"/>
        </w:rPr>
      </w:pPr>
      <w:r w:rsidRPr="00ED4350">
        <w:rPr>
          <w:rFonts w:ascii="Tahoma" w:hAnsi="Tahoma" w:cs="Tahoma"/>
          <w:sz w:val="22"/>
          <w:szCs w:val="22"/>
        </w:rPr>
        <w:t>*</w:t>
      </w:r>
      <w:r w:rsidR="007459B3" w:rsidRPr="00ED4350">
        <w:rPr>
          <w:rFonts w:ascii="Tahoma" w:hAnsi="Tahoma" w:cs="Tahoma"/>
          <w:sz w:val="22"/>
          <w:szCs w:val="22"/>
        </w:rPr>
        <w:t>The minimum age of children who can attend Kelsall Nursery is 2</w:t>
      </w:r>
      <w:r w:rsidR="00ED4350">
        <w:rPr>
          <w:rFonts w:ascii="Tahoma" w:hAnsi="Tahoma" w:cs="Tahoma"/>
          <w:sz w:val="22"/>
          <w:szCs w:val="22"/>
        </w:rPr>
        <w:t xml:space="preserve"> years old.</w:t>
      </w:r>
    </w:p>
    <w:p w14:paraId="5CD60702" w14:textId="77777777" w:rsidR="00FC7445" w:rsidRPr="00605528" w:rsidRDefault="00FC7445" w:rsidP="00605528">
      <w:pPr>
        <w:pStyle w:val="Default"/>
        <w:rPr>
          <w:rFonts w:ascii="Tahoma" w:hAnsi="Tahoma" w:cs="Tahoma"/>
          <w:sz w:val="22"/>
          <w:szCs w:val="22"/>
        </w:rPr>
      </w:pPr>
    </w:p>
    <w:p w14:paraId="0AF4255F" w14:textId="19D7BEAE" w:rsidR="00605528" w:rsidRDefault="00605528" w:rsidP="00605528">
      <w:pPr>
        <w:pStyle w:val="Default"/>
        <w:rPr>
          <w:rFonts w:ascii="Tahoma" w:hAnsi="Tahoma" w:cs="Tahoma"/>
          <w:sz w:val="22"/>
          <w:szCs w:val="22"/>
        </w:rPr>
      </w:pPr>
      <w:r w:rsidRPr="00605528">
        <w:rPr>
          <w:rFonts w:ascii="Tahoma" w:hAnsi="Tahoma" w:cs="Tahoma"/>
          <w:sz w:val="22"/>
          <w:szCs w:val="22"/>
        </w:rPr>
        <w:t xml:space="preserve">Eligible parents will receive an eligibility code from HMRC confirming their eligibility. This code will need to be entered onto your Parent Agreement for your childcare provider to check that the code is valid ahead of your child starting their funded place the term after. Providers are also required to see proof of your child’s date of birth. Your eligibility code and a signed Parent Agreement allows the childcare provider to claim for your child’s funded Entitlement hours from the Council. </w:t>
      </w:r>
    </w:p>
    <w:p w14:paraId="04BAE2B8" w14:textId="77777777" w:rsidR="00FC7445" w:rsidRPr="00605528" w:rsidRDefault="00FC7445" w:rsidP="00605528">
      <w:pPr>
        <w:pStyle w:val="Default"/>
        <w:rPr>
          <w:rFonts w:ascii="Tahoma" w:hAnsi="Tahoma" w:cs="Tahoma"/>
          <w:sz w:val="22"/>
          <w:szCs w:val="22"/>
        </w:rPr>
      </w:pPr>
    </w:p>
    <w:p w14:paraId="534A742B" w14:textId="10986797" w:rsidR="00605528" w:rsidRDefault="00605528" w:rsidP="00605528">
      <w:pPr>
        <w:pStyle w:val="Default"/>
        <w:rPr>
          <w:rFonts w:ascii="Tahoma" w:hAnsi="Tahoma" w:cs="Tahoma"/>
          <w:b/>
          <w:bCs/>
          <w:i/>
          <w:iCs/>
          <w:sz w:val="22"/>
          <w:szCs w:val="22"/>
        </w:rPr>
      </w:pPr>
      <w:r w:rsidRPr="00605528">
        <w:rPr>
          <w:rFonts w:ascii="Tahoma" w:hAnsi="Tahoma" w:cs="Tahoma"/>
          <w:b/>
          <w:bCs/>
          <w:i/>
          <w:iCs/>
          <w:sz w:val="22"/>
          <w:szCs w:val="22"/>
        </w:rPr>
        <w:t xml:space="preserve">Please note that eligibility codes will need to be reconfirmed by the parent/carer every three months through their government childcare account. This also applies to eligibility codes received prior to the child starting their childcare place. </w:t>
      </w:r>
    </w:p>
    <w:p w14:paraId="41CACEEB" w14:textId="77777777" w:rsidR="00FC7445" w:rsidRPr="00605528" w:rsidRDefault="00FC7445" w:rsidP="00605528">
      <w:pPr>
        <w:pStyle w:val="Default"/>
        <w:rPr>
          <w:rFonts w:ascii="Tahoma" w:hAnsi="Tahoma" w:cs="Tahoma"/>
          <w:sz w:val="22"/>
          <w:szCs w:val="22"/>
        </w:rPr>
      </w:pPr>
    </w:p>
    <w:p w14:paraId="6A577A79" w14:textId="77777777" w:rsidR="00605528" w:rsidRPr="00605528" w:rsidRDefault="00605528" w:rsidP="00605528">
      <w:pPr>
        <w:pStyle w:val="Default"/>
        <w:rPr>
          <w:rFonts w:ascii="Tahoma" w:hAnsi="Tahoma" w:cs="Tahoma"/>
          <w:sz w:val="22"/>
          <w:szCs w:val="22"/>
        </w:rPr>
      </w:pPr>
      <w:r w:rsidRPr="00605528">
        <w:rPr>
          <w:rFonts w:ascii="Tahoma" w:hAnsi="Tahoma" w:cs="Tahoma"/>
          <w:b/>
          <w:bCs/>
          <w:sz w:val="22"/>
          <w:szCs w:val="22"/>
        </w:rPr>
        <w:t xml:space="preserve">2-Year-old families in receipt of additional support (D) – 15 Hours. </w:t>
      </w:r>
    </w:p>
    <w:p w14:paraId="39026087" w14:textId="1C70D6A7" w:rsidR="00605528" w:rsidRDefault="00605528" w:rsidP="00605528">
      <w:pPr>
        <w:pStyle w:val="Default"/>
        <w:rPr>
          <w:rFonts w:ascii="Tahoma" w:hAnsi="Tahoma" w:cs="Tahoma"/>
          <w:sz w:val="22"/>
          <w:szCs w:val="22"/>
        </w:rPr>
      </w:pPr>
      <w:r w:rsidRPr="00605528">
        <w:rPr>
          <w:rFonts w:ascii="Tahoma" w:hAnsi="Tahoma" w:cs="Tahoma"/>
          <w:sz w:val="22"/>
          <w:szCs w:val="22"/>
        </w:rPr>
        <w:t xml:space="preserve">Children living in England from families in receipt of additional government support may be eligible for up to 15 hours of funded childcare. Details on this Entitlement criteria and how to apply can be found here: </w:t>
      </w:r>
      <w:r w:rsidRPr="00605528">
        <w:rPr>
          <w:rFonts w:ascii="Tahoma" w:hAnsi="Tahoma" w:cs="Tahoma"/>
          <w:color w:val="0462C1"/>
          <w:sz w:val="22"/>
          <w:szCs w:val="22"/>
        </w:rPr>
        <w:t>2-Year-old eligibility</w:t>
      </w:r>
      <w:r w:rsidRPr="00605528">
        <w:rPr>
          <w:rFonts w:ascii="Tahoma" w:hAnsi="Tahoma" w:cs="Tahoma"/>
          <w:sz w:val="22"/>
          <w:szCs w:val="22"/>
        </w:rPr>
        <w:t xml:space="preserve">, or by speaking to your local Children’s Centre. </w:t>
      </w:r>
    </w:p>
    <w:p w14:paraId="2FE790DF" w14:textId="77777777" w:rsidR="00FC7445" w:rsidRPr="00605528" w:rsidRDefault="00FC7445" w:rsidP="00605528">
      <w:pPr>
        <w:pStyle w:val="Default"/>
        <w:rPr>
          <w:rFonts w:ascii="Tahoma" w:hAnsi="Tahoma" w:cs="Tahoma"/>
          <w:sz w:val="22"/>
          <w:szCs w:val="22"/>
        </w:rPr>
      </w:pPr>
    </w:p>
    <w:p w14:paraId="7F0A9F70" w14:textId="2B3DFC74" w:rsidR="00605528" w:rsidRPr="00605528" w:rsidRDefault="00605528" w:rsidP="00605528">
      <w:pPr>
        <w:pStyle w:val="NoSpacing"/>
        <w:rPr>
          <w:rFonts w:ascii="Tahoma" w:hAnsi="Tahoma" w:cs="Tahoma"/>
          <w:b/>
        </w:rPr>
      </w:pPr>
      <w:r w:rsidRPr="00605528">
        <w:rPr>
          <w:rFonts w:ascii="Tahoma" w:hAnsi="Tahoma" w:cs="Tahoma"/>
        </w:rPr>
        <w:t>Once your eligibility has been confirmed you will need to speak to your local Children’s Centre who will need to send an eligibility confirmation letter to your chosen childcare provider. This allows the childcare provider to validate your child’s eligibility and to claim for your child’s funded hours from the Council.</w:t>
      </w:r>
    </w:p>
    <w:p w14:paraId="16F1EC72" w14:textId="5A088736" w:rsidR="00605528" w:rsidRPr="00605528" w:rsidRDefault="00605528" w:rsidP="00605528">
      <w:pPr>
        <w:pStyle w:val="NoSpacing"/>
        <w:rPr>
          <w:rFonts w:ascii="Tahoma" w:hAnsi="Tahoma" w:cs="Tahoma"/>
          <w:b/>
        </w:rPr>
      </w:pPr>
    </w:p>
    <w:p w14:paraId="4777CE98" w14:textId="31096E48" w:rsidR="00FC7445" w:rsidRDefault="00FC7445" w:rsidP="00FC7445">
      <w:pPr>
        <w:pStyle w:val="NoSpacing"/>
        <w:rPr>
          <w:rFonts w:ascii="Tahoma" w:hAnsi="Tahoma" w:cs="Tahoma"/>
          <w:b/>
          <w:bCs/>
        </w:rPr>
      </w:pPr>
      <w:r w:rsidRPr="00FC7445">
        <w:rPr>
          <w:rFonts w:ascii="Tahoma" w:hAnsi="Tahoma" w:cs="Tahoma"/>
          <w:b/>
          <w:bCs/>
        </w:rPr>
        <w:t xml:space="preserve">Other associated Early Years Funding </w:t>
      </w:r>
    </w:p>
    <w:p w14:paraId="51D87B20" w14:textId="77777777" w:rsidR="00FC7445" w:rsidRPr="00FC7445" w:rsidRDefault="00FC7445" w:rsidP="00FC7445">
      <w:pPr>
        <w:pStyle w:val="NoSpacing"/>
        <w:rPr>
          <w:rFonts w:ascii="Tahoma" w:hAnsi="Tahoma" w:cs="Tahoma"/>
        </w:rPr>
      </w:pPr>
    </w:p>
    <w:p w14:paraId="5A3D860B" w14:textId="77777777" w:rsidR="00FC7445" w:rsidRPr="00FC7445" w:rsidRDefault="00FC7445" w:rsidP="00FC7445">
      <w:pPr>
        <w:pStyle w:val="NoSpacing"/>
        <w:rPr>
          <w:rFonts w:ascii="Tahoma" w:hAnsi="Tahoma" w:cs="Tahoma"/>
          <w:b/>
        </w:rPr>
      </w:pPr>
      <w:r w:rsidRPr="00FC7445">
        <w:rPr>
          <w:rFonts w:ascii="Tahoma" w:hAnsi="Tahoma" w:cs="Tahoma"/>
          <w:b/>
        </w:rPr>
        <w:t xml:space="preserve">Early Years Pupil Premium </w:t>
      </w:r>
    </w:p>
    <w:p w14:paraId="054C3243" w14:textId="52DDAC0A" w:rsidR="00FC7445" w:rsidRPr="00FC7445" w:rsidRDefault="00FC7445" w:rsidP="00FC7445">
      <w:pPr>
        <w:pStyle w:val="NoSpacing"/>
        <w:rPr>
          <w:rFonts w:ascii="Tahoma" w:hAnsi="Tahoma" w:cs="Tahoma"/>
        </w:rPr>
      </w:pPr>
      <w:r w:rsidRPr="00FC7445">
        <w:rPr>
          <w:rFonts w:ascii="Tahoma" w:hAnsi="Tahoma" w:cs="Tahoma"/>
        </w:rPr>
        <w:t xml:space="preserve">Children in receipt of Early Years Entitlements could be eligible for additional funding called the Early Years Pupil Premium (EYPP). </w:t>
      </w:r>
    </w:p>
    <w:p w14:paraId="5730D4C8" w14:textId="77777777" w:rsidR="00FC7445" w:rsidRPr="00FC7445" w:rsidRDefault="00FC7445" w:rsidP="00FC7445">
      <w:pPr>
        <w:pStyle w:val="NoSpacing"/>
        <w:rPr>
          <w:rFonts w:ascii="Tahoma" w:hAnsi="Tahoma" w:cs="Tahoma"/>
        </w:rPr>
      </w:pPr>
    </w:p>
    <w:p w14:paraId="075FEF73" w14:textId="77777777" w:rsidR="00FC7445" w:rsidRPr="00FC7445" w:rsidRDefault="00FC7445" w:rsidP="00FC7445">
      <w:pPr>
        <w:pStyle w:val="NoSpacing"/>
        <w:rPr>
          <w:rFonts w:ascii="Tahoma" w:hAnsi="Tahoma" w:cs="Tahoma"/>
        </w:rPr>
      </w:pPr>
      <w:r w:rsidRPr="00FC7445">
        <w:rPr>
          <w:rFonts w:ascii="Tahoma" w:hAnsi="Tahoma" w:cs="Tahoma"/>
        </w:rPr>
        <w:t xml:space="preserve">EYPP is extra funding paid to early years providers to improve outcomes for eligible children. Eligibility is based on your income and any benefits you may receive, further details on eligibility criteria can be found online at Early years pupil premium | Cheshire West and Chester Council </w:t>
      </w:r>
    </w:p>
    <w:p w14:paraId="0671CCBF" w14:textId="77777777" w:rsidR="00FC7445" w:rsidRPr="00FC7445" w:rsidRDefault="00FC7445" w:rsidP="00FC7445">
      <w:pPr>
        <w:pStyle w:val="NoSpacing"/>
        <w:rPr>
          <w:rFonts w:ascii="Tahoma" w:hAnsi="Tahoma" w:cs="Tahoma"/>
        </w:rPr>
      </w:pPr>
      <w:r w:rsidRPr="00FC7445">
        <w:rPr>
          <w:rFonts w:ascii="Tahoma" w:hAnsi="Tahoma" w:cs="Tahoma"/>
        </w:rPr>
        <w:t xml:space="preserve">If you think you are eligible you can either complete the EYPP section of the Parent Agreement for your provider to check on your behalf or complete an online application yourself via the link above. The Council recommends that every parent completes this section of the Parent </w:t>
      </w:r>
      <w:r w:rsidRPr="00FC7445">
        <w:rPr>
          <w:rFonts w:ascii="Tahoma" w:hAnsi="Tahoma" w:cs="Tahoma"/>
        </w:rPr>
        <w:lastRenderedPageBreak/>
        <w:t xml:space="preserve">Agreement where possible as some families may not be aware of their eligibility and circumstances may change. </w:t>
      </w:r>
    </w:p>
    <w:p w14:paraId="56C8772E" w14:textId="78F85296" w:rsidR="00FC7445" w:rsidRDefault="00FC7445" w:rsidP="00FC7445">
      <w:pPr>
        <w:pStyle w:val="NoSpacing"/>
        <w:rPr>
          <w:rFonts w:ascii="Tahoma" w:hAnsi="Tahoma" w:cs="Tahoma"/>
        </w:rPr>
      </w:pPr>
      <w:r w:rsidRPr="00FC7445">
        <w:rPr>
          <w:rFonts w:ascii="Tahoma" w:hAnsi="Tahoma" w:cs="Tahoma"/>
        </w:rPr>
        <w:t xml:space="preserve">If your child is in care or is a care leaver, you will need complete the online EYPP application for your chosen provider to receive the additional funding. </w:t>
      </w:r>
    </w:p>
    <w:p w14:paraId="69854E22" w14:textId="77777777" w:rsidR="00FC7445" w:rsidRPr="00FC7445" w:rsidRDefault="00FC7445" w:rsidP="00FC7445">
      <w:pPr>
        <w:pStyle w:val="NoSpacing"/>
        <w:rPr>
          <w:rFonts w:ascii="Tahoma" w:hAnsi="Tahoma" w:cs="Tahoma"/>
        </w:rPr>
      </w:pPr>
    </w:p>
    <w:p w14:paraId="6390F79A" w14:textId="77777777" w:rsidR="00FC7445" w:rsidRPr="00FC7445" w:rsidRDefault="00FC7445" w:rsidP="00FC7445">
      <w:pPr>
        <w:pStyle w:val="NoSpacing"/>
        <w:rPr>
          <w:rFonts w:ascii="Tahoma" w:hAnsi="Tahoma" w:cs="Tahoma"/>
          <w:b/>
        </w:rPr>
      </w:pPr>
      <w:r w:rsidRPr="00FC7445">
        <w:rPr>
          <w:rFonts w:ascii="Tahoma" w:hAnsi="Tahoma" w:cs="Tahoma"/>
          <w:b/>
        </w:rPr>
        <w:t xml:space="preserve">Disability Access Fund </w:t>
      </w:r>
    </w:p>
    <w:p w14:paraId="4B77AB42" w14:textId="3A13621E" w:rsidR="00FC7445" w:rsidRDefault="00FC7445" w:rsidP="00FC7445">
      <w:pPr>
        <w:pStyle w:val="NoSpacing"/>
        <w:rPr>
          <w:rFonts w:ascii="Tahoma" w:hAnsi="Tahoma" w:cs="Tahoma"/>
        </w:rPr>
      </w:pPr>
      <w:r w:rsidRPr="00FC7445">
        <w:rPr>
          <w:rFonts w:ascii="Tahoma" w:hAnsi="Tahoma" w:cs="Tahoma"/>
        </w:rPr>
        <w:t xml:space="preserve">The Disability Access Fund (DAF) allows childcare providers to receive additional funding per eligible child each year. The funds could be used, for example, to support providers in making reasonable adjustments (such as ramps, or equipment) to their settings and/or helping with increasing staffing capacity. </w:t>
      </w:r>
    </w:p>
    <w:p w14:paraId="14A7E4BB" w14:textId="77777777" w:rsidR="00FC7445" w:rsidRPr="00FC7445" w:rsidRDefault="00FC7445" w:rsidP="00FC7445">
      <w:pPr>
        <w:pStyle w:val="NoSpacing"/>
        <w:rPr>
          <w:rFonts w:ascii="Tahoma" w:hAnsi="Tahoma" w:cs="Tahoma"/>
        </w:rPr>
      </w:pPr>
    </w:p>
    <w:p w14:paraId="48F1D46C" w14:textId="77777777" w:rsidR="00FC7445" w:rsidRPr="00FC7445" w:rsidRDefault="00FC7445" w:rsidP="00FC7445">
      <w:pPr>
        <w:pStyle w:val="NoSpacing"/>
        <w:rPr>
          <w:rFonts w:ascii="Tahoma" w:hAnsi="Tahoma" w:cs="Tahoma"/>
          <w:b/>
        </w:rPr>
      </w:pPr>
      <w:r w:rsidRPr="00FC7445">
        <w:rPr>
          <w:rFonts w:ascii="Tahoma" w:hAnsi="Tahoma" w:cs="Tahoma"/>
          <w:b/>
        </w:rPr>
        <w:t xml:space="preserve">SEND Inclusion Funding </w:t>
      </w:r>
    </w:p>
    <w:p w14:paraId="3E543ADC" w14:textId="006F1E16" w:rsidR="00605528" w:rsidRPr="00605528" w:rsidRDefault="00FC7445" w:rsidP="00FC7445">
      <w:pPr>
        <w:pStyle w:val="NoSpacing"/>
        <w:rPr>
          <w:rFonts w:ascii="Tahoma" w:hAnsi="Tahoma" w:cs="Tahoma"/>
        </w:rPr>
      </w:pPr>
      <w:r w:rsidRPr="00FC7445">
        <w:rPr>
          <w:rFonts w:ascii="Tahoma" w:hAnsi="Tahoma" w:cs="Tahoma"/>
        </w:rPr>
        <w:t>Early Years providers can apply for SEND Inclusion Funding (SENDIF) for children with additional needs to support them to access their funded Entitlement. Further information is available via Early Years Inclusion Support Funding | Live Well Cheshire West (cheshirewestandchester.gov.uk)</w:t>
      </w:r>
    </w:p>
    <w:p w14:paraId="7925DE34" w14:textId="61AD8A6F" w:rsidR="00D879C0" w:rsidRDefault="00D879C0" w:rsidP="00176AA3">
      <w:pPr>
        <w:pStyle w:val="NoSpacing"/>
        <w:rPr>
          <w:rFonts w:ascii="Tahoma" w:hAnsi="Tahoma" w:cs="Tahoma"/>
        </w:rPr>
      </w:pPr>
      <w:bookmarkStart w:id="7" w:name="_Eligibility_for_15"/>
      <w:bookmarkEnd w:id="7"/>
      <w:bookmarkEnd w:id="6"/>
    </w:p>
    <w:p w14:paraId="087B57FB" w14:textId="77777777" w:rsidR="002026BD" w:rsidRPr="002026BD" w:rsidRDefault="002026BD" w:rsidP="002026BD">
      <w:pPr>
        <w:pStyle w:val="NoSpacing"/>
        <w:rPr>
          <w:rFonts w:ascii="Tahoma" w:hAnsi="Tahoma" w:cs="Tahoma"/>
        </w:rPr>
      </w:pPr>
      <w:r w:rsidRPr="002026BD">
        <w:rPr>
          <w:rFonts w:ascii="Tahoma" w:hAnsi="Tahoma" w:cs="Tahoma"/>
          <w:b/>
          <w:bCs/>
        </w:rPr>
        <w:t xml:space="preserve">When can my child start their Funded Entitlement(s)? </w:t>
      </w:r>
    </w:p>
    <w:p w14:paraId="7EEB0056" w14:textId="77777777" w:rsidR="002026BD" w:rsidRPr="002026BD" w:rsidRDefault="002026BD" w:rsidP="002026BD">
      <w:pPr>
        <w:pStyle w:val="NoSpacing"/>
        <w:rPr>
          <w:rFonts w:ascii="Tahoma" w:hAnsi="Tahoma" w:cs="Tahoma"/>
        </w:rPr>
      </w:pPr>
      <w:r w:rsidRPr="002026BD">
        <w:rPr>
          <w:rFonts w:ascii="Tahoma" w:hAnsi="Tahoma" w:cs="Tahoma"/>
        </w:rPr>
        <w:t xml:space="preserve">Early Years Entitlements start from the term after the child’s relevant birthday or anniversary. If your child was: </w:t>
      </w:r>
    </w:p>
    <w:p w14:paraId="6684B871" w14:textId="5BFA48A5" w:rsidR="002026BD" w:rsidRPr="002026BD" w:rsidRDefault="002026BD" w:rsidP="002026BD">
      <w:pPr>
        <w:pStyle w:val="NoSpacing"/>
        <w:rPr>
          <w:rFonts w:ascii="Tahoma" w:hAnsi="Tahoma" w:cs="Tahoma"/>
        </w:rPr>
      </w:pPr>
      <w:r w:rsidRPr="002026BD">
        <w:rPr>
          <w:rFonts w:ascii="Tahoma" w:hAnsi="Tahoma" w:cs="Tahoma"/>
        </w:rPr>
        <w:t xml:space="preserve">born between 1 January and 31 March, they will become eligible at the start of </w:t>
      </w:r>
      <w:r w:rsidRPr="002026BD">
        <w:rPr>
          <w:rFonts w:ascii="Tahoma" w:hAnsi="Tahoma" w:cs="Tahoma"/>
          <w:b/>
          <w:bCs/>
        </w:rPr>
        <w:t>April</w:t>
      </w:r>
    </w:p>
    <w:p w14:paraId="0CA4BECA" w14:textId="5F9D97D6" w:rsidR="002026BD" w:rsidRPr="002026BD" w:rsidRDefault="002026BD" w:rsidP="002026BD">
      <w:pPr>
        <w:pStyle w:val="NoSpacing"/>
        <w:rPr>
          <w:rFonts w:ascii="Tahoma" w:hAnsi="Tahoma" w:cs="Tahoma"/>
        </w:rPr>
      </w:pPr>
      <w:r w:rsidRPr="002026BD">
        <w:rPr>
          <w:rFonts w:ascii="Tahoma" w:hAnsi="Tahoma" w:cs="Tahoma"/>
        </w:rPr>
        <w:t xml:space="preserve">born between 1 April and 31 August, they will become eligible at the start of </w:t>
      </w:r>
      <w:r w:rsidRPr="002026BD">
        <w:rPr>
          <w:rFonts w:ascii="Tahoma" w:hAnsi="Tahoma" w:cs="Tahoma"/>
          <w:b/>
          <w:bCs/>
        </w:rPr>
        <w:t>September</w:t>
      </w:r>
    </w:p>
    <w:p w14:paraId="273808E7" w14:textId="1ED4EBD6" w:rsidR="002026BD" w:rsidRPr="002026BD" w:rsidRDefault="002026BD" w:rsidP="002026BD">
      <w:pPr>
        <w:pStyle w:val="NoSpacing"/>
        <w:rPr>
          <w:rFonts w:ascii="Tahoma" w:hAnsi="Tahoma" w:cs="Tahoma"/>
        </w:rPr>
      </w:pPr>
      <w:r w:rsidRPr="002026BD">
        <w:rPr>
          <w:rFonts w:ascii="Tahoma" w:hAnsi="Tahoma" w:cs="Tahoma"/>
        </w:rPr>
        <w:t xml:space="preserve">born between 1 September to 31 December, they will become eligible at the start of </w:t>
      </w:r>
      <w:r w:rsidRPr="002026BD">
        <w:rPr>
          <w:rFonts w:ascii="Tahoma" w:hAnsi="Tahoma" w:cs="Tahoma"/>
          <w:b/>
          <w:bCs/>
        </w:rPr>
        <w:t xml:space="preserve">January </w:t>
      </w:r>
    </w:p>
    <w:p w14:paraId="53E293D7" w14:textId="77777777" w:rsidR="002026BD" w:rsidRPr="002026BD" w:rsidRDefault="002026BD" w:rsidP="002026BD">
      <w:pPr>
        <w:pStyle w:val="NoSpacing"/>
        <w:rPr>
          <w:rFonts w:ascii="Tahoma" w:hAnsi="Tahoma" w:cs="Tahoma"/>
        </w:rPr>
      </w:pPr>
    </w:p>
    <w:p w14:paraId="72A71111" w14:textId="77777777" w:rsidR="002026BD" w:rsidRPr="002026BD" w:rsidRDefault="002026BD" w:rsidP="002026BD">
      <w:pPr>
        <w:pStyle w:val="NoSpacing"/>
        <w:rPr>
          <w:rFonts w:ascii="Tahoma" w:hAnsi="Tahoma" w:cs="Tahoma"/>
        </w:rPr>
      </w:pPr>
      <w:r w:rsidRPr="002026BD">
        <w:rPr>
          <w:rFonts w:ascii="Tahoma" w:hAnsi="Tahoma" w:cs="Tahoma"/>
        </w:rPr>
        <w:t xml:space="preserve">Funded hours can only be claimed from the start of the term, so parents should apply for these Entitlements in the term their child turns the relevant age to avoid any delay in taking up their funded hours. </w:t>
      </w:r>
    </w:p>
    <w:p w14:paraId="0E469FC2" w14:textId="77777777" w:rsidR="002026BD" w:rsidRPr="002026BD" w:rsidRDefault="002026BD" w:rsidP="002026BD">
      <w:pPr>
        <w:pStyle w:val="NoSpacing"/>
        <w:rPr>
          <w:rFonts w:ascii="Tahoma" w:hAnsi="Tahoma" w:cs="Tahoma"/>
        </w:rPr>
      </w:pPr>
      <w:r w:rsidRPr="002026BD">
        <w:rPr>
          <w:rFonts w:ascii="Tahoma" w:hAnsi="Tahoma" w:cs="Tahoma"/>
        </w:rPr>
        <w:t xml:space="preserve">For example: If your child turns 3 years old on the 31st of August but you do not apply for the additional 15 hours extended Entitlement until the 4th of September your child would not be eligible to claim the additional 15 hours until January. The child would still be able to access their 15 hours Universal Entitlement from September and should complete their Parent Agreement form prior to the start of the Autumn (September) term. </w:t>
      </w:r>
    </w:p>
    <w:p w14:paraId="466B7C37" w14:textId="7C2D4099" w:rsidR="002026BD" w:rsidRDefault="002026BD" w:rsidP="002026BD">
      <w:pPr>
        <w:pStyle w:val="NoSpacing"/>
        <w:rPr>
          <w:rFonts w:ascii="Tahoma" w:hAnsi="Tahoma" w:cs="Tahoma"/>
        </w:rPr>
      </w:pPr>
      <w:r w:rsidRPr="002026BD">
        <w:rPr>
          <w:rFonts w:ascii="Tahoma" w:hAnsi="Tahoma" w:cs="Tahoma"/>
        </w:rPr>
        <w:t xml:space="preserve">This is slightly different for eligible 2-year-old families in receipt of additional government support, these families can take up their funding mid-term in any term after their child turns 2-years-old once the eligibility confirmation letter has been received by your childcare provider. </w:t>
      </w:r>
    </w:p>
    <w:p w14:paraId="6F1415A8" w14:textId="77777777" w:rsidR="002026BD" w:rsidRPr="002026BD" w:rsidRDefault="002026BD" w:rsidP="002026BD">
      <w:pPr>
        <w:pStyle w:val="NoSpacing"/>
        <w:rPr>
          <w:rFonts w:ascii="Tahoma" w:hAnsi="Tahoma" w:cs="Tahoma"/>
        </w:rPr>
      </w:pPr>
    </w:p>
    <w:p w14:paraId="2489204D" w14:textId="77777777" w:rsidR="002026BD" w:rsidRPr="002026BD" w:rsidRDefault="002026BD" w:rsidP="002026BD">
      <w:pPr>
        <w:pStyle w:val="NoSpacing"/>
        <w:rPr>
          <w:rFonts w:ascii="Tahoma" w:hAnsi="Tahoma" w:cs="Tahoma"/>
        </w:rPr>
      </w:pPr>
      <w:r w:rsidRPr="002026BD">
        <w:rPr>
          <w:rFonts w:ascii="Tahoma" w:hAnsi="Tahoma" w:cs="Tahoma"/>
          <w:b/>
          <w:bCs/>
        </w:rPr>
        <w:t xml:space="preserve">Eligibility codes and grace periods </w:t>
      </w:r>
    </w:p>
    <w:p w14:paraId="3BA8E70A" w14:textId="77777777" w:rsidR="002026BD" w:rsidRPr="002026BD" w:rsidRDefault="002026BD" w:rsidP="002026BD">
      <w:pPr>
        <w:pStyle w:val="NoSpacing"/>
        <w:rPr>
          <w:rFonts w:ascii="Tahoma" w:hAnsi="Tahoma" w:cs="Tahoma"/>
        </w:rPr>
      </w:pPr>
      <w:r w:rsidRPr="002026BD">
        <w:rPr>
          <w:rFonts w:ascii="Tahoma" w:hAnsi="Tahoma" w:cs="Tahoma"/>
        </w:rPr>
        <w:t xml:space="preserve">Your eligibility code will only be valid for 3 months from the date of issue, </w:t>
      </w:r>
      <w:r w:rsidRPr="002026BD">
        <w:rPr>
          <w:rFonts w:ascii="Tahoma" w:hAnsi="Tahoma" w:cs="Tahoma"/>
          <w:b/>
          <w:bCs/>
        </w:rPr>
        <w:t xml:space="preserve">every 3 months </w:t>
      </w:r>
      <w:r w:rsidRPr="002026BD">
        <w:rPr>
          <w:rFonts w:ascii="Tahoma" w:hAnsi="Tahoma" w:cs="Tahoma"/>
        </w:rPr>
        <w:t xml:space="preserve">you will need reconfirm your eligibility through your government childcare account. In some cases, this may need to be reconfirmed prior to the 3 months lapsing as these eligibility reconfirmations and applications are often aligned with a child’s Tax-Free Childcare reconfirmation. </w:t>
      </w:r>
    </w:p>
    <w:p w14:paraId="59A4B2D8" w14:textId="3B3871C9" w:rsidR="00FC7445" w:rsidRDefault="002026BD" w:rsidP="002026BD">
      <w:pPr>
        <w:pStyle w:val="NoSpacing"/>
        <w:rPr>
          <w:rFonts w:ascii="Tahoma" w:hAnsi="Tahoma" w:cs="Tahoma"/>
        </w:rPr>
      </w:pPr>
      <w:r w:rsidRPr="002026BD">
        <w:rPr>
          <w:rFonts w:ascii="Tahoma" w:hAnsi="Tahoma" w:cs="Tahoma"/>
        </w:rPr>
        <w:t xml:space="preserve">If you fall out of eligibility you will enter a grace period. Details on the </w:t>
      </w:r>
      <w:r w:rsidRPr="002026BD">
        <w:rPr>
          <w:rFonts w:ascii="Tahoma" w:hAnsi="Tahoma" w:cs="Tahoma"/>
          <w:b/>
          <w:bCs/>
        </w:rPr>
        <w:t xml:space="preserve">grace period dates </w:t>
      </w:r>
      <w:r w:rsidRPr="002026BD">
        <w:rPr>
          <w:rFonts w:ascii="Tahoma" w:hAnsi="Tahoma" w:cs="Tahoma"/>
        </w:rPr>
        <w:t>are in the table below. For example, if your code was given the ineligible status on 14th of January then your 15 Extended / Expanded Entitlement hours would be funded until 31st of March giving you time to regain a valid eligibility code by resubmitting your information for revalidation or obtain new and additional employment to regain eligibility. Please note that you cannot move providers in the grace period without permission from the Council and that permission will only be given in certain circumstances.</w:t>
      </w:r>
    </w:p>
    <w:p w14:paraId="7F71F260" w14:textId="516C3C38" w:rsidR="002026BD" w:rsidRDefault="002026BD" w:rsidP="002026BD">
      <w:pPr>
        <w:pStyle w:val="NoSpacing"/>
        <w:rPr>
          <w:rFonts w:ascii="Tahoma" w:hAnsi="Tahoma" w:cs="Tahoma"/>
        </w:rPr>
      </w:pPr>
    </w:p>
    <w:p w14:paraId="404F0730" w14:textId="77777777" w:rsidR="002026BD" w:rsidRDefault="002026BD" w:rsidP="002026BD">
      <w:pPr>
        <w:pStyle w:val="NoSpacing"/>
        <w:rPr>
          <w:rFonts w:ascii="Tahoma" w:hAnsi="Tahoma" w:cs="Tahom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51"/>
        <w:gridCol w:w="2851"/>
        <w:gridCol w:w="2851"/>
      </w:tblGrid>
      <w:tr w:rsidR="002026BD" w:rsidRPr="002026BD" w14:paraId="6136DA34" w14:textId="77777777">
        <w:trPr>
          <w:trHeight w:val="355"/>
        </w:trPr>
        <w:tc>
          <w:tcPr>
            <w:tcW w:w="2851" w:type="dxa"/>
          </w:tcPr>
          <w:p w14:paraId="1B6E9CC4" w14:textId="77777777" w:rsidR="002026BD" w:rsidRPr="002026BD" w:rsidRDefault="002026BD" w:rsidP="002026BD">
            <w:pPr>
              <w:pStyle w:val="NoSpacing"/>
              <w:rPr>
                <w:rFonts w:ascii="Tahoma" w:hAnsi="Tahoma" w:cs="Tahoma"/>
              </w:rPr>
            </w:pPr>
            <w:bookmarkStart w:id="8" w:name="_Restrictions_on_spending"/>
            <w:bookmarkStart w:id="9" w:name="_Payment_information_1"/>
            <w:bookmarkEnd w:id="8"/>
            <w:bookmarkEnd w:id="9"/>
            <w:r w:rsidRPr="002026BD">
              <w:rPr>
                <w:rFonts w:ascii="Tahoma" w:hAnsi="Tahoma" w:cs="Tahoma"/>
                <w:b/>
                <w:bCs/>
              </w:rPr>
              <w:lastRenderedPageBreak/>
              <w:t xml:space="preserve">Date Parent receives ineligible decision on reconfirmation: </w:t>
            </w:r>
          </w:p>
        </w:tc>
        <w:tc>
          <w:tcPr>
            <w:tcW w:w="2851" w:type="dxa"/>
          </w:tcPr>
          <w:p w14:paraId="7D80C3C5" w14:textId="77777777" w:rsidR="002026BD" w:rsidRPr="002026BD" w:rsidRDefault="002026BD" w:rsidP="002026BD">
            <w:pPr>
              <w:pStyle w:val="NoSpacing"/>
              <w:rPr>
                <w:rFonts w:ascii="Tahoma" w:hAnsi="Tahoma" w:cs="Tahoma"/>
              </w:rPr>
            </w:pPr>
            <w:r w:rsidRPr="002026BD">
              <w:rPr>
                <w:rFonts w:ascii="Tahoma" w:hAnsi="Tahoma" w:cs="Tahoma"/>
                <w:b/>
                <w:bCs/>
              </w:rPr>
              <w:t xml:space="preserve">Council audit date: </w:t>
            </w:r>
          </w:p>
        </w:tc>
        <w:tc>
          <w:tcPr>
            <w:tcW w:w="2851" w:type="dxa"/>
          </w:tcPr>
          <w:p w14:paraId="4FE36217" w14:textId="77777777" w:rsidR="002026BD" w:rsidRPr="002026BD" w:rsidRDefault="002026BD" w:rsidP="002026BD">
            <w:pPr>
              <w:pStyle w:val="NoSpacing"/>
              <w:rPr>
                <w:rFonts w:ascii="Tahoma" w:hAnsi="Tahoma" w:cs="Tahoma"/>
              </w:rPr>
            </w:pPr>
            <w:r w:rsidRPr="002026BD">
              <w:rPr>
                <w:rFonts w:ascii="Tahoma" w:hAnsi="Tahoma" w:cs="Tahoma"/>
                <w:b/>
                <w:bCs/>
              </w:rPr>
              <w:t xml:space="preserve">Grace Period End date: </w:t>
            </w:r>
          </w:p>
        </w:tc>
      </w:tr>
      <w:tr w:rsidR="002026BD" w:rsidRPr="002026BD" w14:paraId="7F7DC07A" w14:textId="77777777">
        <w:trPr>
          <w:trHeight w:val="103"/>
        </w:trPr>
        <w:tc>
          <w:tcPr>
            <w:tcW w:w="2851" w:type="dxa"/>
          </w:tcPr>
          <w:p w14:paraId="105DF288" w14:textId="77777777" w:rsidR="002026BD" w:rsidRPr="002026BD" w:rsidRDefault="002026BD" w:rsidP="002026BD">
            <w:pPr>
              <w:pStyle w:val="NoSpacing"/>
              <w:rPr>
                <w:rFonts w:ascii="Tahoma" w:hAnsi="Tahoma" w:cs="Tahoma"/>
              </w:rPr>
            </w:pPr>
            <w:r w:rsidRPr="002026BD">
              <w:rPr>
                <w:rFonts w:ascii="Tahoma" w:hAnsi="Tahoma" w:cs="Tahoma"/>
              </w:rPr>
              <w:t xml:space="preserve">1 Jan – 10 Feb </w:t>
            </w:r>
          </w:p>
        </w:tc>
        <w:tc>
          <w:tcPr>
            <w:tcW w:w="2851" w:type="dxa"/>
          </w:tcPr>
          <w:p w14:paraId="7F2E059F" w14:textId="77777777" w:rsidR="002026BD" w:rsidRPr="002026BD" w:rsidRDefault="002026BD" w:rsidP="002026BD">
            <w:pPr>
              <w:pStyle w:val="NoSpacing"/>
              <w:rPr>
                <w:rFonts w:ascii="Tahoma" w:hAnsi="Tahoma" w:cs="Tahoma"/>
              </w:rPr>
            </w:pPr>
            <w:r w:rsidRPr="002026BD">
              <w:rPr>
                <w:rFonts w:ascii="Tahoma" w:hAnsi="Tahoma" w:cs="Tahoma"/>
              </w:rPr>
              <w:t xml:space="preserve">11 February </w:t>
            </w:r>
          </w:p>
        </w:tc>
        <w:tc>
          <w:tcPr>
            <w:tcW w:w="2851" w:type="dxa"/>
          </w:tcPr>
          <w:p w14:paraId="239AAA23" w14:textId="77777777" w:rsidR="002026BD" w:rsidRPr="002026BD" w:rsidRDefault="002026BD" w:rsidP="002026BD">
            <w:pPr>
              <w:pStyle w:val="NoSpacing"/>
              <w:rPr>
                <w:rFonts w:ascii="Tahoma" w:hAnsi="Tahoma" w:cs="Tahoma"/>
              </w:rPr>
            </w:pPr>
            <w:r w:rsidRPr="002026BD">
              <w:rPr>
                <w:rFonts w:ascii="Tahoma" w:hAnsi="Tahoma" w:cs="Tahoma"/>
              </w:rPr>
              <w:t xml:space="preserve">31 March </w:t>
            </w:r>
          </w:p>
        </w:tc>
      </w:tr>
      <w:tr w:rsidR="002026BD" w:rsidRPr="002026BD" w14:paraId="1BAAEE00" w14:textId="77777777">
        <w:trPr>
          <w:trHeight w:val="103"/>
        </w:trPr>
        <w:tc>
          <w:tcPr>
            <w:tcW w:w="2851" w:type="dxa"/>
          </w:tcPr>
          <w:p w14:paraId="164DF844" w14:textId="77777777" w:rsidR="002026BD" w:rsidRPr="002026BD" w:rsidRDefault="002026BD" w:rsidP="002026BD">
            <w:pPr>
              <w:pStyle w:val="NoSpacing"/>
              <w:rPr>
                <w:rFonts w:ascii="Tahoma" w:hAnsi="Tahoma" w:cs="Tahoma"/>
              </w:rPr>
            </w:pPr>
            <w:r w:rsidRPr="002026BD">
              <w:rPr>
                <w:rFonts w:ascii="Tahoma" w:hAnsi="Tahoma" w:cs="Tahoma"/>
              </w:rPr>
              <w:t xml:space="preserve">11 Feb – 31 March </w:t>
            </w:r>
          </w:p>
        </w:tc>
        <w:tc>
          <w:tcPr>
            <w:tcW w:w="2851" w:type="dxa"/>
          </w:tcPr>
          <w:p w14:paraId="483A0A91" w14:textId="77777777" w:rsidR="002026BD" w:rsidRPr="002026BD" w:rsidRDefault="002026BD" w:rsidP="002026BD">
            <w:pPr>
              <w:pStyle w:val="NoSpacing"/>
              <w:rPr>
                <w:rFonts w:ascii="Tahoma" w:hAnsi="Tahoma" w:cs="Tahoma"/>
              </w:rPr>
            </w:pPr>
            <w:r w:rsidRPr="002026BD">
              <w:rPr>
                <w:rFonts w:ascii="Tahoma" w:hAnsi="Tahoma" w:cs="Tahoma"/>
              </w:rPr>
              <w:t xml:space="preserve">1 April </w:t>
            </w:r>
          </w:p>
        </w:tc>
        <w:tc>
          <w:tcPr>
            <w:tcW w:w="2851" w:type="dxa"/>
          </w:tcPr>
          <w:p w14:paraId="75B4298D" w14:textId="77777777" w:rsidR="002026BD" w:rsidRPr="002026BD" w:rsidRDefault="002026BD" w:rsidP="002026BD">
            <w:pPr>
              <w:pStyle w:val="NoSpacing"/>
              <w:rPr>
                <w:rFonts w:ascii="Tahoma" w:hAnsi="Tahoma" w:cs="Tahoma"/>
              </w:rPr>
            </w:pPr>
            <w:r w:rsidRPr="002026BD">
              <w:rPr>
                <w:rFonts w:ascii="Tahoma" w:hAnsi="Tahoma" w:cs="Tahoma"/>
              </w:rPr>
              <w:t xml:space="preserve">31 August </w:t>
            </w:r>
          </w:p>
        </w:tc>
      </w:tr>
      <w:tr w:rsidR="002026BD" w:rsidRPr="002026BD" w14:paraId="55247698" w14:textId="77777777">
        <w:trPr>
          <w:trHeight w:val="103"/>
        </w:trPr>
        <w:tc>
          <w:tcPr>
            <w:tcW w:w="2851" w:type="dxa"/>
          </w:tcPr>
          <w:p w14:paraId="07793F82" w14:textId="77777777" w:rsidR="002026BD" w:rsidRPr="002026BD" w:rsidRDefault="002026BD" w:rsidP="002026BD">
            <w:pPr>
              <w:pStyle w:val="NoSpacing"/>
              <w:rPr>
                <w:rFonts w:ascii="Tahoma" w:hAnsi="Tahoma" w:cs="Tahoma"/>
              </w:rPr>
            </w:pPr>
            <w:r w:rsidRPr="002026BD">
              <w:rPr>
                <w:rFonts w:ascii="Tahoma" w:hAnsi="Tahoma" w:cs="Tahoma"/>
              </w:rPr>
              <w:t xml:space="preserve">1 April – 26 May </w:t>
            </w:r>
          </w:p>
        </w:tc>
        <w:tc>
          <w:tcPr>
            <w:tcW w:w="2851" w:type="dxa"/>
          </w:tcPr>
          <w:p w14:paraId="518618F8" w14:textId="77777777" w:rsidR="002026BD" w:rsidRPr="002026BD" w:rsidRDefault="002026BD" w:rsidP="002026BD">
            <w:pPr>
              <w:pStyle w:val="NoSpacing"/>
              <w:rPr>
                <w:rFonts w:ascii="Tahoma" w:hAnsi="Tahoma" w:cs="Tahoma"/>
              </w:rPr>
            </w:pPr>
            <w:r w:rsidRPr="002026BD">
              <w:rPr>
                <w:rFonts w:ascii="Tahoma" w:hAnsi="Tahoma" w:cs="Tahoma"/>
              </w:rPr>
              <w:t xml:space="preserve">27 May </w:t>
            </w:r>
          </w:p>
        </w:tc>
        <w:tc>
          <w:tcPr>
            <w:tcW w:w="2851" w:type="dxa"/>
          </w:tcPr>
          <w:p w14:paraId="2078CB85" w14:textId="77777777" w:rsidR="002026BD" w:rsidRPr="002026BD" w:rsidRDefault="002026BD" w:rsidP="002026BD">
            <w:pPr>
              <w:pStyle w:val="NoSpacing"/>
              <w:rPr>
                <w:rFonts w:ascii="Tahoma" w:hAnsi="Tahoma" w:cs="Tahoma"/>
              </w:rPr>
            </w:pPr>
            <w:r w:rsidRPr="002026BD">
              <w:rPr>
                <w:rFonts w:ascii="Tahoma" w:hAnsi="Tahoma" w:cs="Tahoma"/>
              </w:rPr>
              <w:t xml:space="preserve">31 August </w:t>
            </w:r>
          </w:p>
        </w:tc>
      </w:tr>
      <w:tr w:rsidR="002026BD" w:rsidRPr="002026BD" w14:paraId="55ADD1CE" w14:textId="77777777">
        <w:trPr>
          <w:trHeight w:val="103"/>
        </w:trPr>
        <w:tc>
          <w:tcPr>
            <w:tcW w:w="2851" w:type="dxa"/>
          </w:tcPr>
          <w:p w14:paraId="72E697C8" w14:textId="77777777" w:rsidR="002026BD" w:rsidRPr="002026BD" w:rsidRDefault="002026BD" w:rsidP="002026BD">
            <w:pPr>
              <w:pStyle w:val="NoSpacing"/>
              <w:rPr>
                <w:rFonts w:ascii="Tahoma" w:hAnsi="Tahoma" w:cs="Tahoma"/>
              </w:rPr>
            </w:pPr>
            <w:r w:rsidRPr="002026BD">
              <w:rPr>
                <w:rFonts w:ascii="Tahoma" w:hAnsi="Tahoma" w:cs="Tahoma"/>
              </w:rPr>
              <w:t xml:space="preserve">27 May – 31 August </w:t>
            </w:r>
          </w:p>
        </w:tc>
        <w:tc>
          <w:tcPr>
            <w:tcW w:w="2851" w:type="dxa"/>
          </w:tcPr>
          <w:p w14:paraId="1359C972" w14:textId="77777777" w:rsidR="002026BD" w:rsidRPr="002026BD" w:rsidRDefault="002026BD" w:rsidP="002026BD">
            <w:pPr>
              <w:pStyle w:val="NoSpacing"/>
              <w:rPr>
                <w:rFonts w:ascii="Tahoma" w:hAnsi="Tahoma" w:cs="Tahoma"/>
              </w:rPr>
            </w:pPr>
            <w:r w:rsidRPr="002026BD">
              <w:rPr>
                <w:rFonts w:ascii="Tahoma" w:hAnsi="Tahoma" w:cs="Tahoma"/>
              </w:rPr>
              <w:t xml:space="preserve">1 September </w:t>
            </w:r>
          </w:p>
        </w:tc>
        <w:tc>
          <w:tcPr>
            <w:tcW w:w="2851" w:type="dxa"/>
          </w:tcPr>
          <w:p w14:paraId="7691E291" w14:textId="77777777" w:rsidR="002026BD" w:rsidRPr="002026BD" w:rsidRDefault="002026BD" w:rsidP="002026BD">
            <w:pPr>
              <w:pStyle w:val="NoSpacing"/>
              <w:rPr>
                <w:rFonts w:ascii="Tahoma" w:hAnsi="Tahoma" w:cs="Tahoma"/>
              </w:rPr>
            </w:pPr>
            <w:r w:rsidRPr="002026BD">
              <w:rPr>
                <w:rFonts w:ascii="Tahoma" w:hAnsi="Tahoma" w:cs="Tahoma"/>
              </w:rPr>
              <w:t xml:space="preserve">31 December </w:t>
            </w:r>
          </w:p>
        </w:tc>
      </w:tr>
      <w:tr w:rsidR="002026BD" w:rsidRPr="002026BD" w14:paraId="1F5BC3AB" w14:textId="77777777">
        <w:trPr>
          <w:trHeight w:val="103"/>
        </w:trPr>
        <w:tc>
          <w:tcPr>
            <w:tcW w:w="2851" w:type="dxa"/>
          </w:tcPr>
          <w:p w14:paraId="0856B2DE" w14:textId="77777777" w:rsidR="002026BD" w:rsidRPr="002026BD" w:rsidRDefault="002026BD" w:rsidP="002026BD">
            <w:pPr>
              <w:pStyle w:val="NoSpacing"/>
              <w:rPr>
                <w:rFonts w:ascii="Tahoma" w:hAnsi="Tahoma" w:cs="Tahoma"/>
              </w:rPr>
            </w:pPr>
            <w:r w:rsidRPr="002026BD">
              <w:rPr>
                <w:rFonts w:ascii="Tahoma" w:hAnsi="Tahoma" w:cs="Tahoma"/>
              </w:rPr>
              <w:t xml:space="preserve">1 September – 21 October </w:t>
            </w:r>
          </w:p>
        </w:tc>
        <w:tc>
          <w:tcPr>
            <w:tcW w:w="2851" w:type="dxa"/>
          </w:tcPr>
          <w:p w14:paraId="011898C3" w14:textId="77777777" w:rsidR="002026BD" w:rsidRPr="002026BD" w:rsidRDefault="002026BD" w:rsidP="002026BD">
            <w:pPr>
              <w:pStyle w:val="NoSpacing"/>
              <w:rPr>
                <w:rFonts w:ascii="Tahoma" w:hAnsi="Tahoma" w:cs="Tahoma"/>
              </w:rPr>
            </w:pPr>
            <w:r w:rsidRPr="002026BD">
              <w:rPr>
                <w:rFonts w:ascii="Tahoma" w:hAnsi="Tahoma" w:cs="Tahoma"/>
              </w:rPr>
              <w:t xml:space="preserve">22 October </w:t>
            </w:r>
          </w:p>
        </w:tc>
        <w:tc>
          <w:tcPr>
            <w:tcW w:w="2851" w:type="dxa"/>
          </w:tcPr>
          <w:p w14:paraId="27A92777" w14:textId="77777777" w:rsidR="002026BD" w:rsidRPr="002026BD" w:rsidRDefault="002026BD" w:rsidP="002026BD">
            <w:pPr>
              <w:pStyle w:val="NoSpacing"/>
              <w:rPr>
                <w:rFonts w:ascii="Tahoma" w:hAnsi="Tahoma" w:cs="Tahoma"/>
              </w:rPr>
            </w:pPr>
            <w:r w:rsidRPr="002026BD">
              <w:rPr>
                <w:rFonts w:ascii="Tahoma" w:hAnsi="Tahoma" w:cs="Tahoma"/>
              </w:rPr>
              <w:t xml:space="preserve">31 December </w:t>
            </w:r>
          </w:p>
        </w:tc>
      </w:tr>
      <w:tr w:rsidR="002026BD" w:rsidRPr="002026BD" w14:paraId="26B52131" w14:textId="77777777">
        <w:trPr>
          <w:trHeight w:val="103"/>
        </w:trPr>
        <w:tc>
          <w:tcPr>
            <w:tcW w:w="2851" w:type="dxa"/>
          </w:tcPr>
          <w:p w14:paraId="1E6E4862" w14:textId="77777777" w:rsidR="002026BD" w:rsidRPr="002026BD" w:rsidRDefault="002026BD" w:rsidP="002026BD">
            <w:pPr>
              <w:pStyle w:val="NoSpacing"/>
              <w:rPr>
                <w:rFonts w:ascii="Tahoma" w:hAnsi="Tahoma" w:cs="Tahoma"/>
              </w:rPr>
            </w:pPr>
            <w:r w:rsidRPr="002026BD">
              <w:rPr>
                <w:rFonts w:ascii="Tahoma" w:hAnsi="Tahoma" w:cs="Tahoma"/>
              </w:rPr>
              <w:t xml:space="preserve">22 October – 31 December </w:t>
            </w:r>
          </w:p>
        </w:tc>
        <w:tc>
          <w:tcPr>
            <w:tcW w:w="2851" w:type="dxa"/>
          </w:tcPr>
          <w:p w14:paraId="07DB9DDA" w14:textId="77777777" w:rsidR="002026BD" w:rsidRPr="002026BD" w:rsidRDefault="002026BD" w:rsidP="002026BD">
            <w:pPr>
              <w:pStyle w:val="NoSpacing"/>
              <w:rPr>
                <w:rFonts w:ascii="Tahoma" w:hAnsi="Tahoma" w:cs="Tahoma"/>
              </w:rPr>
            </w:pPr>
            <w:r w:rsidRPr="002026BD">
              <w:rPr>
                <w:rFonts w:ascii="Tahoma" w:hAnsi="Tahoma" w:cs="Tahoma"/>
              </w:rPr>
              <w:t xml:space="preserve">1 January </w:t>
            </w:r>
          </w:p>
        </w:tc>
        <w:tc>
          <w:tcPr>
            <w:tcW w:w="2851" w:type="dxa"/>
          </w:tcPr>
          <w:p w14:paraId="0F435F8B" w14:textId="77777777" w:rsidR="002026BD" w:rsidRPr="002026BD" w:rsidRDefault="002026BD" w:rsidP="002026BD">
            <w:pPr>
              <w:pStyle w:val="NoSpacing"/>
              <w:rPr>
                <w:rFonts w:ascii="Tahoma" w:hAnsi="Tahoma" w:cs="Tahoma"/>
              </w:rPr>
            </w:pPr>
            <w:r w:rsidRPr="002026BD">
              <w:rPr>
                <w:rFonts w:ascii="Tahoma" w:hAnsi="Tahoma" w:cs="Tahoma"/>
              </w:rPr>
              <w:t xml:space="preserve">31 March </w:t>
            </w:r>
          </w:p>
        </w:tc>
      </w:tr>
    </w:tbl>
    <w:p w14:paraId="4755D62E" w14:textId="77777777" w:rsidR="00A45F79" w:rsidRDefault="00A45F79" w:rsidP="00176AA3">
      <w:pPr>
        <w:pStyle w:val="NoSpacing"/>
        <w:rPr>
          <w:rFonts w:ascii="Tahoma" w:hAnsi="Tahoma" w:cs="Tahoma"/>
        </w:rPr>
      </w:pPr>
    </w:p>
    <w:p w14:paraId="43067834" w14:textId="77777777" w:rsidR="00D879C0" w:rsidRDefault="00D879C0" w:rsidP="00176AA3">
      <w:pPr>
        <w:pStyle w:val="NoSpacing"/>
        <w:rPr>
          <w:rFonts w:ascii="Tahoma" w:hAnsi="Tahoma" w:cs="Tahoma"/>
          <w:color w:val="538135" w:themeColor="accent6" w:themeShade="BF"/>
          <w:sz w:val="28"/>
          <w:szCs w:val="28"/>
        </w:rPr>
      </w:pPr>
    </w:p>
    <w:p w14:paraId="6A3E4665" w14:textId="77777777" w:rsidR="00A860AB" w:rsidRDefault="00A860AB" w:rsidP="00176AA3">
      <w:pPr>
        <w:pStyle w:val="NoSpacing"/>
        <w:rPr>
          <w:rFonts w:ascii="Tahoma" w:hAnsi="Tahoma" w:cs="Tahoma"/>
          <w:color w:val="538135" w:themeColor="accent6" w:themeShade="BF"/>
          <w:sz w:val="28"/>
          <w:szCs w:val="28"/>
        </w:rPr>
      </w:pPr>
      <w:r w:rsidRPr="00A45F79">
        <w:rPr>
          <w:rFonts w:ascii="Tahoma" w:hAnsi="Tahoma" w:cs="Tahoma"/>
          <w:color w:val="538135" w:themeColor="accent6" w:themeShade="BF"/>
          <w:sz w:val="28"/>
          <w:szCs w:val="28"/>
        </w:rPr>
        <w:t>Payment</w:t>
      </w:r>
      <w:r w:rsidR="00A45F79">
        <w:rPr>
          <w:rFonts w:ascii="Tahoma" w:hAnsi="Tahoma" w:cs="Tahoma"/>
          <w:color w:val="538135" w:themeColor="accent6" w:themeShade="BF"/>
          <w:sz w:val="28"/>
          <w:szCs w:val="28"/>
        </w:rPr>
        <w:t>s</w:t>
      </w:r>
    </w:p>
    <w:p w14:paraId="721F72EB" w14:textId="77777777" w:rsidR="00A45F79" w:rsidRPr="00A45F79" w:rsidRDefault="00A45F79" w:rsidP="00176AA3">
      <w:pPr>
        <w:pStyle w:val="NoSpacing"/>
        <w:rPr>
          <w:rFonts w:ascii="Tahoma" w:hAnsi="Tahoma" w:cs="Tahoma"/>
          <w:color w:val="538135" w:themeColor="accent6" w:themeShade="BF"/>
          <w:sz w:val="28"/>
          <w:szCs w:val="28"/>
          <w:shd w:val="clear" w:color="auto" w:fill="BFBFBF" w:themeFill="background1" w:themeFillShade="BF"/>
        </w:rPr>
      </w:pPr>
    </w:p>
    <w:p w14:paraId="3B88A698" w14:textId="7EA78228" w:rsidR="00A860AB" w:rsidRDefault="00A860AB" w:rsidP="00CE541C">
      <w:pPr>
        <w:pStyle w:val="NoSpacing"/>
        <w:numPr>
          <w:ilvl w:val="0"/>
          <w:numId w:val="17"/>
        </w:numPr>
        <w:rPr>
          <w:rFonts w:ascii="Tahoma" w:hAnsi="Tahoma" w:cs="Tahoma"/>
        </w:rPr>
      </w:pPr>
      <w:r w:rsidRPr="00176AA3">
        <w:rPr>
          <w:rFonts w:ascii="Tahoma" w:hAnsi="Tahoma" w:cs="Tahoma"/>
        </w:rPr>
        <w:t xml:space="preserve">Payments should be made </w:t>
      </w:r>
      <w:r w:rsidR="0049588D" w:rsidRPr="00176AA3">
        <w:rPr>
          <w:rFonts w:ascii="Tahoma" w:hAnsi="Tahoma" w:cs="Tahoma"/>
        </w:rPr>
        <w:t xml:space="preserve">a </w:t>
      </w:r>
      <w:r w:rsidR="002026BD">
        <w:rPr>
          <w:rFonts w:ascii="Tahoma" w:hAnsi="Tahoma" w:cs="Tahoma"/>
        </w:rPr>
        <w:t>minimum of one week</w:t>
      </w:r>
      <w:r w:rsidR="0049588D" w:rsidRPr="00176AA3">
        <w:rPr>
          <w:rFonts w:ascii="Tahoma" w:hAnsi="Tahoma" w:cs="Tahoma"/>
        </w:rPr>
        <w:t xml:space="preserve"> </w:t>
      </w:r>
      <w:r w:rsidRPr="00176AA3">
        <w:rPr>
          <w:rFonts w:ascii="Tahoma" w:hAnsi="Tahoma" w:cs="Tahoma"/>
        </w:rPr>
        <w:t xml:space="preserve">in advance for all non-statutory sessions and lunches, which parents have booked for their child that week. </w:t>
      </w:r>
    </w:p>
    <w:p w14:paraId="046BED90" w14:textId="77777777" w:rsidR="00CE541C" w:rsidRPr="00176AA3" w:rsidRDefault="00CE541C" w:rsidP="00176AA3">
      <w:pPr>
        <w:pStyle w:val="NoSpacing"/>
        <w:rPr>
          <w:rFonts w:ascii="Tahoma" w:hAnsi="Tahoma" w:cs="Tahoma"/>
        </w:rPr>
      </w:pPr>
    </w:p>
    <w:p w14:paraId="3B8566B5" w14:textId="054469EE" w:rsidR="00A860AB" w:rsidRDefault="00A860AB" w:rsidP="00CE541C">
      <w:pPr>
        <w:pStyle w:val="NoSpacing"/>
        <w:numPr>
          <w:ilvl w:val="0"/>
          <w:numId w:val="17"/>
        </w:numPr>
        <w:rPr>
          <w:rFonts w:ascii="Tahoma" w:hAnsi="Tahoma" w:cs="Tahoma"/>
        </w:rPr>
      </w:pPr>
      <w:r w:rsidRPr="00176AA3">
        <w:rPr>
          <w:rFonts w:ascii="Tahoma" w:hAnsi="Tahoma" w:cs="Tahoma"/>
        </w:rPr>
        <w:t xml:space="preserve">Payments </w:t>
      </w:r>
      <w:r w:rsidR="0049588D" w:rsidRPr="00176AA3">
        <w:rPr>
          <w:rFonts w:ascii="Tahoma" w:hAnsi="Tahoma" w:cs="Tahoma"/>
        </w:rPr>
        <w:t>should</w:t>
      </w:r>
      <w:r w:rsidRPr="00176AA3">
        <w:rPr>
          <w:rFonts w:ascii="Tahoma" w:hAnsi="Tahoma" w:cs="Tahoma"/>
        </w:rPr>
        <w:t xml:space="preserve"> be made by </w:t>
      </w:r>
      <w:r w:rsidR="0049588D" w:rsidRPr="00176AA3">
        <w:rPr>
          <w:rFonts w:ascii="Tahoma" w:hAnsi="Tahoma" w:cs="Tahoma"/>
        </w:rPr>
        <w:t xml:space="preserve">ParentPay, </w:t>
      </w:r>
      <w:r w:rsidR="002026BD">
        <w:rPr>
          <w:rFonts w:ascii="Tahoma" w:hAnsi="Tahoma" w:cs="Tahoma"/>
        </w:rPr>
        <w:t xml:space="preserve">childcare </w:t>
      </w:r>
      <w:r w:rsidR="0049588D" w:rsidRPr="00176AA3">
        <w:rPr>
          <w:rFonts w:ascii="Tahoma" w:hAnsi="Tahoma" w:cs="Tahoma"/>
        </w:rPr>
        <w:t xml:space="preserve">vouchers or </w:t>
      </w:r>
      <w:r w:rsidR="002026BD" w:rsidRPr="00176AA3">
        <w:rPr>
          <w:rFonts w:ascii="Tahoma" w:hAnsi="Tahoma" w:cs="Tahoma"/>
        </w:rPr>
        <w:t>tax-free</w:t>
      </w:r>
      <w:r w:rsidR="0049588D" w:rsidRPr="00176AA3">
        <w:rPr>
          <w:rFonts w:ascii="Tahoma" w:hAnsi="Tahoma" w:cs="Tahoma"/>
        </w:rPr>
        <w:t xml:space="preserve"> childcare.</w:t>
      </w:r>
      <w:r w:rsidRPr="00176AA3">
        <w:rPr>
          <w:rFonts w:ascii="Tahoma" w:hAnsi="Tahoma" w:cs="Tahoma"/>
        </w:rPr>
        <w:t xml:space="preserve"> </w:t>
      </w:r>
    </w:p>
    <w:p w14:paraId="07C20CD7" w14:textId="77777777" w:rsidR="00CE541C" w:rsidRPr="00176AA3" w:rsidRDefault="00CE541C" w:rsidP="00176AA3">
      <w:pPr>
        <w:pStyle w:val="NoSpacing"/>
        <w:rPr>
          <w:rFonts w:ascii="Tahoma" w:hAnsi="Tahoma" w:cs="Tahoma"/>
        </w:rPr>
      </w:pPr>
    </w:p>
    <w:p w14:paraId="3A735AD7" w14:textId="77777777" w:rsidR="00A860AB" w:rsidRDefault="00A860AB" w:rsidP="00CE541C">
      <w:pPr>
        <w:pStyle w:val="NoSpacing"/>
        <w:numPr>
          <w:ilvl w:val="0"/>
          <w:numId w:val="17"/>
        </w:numPr>
        <w:rPr>
          <w:rFonts w:ascii="Tahoma" w:hAnsi="Tahoma" w:cs="Tahoma"/>
        </w:rPr>
      </w:pPr>
      <w:r w:rsidRPr="00176AA3">
        <w:rPr>
          <w:rFonts w:ascii="Tahoma" w:hAnsi="Tahoma" w:cs="Tahoma"/>
        </w:rPr>
        <w:t xml:space="preserve">Payment is required when a child is on holiday or absent due to illness, as the nursery must hold the child’s place during this period and staff rotas are set on a </w:t>
      </w:r>
      <w:r w:rsidR="0049588D" w:rsidRPr="00176AA3">
        <w:rPr>
          <w:rFonts w:ascii="Tahoma" w:hAnsi="Tahoma" w:cs="Tahoma"/>
        </w:rPr>
        <w:t>monthly</w:t>
      </w:r>
      <w:r w:rsidRPr="00176AA3">
        <w:rPr>
          <w:rFonts w:ascii="Tahoma" w:hAnsi="Tahoma" w:cs="Tahoma"/>
        </w:rPr>
        <w:t xml:space="preserve"> basis.</w:t>
      </w:r>
    </w:p>
    <w:p w14:paraId="7670AF90" w14:textId="77777777" w:rsidR="00CE541C" w:rsidRPr="00176AA3" w:rsidRDefault="00CE541C" w:rsidP="00176AA3">
      <w:pPr>
        <w:pStyle w:val="NoSpacing"/>
        <w:rPr>
          <w:rFonts w:ascii="Tahoma" w:hAnsi="Tahoma" w:cs="Tahoma"/>
        </w:rPr>
      </w:pPr>
    </w:p>
    <w:p w14:paraId="5C0C0FC3" w14:textId="77777777" w:rsidR="00A860AB" w:rsidRDefault="00A860AB" w:rsidP="00CE541C">
      <w:pPr>
        <w:pStyle w:val="NoSpacing"/>
        <w:numPr>
          <w:ilvl w:val="0"/>
          <w:numId w:val="17"/>
        </w:numPr>
        <w:rPr>
          <w:rFonts w:ascii="Tahoma" w:hAnsi="Tahoma" w:cs="Tahoma"/>
        </w:rPr>
      </w:pPr>
      <w:r w:rsidRPr="00176AA3">
        <w:rPr>
          <w:rFonts w:ascii="Tahoma" w:hAnsi="Tahoma" w:cs="Tahoma"/>
        </w:rPr>
        <w:t>If a child is absent for a long period due to illness, the nursery will decide on a case-by-case basis as to whether fees will need to be paid for the period. The nursery’s decision is final.</w:t>
      </w:r>
    </w:p>
    <w:p w14:paraId="55C58DC5" w14:textId="77777777" w:rsidR="00CE541C" w:rsidRPr="00176AA3" w:rsidRDefault="00CE541C" w:rsidP="00176AA3">
      <w:pPr>
        <w:pStyle w:val="NoSpacing"/>
        <w:rPr>
          <w:rFonts w:ascii="Tahoma" w:hAnsi="Tahoma" w:cs="Tahoma"/>
        </w:rPr>
      </w:pPr>
    </w:p>
    <w:p w14:paraId="16DCA7EB" w14:textId="77777777" w:rsidR="00A860AB" w:rsidRDefault="00A860AB" w:rsidP="00CE541C">
      <w:pPr>
        <w:pStyle w:val="NoSpacing"/>
        <w:numPr>
          <w:ilvl w:val="0"/>
          <w:numId w:val="17"/>
        </w:numPr>
        <w:rPr>
          <w:rFonts w:ascii="Tahoma" w:hAnsi="Tahoma" w:cs="Tahoma"/>
        </w:rPr>
      </w:pPr>
      <w:r w:rsidRPr="00176AA3">
        <w:rPr>
          <w:rFonts w:ascii="Tahoma" w:hAnsi="Tahoma" w:cs="Tahoma"/>
        </w:rPr>
        <w:t>Late payments will incur a £</w:t>
      </w:r>
      <w:r w:rsidR="0049588D" w:rsidRPr="00176AA3">
        <w:rPr>
          <w:rFonts w:ascii="Tahoma" w:hAnsi="Tahoma" w:cs="Tahoma"/>
        </w:rPr>
        <w:t>10</w:t>
      </w:r>
      <w:r w:rsidRPr="00176AA3">
        <w:rPr>
          <w:rFonts w:ascii="Tahoma" w:hAnsi="Tahoma" w:cs="Tahoma"/>
        </w:rPr>
        <w:t xml:space="preserve"> fine for each </w:t>
      </w:r>
      <w:r w:rsidR="0049588D" w:rsidRPr="00176AA3">
        <w:rPr>
          <w:rFonts w:ascii="Tahoma" w:hAnsi="Tahoma" w:cs="Tahoma"/>
        </w:rPr>
        <w:t>week</w:t>
      </w:r>
      <w:r w:rsidRPr="00176AA3">
        <w:rPr>
          <w:rFonts w:ascii="Tahoma" w:hAnsi="Tahoma" w:cs="Tahoma"/>
        </w:rPr>
        <w:t xml:space="preserve"> payments are overdue. Parents can avoid this by ensuring the timely payment of fees each week.  </w:t>
      </w:r>
    </w:p>
    <w:p w14:paraId="2A22A4AF" w14:textId="77777777" w:rsidR="00CE541C" w:rsidRPr="00176AA3" w:rsidRDefault="00CE541C" w:rsidP="00176AA3">
      <w:pPr>
        <w:pStyle w:val="NoSpacing"/>
        <w:rPr>
          <w:rFonts w:ascii="Tahoma" w:hAnsi="Tahoma" w:cs="Tahoma"/>
        </w:rPr>
      </w:pPr>
    </w:p>
    <w:p w14:paraId="0E149DE7" w14:textId="77777777" w:rsidR="00A860AB" w:rsidRDefault="0049588D" w:rsidP="00CE541C">
      <w:pPr>
        <w:pStyle w:val="NoSpacing"/>
        <w:numPr>
          <w:ilvl w:val="0"/>
          <w:numId w:val="17"/>
        </w:numPr>
        <w:rPr>
          <w:rFonts w:ascii="Tahoma" w:hAnsi="Tahoma" w:cs="Tahoma"/>
        </w:rPr>
      </w:pPr>
      <w:r w:rsidRPr="00176AA3">
        <w:rPr>
          <w:rFonts w:ascii="Tahoma" w:hAnsi="Tahoma" w:cs="Tahoma"/>
        </w:rPr>
        <w:t xml:space="preserve">One month’s </w:t>
      </w:r>
      <w:r w:rsidR="00D879C0">
        <w:rPr>
          <w:rFonts w:ascii="Tahoma" w:hAnsi="Tahoma" w:cs="Tahoma"/>
        </w:rPr>
        <w:t xml:space="preserve">written </w:t>
      </w:r>
      <w:r w:rsidR="00A860AB" w:rsidRPr="00176AA3">
        <w:rPr>
          <w:rFonts w:ascii="Tahoma" w:hAnsi="Tahoma" w:cs="Tahoma"/>
        </w:rPr>
        <w:t xml:space="preserve">notice </w:t>
      </w:r>
      <w:r w:rsidR="00D879C0">
        <w:rPr>
          <w:rFonts w:ascii="Tahoma" w:hAnsi="Tahoma" w:cs="Tahoma"/>
        </w:rPr>
        <w:t xml:space="preserve">is required to </w:t>
      </w:r>
      <w:r w:rsidR="00A860AB" w:rsidRPr="00176AA3">
        <w:rPr>
          <w:rFonts w:ascii="Tahoma" w:hAnsi="Tahoma" w:cs="Tahoma"/>
        </w:rPr>
        <w:t>withdraw your child from the nursery</w:t>
      </w:r>
      <w:r w:rsidR="00D879C0">
        <w:rPr>
          <w:rFonts w:ascii="Tahoma" w:hAnsi="Tahoma" w:cs="Tahoma"/>
        </w:rPr>
        <w:t xml:space="preserve"> and you will be charged for your scheduled sessions during this termination period. </w:t>
      </w:r>
      <w:r w:rsidR="00A860AB" w:rsidRPr="00176AA3">
        <w:rPr>
          <w:rFonts w:ascii="Tahoma" w:hAnsi="Tahoma" w:cs="Tahoma"/>
        </w:rPr>
        <w:t xml:space="preserve">  </w:t>
      </w:r>
    </w:p>
    <w:p w14:paraId="47FA4F9B" w14:textId="77777777" w:rsidR="00CE541C" w:rsidRPr="00176AA3" w:rsidRDefault="00CE541C" w:rsidP="00176AA3">
      <w:pPr>
        <w:pStyle w:val="NoSpacing"/>
        <w:rPr>
          <w:rFonts w:ascii="Tahoma" w:hAnsi="Tahoma" w:cs="Tahoma"/>
        </w:rPr>
      </w:pPr>
    </w:p>
    <w:p w14:paraId="68CCB8FC" w14:textId="5C44BFBA" w:rsidR="002118D2" w:rsidRDefault="002118D2" w:rsidP="00D879C0">
      <w:pPr>
        <w:pStyle w:val="NoSpacing"/>
        <w:rPr>
          <w:rFonts w:ascii="Tahoma" w:hAnsi="Tahoma" w:cs="Tahoma"/>
          <w:i/>
        </w:rPr>
      </w:pPr>
      <w:r w:rsidRPr="00D879C0">
        <w:rPr>
          <w:rFonts w:ascii="Tahoma" w:hAnsi="Tahoma" w:cs="Tahoma"/>
          <w:i/>
        </w:rPr>
        <w:t>Parents should be aware that failure to make payments on time and in full, may put their child’s place at nursery at risk.</w:t>
      </w:r>
    </w:p>
    <w:p w14:paraId="547C2925" w14:textId="3A4363D5" w:rsidR="00AD0825" w:rsidRDefault="00AD0825" w:rsidP="00D879C0">
      <w:pPr>
        <w:pStyle w:val="NoSpacing"/>
        <w:rPr>
          <w:rFonts w:ascii="Tahoma" w:hAnsi="Tahoma" w:cs="Tahoma"/>
          <w:i/>
        </w:rPr>
      </w:pPr>
    </w:p>
    <w:p w14:paraId="4659B1BA" w14:textId="77777777" w:rsidR="00AD0825" w:rsidRPr="00D879C0" w:rsidRDefault="00AD0825" w:rsidP="00D879C0">
      <w:pPr>
        <w:pStyle w:val="NoSpacing"/>
        <w:rPr>
          <w:rFonts w:ascii="Tahoma" w:hAnsi="Tahoma" w:cs="Tahoma"/>
          <w:i/>
        </w:rPr>
      </w:pPr>
    </w:p>
    <w:p w14:paraId="10E186EC" w14:textId="77777777" w:rsidR="00CE541C" w:rsidRPr="00176AA3" w:rsidRDefault="00CE541C" w:rsidP="00176AA3">
      <w:pPr>
        <w:pStyle w:val="NoSpacing"/>
        <w:rPr>
          <w:rFonts w:ascii="Tahoma" w:hAnsi="Tahoma" w:cs="Tahoma"/>
        </w:rPr>
      </w:pPr>
    </w:p>
    <w:p w14:paraId="3701CA60" w14:textId="77777777" w:rsidR="00CE541C" w:rsidRPr="00CE541C" w:rsidRDefault="00A860AB" w:rsidP="00176AA3">
      <w:pPr>
        <w:pStyle w:val="NoSpacing"/>
        <w:rPr>
          <w:rFonts w:ascii="Tahoma" w:hAnsi="Tahoma" w:cs="Tahoma"/>
          <w:b/>
        </w:rPr>
      </w:pPr>
      <w:bookmarkStart w:id="10" w:name="_Late_collection"/>
      <w:bookmarkStart w:id="11" w:name="_Difficulty_with_payments"/>
      <w:bookmarkEnd w:id="10"/>
      <w:bookmarkEnd w:id="11"/>
      <w:r w:rsidRPr="00CE541C">
        <w:rPr>
          <w:rFonts w:ascii="Tahoma" w:hAnsi="Tahoma" w:cs="Tahoma"/>
          <w:b/>
        </w:rPr>
        <w:t>Difficulty with payments</w:t>
      </w:r>
    </w:p>
    <w:p w14:paraId="5ABD9905" w14:textId="77777777" w:rsidR="002118D2" w:rsidRPr="00176AA3" w:rsidRDefault="00A860AB" w:rsidP="00176AA3">
      <w:pPr>
        <w:pStyle w:val="NoSpacing"/>
        <w:rPr>
          <w:rFonts w:ascii="Tahoma" w:hAnsi="Tahoma" w:cs="Tahoma"/>
        </w:rPr>
      </w:pPr>
      <w:r w:rsidRPr="00176AA3">
        <w:rPr>
          <w:rFonts w:ascii="Tahoma" w:hAnsi="Tahoma" w:cs="Tahoma"/>
        </w:rPr>
        <w:t xml:space="preserve">Parents may face financial difficulties and, understandably, would like to ensure as little disruption to their child’s care and education as possible. </w:t>
      </w:r>
      <w:bookmarkStart w:id="12" w:name="_Debt_collection"/>
      <w:bookmarkEnd w:id="12"/>
      <w:r w:rsidR="00CE541C" w:rsidRPr="00CE541C">
        <w:rPr>
          <w:rFonts w:ascii="Tahoma" w:hAnsi="Tahoma" w:cs="Tahoma"/>
        </w:rPr>
        <w:t>The school will work with parents to ensure all avenues for assistance with payments are explored.</w:t>
      </w:r>
      <w:r w:rsidR="00612155">
        <w:rPr>
          <w:rFonts w:ascii="Tahoma" w:hAnsi="Tahoma" w:cs="Tahoma"/>
        </w:rPr>
        <w:t xml:space="preserve"> </w:t>
      </w:r>
      <w:r w:rsidR="002118D2" w:rsidRPr="00176AA3">
        <w:rPr>
          <w:rFonts w:ascii="Tahoma" w:hAnsi="Tahoma" w:cs="Tahoma"/>
        </w:rPr>
        <w:t>Parents and carers experiencing such difficulties should contact the Principal as early as possible, to reach a suitable arrangement for both parties.</w:t>
      </w:r>
    </w:p>
    <w:p w14:paraId="36A42DFB" w14:textId="77777777" w:rsidR="00CE541C" w:rsidRDefault="00CE541C" w:rsidP="00176AA3">
      <w:pPr>
        <w:pStyle w:val="NoSpacing"/>
        <w:rPr>
          <w:rFonts w:ascii="Tahoma" w:hAnsi="Tahoma" w:cs="Tahoma"/>
        </w:rPr>
      </w:pPr>
    </w:p>
    <w:p w14:paraId="5384D5DE" w14:textId="77777777" w:rsidR="00CE541C" w:rsidRDefault="002118D2" w:rsidP="00176AA3">
      <w:pPr>
        <w:pStyle w:val="NoSpacing"/>
        <w:rPr>
          <w:rFonts w:ascii="Tahoma" w:hAnsi="Tahoma" w:cs="Tahoma"/>
          <w:b/>
        </w:rPr>
      </w:pPr>
      <w:r w:rsidRPr="00CE541C">
        <w:rPr>
          <w:rFonts w:ascii="Tahoma" w:hAnsi="Tahoma" w:cs="Tahoma"/>
          <w:b/>
        </w:rPr>
        <w:t>Debt collection</w:t>
      </w:r>
    </w:p>
    <w:p w14:paraId="2A0D7DC4" w14:textId="77777777" w:rsidR="00612155" w:rsidRDefault="00A860AB" w:rsidP="00612155">
      <w:pPr>
        <w:pStyle w:val="NoSpacing"/>
        <w:rPr>
          <w:rFonts w:ascii="Tahoma" w:hAnsi="Tahoma" w:cs="Tahoma"/>
        </w:rPr>
      </w:pPr>
      <w:r w:rsidRPr="00176AA3">
        <w:rPr>
          <w:rFonts w:ascii="Tahoma" w:hAnsi="Tahoma" w:cs="Tahoma"/>
        </w:rPr>
        <w:t xml:space="preserve">The governing board has a duty to ensure the school receives all </w:t>
      </w:r>
      <w:r w:rsidR="00612155">
        <w:rPr>
          <w:rFonts w:ascii="Tahoma" w:hAnsi="Tahoma" w:cs="Tahoma"/>
        </w:rPr>
        <w:t>nursery</w:t>
      </w:r>
      <w:r w:rsidRPr="00176AA3">
        <w:rPr>
          <w:rFonts w:ascii="Tahoma" w:hAnsi="Tahoma" w:cs="Tahoma"/>
        </w:rPr>
        <w:t xml:space="preserve"> funds</w:t>
      </w:r>
      <w:r w:rsidR="00612155">
        <w:rPr>
          <w:rFonts w:ascii="Tahoma" w:hAnsi="Tahoma" w:cs="Tahoma"/>
        </w:rPr>
        <w:t xml:space="preserve">. </w:t>
      </w:r>
    </w:p>
    <w:p w14:paraId="629E930E" w14:textId="77777777" w:rsidR="00A860AB" w:rsidRPr="00176AA3" w:rsidRDefault="00A860AB" w:rsidP="00612155">
      <w:pPr>
        <w:pStyle w:val="NoSpacing"/>
        <w:rPr>
          <w:rFonts w:ascii="Tahoma" w:hAnsi="Tahoma" w:cs="Tahoma"/>
        </w:rPr>
      </w:pPr>
      <w:r w:rsidRPr="00176AA3">
        <w:rPr>
          <w:rFonts w:ascii="Tahoma" w:hAnsi="Tahoma" w:cs="Tahoma"/>
        </w:rPr>
        <w:t xml:space="preserve"> </w:t>
      </w:r>
    </w:p>
    <w:p w14:paraId="787C6B88" w14:textId="77777777" w:rsidR="00A860AB" w:rsidRPr="00176AA3" w:rsidRDefault="00A860AB" w:rsidP="00612155">
      <w:pPr>
        <w:pStyle w:val="NoSpacing"/>
        <w:rPr>
          <w:rFonts w:ascii="Tahoma" w:hAnsi="Tahoma" w:cs="Tahoma"/>
        </w:rPr>
      </w:pPr>
      <w:r w:rsidRPr="00176AA3">
        <w:rPr>
          <w:rFonts w:ascii="Tahoma" w:hAnsi="Tahoma" w:cs="Tahoma"/>
        </w:rPr>
        <w:t xml:space="preserve">A full record will be kept of debts owed to the school for seven years. This will include all letters requesting money, reminders and invoices. The school </w:t>
      </w:r>
      <w:r w:rsidR="0049588D" w:rsidRPr="00176AA3">
        <w:rPr>
          <w:rFonts w:ascii="Tahoma" w:hAnsi="Tahoma" w:cs="Tahoma"/>
        </w:rPr>
        <w:t xml:space="preserve">may </w:t>
      </w:r>
      <w:r w:rsidRPr="00176AA3">
        <w:rPr>
          <w:rFonts w:ascii="Tahoma" w:hAnsi="Tahoma" w:cs="Tahoma"/>
        </w:rPr>
        <w:t>initiate legal action to recover debts</w:t>
      </w:r>
      <w:r w:rsidR="0049588D" w:rsidRPr="00176AA3">
        <w:rPr>
          <w:rFonts w:ascii="Tahoma" w:hAnsi="Tahoma" w:cs="Tahoma"/>
        </w:rPr>
        <w:t>.</w:t>
      </w:r>
      <w:r w:rsidR="00612155">
        <w:rPr>
          <w:rFonts w:ascii="Tahoma" w:hAnsi="Tahoma" w:cs="Tahoma"/>
        </w:rPr>
        <w:t xml:space="preserve"> </w:t>
      </w:r>
      <w:r w:rsidRPr="00176AA3">
        <w:rPr>
          <w:rFonts w:ascii="Tahoma" w:hAnsi="Tahoma" w:cs="Tahoma"/>
        </w:rPr>
        <w:t xml:space="preserve">All debts will be handled in accordance with the </w:t>
      </w:r>
      <w:r w:rsidR="002118D2" w:rsidRPr="00176AA3">
        <w:rPr>
          <w:rFonts w:ascii="Tahoma" w:hAnsi="Tahoma" w:cs="Tahoma"/>
        </w:rPr>
        <w:t>school’s financial</w:t>
      </w:r>
      <w:r w:rsidR="00294903" w:rsidRPr="00176AA3">
        <w:rPr>
          <w:rFonts w:ascii="Tahoma" w:hAnsi="Tahoma" w:cs="Tahoma"/>
        </w:rPr>
        <w:t xml:space="preserve"> handbook.</w:t>
      </w:r>
    </w:p>
    <w:p w14:paraId="58362C60" w14:textId="77777777" w:rsidR="00CE541C" w:rsidRDefault="00CE541C" w:rsidP="00176AA3">
      <w:pPr>
        <w:pStyle w:val="NoSpacing"/>
        <w:rPr>
          <w:rFonts w:ascii="Tahoma" w:hAnsi="Tahoma" w:cs="Tahoma"/>
        </w:rPr>
      </w:pPr>
      <w:bookmarkStart w:id="13" w:name="_Roles_and_responsibilities"/>
      <w:bookmarkEnd w:id="13"/>
    </w:p>
    <w:p w14:paraId="31515556" w14:textId="77777777" w:rsidR="00A860AB" w:rsidRPr="00CE541C" w:rsidRDefault="00A860AB" w:rsidP="00176AA3">
      <w:pPr>
        <w:pStyle w:val="NoSpacing"/>
        <w:rPr>
          <w:rFonts w:ascii="Tahoma" w:hAnsi="Tahoma" w:cs="Tahoma"/>
          <w:b/>
        </w:rPr>
      </w:pPr>
      <w:r w:rsidRPr="00CE541C">
        <w:rPr>
          <w:rFonts w:ascii="Tahoma" w:hAnsi="Tahoma" w:cs="Tahoma"/>
          <w:b/>
        </w:rPr>
        <w:lastRenderedPageBreak/>
        <w:t>Roles and responsibilities regarding debt collection</w:t>
      </w:r>
    </w:p>
    <w:p w14:paraId="1843A4C1" w14:textId="77777777" w:rsidR="00A860AB" w:rsidRPr="00176AA3" w:rsidRDefault="00A860AB" w:rsidP="00176AA3">
      <w:pPr>
        <w:pStyle w:val="NoSpacing"/>
        <w:rPr>
          <w:rFonts w:ascii="Tahoma" w:hAnsi="Tahoma" w:cs="Tahoma"/>
          <w:shd w:val="clear" w:color="auto" w:fill="FFFFFF"/>
        </w:rPr>
      </w:pPr>
      <w:r w:rsidRPr="00176AA3">
        <w:rPr>
          <w:rFonts w:ascii="Tahoma" w:hAnsi="Tahoma" w:cs="Tahoma"/>
          <w:shd w:val="clear" w:color="auto" w:fill="FFFFFF"/>
        </w:rPr>
        <w:t xml:space="preserve">The </w:t>
      </w:r>
      <w:r w:rsidR="00CD4498">
        <w:rPr>
          <w:rFonts w:ascii="Tahoma" w:hAnsi="Tahoma" w:cs="Tahoma"/>
          <w:shd w:val="clear" w:color="auto" w:fill="FFFFFF"/>
        </w:rPr>
        <w:t>Headteacher</w:t>
      </w:r>
      <w:r w:rsidR="0049588D" w:rsidRPr="00176AA3">
        <w:rPr>
          <w:rFonts w:ascii="Tahoma" w:hAnsi="Tahoma" w:cs="Tahoma"/>
          <w:shd w:val="clear" w:color="auto" w:fill="FFFFFF"/>
        </w:rPr>
        <w:t xml:space="preserve"> </w:t>
      </w:r>
      <w:r w:rsidRPr="00176AA3">
        <w:rPr>
          <w:rFonts w:ascii="Tahoma" w:hAnsi="Tahoma" w:cs="Tahoma"/>
          <w:shd w:val="clear" w:color="auto" w:fill="FFFFFF"/>
        </w:rPr>
        <w:t>will ensure that:</w:t>
      </w:r>
    </w:p>
    <w:p w14:paraId="761431CA" w14:textId="77777777" w:rsidR="00A860AB" w:rsidRPr="00176AA3" w:rsidRDefault="00A860AB" w:rsidP="00CE541C">
      <w:pPr>
        <w:pStyle w:val="NoSpacing"/>
        <w:numPr>
          <w:ilvl w:val="0"/>
          <w:numId w:val="19"/>
        </w:numPr>
        <w:rPr>
          <w:rFonts w:ascii="Tahoma" w:hAnsi="Tahoma" w:cs="Tahoma"/>
          <w:shd w:val="clear" w:color="auto" w:fill="FFFFFF"/>
        </w:rPr>
      </w:pPr>
      <w:r w:rsidRPr="00176AA3">
        <w:rPr>
          <w:rFonts w:ascii="Tahoma" w:hAnsi="Tahoma" w:cs="Tahoma"/>
          <w:shd w:val="clear" w:color="auto" w:fill="FFFFFF"/>
        </w:rPr>
        <w:t>Letters requesting money are accurately recorded and well-maintained.</w:t>
      </w:r>
    </w:p>
    <w:p w14:paraId="7FC6FCA1" w14:textId="77777777" w:rsidR="00A860AB" w:rsidRPr="00176AA3" w:rsidRDefault="00A860AB" w:rsidP="00CE541C">
      <w:pPr>
        <w:pStyle w:val="NoSpacing"/>
        <w:numPr>
          <w:ilvl w:val="0"/>
          <w:numId w:val="19"/>
        </w:numPr>
        <w:rPr>
          <w:rFonts w:ascii="Tahoma" w:hAnsi="Tahoma" w:cs="Tahoma"/>
          <w:shd w:val="clear" w:color="auto" w:fill="FFFFFF"/>
        </w:rPr>
      </w:pPr>
      <w:r w:rsidRPr="00176AA3">
        <w:rPr>
          <w:rFonts w:ascii="Tahoma" w:hAnsi="Tahoma" w:cs="Tahoma"/>
          <w:shd w:val="clear" w:color="auto" w:fill="FFFFFF"/>
        </w:rPr>
        <w:t xml:space="preserve">Evidence of the steps taken by the school in pursuance of debt is recorded including dates and times of both letters and phone calls. </w:t>
      </w:r>
    </w:p>
    <w:p w14:paraId="0FD69C36" w14:textId="77777777" w:rsidR="00A860AB" w:rsidRPr="00176AA3" w:rsidRDefault="00A860AB" w:rsidP="00CE541C">
      <w:pPr>
        <w:pStyle w:val="NoSpacing"/>
        <w:numPr>
          <w:ilvl w:val="0"/>
          <w:numId w:val="19"/>
        </w:numPr>
        <w:rPr>
          <w:rFonts w:ascii="Tahoma" w:hAnsi="Tahoma" w:cs="Tahoma"/>
          <w:shd w:val="clear" w:color="auto" w:fill="FFFFFF"/>
        </w:rPr>
      </w:pPr>
      <w:r w:rsidRPr="00176AA3">
        <w:rPr>
          <w:rFonts w:ascii="Tahoma" w:hAnsi="Tahoma" w:cs="Tahoma"/>
          <w:shd w:val="clear" w:color="auto" w:fill="FFFFFF"/>
        </w:rPr>
        <w:t>A final reminder is sent by recorded delivery to the debtor.</w:t>
      </w:r>
    </w:p>
    <w:p w14:paraId="37337080" w14:textId="77777777" w:rsidR="00A860AB" w:rsidRPr="00176AA3" w:rsidRDefault="00A860AB" w:rsidP="00CE541C">
      <w:pPr>
        <w:pStyle w:val="NoSpacing"/>
        <w:numPr>
          <w:ilvl w:val="0"/>
          <w:numId w:val="19"/>
        </w:numPr>
        <w:rPr>
          <w:rFonts w:ascii="Tahoma" w:hAnsi="Tahoma" w:cs="Tahoma"/>
          <w:shd w:val="clear" w:color="auto" w:fill="FFFFFF"/>
        </w:rPr>
      </w:pPr>
      <w:r w:rsidRPr="00176AA3">
        <w:rPr>
          <w:rFonts w:ascii="Tahoma" w:hAnsi="Tahoma" w:cs="Tahoma"/>
          <w:shd w:val="clear" w:color="auto" w:fill="FFFFFF"/>
        </w:rPr>
        <w:t>The privacy of the family involved will be respected and only made known to those who need to know.</w:t>
      </w:r>
    </w:p>
    <w:p w14:paraId="4B6FB0C5" w14:textId="77777777" w:rsidR="00A860AB" w:rsidRPr="00176AA3" w:rsidRDefault="00A860AB" w:rsidP="00CE541C">
      <w:pPr>
        <w:pStyle w:val="NoSpacing"/>
        <w:numPr>
          <w:ilvl w:val="0"/>
          <w:numId w:val="19"/>
        </w:numPr>
        <w:rPr>
          <w:rFonts w:ascii="Tahoma" w:hAnsi="Tahoma" w:cs="Tahoma"/>
          <w:shd w:val="clear" w:color="auto" w:fill="FFFFFF"/>
        </w:rPr>
      </w:pPr>
      <w:r w:rsidRPr="00176AA3">
        <w:rPr>
          <w:rFonts w:ascii="Tahoma" w:hAnsi="Tahoma" w:cs="Tahoma"/>
          <w:shd w:val="clear" w:color="auto" w:fill="FFFFFF"/>
        </w:rPr>
        <w:t xml:space="preserve">The level of outstanding debt can be determined at any time. </w:t>
      </w:r>
    </w:p>
    <w:p w14:paraId="16DD6058" w14:textId="77777777" w:rsidR="00CE541C" w:rsidRDefault="00CE541C" w:rsidP="00176AA3">
      <w:pPr>
        <w:pStyle w:val="NoSpacing"/>
        <w:rPr>
          <w:rFonts w:ascii="Tahoma" w:hAnsi="Tahoma" w:cs="Tahoma"/>
          <w:b/>
          <w:shd w:val="clear" w:color="auto" w:fill="FFFFFF"/>
        </w:rPr>
      </w:pPr>
    </w:p>
    <w:p w14:paraId="45C5BD3A" w14:textId="77777777" w:rsidR="00A860AB" w:rsidRPr="00CE541C" w:rsidRDefault="00A860AB" w:rsidP="00176AA3">
      <w:pPr>
        <w:pStyle w:val="NoSpacing"/>
        <w:rPr>
          <w:rFonts w:ascii="Tahoma" w:hAnsi="Tahoma" w:cs="Tahoma"/>
          <w:shd w:val="clear" w:color="auto" w:fill="FFFFFF"/>
        </w:rPr>
      </w:pPr>
      <w:r w:rsidRPr="00CE541C">
        <w:rPr>
          <w:rFonts w:ascii="Tahoma" w:hAnsi="Tahoma" w:cs="Tahoma"/>
          <w:shd w:val="clear" w:color="auto" w:fill="FFFFFF"/>
        </w:rPr>
        <w:t>The governing board:</w:t>
      </w:r>
    </w:p>
    <w:p w14:paraId="4DF928D2" w14:textId="77777777" w:rsidR="00A860AB" w:rsidRPr="00176AA3" w:rsidRDefault="00A860AB" w:rsidP="00CE541C">
      <w:pPr>
        <w:pStyle w:val="NoSpacing"/>
        <w:numPr>
          <w:ilvl w:val="0"/>
          <w:numId w:val="20"/>
        </w:numPr>
        <w:rPr>
          <w:rFonts w:ascii="Tahoma" w:hAnsi="Tahoma" w:cs="Tahoma"/>
          <w:shd w:val="clear" w:color="auto" w:fill="FFFFFF"/>
        </w:rPr>
      </w:pPr>
      <w:r w:rsidRPr="00176AA3">
        <w:rPr>
          <w:rFonts w:ascii="Tahoma" w:hAnsi="Tahoma" w:cs="Tahoma"/>
          <w:shd w:val="clear" w:color="auto" w:fill="FFFFFF"/>
        </w:rPr>
        <w:t xml:space="preserve">Will prescribe and regularly review the arrangements for debt recovery. </w:t>
      </w:r>
    </w:p>
    <w:p w14:paraId="6A9FD674" w14:textId="77777777" w:rsidR="00A860AB" w:rsidRPr="00176AA3" w:rsidRDefault="00A860AB" w:rsidP="00CE541C">
      <w:pPr>
        <w:pStyle w:val="NoSpacing"/>
        <w:numPr>
          <w:ilvl w:val="0"/>
          <w:numId w:val="20"/>
        </w:numPr>
        <w:rPr>
          <w:rFonts w:ascii="Tahoma" w:hAnsi="Tahoma" w:cs="Tahoma"/>
          <w:shd w:val="clear" w:color="auto" w:fill="FFFFFF"/>
        </w:rPr>
      </w:pPr>
      <w:r w:rsidRPr="00176AA3">
        <w:rPr>
          <w:rFonts w:ascii="Tahoma" w:hAnsi="Tahoma" w:cs="Tahoma"/>
          <w:shd w:val="clear" w:color="auto" w:fill="FFFFFF"/>
        </w:rPr>
        <w:t xml:space="preserve">At its discretion, will refer uncollected debts to </w:t>
      </w:r>
      <w:r w:rsidR="0049588D" w:rsidRPr="00176AA3">
        <w:rPr>
          <w:rFonts w:ascii="Tahoma" w:hAnsi="Tahoma" w:cs="Tahoma"/>
          <w:shd w:val="clear" w:color="auto" w:fill="FFFFFF"/>
        </w:rPr>
        <w:t>a debt recover agency</w:t>
      </w:r>
      <w:r w:rsidRPr="00176AA3">
        <w:rPr>
          <w:rFonts w:ascii="Tahoma" w:hAnsi="Tahoma" w:cs="Tahoma"/>
          <w:shd w:val="clear" w:color="auto" w:fill="FFFFFF"/>
        </w:rPr>
        <w:t xml:space="preserve"> for legal action.</w:t>
      </w:r>
    </w:p>
    <w:p w14:paraId="10F31C00" w14:textId="77777777" w:rsidR="00A860AB" w:rsidRPr="00176AA3" w:rsidRDefault="00A860AB" w:rsidP="00CE541C">
      <w:pPr>
        <w:pStyle w:val="NoSpacing"/>
        <w:numPr>
          <w:ilvl w:val="0"/>
          <w:numId w:val="20"/>
        </w:numPr>
        <w:rPr>
          <w:rFonts w:ascii="Tahoma" w:hAnsi="Tahoma" w:cs="Tahoma"/>
          <w:shd w:val="clear" w:color="auto" w:fill="FFFFFF"/>
        </w:rPr>
      </w:pPr>
      <w:r w:rsidRPr="00176AA3">
        <w:rPr>
          <w:rFonts w:ascii="Tahoma" w:hAnsi="Tahoma" w:cs="Tahoma"/>
          <w:shd w:val="clear" w:color="auto" w:fill="FFFFFF"/>
        </w:rPr>
        <w:t>Will record all approved action in the minutes of the relevant meeting.</w:t>
      </w:r>
    </w:p>
    <w:p w14:paraId="5985E924" w14:textId="77777777" w:rsidR="00A860AB" w:rsidRPr="00176AA3" w:rsidRDefault="00A860AB" w:rsidP="00CE541C">
      <w:pPr>
        <w:pStyle w:val="NoSpacing"/>
        <w:numPr>
          <w:ilvl w:val="0"/>
          <w:numId w:val="20"/>
        </w:numPr>
        <w:rPr>
          <w:rFonts w:ascii="Tahoma" w:hAnsi="Tahoma" w:cs="Tahoma"/>
          <w:shd w:val="clear" w:color="auto" w:fill="FFFFFF"/>
        </w:rPr>
      </w:pPr>
      <w:r w:rsidRPr="00176AA3">
        <w:rPr>
          <w:rFonts w:ascii="Tahoma" w:hAnsi="Tahoma" w:cs="Tahoma"/>
          <w:shd w:val="clear" w:color="auto" w:fill="FFFFFF"/>
        </w:rPr>
        <w:t>Will adhere to privacy arrangements.</w:t>
      </w:r>
    </w:p>
    <w:p w14:paraId="014DEC50" w14:textId="77777777" w:rsidR="00A860AB" w:rsidRPr="00176AA3" w:rsidRDefault="00A860AB" w:rsidP="00CE541C">
      <w:pPr>
        <w:pStyle w:val="NoSpacing"/>
        <w:numPr>
          <w:ilvl w:val="0"/>
          <w:numId w:val="20"/>
        </w:numPr>
        <w:rPr>
          <w:rFonts w:ascii="Tahoma" w:hAnsi="Tahoma" w:cs="Tahoma"/>
          <w:shd w:val="clear" w:color="auto" w:fill="FFFFFF"/>
        </w:rPr>
      </w:pPr>
      <w:r w:rsidRPr="00176AA3">
        <w:rPr>
          <w:rFonts w:ascii="Tahoma" w:hAnsi="Tahoma" w:cs="Tahoma"/>
          <w:shd w:val="clear" w:color="auto" w:fill="FFFFFF"/>
        </w:rPr>
        <w:t>May delegate its responsibilities under this policy to the</w:t>
      </w:r>
      <w:r w:rsidR="0049588D" w:rsidRPr="00176AA3">
        <w:rPr>
          <w:rFonts w:ascii="Tahoma" w:hAnsi="Tahoma" w:cs="Tahoma"/>
          <w:shd w:val="clear" w:color="auto" w:fill="FFFFFF"/>
        </w:rPr>
        <w:t xml:space="preserve"> </w:t>
      </w:r>
      <w:r w:rsidR="00DC6E97">
        <w:rPr>
          <w:rFonts w:ascii="Tahoma" w:hAnsi="Tahoma" w:cs="Tahoma"/>
          <w:shd w:val="clear" w:color="auto" w:fill="FFFFFF"/>
        </w:rPr>
        <w:t>Headteacher</w:t>
      </w:r>
      <w:r w:rsidR="0049588D" w:rsidRPr="00176AA3">
        <w:rPr>
          <w:rFonts w:ascii="Tahoma" w:hAnsi="Tahoma" w:cs="Tahoma"/>
          <w:shd w:val="clear" w:color="auto" w:fill="FFFFFF"/>
        </w:rPr>
        <w:t>.</w:t>
      </w:r>
      <w:r w:rsidRPr="00176AA3">
        <w:rPr>
          <w:rFonts w:ascii="Tahoma" w:hAnsi="Tahoma" w:cs="Tahoma"/>
          <w:shd w:val="clear" w:color="auto" w:fill="FFFFFF"/>
        </w:rPr>
        <w:t xml:space="preserve"> </w:t>
      </w:r>
    </w:p>
    <w:p w14:paraId="256F718F" w14:textId="77777777" w:rsidR="00CE541C" w:rsidRDefault="00CE541C" w:rsidP="00176AA3">
      <w:pPr>
        <w:pStyle w:val="NoSpacing"/>
        <w:rPr>
          <w:rFonts w:ascii="Tahoma" w:hAnsi="Tahoma" w:cs="Tahoma"/>
          <w:shd w:val="clear" w:color="auto" w:fill="FFFFFF"/>
        </w:rPr>
      </w:pPr>
      <w:bookmarkStart w:id="14" w:name="_The_process_of"/>
      <w:bookmarkEnd w:id="14"/>
    </w:p>
    <w:p w14:paraId="3F645324" w14:textId="77777777" w:rsidR="00CE541C" w:rsidRDefault="00A860AB" w:rsidP="00176AA3">
      <w:pPr>
        <w:pStyle w:val="NoSpacing"/>
        <w:rPr>
          <w:rFonts w:ascii="Tahoma" w:hAnsi="Tahoma" w:cs="Tahoma"/>
          <w:b/>
          <w:shd w:val="clear" w:color="auto" w:fill="FFFFFF"/>
        </w:rPr>
      </w:pPr>
      <w:r w:rsidRPr="00CE541C">
        <w:rPr>
          <w:rFonts w:ascii="Tahoma" w:hAnsi="Tahoma" w:cs="Tahoma"/>
          <w:b/>
          <w:shd w:val="clear" w:color="auto" w:fill="FFFFFF"/>
        </w:rPr>
        <w:t>The process for pursuing debts</w:t>
      </w:r>
    </w:p>
    <w:p w14:paraId="06D66968" w14:textId="77777777" w:rsidR="00A860AB" w:rsidRDefault="00A860AB" w:rsidP="00176AA3">
      <w:pPr>
        <w:pStyle w:val="NoSpacing"/>
        <w:rPr>
          <w:rFonts w:ascii="Tahoma" w:hAnsi="Tahoma" w:cs="Tahoma"/>
        </w:rPr>
      </w:pPr>
      <w:r w:rsidRPr="00612155">
        <w:rPr>
          <w:rFonts w:ascii="Tahoma" w:hAnsi="Tahoma" w:cs="Tahoma"/>
          <w:u w:val="single"/>
        </w:rPr>
        <w:t>Informal reminder</w:t>
      </w:r>
      <w:r w:rsidRPr="00176AA3">
        <w:rPr>
          <w:rFonts w:ascii="Tahoma" w:hAnsi="Tahoma" w:cs="Tahoma"/>
        </w:rPr>
        <w:t xml:space="preserve"> – Within </w:t>
      </w:r>
      <w:r w:rsidR="0049588D" w:rsidRPr="00176AA3">
        <w:rPr>
          <w:rFonts w:ascii="Tahoma" w:hAnsi="Tahoma" w:cs="Tahoma"/>
        </w:rPr>
        <w:t xml:space="preserve">three </w:t>
      </w:r>
      <w:r w:rsidRPr="00176AA3">
        <w:rPr>
          <w:rFonts w:ascii="Tahoma" w:hAnsi="Tahoma" w:cs="Tahoma"/>
        </w:rPr>
        <w:t xml:space="preserve">days of late payment, the debtor will be </w:t>
      </w:r>
      <w:r w:rsidR="0049588D" w:rsidRPr="00176AA3">
        <w:rPr>
          <w:rFonts w:ascii="Tahoma" w:hAnsi="Tahoma" w:cs="Tahoma"/>
        </w:rPr>
        <w:t xml:space="preserve">sent a School </w:t>
      </w:r>
      <w:r w:rsidR="00DC6E97">
        <w:rPr>
          <w:rFonts w:ascii="Tahoma" w:hAnsi="Tahoma" w:cs="Tahoma"/>
        </w:rPr>
        <w:t>Spider</w:t>
      </w:r>
      <w:r w:rsidR="0049588D" w:rsidRPr="00176AA3">
        <w:rPr>
          <w:rFonts w:ascii="Tahoma" w:hAnsi="Tahoma" w:cs="Tahoma"/>
        </w:rPr>
        <w:t xml:space="preserve"> </w:t>
      </w:r>
      <w:r w:rsidRPr="00176AA3">
        <w:rPr>
          <w:rFonts w:ascii="Tahoma" w:hAnsi="Tahoma" w:cs="Tahoma"/>
        </w:rPr>
        <w:t>remind</w:t>
      </w:r>
      <w:r w:rsidR="0049588D" w:rsidRPr="00176AA3">
        <w:rPr>
          <w:rFonts w:ascii="Tahoma" w:hAnsi="Tahoma" w:cs="Tahoma"/>
        </w:rPr>
        <w:t>ing them</w:t>
      </w:r>
      <w:r w:rsidRPr="00176AA3">
        <w:rPr>
          <w:rFonts w:ascii="Tahoma" w:hAnsi="Tahoma" w:cs="Tahoma"/>
        </w:rPr>
        <w:t xml:space="preserve"> that they owe money to the school.</w:t>
      </w:r>
    </w:p>
    <w:p w14:paraId="6A9663FD" w14:textId="77777777" w:rsidR="00CE541C" w:rsidRPr="00176AA3" w:rsidRDefault="00CE541C" w:rsidP="00176AA3">
      <w:pPr>
        <w:pStyle w:val="NoSpacing"/>
        <w:rPr>
          <w:rFonts w:ascii="Tahoma" w:hAnsi="Tahoma" w:cs="Tahoma"/>
        </w:rPr>
      </w:pPr>
    </w:p>
    <w:p w14:paraId="2686DD5E" w14:textId="77777777" w:rsidR="00A860AB" w:rsidRDefault="00A860AB" w:rsidP="00176AA3">
      <w:pPr>
        <w:pStyle w:val="NoSpacing"/>
        <w:rPr>
          <w:rFonts w:ascii="Tahoma" w:hAnsi="Tahoma" w:cs="Tahoma"/>
        </w:rPr>
      </w:pPr>
      <w:r w:rsidRPr="00612155">
        <w:rPr>
          <w:rFonts w:ascii="Tahoma" w:hAnsi="Tahoma" w:cs="Tahoma"/>
          <w:u w:val="single"/>
        </w:rPr>
        <w:t>First reminder letter</w:t>
      </w:r>
      <w:r w:rsidRPr="00176AA3">
        <w:rPr>
          <w:rFonts w:ascii="Tahoma" w:hAnsi="Tahoma" w:cs="Tahoma"/>
        </w:rPr>
        <w:t xml:space="preserve"> – If the debt is yet to be paid </w:t>
      </w:r>
      <w:r w:rsidR="0049588D" w:rsidRPr="00176AA3">
        <w:rPr>
          <w:rFonts w:ascii="Tahoma" w:hAnsi="Tahoma" w:cs="Tahoma"/>
        </w:rPr>
        <w:t xml:space="preserve">one week </w:t>
      </w:r>
      <w:r w:rsidRPr="00176AA3">
        <w:rPr>
          <w:rFonts w:ascii="Tahoma" w:hAnsi="Tahoma" w:cs="Tahoma"/>
        </w:rPr>
        <w:t>after an informal reminder, a formal letter will be sent to the debtor</w:t>
      </w:r>
      <w:r w:rsidR="00294903" w:rsidRPr="00176AA3">
        <w:rPr>
          <w:rFonts w:ascii="Tahoma" w:hAnsi="Tahoma" w:cs="Tahoma"/>
        </w:rPr>
        <w:t xml:space="preserve"> and a late payment fee will have been incurred.</w:t>
      </w:r>
      <w:r w:rsidRPr="00176AA3">
        <w:rPr>
          <w:rFonts w:ascii="Tahoma" w:hAnsi="Tahoma" w:cs="Tahoma"/>
        </w:rPr>
        <w:t xml:space="preserve"> </w:t>
      </w:r>
    </w:p>
    <w:p w14:paraId="1EE72DAD" w14:textId="77777777" w:rsidR="00CE541C" w:rsidRPr="00176AA3" w:rsidRDefault="00CE541C" w:rsidP="00176AA3">
      <w:pPr>
        <w:pStyle w:val="NoSpacing"/>
        <w:rPr>
          <w:rFonts w:ascii="Tahoma" w:hAnsi="Tahoma" w:cs="Tahoma"/>
        </w:rPr>
      </w:pPr>
    </w:p>
    <w:p w14:paraId="25D0071D" w14:textId="77777777" w:rsidR="00A860AB" w:rsidRDefault="00A860AB" w:rsidP="00176AA3">
      <w:pPr>
        <w:pStyle w:val="NoSpacing"/>
        <w:rPr>
          <w:rFonts w:ascii="Tahoma" w:hAnsi="Tahoma" w:cs="Tahoma"/>
        </w:rPr>
      </w:pPr>
      <w:r w:rsidRPr="00612155">
        <w:rPr>
          <w:rFonts w:ascii="Tahoma" w:hAnsi="Tahoma" w:cs="Tahoma"/>
          <w:u w:val="single"/>
        </w:rPr>
        <w:t>Second reminder letter</w:t>
      </w:r>
      <w:r w:rsidRPr="00176AA3">
        <w:rPr>
          <w:rFonts w:ascii="Tahoma" w:hAnsi="Tahoma" w:cs="Tahoma"/>
        </w:rPr>
        <w:t xml:space="preserve"> - If the debt is yet to be paid </w:t>
      </w:r>
      <w:r w:rsidR="0049588D" w:rsidRPr="00176AA3">
        <w:rPr>
          <w:rFonts w:ascii="Tahoma" w:hAnsi="Tahoma" w:cs="Tahoma"/>
        </w:rPr>
        <w:t>one week a</w:t>
      </w:r>
      <w:r w:rsidRPr="00176AA3">
        <w:rPr>
          <w:rFonts w:ascii="Tahoma" w:hAnsi="Tahoma" w:cs="Tahoma"/>
        </w:rPr>
        <w:t>fter a first formal reminder, a second formal letter will be sent to the debtor. These letters allow the debtor every opportunity to settle their debt and ensure the school can prove all reasonable steps have been taken to recover the debt should the issue proceed further.</w:t>
      </w:r>
    </w:p>
    <w:p w14:paraId="38AD9F07" w14:textId="77777777" w:rsidR="00CE541C" w:rsidRPr="00176AA3" w:rsidRDefault="00CE541C" w:rsidP="00176AA3">
      <w:pPr>
        <w:pStyle w:val="NoSpacing"/>
        <w:rPr>
          <w:rFonts w:ascii="Tahoma" w:hAnsi="Tahoma" w:cs="Tahoma"/>
        </w:rPr>
      </w:pPr>
    </w:p>
    <w:p w14:paraId="77BAB1EC" w14:textId="77777777" w:rsidR="00A860AB" w:rsidRPr="00176AA3" w:rsidRDefault="00A860AB" w:rsidP="00176AA3">
      <w:pPr>
        <w:pStyle w:val="NoSpacing"/>
        <w:rPr>
          <w:rFonts w:ascii="Tahoma" w:hAnsi="Tahoma" w:cs="Tahoma"/>
        </w:rPr>
      </w:pPr>
      <w:r w:rsidRPr="00612155">
        <w:rPr>
          <w:rFonts w:ascii="Tahoma" w:hAnsi="Tahoma" w:cs="Tahoma"/>
          <w:u w:val="single"/>
        </w:rPr>
        <w:t>Final reminder letter</w:t>
      </w:r>
      <w:r w:rsidRPr="00176AA3">
        <w:rPr>
          <w:rFonts w:ascii="Tahoma" w:hAnsi="Tahoma" w:cs="Tahoma"/>
        </w:rPr>
        <w:t xml:space="preserve"> – If no response is received following the second reminder, the school will send a letter to the debtor advising them that they will be referring the matter to </w:t>
      </w:r>
      <w:r w:rsidR="002772D9" w:rsidRPr="00176AA3">
        <w:rPr>
          <w:rFonts w:ascii="Tahoma" w:hAnsi="Tahoma" w:cs="Tahoma"/>
        </w:rPr>
        <w:t xml:space="preserve">a debt recovery agency </w:t>
      </w:r>
      <w:r w:rsidRPr="00176AA3">
        <w:rPr>
          <w:rFonts w:ascii="Tahoma" w:hAnsi="Tahoma" w:cs="Tahoma"/>
        </w:rPr>
        <w:t xml:space="preserve">to consider legal action. This letter will be sent by recorded delivery to ensure the debtor has had every chance to respond. </w:t>
      </w:r>
    </w:p>
    <w:sectPr w:rsidR="00A860AB" w:rsidRPr="00176AA3" w:rsidSect="00A86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73B2D4"/>
    <w:multiLevelType w:val="hybridMultilevel"/>
    <w:tmpl w:val="F3FA89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D071E"/>
    <w:multiLevelType w:val="hybridMultilevel"/>
    <w:tmpl w:val="6E28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967E6"/>
    <w:multiLevelType w:val="hybridMultilevel"/>
    <w:tmpl w:val="70E46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04C2C"/>
    <w:multiLevelType w:val="hybridMultilevel"/>
    <w:tmpl w:val="D7F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27EC4"/>
    <w:multiLevelType w:val="hybridMultilevel"/>
    <w:tmpl w:val="6AE0AE52"/>
    <w:lvl w:ilvl="0" w:tplc="045C9F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371E9"/>
    <w:multiLevelType w:val="hybridMultilevel"/>
    <w:tmpl w:val="AC60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1D0C"/>
    <w:multiLevelType w:val="hybridMultilevel"/>
    <w:tmpl w:val="1204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65E1B"/>
    <w:multiLevelType w:val="hybridMultilevel"/>
    <w:tmpl w:val="F1F8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D4E61"/>
    <w:multiLevelType w:val="hybridMultilevel"/>
    <w:tmpl w:val="52B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67AA0"/>
    <w:multiLevelType w:val="hybridMultilevel"/>
    <w:tmpl w:val="4BB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65CC"/>
    <w:multiLevelType w:val="hybridMultilevel"/>
    <w:tmpl w:val="3F1C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3A2683B"/>
    <w:multiLevelType w:val="hybridMultilevel"/>
    <w:tmpl w:val="F324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50D21"/>
    <w:multiLevelType w:val="hybridMultilevel"/>
    <w:tmpl w:val="AED6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5861F1"/>
    <w:multiLevelType w:val="hybridMultilevel"/>
    <w:tmpl w:val="4B14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A1B15AD"/>
    <w:multiLevelType w:val="hybridMultilevel"/>
    <w:tmpl w:val="05D2BA72"/>
    <w:lvl w:ilvl="0" w:tplc="4A1A49FE">
      <w:start w:val="1"/>
      <w:numFmt w:val="bullet"/>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BE203AC"/>
    <w:multiLevelType w:val="hybridMultilevel"/>
    <w:tmpl w:val="BFBAB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EEF6E46"/>
    <w:multiLevelType w:val="hybridMultilevel"/>
    <w:tmpl w:val="6D60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1"/>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7"/>
  </w:num>
  <w:num w:numId="5">
    <w:abstractNumId w:val="16"/>
  </w:num>
  <w:num w:numId="6">
    <w:abstractNumId w:val="4"/>
  </w:num>
  <w:num w:numId="7">
    <w:abstractNumId w:val="11"/>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3"/>
  </w:num>
  <w:num w:numId="9">
    <w:abstractNumId w:val="13"/>
  </w:num>
  <w:num w:numId="10">
    <w:abstractNumId w:val="2"/>
  </w:num>
  <w:num w:numId="11">
    <w:abstractNumId w:val="9"/>
  </w:num>
  <w:num w:numId="12">
    <w:abstractNumId w:val="15"/>
  </w:num>
  <w:num w:numId="13">
    <w:abstractNumId w:val="10"/>
  </w:num>
  <w:num w:numId="14">
    <w:abstractNumId w:val="5"/>
  </w:num>
  <w:num w:numId="15">
    <w:abstractNumId w:val="12"/>
  </w:num>
  <w:num w:numId="16">
    <w:abstractNumId w:val="7"/>
  </w:num>
  <w:num w:numId="17">
    <w:abstractNumId w:val="20"/>
  </w:num>
  <w:num w:numId="18">
    <w:abstractNumId w:val="8"/>
  </w:num>
  <w:num w:numId="19">
    <w:abstractNumId w:val="6"/>
  </w:num>
  <w:num w:numId="20">
    <w:abstractNumId w:val="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AB"/>
    <w:rsid w:val="000A6F6D"/>
    <w:rsid w:val="00111519"/>
    <w:rsid w:val="00176AA3"/>
    <w:rsid w:val="002026BD"/>
    <w:rsid w:val="002118D2"/>
    <w:rsid w:val="002772D9"/>
    <w:rsid w:val="00294903"/>
    <w:rsid w:val="002B0123"/>
    <w:rsid w:val="00355A9A"/>
    <w:rsid w:val="003A22DB"/>
    <w:rsid w:val="003D72B2"/>
    <w:rsid w:val="0049588D"/>
    <w:rsid w:val="004F63CA"/>
    <w:rsid w:val="005112B5"/>
    <w:rsid w:val="00605528"/>
    <w:rsid w:val="00612155"/>
    <w:rsid w:val="00642828"/>
    <w:rsid w:val="00663DB1"/>
    <w:rsid w:val="006A0849"/>
    <w:rsid w:val="006B78C2"/>
    <w:rsid w:val="006D3116"/>
    <w:rsid w:val="006F428C"/>
    <w:rsid w:val="00731731"/>
    <w:rsid w:val="007459B3"/>
    <w:rsid w:val="007D79DC"/>
    <w:rsid w:val="008273E3"/>
    <w:rsid w:val="009D262A"/>
    <w:rsid w:val="00A45F79"/>
    <w:rsid w:val="00A608F6"/>
    <w:rsid w:val="00A860AB"/>
    <w:rsid w:val="00AA104A"/>
    <w:rsid w:val="00AD0825"/>
    <w:rsid w:val="00B11F5D"/>
    <w:rsid w:val="00C4687F"/>
    <w:rsid w:val="00CD4498"/>
    <w:rsid w:val="00CE541C"/>
    <w:rsid w:val="00CF60E1"/>
    <w:rsid w:val="00D879C0"/>
    <w:rsid w:val="00DC6E97"/>
    <w:rsid w:val="00E63B60"/>
    <w:rsid w:val="00E90705"/>
    <w:rsid w:val="00ED4350"/>
    <w:rsid w:val="00F03257"/>
    <w:rsid w:val="00F72A0E"/>
    <w:rsid w:val="00FC7445"/>
    <w:rsid w:val="00FF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EDC5"/>
  <w15:chartTrackingRefBased/>
  <w15:docId w15:val="{184EE387-CDB1-4ACE-9579-B05FD842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AB"/>
    <w:pPr>
      <w:spacing w:after="200" w:line="276" w:lineRule="auto"/>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F03257"/>
    <w:pPr>
      <w:numPr>
        <w:numId w:val="7"/>
      </w:numPr>
      <w:outlineLvl w:val="0"/>
    </w:pPr>
    <w:rPr>
      <w:rFonts w:ascii="Georgia" w:hAnsi="Georgia" w:cstheme="majorHAnsi"/>
      <w:b/>
    </w:rPr>
  </w:style>
  <w:style w:type="paragraph" w:styleId="Heading2">
    <w:name w:val="heading 2"/>
    <w:basedOn w:val="Normal"/>
    <w:next w:val="Normal"/>
    <w:link w:val="Heading2Char"/>
    <w:uiPriority w:val="9"/>
    <w:unhideWhenUsed/>
    <w:qFormat/>
    <w:rsid w:val="00A860AB"/>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A860AB"/>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860AB"/>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860AB"/>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860AB"/>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860A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60A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60A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F03257"/>
    <w:rPr>
      <w:rFonts w:ascii="Georgia" w:hAnsi="Georgia" w:cstheme="majorHAnsi"/>
      <w:b/>
    </w:rPr>
  </w:style>
  <w:style w:type="character" w:customStyle="1" w:styleId="Heading2Char">
    <w:name w:val="Heading 2 Char"/>
    <w:basedOn w:val="DefaultParagraphFont"/>
    <w:link w:val="Heading2"/>
    <w:uiPriority w:val="9"/>
    <w:rsid w:val="00A860AB"/>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A860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860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860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860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860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60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860A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A860AB"/>
    <w:pPr>
      <w:ind w:left="720"/>
      <w:contextualSpacing/>
    </w:pPr>
    <w:rPr>
      <w:rFonts w:asciiTheme="minorHAnsi" w:hAnsiTheme="minorHAnsi" w:cstheme="minorBidi"/>
    </w:rPr>
  </w:style>
  <w:style w:type="table" w:styleId="TableGrid">
    <w:name w:val="Table Grid"/>
    <w:basedOn w:val="TableNormal"/>
    <w:uiPriority w:val="59"/>
    <w:rsid w:val="00A8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0AB"/>
    <w:rPr>
      <w:color w:val="0000FF"/>
      <w:u w:val="single"/>
    </w:rPr>
  </w:style>
  <w:style w:type="numbering" w:customStyle="1" w:styleId="Style1">
    <w:name w:val="Style1"/>
    <w:basedOn w:val="NoList"/>
    <w:uiPriority w:val="99"/>
    <w:rsid w:val="00A860AB"/>
    <w:pPr>
      <w:numPr>
        <w:numId w:val="2"/>
      </w:numPr>
    </w:pPr>
  </w:style>
  <w:style w:type="paragraph" w:customStyle="1" w:styleId="TSB-Level1Numbers">
    <w:name w:val="TSB - Level 1 Numbers"/>
    <w:basedOn w:val="Heading1"/>
    <w:link w:val="TSB-Level1NumbersChar"/>
    <w:qFormat/>
    <w:rsid w:val="00A860AB"/>
    <w:pPr>
      <w:numPr>
        <w:ilvl w:val="1"/>
        <w:numId w:val="3"/>
      </w:numPr>
      <w:ind w:left="1480" w:hanging="482"/>
      <w:contextualSpacing w:val="0"/>
    </w:pPr>
    <w:rPr>
      <w:rFonts w:cstheme="minorHAnsi"/>
      <w:b w:val="0"/>
    </w:rPr>
  </w:style>
  <w:style w:type="paragraph" w:customStyle="1" w:styleId="TSB-Level2Numbers">
    <w:name w:val="TSB - Level 2 Numbers"/>
    <w:basedOn w:val="TSB-Level1Numbers"/>
    <w:autoRedefine/>
    <w:qFormat/>
    <w:rsid w:val="00A860AB"/>
    <w:pPr>
      <w:numPr>
        <w:ilvl w:val="2"/>
      </w:numPr>
      <w:tabs>
        <w:tab w:val="num" w:pos="360"/>
      </w:tabs>
      <w:ind w:left="2223" w:hanging="998"/>
    </w:pPr>
  </w:style>
  <w:style w:type="character" w:customStyle="1" w:styleId="ListParagraphChar">
    <w:name w:val="List Paragraph Char"/>
    <w:basedOn w:val="DefaultParagraphFont"/>
    <w:link w:val="ListParagraph"/>
    <w:uiPriority w:val="34"/>
    <w:rsid w:val="00A860AB"/>
  </w:style>
  <w:style w:type="character" w:customStyle="1" w:styleId="TSB-Level1NumbersChar">
    <w:name w:val="TSB - Level 1 Numbers Char"/>
    <w:basedOn w:val="Heading1Char"/>
    <w:link w:val="TSB-Level1Numbers"/>
    <w:rsid w:val="00A860AB"/>
    <w:rPr>
      <w:rFonts w:ascii="Georgia" w:hAnsi="Georgia" w:cstheme="minorHAnsi"/>
      <w:b w:val="0"/>
      <w:sz w:val="24"/>
      <w:szCs w:val="24"/>
    </w:rPr>
  </w:style>
  <w:style w:type="paragraph" w:customStyle="1" w:styleId="PolicyBullets">
    <w:name w:val="Policy Bullets"/>
    <w:basedOn w:val="ListParagraph"/>
    <w:qFormat/>
    <w:rsid w:val="00A860AB"/>
    <w:pPr>
      <w:numPr>
        <w:numId w:val="5"/>
      </w:numPr>
      <w:tabs>
        <w:tab w:val="num" w:pos="360"/>
      </w:tabs>
      <w:spacing w:after="0"/>
      <w:ind w:left="1922" w:hanging="357"/>
    </w:pPr>
  </w:style>
  <w:style w:type="paragraph" w:styleId="BalloonText">
    <w:name w:val="Balloon Text"/>
    <w:basedOn w:val="Normal"/>
    <w:link w:val="BalloonTextChar"/>
    <w:uiPriority w:val="99"/>
    <w:semiHidden/>
    <w:unhideWhenUsed/>
    <w:rsid w:val="00B11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F5D"/>
    <w:rPr>
      <w:rFonts w:ascii="Segoe UI" w:hAnsi="Segoe UI" w:cs="Segoe UI"/>
      <w:sz w:val="18"/>
      <w:szCs w:val="18"/>
    </w:rPr>
  </w:style>
  <w:style w:type="paragraph" w:styleId="NoSpacing">
    <w:name w:val="No Spacing"/>
    <w:uiPriority w:val="1"/>
    <w:qFormat/>
    <w:rsid w:val="00176AA3"/>
    <w:pPr>
      <w:spacing w:after="0" w:line="240" w:lineRule="auto"/>
      <w:jc w:val="both"/>
    </w:pPr>
    <w:rPr>
      <w:rFonts w:ascii="Arial" w:hAnsi="Arial" w:cs="Times New Roman"/>
    </w:rPr>
  </w:style>
  <w:style w:type="character" w:customStyle="1" w:styleId="UnresolvedMention1">
    <w:name w:val="Unresolved Mention1"/>
    <w:basedOn w:val="DefaultParagraphFont"/>
    <w:uiPriority w:val="99"/>
    <w:semiHidden/>
    <w:unhideWhenUsed/>
    <w:rsid w:val="00605528"/>
    <w:rPr>
      <w:color w:val="605E5C"/>
      <w:shd w:val="clear" w:color="auto" w:fill="E1DFDD"/>
    </w:rPr>
  </w:style>
  <w:style w:type="paragraph" w:customStyle="1" w:styleId="Default">
    <w:name w:val="Default"/>
    <w:rsid w:val="0060552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A1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52485">
      <w:bodyDiv w:val="1"/>
      <w:marLeft w:val="0"/>
      <w:marRight w:val="0"/>
      <w:marTop w:val="0"/>
      <w:marBottom w:val="0"/>
      <w:divBdr>
        <w:top w:val="none" w:sz="0" w:space="0" w:color="auto"/>
        <w:left w:val="none" w:sz="0" w:space="0" w:color="auto"/>
        <w:bottom w:val="none" w:sz="0" w:space="0" w:color="auto"/>
        <w:right w:val="none" w:sz="0" w:space="0" w:color="auto"/>
      </w:divBdr>
    </w:div>
    <w:div w:id="9211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ststartinlife.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Farrell</dc:creator>
  <cp:keywords/>
  <dc:description/>
  <cp:lastModifiedBy>Claire Christian</cp:lastModifiedBy>
  <cp:revision>3</cp:revision>
  <cp:lastPrinted>2021-06-10T10:49:00Z</cp:lastPrinted>
  <dcterms:created xsi:type="dcterms:W3CDTF">2025-07-09T08:51:00Z</dcterms:created>
  <dcterms:modified xsi:type="dcterms:W3CDTF">2025-10-17T10:20:00Z</dcterms:modified>
</cp:coreProperties>
</file>