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F75" w:rsidRDefault="002031D0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F505242" wp14:editId="57709766">
            <wp:simplePos x="0" y="0"/>
            <wp:positionH relativeFrom="margin">
              <wp:posOffset>4873284</wp:posOffset>
            </wp:positionH>
            <wp:positionV relativeFrom="paragraph">
              <wp:posOffset>102235</wp:posOffset>
            </wp:positionV>
            <wp:extent cx="1366787" cy="1935164"/>
            <wp:effectExtent l="0" t="0" r="5080" b="0"/>
            <wp:wrapNone/>
            <wp:docPr id="122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87" cy="193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0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56D13B3" wp14:editId="1499863B">
            <wp:simplePos x="0" y="0"/>
            <wp:positionH relativeFrom="column">
              <wp:posOffset>4090158</wp:posOffset>
            </wp:positionH>
            <wp:positionV relativeFrom="paragraph">
              <wp:posOffset>231520</wp:posOffset>
            </wp:positionV>
            <wp:extent cx="440335" cy="1503901"/>
            <wp:effectExtent l="0" t="0" r="0" b="1270"/>
            <wp:wrapNone/>
            <wp:docPr id="153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Picture 1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0335" cy="15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02"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0BF54DB" wp14:editId="27274414">
                <wp:simplePos x="0" y="0"/>
                <wp:positionH relativeFrom="margin">
                  <wp:align>right</wp:align>
                </wp:positionH>
                <wp:positionV relativeFrom="paragraph">
                  <wp:posOffset>17813</wp:posOffset>
                </wp:positionV>
                <wp:extent cx="3231515" cy="2268187"/>
                <wp:effectExtent l="19050" t="19050" r="2603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2268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302" w:rsidRDefault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Questions:</w:t>
                            </w:r>
                          </w:p>
                          <w:p w:rsidR="009B3302" w:rsidRPr="009B3302" w:rsidRDefault="009B3302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9B330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F3 </w:t>
                            </w:r>
                            <w:proofErr w:type="gramStart"/>
                            <w:r w:rsidRPr="009B330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Which</w:t>
                            </w:r>
                            <w:proofErr w:type="gramEnd"/>
                            <w:r w:rsidRPr="009B330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places are special and why? 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9B330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1.5 What makes some places sacred? 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9B330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U2.4 If God is everywhere, why go to a place of worship? </w:t>
                            </w:r>
                            <w: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  <w:r w:rsidRPr="009B330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3.6 Should religious buildings be sold to</w:t>
                            </w:r>
                            <w:r w:rsidR="002C3887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9B330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feed the starving?</w:t>
                            </w:r>
                          </w:p>
                          <w:p w:rsidR="007C71C4" w:rsidRDefault="001F560A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042DD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4"/>
                                <w:szCs w:val="24"/>
                              </w:rPr>
                              <w:t>Religions and worldviews:</w:t>
                            </w:r>
                          </w:p>
                          <w:p w:rsidR="009B3302" w:rsidRPr="009B3302" w:rsidRDefault="009B3302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9B330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Hindus, Christians and Muslims</w:t>
                            </w:r>
                          </w:p>
                          <w:p w:rsidR="001F560A" w:rsidRPr="006042DD" w:rsidRDefault="001F560A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F54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25pt;margin-top:1.4pt;width:254.45pt;height:178.6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" fillcolor="white [3201]" strokecolor="#7030a0" strokeweight="3pt">
                <v:textbox>
                  <w:txbxContent>
                    <w:p w:rsidR="009B3302" w:rsidRDefault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Questions:</w:t>
                      </w:r>
                    </w:p>
                    <w:p w:rsidR="009B3302" w:rsidRPr="009B3302" w:rsidRDefault="009B3302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9B330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F3 </w:t>
                      </w:r>
                      <w:proofErr w:type="gramStart"/>
                      <w:r w:rsidRPr="009B330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Which</w:t>
                      </w:r>
                      <w:proofErr w:type="gramEnd"/>
                      <w:r w:rsidRPr="009B330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places are special and why? 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</w:t>
                      </w:r>
                      <w:r w:rsidRPr="009B330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1.5 What makes some places sacred? 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</w:t>
                      </w:r>
                      <w:r w:rsidRPr="009B330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U2.4 If God is everywhere, why go to a place of worship? </w:t>
                      </w:r>
                      <w: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  <w:r w:rsidRPr="009B330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3.6 Should religious buildings be sold to</w:t>
                      </w:r>
                      <w:r w:rsidR="002C3887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</w:t>
                      </w:r>
                      <w:r w:rsidRPr="009B330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feed the starving?</w:t>
                      </w:r>
                    </w:p>
                    <w:p w:rsidR="007C71C4" w:rsidRDefault="001F560A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6042DD">
                        <w:rPr>
                          <w:rFonts w:ascii="SassoonPrimaryInfant" w:hAnsi="SassoonPrimaryInfant"/>
                          <w:b/>
                          <w:color w:val="7030A0"/>
                          <w:sz w:val="24"/>
                          <w:szCs w:val="24"/>
                        </w:rPr>
                        <w:t>Religions and worldviews:</w:t>
                      </w:r>
                    </w:p>
                    <w:p w:rsidR="009B3302" w:rsidRPr="009B3302" w:rsidRDefault="009B3302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9B330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Hindus, Christians and Muslims</w:t>
                      </w:r>
                    </w:p>
                    <w:p w:rsidR="001F560A" w:rsidRPr="006042DD" w:rsidRDefault="001F560A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4C35" w:rsidRPr="008F6F75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6B8A09" wp14:editId="409B3BC8">
                <wp:simplePos x="0" y="0"/>
                <wp:positionH relativeFrom="margin">
                  <wp:align>left</wp:align>
                </wp:positionH>
                <wp:positionV relativeFrom="paragraph">
                  <wp:posOffset>17813</wp:posOffset>
                </wp:positionV>
                <wp:extent cx="4655128" cy="1959429"/>
                <wp:effectExtent l="19050" t="19050" r="12700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128" cy="1959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E7A" w:rsidRPr="00252E7A" w:rsidRDefault="00252E7A" w:rsidP="008F6F75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52E7A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Why do people pray?</w:t>
                            </w:r>
                          </w:p>
                          <w:p w:rsidR="002C4C3E" w:rsidRDefault="008F6F75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</w:rPr>
                            </w:pPr>
                            <w:r w:rsidRPr="001F560A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>Key Question</w:t>
                            </w:r>
                            <w:r w:rsidRPr="001F560A">
                              <w:rPr>
                                <w:rFonts w:ascii="SassoonPrimaryInfant" w:hAnsi="SassoonPrimaryInfant"/>
                                <w:color w:val="7030A0"/>
                              </w:rPr>
                              <w:t>:</w:t>
                            </w:r>
                          </w:p>
                          <w:p w:rsidR="00CF5912" w:rsidRPr="00D03CFF" w:rsidRDefault="00252E7A" w:rsidP="008F6F75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52E7A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This investigation enables pupils to learn in depth from different religious and spiritual ways of life about prayer: the practice, </w:t>
                            </w:r>
                            <w:r w:rsidR="009B330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252E7A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symbols, words and significance of prayer are studied alongside </w:t>
                            </w:r>
                            <w:r w:rsidR="009B330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252E7A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some key beliefs about prayer, so that pupils can develop </w:t>
                            </w:r>
                            <w:r w:rsidR="009B3302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252E7A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thoughtful ideas and viewpoints of their own about prayer.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3EE06" id="Text Box 1" o:spid="_x0000_s1027" type="#_x0000_t202" style="position:absolute;margin-left:0;margin-top:1.4pt;width:366.55pt;height:154.3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" fillcolor="white [3201]" strokecolor="#7030a0" strokeweight="3pt">
                <v:textbox>
                  <w:txbxContent>
                    <w:p w:rsidR="00252E7A" w:rsidRPr="00252E7A" w:rsidRDefault="00252E7A" w:rsidP="008F6F75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252E7A">
                        <w:rPr>
                          <w:rFonts w:ascii="SassoonPrimaryInfant" w:hAnsi="SassoonPrimaryInfant"/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  <w:t>Why do people pray?</w:t>
                      </w:r>
                    </w:p>
                    <w:p w:rsidR="002C4C3E" w:rsidRDefault="008F6F75" w:rsidP="008F6F75">
                      <w:pPr>
                        <w:rPr>
                          <w:rFonts w:ascii="SassoonPrimaryInfant" w:hAnsi="SassoonPrimaryInfant"/>
                          <w:color w:val="7030A0"/>
                        </w:rPr>
                      </w:pPr>
                      <w:r w:rsidRPr="001F560A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>Key Question</w:t>
                      </w:r>
                      <w:r w:rsidRPr="001F560A">
                        <w:rPr>
                          <w:rFonts w:ascii="SassoonPrimaryInfant" w:hAnsi="SassoonPrimaryInfant"/>
                          <w:color w:val="7030A0"/>
                        </w:rPr>
                        <w:t>:</w:t>
                      </w:r>
                    </w:p>
                    <w:p w:rsidR="00CF5912" w:rsidRPr="00D03CFF" w:rsidRDefault="00252E7A" w:rsidP="008F6F75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252E7A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This investigation enables pupils to learn in depth from different religious and spiritual ways of life about prayer: the practice, </w:t>
                      </w:r>
                      <w:r w:rsidR="009B330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</w:t>
                      </w:r>
                      <w:r w:rsidRPr="00252E7A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symbols, words and significance of prayer are studied alongside </w:t>
                      </w:r>
                      <w:r w:rsidR="009B330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</w:t>
                      </w:r>
                      <w:r w:rsidRPr="00252E7A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some key beliefs about prayer, so that pupils can develop </w:t>
                      </w:r>
                      <w:r w:rsidR="009B3302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        </w:t>
                      </w:r>
                      <w:r w:rsidRPr="00252E7A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thoughtful ideas and viewpoints of their own about prayer.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6F75" w:rsidRDefault="008F6F75">
      <w:pPr>
        <w:rPr>
          <w:rFonts w:ascii="SassoonPrimaryInfant" w:hAnsi="SassoonPrimaryInfant"/>
          <w:sz w:val="24"/>
        </w:rPr>
      </w:pPr>
    </w:p>
    <w:p w:rsidR="008F6F75" w:rsidRDefault="002C3887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FC28D23" wp14:editId="75AD4629">
            <wp:simplePos x="0" y="0"/>
            <wp:positionH relativeFrom="page">
              <wp:posOffset>9012630</wp:posOffset>
            </wp:positionH>
            <wp:positionV relativeFrom="paragraph">
              <wp:posOffset>147056</wp:posOffset>
            </wp:positionV>
            <wp:extent cx="1335219" cy="1888177"/>
            <wp:effectExtent l="0" t="0" r="0" b="0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19" cy="188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F75" w:rsidRDefault="008F6F75">
      <w:pPr>
        <w:rPr>
          <w:rFonts w:ascii="SassoonPrimaryInfant" w:hAnsi="SassoonPrimaryInfant"/>
          <w:sz w:val="24"/>
        </w:rPr>
      </w:pPr>
    </w:p>
    <w:p w:rsidR="005F657A" w:rsidRDefault="005F657A">
      <w:pPr>
        <w:rPr>
          <w:rFonts w:ascii="SassoonPrimaryInfant" w:hAnsi="SassoonPrimaryInfant"/>
          <w:sz w:val="24"/>
        </w:rPr>
      </w:pPr>
    </w:p>
    <w:p w:rsidR="008F6F75" w:rsidRDefault="008F6F75">
      <w:pPr>
        <w:rPr>
          <w:rFonts w:ascii="SassoonPrimaryInfant" w:hAnsi="SassoonPrimaryInfant"/>
          <w:sz w:val="24"/>
        </w:rPr>
      </w:pPr>
    </w:p>
    <w:p w:rsidR="00E75068" w:rsidRDefault="00E31E18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243C776" wp14:editId="2D47EEAF">
            <wp:simplePos x="0" y="0"/>
            <wp:positionH relativeFrom="margin">
              <wp:posOffset>-90170</wp:posOffset>
            </wp:positionH>
            <wp:positionV relativeFrom="paragraph">
              <wp:posOffset>346710</wp:posOffset>
            </wp:positionV>
            <wp:extent cx="2217420" cy="2508250"/>
            <wp:effectExtent l="114300" t="152400" r="49530" b="158750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2956">
                      <a:off x="0" y="0"/>
                      <a:ext cx="221742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60A" w:rsidRDefault="005F0F45" w:rsidP="00CF5912">
      <w:pPr>
        <w:tabs>
          <w:tab w:val="left" w:pos="3915"/>
        </w:tabs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C02F68F" wp14:editId="18B9C6D6">
            <wp:simplePos x="0" y="0"/>
            <wp:positionH relativeFrom="column">
              <wp:posOffset>2171685</wp:posOffset>
            </wp:positionH>
            <wp:positionV relativeFrom="paragraph">
              <wp:posOffset>36830</wp:posOffset>
            </wp:positionV>
            <wp:extent cx="2141620" cy="1695450"/>
            <wp:effectExtent l="0" t="0" r="0" b="0"/>
            <wp:wrapNone/>
            <wp:docPr id="9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4A576F9" wp14:editId="4AD20021">
            <wp:simplePos x="0" y="0"/>
            <wp:positionH relativeFrom="margin">
              <wp:posOffset>4138398</wp:posOffset>
            </wp:positionH>
            <wp:positionV relativeFrom="paragraph">
              <wp:posOffset>17145</wp:posOffset>
            </wp:positionV>
            <wp:extent cx="3676650" cy="2537821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404" b="-1"/>
                    <a:stretch/>
                  </pic:blipFill>
                  <pic:spPr>
                    <a:xfrm>
                      <a:off x="0" y="0"/>
                      <a:ext cx="3676650" cy="2537821"/>
                    </a:xfrm>
                    <a:prstGeom prst="roundRect">
                      <a:avLst>
                        <a:gd name="adj" fmla="val 2655"/>
                      </a:avLst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1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75560" wp14:editId="0B232057">
                <wp:simplePos x="0" y="0"/>
                <wp:positionH relativeFrom="margin">
                  <wp:posOffset>304164</wp:posOffset>
                </wp:positionH>
                <wp:positionV relativeFrom="paragraph">
                  <wp:posOffset>219075</wp:posOffset>
                </wp:positionV>
                <wp:extent cx="2908105" cy="3070453"/>
                <wp:effectExtent l="152400" t="171450" r="140335" b="187325"/>
                <wp:wrapNone/>
                <wp:docPr id="11271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4199">
                          <a:off x="0" y="0"/>
                          <a:ext cx="2908105" cy="3070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1E18" w:rsidRPr="00E31E18" w:rsidRDefault="00E31E18" w:rsidP="00E31E1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</w:pPr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t>Our Father, who art in heaven</w:t>
                            </w:r>
                            <w:proofErr w:type="gramStart"/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t>,</w:t>
                            </w:r>
                            <w:proofErr w:type="gramEnd"/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br/>
                              <w:t>Hallowed be thy Name.</w:t>
                            </w:r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br/>
                              <w:t>Thy Kingdom come. </w:t>
                            </w:r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br/>
                              <w:t>Thy will be done, </w:t>
                            </w:r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br/>
                              <w:t>On Earth as it is in heaven.</w:t>
                            </w:r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br/>
                              <w:t>Give us this day our daily bread.</w:t>
                            </w:r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br/>
                              <w:t>And forgive us our trespasses</w:t>
                            </w:r>
                            <w:proofErr w:type="gramStart"/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t>,</w:t>
                            </w:r>
                            <w:proofErr w:type="gramEnd"/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br/>
                              <w:t>As we forgive them that trespass</w:t>
                            </w:r>
                          </w:p>
                          <w:p w:rsidR="00E31E18" w:rsidRPr="00E31E18" w:rsidRDefault="00E31E18" w:rsidP="00E31E1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sz w:val="16"/>
                              </w:rPr>
                            </w:pPr>
                            <w:proofErr w:type="gramStart"/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t>against</w:t>
                            </w:r>
                            <w:proofErr w:type="gramEnd"/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t xml:space="preserve"> us. </w:t>
                            </w:r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br/>
                              <w:t>And lead us not into temptation, </w:t>
                            </w:r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br/>
                            </w:r>
                            <w:proofErr w:type="gramStart"/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t>But</w:t>
                            </w:r>
                            <w:proofErr w:type="gramEnd"/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t xml:space="preserve"> deliver us from evil. </w:t>
                            </w:r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br/>
                              <w:t>For thine is the kingdom,</w:t>
                            </w:r>
                          </w:p>
                          <w:p w:rsidR="00E31E18" w:rsidRPr="00E31E18" w:rsidRDefault="00E31E18" w:rsidP="00E31E1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sz w:val="16"/>
                              </w:rPr>
                            </w:pPr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t>The power, and the glory,</w:t>
                            </w:r>
                          </w:p>
                          <w:p w:rsidR="00E31E18" w:rsidRPr="00E31E18" w:rsidRDefault="00E31E18" w:rsidP="00E31E1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sz w:val="16"/>
                              </w:rPr>
                            </w:pPr>
                            <w:r w:rsidRPr="00E31E18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t>For ever and ever.</w:t>
                            </w:r>
                          </w:p>
                          <w:p w:rsidR="00E31E18" w:rsidRPr="002031D0" w:rsidRDefault="00E31E18" w:rsidP="00E31E1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sz w:val="16"/>
                              </w:rPr>
                            </w:pPr>
                            <w:r w:rsidRPr="002031D0">
                              <w:rPr>
                                <w:rFonts w:ascii="SassoonPrimaryInfant" w:hAnsi="SassoonPrimaryInfant" w:cstheme="minorBidi"/>
                                <w:color w:val="000000" w:themeColor="text1"/>
                                <w:kern w:val="24"/>
                                <w:sz w:val="16"/>
                              </w:rPr>
                              <w:t>Amen.</w:t>
                            </w:r>
                            <w:r w:rsidR="005F0F45" w:rsidRPr="005F0F4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75560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8" type="#_x0000_t202" style="position:absolute;margin-left:23.95pt;margin-top:17.25pt;width:229pt;height:241.75pt;rotation:-552470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" filled="f" stroked="f">
                <v:textbox>
                  <w:txbxContent>
                    <w:p w:rsidR="00E31E18" w:rsidRPr="00E31E18" w:rsidRDefault="00E31E18" w:rsidP="00E31E1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</w:pPr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t>Our Father, who art in heaven</w:t>
                      </w:r>
                      <w:proofErr w:type="gramStart"/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t>,</w:t>
                      </w:r>
                      <w:proofErr w:type="gramEnd"/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br/>
                        <w:t>Hallowed be thy Name.</w:t>
                      </w:r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br/>
                        <w:t>Thy Kingdom come. </w:t>
                      </w:r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br/>
                        <w:t>Thy will be done, </w:t>
                      </w:r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br/>
                        <w:t>On Earth as it is in heaven.</w:t>
                      </w:r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br/>
                        <w:t>Give us this day our daily bread.</w:t>
                      </w:r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br/>
                        <w:t>And forgive us our trespasses</w:t>
                      </w:r>
                      <w:proofErr w:type="gramStart"/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t>,</w:t>
                      </w:r>
                      <w:proofErr w:type="gramEnd"/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br/>
                        <w:t>As we forgive them that trespass</w:t>
                      </w:r>
                    </w:p>
                    <w:p w:rsidR="00E31E18" w:rsidRPr="00E31E18" w:rsidRDefault="00E31E18" w:rsidP="00E31E1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sz w:val="16"/>
                        </w:rPr>
                      </w:pPr>
                      <w:proofErr w:type="gramStart"/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t>against</w:t>
                      </w:r>
                      <w:proofErr w:type="gramEnd"/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t xml:space="preserve"> us. </w:t>
                      </w:r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br/>
                        <w:t>And lead us not into temptation, </w:t>
                      </w:r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br/>
                      </w:r>
                      <w:proofErr w:type="gramStart"/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t>But</w:t>
                      </w:r>
                      <w:proofErr w:type="gramEnd"/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t xml:space="preserve"> deliver us from evil. </w:t>
                      </w:r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br/>
                        <w:t>For thine is the kingdom,</w:t>
                      </w:r>
                    </w:p>
                    <w:p w:rsidR="00E31E18" w:rsidRPr="00E31E18" w:rsidRDefault="00E31E18" w:rsidP="00E31E1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sz w:val="16"/>
                        </w:rPr>
                      </w:pPr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t>The power, and the glory,</w:t>
                      </w:r>
                    </w:p>
                    <w:p w:rsidR="00E31E18" w:rsidRPr="00E31E18" w:rsidRDefault="00E31E18" w:rsidP="00E31E1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sz w:val="16"/>
                        </w:rPr>
                      </w:pPr>
                      <w:r w:rsidRPr="00E31E18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t>For ever and ever.</w:t>
                      </w:r>
                    </w:p>
                    <w:p w:rsidR="00E31E18" w:rsidRPr="002031D0" w:rsidRDefault="00E31E18" w:rsidP="00E31E1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sz w:val="16"/>
                        </w:rPr>
                      </w:pPr>
                      <w:r w:rsidRPr="002031D0">
                        <w:rPr>
                          <w:rFonts w:ascii="SassoonPrimaryInfant" w:hAnsi="SassoonPrimaryInfant" w:cstheme="minorBidi"/>
                          <w:color w:val="000000" w:themeColor="text1"/>
                          <w:kern w:val="24"/>
                          <w:sz w:val="16"/>
                        </w:rPr>
                        <w:t>Amen.</w:t>
                      </w:r>
                      <w:r w:rsidR="005F0F45" w:rsidRPr="005F0F45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834"/>
        <w:tblW w:w="0" w:type="auto"/>
        <w:tblLayout w:type="fixed"/>
        <w:tblLook w:val="04A0" w:firstRow="1" w:lastRow="0" w:firstColumn="1" w:lastColumn="0" w:noHBand="0" w:noVBand="1"/>
      </w:tblPr>
      <w:tblGrid>
        <w:gridCol w:w="4223"/>
        <w:gridCol w:w="6095"/>
        <w:gridCol w:w="5020"/>
      </w:tblGrid>
      <w:tr w:rsidR="007D0AAC" w:rsidRPr="008F6F75" w:rsidTr="009B3302">
        <w:trPr>
          <w:trHeight w:val="35"/>
        </w:trPr>
        <w:tc>
          <w:tcPr>
            <w:tcW w:w="4223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7D0AAC" w:rsidRPr="001F560A" w:rsidRDefault="007D0AAC" w:rsidP="009B3302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 xml:space="preserve">Emerging </w:t>
            </w:r>
          </w:p>
        </w:tc>
        <w:tc>
          <w:tcPr>
            <w:tcW w:w="609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7D0AAC" w:rsidRPr="001F560A" w:rsidRDefault="007D0AAC" w:rsidP="009B3302">
            <w:pPr>
              <w:tabs>
                <w:tab w:val="left" w:pos="3535"/>
              </w:tabs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Expected</w:t>
            </w:r>
            <w:r w:rsidR="00FE35E6">
              <w:rPr>
                <w:rFonts w:ascii="SassoonPrimaryInfant" w:hAnsi="SassoonPrimaryInfant"/>
                <w:b/>
                <w:color w:val="7030A0"/>
                <w:sz w:val="24"/>
              </w:rPr>
              <w:tab/>
            </w:r>
          </w:p>
        </w:tc>
        <w:tc>
          <w:tcPr>
            <w:tcW w:w="5020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7D0AAC" w:rsidRPr="001F560A" w:rsidRDefault="007D0AAC" w:rsidP="009B3302">
            <w:pPr>
              <w:rPr>
                <w:rFonts w:ascii="SassoonPrimaryInfant" w:hAnsi="SassoonPrimaryInfant"/>
                <w:b/>
                <w:color w:val="7030A0"/>
                <w:sz w:val="24"/>
              </w:rPr>
            </w:pPr>
            <w:r w:rsidRPr="001F560A">
              <w:rPr>
                <w:rFonts w:ascii="SassoonPrimaryInfant" w:hAnsi="SassoonPrimaryInfant"/>
                <w:b/>
                <w:color w:val="7030A0"/>
                <w:sz w:val="24"/>
              </w:rPr>
              <w:t>Exceeding</w:t>
            </w:r>
          </w:p>
        </w:tc>
      </w:tr>
      <w:tr w:rsidR="007D0AAC" w:rsidRPr="008F6F75" w:rsidTr="009B3302">
        <w:tc>
          <w:tcPr>
            <w:tcW w:w="4223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B3302" w:rsidRDefault="009B3302" w:rsidP="009B3302">
            <w:pPr>
              <w:rPr>
                <w:rFonts w:ascii="SassoonPrimaryInfant" w:hAnsi="SassoonPrimaryInfant"/>
                <w:color w:val="7030A0"/>
                <w:sz w:val="24"/>
              </w:rPr>
            </w:pPr>
            <w:r w:rsidRPr="009B3302">
              <w:rPr>
                <w:rFonts w:ascii="SassoonPrimaryInfant" w:hAnsi="SassoonPrimaryInfant"/>
                <w:color w:val="7030A0"/>
                <w:sz w:val="24"/>
              </w:rPr>
              <w:t>Describe what some believers sa</w:t>
            </w:r>
            <w:r>
              <w:rPr>
                <w:rFonts w:ascii="SassoonPrimaryInfant" w:hAnsi="SassoonPrimaryInfant"/>
                <w:color w:val="7030A0"/>
                <w:sz w:val="24"/>
              </w:rPr>
              <w:t>y and do when they pray (A1).</w:t>
            </w:r>
          </w:p>
          <w:p w:rsidR="002031D0" w:rsidRDefault="009B3302" w:rsidP="009B3302">
            <w:pPr>
              <w:rPr>
                <w:rFonts w:ascii="SassoonPrimaryInfant" w:hAnsi="SassoonPrimaryInfant"/>
                <w:color w:val="7030A0"/>
                <w:sz w:val="24"/>
              </w:rPr>
            </w:pPr>
            <w:r w:rsidRPr="009B3302">
              <w:rPr>
                <w:rFonts w:ascii="SassoonPrimaryInfant" w:hAnsi="SassoonPrimaryInfant"/>
                <w:color w:val="7030A0"/>
                <w:sz w:val="24"/>
              </w:rPr>
              <w:t>Respond thoughtfully to examples</w:t>
            </w:r>
            <w:r w:rsidR="002031D0">
              <w:rPr>
                <w:rFonts w:ascii="SassoonPrimaryInfant" w:hAnsi="SassoonPrimaryInfant"/>
                <w:color w:val="7030A0"/>
                <w:sz w:val="24"/>
              </w:rPr>
              <w:t xml:space="preserve">        </w:t>
            </w:r>
            <w:r w:rsidRPr="009B3302">
              <w:rPr>
                <w:rFonts w:ascii="SassoonPrimaryInfant" w:hAnsi="SassoonPrimaryInfant"/>
                <w:color w:val="7030A0"/>
                <w:sz w:val="24"/>
              </w:rPr>
              <w:t xml:space="preserve"> of how praying helps religious </w:t>
            </w:r>
          </w:p>
          <w:p w:rsidR="007D0AAC" w:rsidRPr="001F560A" w:rsidRDefault="002031D0" w:rsidP="009B3302">
            <w:pPr>
              <w:rPr>
                <w:rFonts w:ascii="SassoonPrimaryInfant" w:hAnsi="SassoonPrimaryInfant"/>
                <w:color w:val="7030A0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D9C62A0" wp14:editId="538076BB">
                  <wp:simplePos x="0" y="0"/>
                  <wp:positionH relativeFrom="margin">
                    <wp:posOffset>1483995</wp:posOffset>
                  </wp:positionH>
                  <wp:positionV relativeFrom="paragraph">
                    <wp:posOffset>-5715</wp:posOffset>
                  </wp:positionV>
                  <wp:extent cx="1047750" cy="552145"/>
                  <wp:effectExtent l="0" t="0" r="0" b="635"/>
                  <wp:wrapNone/>
                  <wp:docPr id="1126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9B3302" w:rsidRPr="009B3302">
              <w:rPr>
                <w:rFonts w:ascii="SassoonPrimaryInfant" w:hAnsi="SassoonPrimaryInfant"/>
                <w:color w:val="7030A0"/>
                <w:sz w:val="24"/>
              </w:rPr>
              <w:t>believers</w:t>
            </w:r>
            <w:proofErr w:type="gramEnd"/>
            <w:r w:rsidR="009B3302" w:rsidRPr="009B3302">
              <w:rPr>
                <w:rFonts w:ascii="SassoonPrimaryInfant" w:hAnsi="SassoonPrimaryInfant"/>
                <w:color w:val="7030A0"/>
                <w:sz w:val="24"/>
              </w:rPr>
              <w:t xml:space="preserve"> (B2).</w:t>
            </w:r>
          </w:p>
        </w:tc>
        <w:tc>
          <w:tcPr>
            <w:tcW w:w="609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B3302" w:rsidRDefault="009B3302" w:rsidP="009B3302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9B3302">
              <w:rPr>
                <w:rFonts w:ascii="SassoonPrimaryInfant" w:hAnsi="SassoonPrimaryInfant" w:cs="SassoonPrimaryInfant"/>
                <w:color w:val="7030A0"/>
                <w:sz w:val="24"/>
              </w:rPr>
              <w:t>Describe the practice of prayer i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n the religions studied (A2). </w:t>
            </w:r>
            <w:r w:rsidRPr="009B3302">
              <w:rPr>
                <w:rFonts w:ascii="SassoonPrimaryInfant" w:hAnsi="SassoonPrimaryInfant" w:cs="SassoonPrimaryInfant"/>
                <w:color w:val="7030A0"/>
                <w:sz w:val="24"/>
              </w:rPr>
              <w:t>Make connections between what people believe about prayer and what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 they do when they pray (A3)</w:t>
            </w:r>
          </w:p>
          <w:p w:rsidR="009B3302" w:rsidRDefault="009B3302" w:rsidP="009B3302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9B3302">
              <w:rPr>
                <w:rFonts w:ascii="SassoonPrimaryInfant" w:hAnsi="SassoonPrimaryInfant" w:cs="SassoonPrimaryInfant"/>
                <w:color w:val="7030A0"/>
                <w:sz w:val="24"/>
              </w:rPr>
              <w:t xml:space="preserve">Describe ways in which prayer can comfort 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and challenge believers (B2).</w:t>
            </w:r>
          </w:p>
          <w:p w:rsidR="009B3302" w:rsidRPr="00D03CFF" w:rsidRDefault="009B3302" w:rsidP="009B3302">
            <w:pPr>
              <w:rPr>
                <w:rFonts w:ascii="SassoonPrimaryInfant" w:hAnsi="SassoonPrimaryInfant" w:cs="SassoonPrimaryInfant"/>
                <w:color w:val="7030A0"/>
                <w:sz w:val="24"/>
              </w:rPr>
            </w:pPr>
            <w:r w:rsidRPr="009B3302">
              <w:rPr>
                <w:rFonts w:ascii="SassoonPrimaryInfant" w:hAnsi="SassoonPrimaryInfant" w:cs="SassoonPrimaryInfant"/>
                <w:color w:val="7030A0"/>
                <w:sz w:val="24"/>
              </w:rPr>
              <w:t>Describe and comment on similarities and differences between how Christian</w:t>
            </w:r>
            <w:r>
              <w:rPr>
                <w:rFonts w:ascii="SassoonPrimaryInfant" w:hAnsi="SassoonPrimaryInfant" w:cs="SassoonPrimaryInfant"/>
                <w:color w:val="7030A0"/>
                <w:sz w:val="24"/>
              </w:rPr>
              <w:t>s, Muslims and Hindus pray (B3).</w:t>
            </w:r>
          </w:p>
        </w:tc>
        <w:tc>
          <w:tcPr>
            <w:tcW w:w="5020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B3302" w:rsidRDefault="009B3302" w:rsidP="009B3302">
            <w:pPr>
              <w:tabs>
                <w:tab w:val="left" w:pos="1122"/>
              </w:tabs>
              <w:rPr>
                <w:rFonts w:ascii="SassoonPrimaryInfant" w:hAnsi="SassoonPrimaryInfant"/>
                <w:color w:val="7030A0"/>
                <w:sz w:val="24"/>
              </w:rPr>
            </w:pPr>
            <w:r w:rsidRPr="009B3302">
              <w:rPr>
                <w:rFonts w:ascii="SassoonPrimaryInfant" w:hAnsi="SassoonPrimaryInfant"/>
                <w:color w:val="7030A0"/>
                <w:sz w:val="24"/>
              </w:rPr>
              <w:t xml:space="preserve">Explain similarities and differences </w:t>
            </w:r>
            <w:r>
              <w:rPr>
                <w:rFonts w:ascii="SassoonPrimaryInfant" w:hAnsi="SassoonPrimaryInfant"/>
                <w:color w:val="7030A0"/>
                <w:sz w:val="24"/>
              </w:rPr>
              <w:t>between how people pray (B3).</w:t>
            </w:r>
          </w:p>
          <w:p w:rsidR="007D0AAC" w:rsidRPr="009B3302" w:rsidRDefault="009B3302" w:rsidP="009B3302">
            <w:pPr>
              <w:tabs>
                <w:tab w:val="left" w:pos="1122"/>
              </w:tabs>
              <w:rPr>
                <w:rFonts w:ascii="SassoonPrimaryInfant" w:hAnsi="SassoonPrimaryInfan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257BF46" wp14:editId="7B51A403">
                  <wp:simplePos x="0" y="0"/>
                  <wp:positionH relativeFrom="column">
                    <wp:posOffset>2066290</wp:posOffset>
                  </wp:positionH>
                  <wp:positionV relativeFrom="paragraph">
                    <wp:posOffset>155575</wp:posOffset>
                  </wp:positionV>
                  <wp:extent cx="895350" cy="764859"/>
                  <wp:effectExtent l="0" t="0" r="0" b="0"/>
                  <wp:wrapNone/>
                  <wp:docPr id="174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3302">
              <w:rPr>
                <w:rFonts w:ascii="SassoonPrimaryInfant" w:hAnsi="SassoonPrimaryInfant"/>
                <w:color w:val="7030A0"/>
                <w:sz w:val="24"/>
              </w:rPr>
              <w:t>Consider and evaluate the significance of prayer in the lives of people today (A1).</w:t>
            </w:r>
          </w:p>
        </w:tc>
      </w:tr>
    </w:tbl>
    <w:p w:rsidR="0071155F" w:rsidRDefault="009B3302">
      <w:pPr>
        <w:rPr>
          <w:rFonts w:ascii="SassoonPrimaryInfant" w:hAnsi="SassoonPrimaryInfant"/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88F9EED" wp14:editId="48D0CFB3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809750" cy="2223731"/>
            <wp:effectExtent l="0" t="0" r="0" b="5715"/>
            <wp:wrapNone/>
            <wp:docPr id="184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222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55F" w:rsidRDefault="0071155F" w:rsidP="0071155F">
      <w:pPr>
        <w:rPr>
          <w:rFonts w:ascii="SassoonPrimaryInfant" w:hAnsi="SassoonPrimaryInfant"/>
          <w:sz w:val="24"/>
        </w:rPr>
      </w:pPr>
    </w:p>
    <w:p w:rsidR="001F560A" w:rsidRPr="0071155F" w:rsidRDefault="005F0F45" w:rsidP="0071155F">
      <w:pPr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90164CF" wp14:editId="55853F53">
            <wp:simplePos x="0" y="0"/>
            <wp:positionH relativeFrom="column">
              <wp:posOffset>2147216</wp:posOffset>
            </wp:positionH>
            <wp:positionV relativeFrom="paragraph">
              <wp:posOffset>672022</wp:posOffset>
            </wp:positionV>
            <wp:extent cx="1892596" cy="1056920"/>
            <wp:effectExtent l="0" t="0" r="0" b="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2596" cy="10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30D27B8" wp14:editId="0AB996A3">
            <wp:extent cx="1775460" cy="950595"/>
            <wp:effectExtent l="0" t="0" r="0" b="190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546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60A" w:rsidRPr="0071155F" w:rsidSect="008F6F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F75"/>
    <w:rsid w:val="00012790"/>
    <w:rsid w:val="00081C36"/>
    <w:rsid w:val="000B4C35"/>
    <w:rsid w:val="001023F5"/>
    <w:rsid w:val="001E1A55"/>
    <w:rsid w:val="001F560A"/>
    <w:rsid w:val="002031D0"/>
    <w:rsid w:val="00252E7A"/>
    <w:rsid w:val="002C3887"/>
    <w:rsid w:val="002C4C3E"/>
    <w:rsid w:val="002F2021"/>
    <w:rsid w:val="00341137"/>
    <w:rsid w:val="003C7748"/>
    <w:rsid w:val="00404B63"/>
    <w:rsid w:val="00454AF3"/>
    <w:rsid w:val="005F0F45"/>
    <w:rsid w:val="005F657A"/>
    <w:rsid w:val="006042DD"/>
    <w:rsid w:val="006B7978"/>
    <w:rsid w:val="0071155F"/>
    <w:rsid w:val="00793047"/>
    <w:rsid w:val="007C71C4"/>
    <w:rsid w:val="007D0AAC"/>
    <w:rsid w:val="007E7AFD"/>
    <w:rsid w:val="0089029E"/>
    <w:rsid w:val="008F6F75"/>
    <w:rsid w:val="009B3302"/>
    <w:rsid w:val="009C5B8C"/>
    <w:rsid w:val="00A413D7"/>
    <w:rsid w:val="00B6158B"/>
    <w:rsid w:val="00B72BDC"/>
    <w:rsid w:val="00BF33A5"/>
    <w:rsid w:val="00C32056"/>
    <w:rsid w:val="00C45B01"/>
    <w:rsid w:val="00C45EC9"/>
    <w:rsid w:val="00C8708E"/>
    <w:rsid w:val="00CF5912"/>
    <w:rsid w:val="00D03CFF"/>
    <w:rsid w:val="00D60E44"/>
    <w:rsid w:val="00D668DC"/>
    <w:rsid w:val="00D723B1"/>
    <w:rsid w:val="00DA5F0F"/>
    <w:rsid w:val="00E12513"/>
    <w:rsid w:val="00E3027D"/>
    <w:rsid w:val="00E31E18"/>
    <w:rsid w:val="00E74B8A"/>
    <w:rsid w:val="00E75068"/>
    <w:rsid w:val="00FE35E6"/>
    <w:rsid w:val="00FE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1B83FE-3B03-4670-B1BC-DDDC436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03C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Cullen</dc:creator>
  <cp:keywords/>
  <dc:description/>
  <cp:lastModifiedBy>Mrs L. Cullen</cp:lastModifiedBy>
  <cp:revision>6</cp:revision>
  <dcterms:created xsi:type="dcterms:W3CDTF">2020-06-24T18:57:00Z</dcterms:created>
  <dcterms:modified xsi:type="dcterms:W3CDTF">2020-06-25T22:18:00Z</dcterms:modified>
</cp:coreProperties>
</file>