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DCBB" w14:textId="3543AF6A" w:rsidR="0068230E" w:rsidRPr="00A602F4" w:rsidRDefault="00A602F4" w:rsidP="006D2849">
      <w:pPr>
        <w:pStyle w:val="Header"/>
        <w:jc w:val="center"/>
        <w:rPr>
          <w:rFonts w:cstheme="minorHAnsi"/>
          <w:b/>
          <w:sz w:val="52"/>
          <w:szCs w:val="52"/>
        </w:rPr>
      </w:pPr>
      <w:r>
        <w:rPr>
          <w:rFonts w:cstheme="minorHAnsi"/>
          <w:b/>
          <w:noProof/>
          <w:sz w:val="52"/>
          <w:szCs w:val="52"/>
        </w:rPr>
        <w:drawing>
          <wp:anchor distT="0" distB="0" distL="114300" distR="114300" simplePos="0" relativeHeight="251658240" behindDoc="0" locked="0" layoutInCell="1" allowOverlap="1" wp14:anchorId="212DF081" wp14:editId="4AA353BE">
            <wp:simplePos x="0" y="0"/>
            <wp:positionH relativeFrom="column">
              <wp:posOffset>10747647</wp:posOffset>
            </wp:positionH>
            <wp:positionV relativeFrom="paragraph">
              <wp:posOffset>-519975</wp:posOffset>
            </wp:positionV>
            <wp:extent cx="5715000" cy="1095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1095375"/>
                    </a:xfrm>
                    <a:prstGeom prst="rect">
                      <a:avLst/>
                    </a:prstGeom>
                    <a:noFill/>
                  </pic:spPr>
                </pic:pic>
              </a:graphicData>
            </a:graphic>
            <wp14:sizeRelH relativeFrom="page">
              <wp14:pctWidth>0</wp14:pctWidth>
            </wp14:sizeRelH>
            <wp14:sizeRelV relativeFrom="page">
              <wp14:pctHeight>0</wp14:pctHeight>
            </wp14:sizeRelV>
          </wp:anchor>
        </w:drawing>
      </w:r>
      <w:r w:rsidRPr="00A602F4">
        <w:rPr>
          <w:rFonts w:cstheme="minorHAnsi"/>
          <w:b/>
          <w:sz w:val="52"/>
          <w:szCs w:val="52"/>
        </w:rPr>
        <w:t>PSHE/RSHE Progression Map</w:t>
      </w:r>
    </w:p>
    <w:p w14:paraId="593428C4" w14:textId="77777777" w:rsidR="006D2849" w:rsidRPr="004254B9" w:rsidRDefault="006D2849" w:rsidP="006D2849">
      <w:pPr>
        <w:pStyle w:val="Header"/>
        <w:jc w:val="center"/>
        <w:rPr>
          <w:rFonts w:cstheme="minorHAnsi"/>
          <w:b/>
          <w:sz w:val="36"/>
          <w:szCs w:val="36"/>
        </w:rPr>
      </w:pP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00346FA8" w14:textId="41F32172"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Ghana, West Africa, Cocoa Plantation, Cocoa Pods, Machete, Community, Education, Wants, Needs, Maslow, Empathy, Comparison, Opportunities, Education, Empathise, Obstacles, Co</w:t>
            </w:r>
            <w:r w:rsidR="00F261F6">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c>
          <w:tcPr>
            <w:tcW w:w="3119" w:type="dxa"/>
          </w:tcPr>
          <w:p w14:paraId="0A9120E2" w14:textId="6BDB2FB5"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Challenge, Goal, Attitude, Citizen, Views, Opinion, Collective</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CACFC2"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Normal, Ability, Disability, Visual impairment, Empathy, Perception, Medication, Vision, Blind, Diversity, Transgender, Gender Diversity, Courage, Fairness, Rights, Responsibilities, Power, Struggle, Imbalance, Harassment, Direct, Indirect, Argument, Recipient, Para-Olympian, Achievement, Accolade, Perseverance, Sport, Admiration, Stamina, Celebration</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t>
            </w:r>
            <w:r w:rsidRPr="00E02A7F">
              <w:rPr>
                <w:rStyle w:val="A1"/>
                <w:rFonts w:asciiTheme="minorHAnsi" w:hAnsiTheme="minorHAnsi" w:cstheme="minorHAnsi"/>
                <w:sz w:val="20"/>
                <w:szCs w:val="20"/>
              </w:rPr>
              <w:lastRenderedPageBreak/>
              <w:t>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 xml:space="preserve">Puzzle </w:t>
            </w:r>
            <w:r w:rsidRPr="00867B77">
              <w:rPr>
                <w:rFonts w:asciiTheme="minorHAnsi" w:hAnsiTheme="minorHAnsi" w:cstheme="minorHAnsi"/>
                <w:b/>
                <w:sz w:val="28"/>
                <w:szCs w:val="28"/>
              </w:rPr>
              <w:lastRenderedPageBreak/>
              <w:t>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lastRenderedPageBreak/>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7169359C"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w:t>
            </w:r>
            <w:r w:rsidR="003C09F9">
              <w:rPr>
                <w:rStyle w:val="A1"/>
                <w:rFonts w:asciiTheme="minorHAnsi" w:hAnsiTheme="minorHAnsi" w:cstheme="minorHAnsi"/>
                <w:sz w:val="20"/>
                <w:szCs w:val="20"/>
              </w:rPr>
              <w:t xml:space="preserve">briefly </w:t>
            </w:r>
            <w:r w:rsidRPr="0069758A">
              <w:rPr>
                <w:rStyle w:val="A1"/>
                <w:rFonts w:asciiTheme="minorHAnsi" w:hAnsiTheme="minorHAnsi" w:cstheme="minorHAnsi"/>
                <w:sz w:val="20"/>
                <w:szCs w:val="20"/>
              </w:rPr>
              <w:t xml:space="preserve">introduced. </w:t>
            </w:r>
            <w:r w:rsidR="00F8463F">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learn that puberty is a natural part of growing up and that it is a process for getting their bodies ready to make a baby when grown-up. Children discuss how they feel about puberty and growing up and there are opportunities for them to seek reassurance if anything is worrying them.</w:t>
            </w:r>
          </w:p>
        </w:tc>
        <w:tc>
          <w:tcPr>
            <w:tcW w:w="2835" w:type="dxa"/>
          </w:tcPr>
          <w:p w14:paraId="3B534DDC" w14:textId="40BB7D85"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w:t>
            </w:r>
            <w:r w:rsidR="0063739C">
              <w:rPr>
                <w:rStyle w:val="A1"/>
                <w:rFonts w:asciiTheme="minorHAnsi" w:hAnsiTheme="minorHAnsi" w:cstheme="minorHAnsi"/>
                <w:sz w:val="20"/>
                <w:szCs w:val="20"/>
              </w:rPr>
              <w:t>explored,</w:t>
            </w:r>
            <w:r w:rsidRPr="0069758A">
              <w:rPr>
                <w:rStyle w:val="A1"/>
                <w:rFonts w:asciiTheme="minorHAnsi" w:hAnsiTheme="minorHAnsi" w:cstheme="minorHAnsi"/>
                <w:sz w:val="20"/>
                <w:szCs w:val="20"/>
              </w:rPr>
              <w:t xml:space="preserve"> with some additional vocabulary, particularly around menstruation. Sanitary health is taught, including introducing </w:t>
            </w:r>
            <w:r w:rsidR="0063739C">
              <w:rPr>
                <w:rStyle w:val="A1"/>
                <w:rFonts w:asciiTheme="minorHAnsi" w:hAnsiTheme="minorHAnsi" w:cstheme="minorHAnsi"/>
                <w:sz w:val="20"/>
                <w:szCs w:val="20"/>
              </w:rPr>
              <w:t>girls</w:t>
            </w:r>
            <w:r w:rsidRPr="0069758A">
              <w:rPr>
                <w:rStyle w:val="A1"/>
                <w:rFonts w:asciiTheme="minorHAnsi" w:hAnsiTheme="minorHAnsi" w:cstheme="minorHAnsi"/>
                <w:sz w:val="20"/>
                <w:szCs w:val="20"/>
              </w:rPr>
              <w:t xml:space="preserve"> to different sanitary and personal hygiene products. Conception in </w:t>
            </w:r>
            <w:r w:rsidR="00F10BBB">
              <w:rPr>
                <w:rStyle w:val="A1"/>
                <w:rFonts w:asciiTheme="minorHAnsi" w:hAnsiTheme="minorHAnsi" w:cstheme="minorHAnsi"/>
                <w:sz w:val="20"/>
                <w:szCs w:val="20"/>
              </w:rPr>
              <w:t xml:space="preserve">covered in </w:t>
            </w:r>
            <w:r w:rsidRPr="0069758A">
              <w:rPr>
                <w:rStyle w:val="A1"/>
                <w:rFonts w:asciiTheme="minorHAnsi" w:hAnsiTheme="minorHAnsi" w:cstheme="minorHAnsi"/>
                <w:sz w:val="20"/>
                <w:szCs w:val="20"/>
              </w:rPr>
              <w:t>simple terms so the children underst</w:t>
            </w:r>
            <w:r w:rsidR="00F10BBB">
              <w:rPr>
                <w:rStyle w:val="A1"/>
                <w:rFonts w:asciiTheme="minorHAnsi" w:hAnsiTheme="minorHAnsi" w:cstheme="minorHAnsi"/>
                <w:sz w:val="20"/>
                <w:szCs w:val="20"/>
              </w:rPr>
              <w:t xml:space="preserve">and </w:t>
            </w:r>
            <w:r w:rsidRPr="0069758A">
              <w:rPr>
                <w:rStyle w:val="A1"/>
                <w:rFonts w:asciiTheme="minorHAnsi" w:hAnsiTheme="minorHAnsi" w:cstheme="minorHAnsi"/>
                <w:sz w:val="20"/>
                <w:szCs w:val="20"/>
              </w:rPr>
              <w:t>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190AE051"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Children are encouraged to ask questions and seek clarification about anything they don’t understand.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283D169F" w14:textId="026E8F97" w:rsidR="00103940" w:rsidRPr="0063739C" w:rsidRDefault="00103940" w:rsidP="00103940">
            <w:pPr>
              <w:pStyle w:val="Pa2"/>
              <w:numPr>
                <w:ilvl w:val="0"/>
                <w:numId w:val="21"/>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50B9245E" w14:textId="77777777" w:rsidR="00BD094F" w:rsidRPr="00BD11CD" w:rsidRDefault="00BD094F" w:rsidP="00BD094F">
            <w:pPr>
              <w:pStyle w:val="Default"/>
              <w:rPr>
                <w:rFonts w:asciiTheme="majorHAnsi" w:hAnsiTheme="majorHAnsi" w:cstheme="majorHAnsi"/>
                <w:b/>
              </w:rPr>
            </w:pPr>
          </w:p>
          <w:p w14:paraId="7B924D2F" w14:textId="5D490261"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r w:rsidR="0063739C">
              <w:rPr>
                <w:rStyle w:val="A1"/>
                <w:rFonts w:asciiTheme="majorHAnsi" w:hAnsiTheme="majorHAnsi" w:cstheme="majorHAnsi"/>
                <w:b/>
                <w:color w:val="7030A0"/>
                <w:sz w:val="20"/>
                <w:szCs w:val="20"/>
              </w:rPr>
              <w:t>-girls</w:t>
            </w:r>
          </w:p>
          <w:p w14:paraId="664337AA" w14:textId="77777777" w:rsidR="00103940" w:rsidRPr="00BD11CD" w:rsidRDefault="00103940" w:rsidP="00103940">
            <w:pPr>
              <w:pStyle w:val="Default"/>
              <w:rPr>
                <w:rFonts w:asciiTheme="majorHAnsi" w:hAnsiTheme="majorHAnsi" w:cstheme="majorHAnsi"/>
              </w:rPr>
            </w:pPr>
          </w:p>
          <w:p w14:paraId="5194DD49" w14:textId="7A86B794"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change </w:t>
            </w:r>
            <w:r w:rsidR="0063739C">
              <w:rPr>
                <w:rStyle w:val="A1"/>
                <w:rFonts w:asciiTheme="majorHAnsi" w:hAnsiTheme="majorHAnsi" w:cstheme="majorHAnsi"/>
                <w:b/>
                <w:color w:val="7030A0"/>
                <w:sz w:val="20"/>
                <w:szCs w:val="20"/>
              </w:rPr>
              <w:t>c</w:t>
            </w:r>
            <w:r w:rsidRPr="00BD11CD">
              <w:rPr>
                <w:rStyle w:val="A1"/>
                <w:rFonts w:asciiTheme="majorHAnsi" w:hAnsiTheme="majorHAnsi" w:cstheme="majorHAnsi"/>
                <w:b/>
                <w:color w:val="7030A0"/>
                <w:sz w:val="20"/>
                <w:szCs w:val="20"/>
              </w:rPr>
              <w:t>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59131D24" w:rsidR="00097387"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4D51D015" w14:textId="77777777" w:rsidR="00CD555C" w:rsidRPr="00CD555C" w:rsidRDefault="00CD555C" w:rsidP="00CD555C">
            <w:pPr>
              <w:pStyle w:val="Default"/>
            </w:pPr>
          </w:p>
          <w:p w14:paraId="537C0D32" w14:textId="77777777" w:rsidR="00CD555C" w:rsidRDefault="00CD555C" w:rsidP="00CD555C">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07A06896" w:rsidR="00103940" w:rsidRDefault="00103940" w:rsidP="00103940">
            <w:pPr>
              <w:pStyle w:val="Pa2"/>
              <w:numPr>
                <w:ilvl w:val="0"/>
                <w:numId w:val="21"/>
              </w:numPr>
              <w:rPr>
                <w:rStyle w:val="A3"/>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2FD90076" w14:textId="77777777" w:rsidR="003C09F9" w:rsidRPr="003C09F9" w:rsidRDefault="003C09F9" w:rsidP="003C09F9">
            <w:pPr>
              <w:pStyle w:val="Default"/>
            </w:pPr>
          </w:p>
          <w:p w14:paraId="6B110958" w14:textId="77777777" w:rsidR="003C09F9" w:rsidRPr="00BD11CD" w:rsidRDefault="003C09F9" w:rsidP="003C09F9">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2F95E30" w14:textId="73CB25C3" w:rsidR="00097387" w:rsidRPr="00BD11CD" w:rsidRDefault="00097387" w:rsidP="00103940">
            <w:pPr>
              <w:pStyle w:val="Pa2"/>
              <w:ind w:left="720"/>
              <w:rPr>
                <w:rFonts w:asciiTheme="majorHAnsi" w:hAnsiTheme="majorHAnsi" w:cstheme="majorHAnsi"/>
                <w:color w:val="7030A0"/>
                <w:sz w:val="20"/>
                <w:szCs w:val="20"/>
              </w:rPr>
            </w:pP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2B6EE8E9" w:rsidR="00097387"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58E9EA64" w14:textId="77777777" w:rsidR="00CD555C" w:rsidRPr="00CD555C" w:rsidRDefault="00CD555C" w:rsidP="00CD555C">
            <w:pPr>
              <w:pStyle w:val="Default"/>
            </w:pPr>
          </w:p>
          <w:p w14:paraId="62FD533B" w14:textId="77777777" w:rsidR="00CD555C" w:rsidRPr="00BD11CD" w:rsidRDefault="00CD555C" w:rsidP="00CD555C">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4D3F7185" w14:textId="77777777" w:rsidR="00BD094F" w:rsidRPr="00BD11CD" w:rsidRDefault="00BD094F" w:rsidP="00BD094F">
            <w:pPr>
              <w:pStyle w:val="Default"/>
              <w:rPr>
                <w:rFonts w:asciiTheme="majorHAnsi" w:hAnsiTheme="majorHAnsi" w:cstheme="majorHAnsi"/>
                <w:b/>
              </w:rPr>
            </w:pPr>
          </w:p>
          <w:p w14:paraId="01F8E4FE" w14:textId="5374B0DC" w:rsidR="00097387" w:rsidRPr="00BD11CD" w:rsidRDefault="00097387" w:rsidP="00BD094F">
            <w:pPr>
              <w:pStyle w:val="Pa2"/>
              <w:ind w:left="720"/>
              <w:rPr>
                <w:rFonts w:asciiTheme="majorHAnsi" w:hAnsiTheme="majorHAnsi" w:cstheme="majorHAnsi"/>
                <w:b/>
                <w:color w:val="7030A0"/>
                <w:sz w:val="20"/>
                <w:szCs w:val="20"/>
              </w:rPr>
            </w:pP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say what might change for them they 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 xml:space="preserve">Can identify positive </w:t>
            </w:r>
            <w:r w:rsidRPr="00BD11CD">
              <w:rPr>
                <w:rFonts w:asciiTheme="majorHAnsi" w:hAnsiTheme="majorHAnsi" w:cstheme="majorHAnsi"/>
                <w:color w:val="00B050"/>
                <w:sz w:val="20"/>
                <w:szCs w:val="20"/>
              </w:rPr>
              <w:lastRenderedPageBreak/>
              <w:t>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w:t>
            </w:r>
            <w:r w:rsidRPr="00BD11CD">
              <w:rPr>
                <w:rStyle w:val="A1"/>
                <w:rFonts w:asciiTheme="majorHAnsi" w:hAnsiTheme="majorHAnsi" w:cstheme="majorHAnsi"/>
                <w:b/>
                <w:color w:val="00B050"/>
                <w:sz w:val="20"/>
                <w:szCs w:val="20"/>
              </w:rPr>
              <w:lastRenderedPageBreak/>
              <w:t>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w:t>
            </w:r>
            <w:r w:rsidRPr="00BD11CD">
              <w:rPr>
                <w:rStyle w:val="A3"/>
                <w:rFonts w:asciiTheme="majorHAnsi" w:hAnsiTheme="majorHAnsi" w:cstheme="majorHAnsi"/>
                <w:color w:val="00B050"/>
                <w:sz w:val="20"/>
                <w:szCs w:val="20"/>
              </w:rPr>
              <w:lastRenderedPageBreak/>
              <w:t xml:space="preserve">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lastRenderedPageBreak/>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31A64E88" w14:textId="77777777" w:rsidR="0063739C" w:rsidRPr="0063739C" w:rsidRDefault="0063739C" w:rsidP="0063739C">
            <w:pPr>
              <w:pStyle w:val="Pa3"/>
              <w:spacing w:after="80"/>
              <w:rPr>
                <w:rFonts w:asciiTheme="minorHAnsi" w:hAnsiTheme="minorHAnsi" w:cstheme="minorHAnsi"/>
                <w:bCs/>
                <w:sz w:val="20"/>
                <w:szCs w:val="20"/>
              </w:rPr>
            </w:pPr>
            <w:r w:rsidRPr="0063739C">
              <w:rPr>
                <w:rFonts w:asciiTheme="minorHAnsi" w:hAnsiTheme="minorHAnsi" w:cstheme="minorHAnsi"/>
                <w:bCs/>
                <w:sz w:val="20"/>
                <w:szCs w:val="20"/>
              </w:rPr>
              <w:t xml:space="preserve">Mother, </w:t>
            </w:r>
            <w:proofErr w:type="gramStart"/>
            <w:r w:rsidRPr="0063739C">
              <w:rPr>
                <w:rFonts w:asciiTheme="minorHAnsi" w:hAnsiTheme="minorHAnsi" w:cstheme="minorHAnsi"/>
                <w:bCs/>
                <w:sz w:val="20"/>
                <w:szCs w:val="20"/>
              </w:rPr>
              <w:t>Growing</w:t>
            </w:r>
            <w:proofErr w:type="gramEnd"/>
            <w:r w:rsidRPr="0063739C">
              <w:rPr>
                <w:rFonts w:asciiTheme="minorHAnsi" w:hAnsiTheme="minorHAnsi" w:cstheme="minorHAnsi"/>
                <w:bCs/>
                <w:sz w:val="20"/>
                <w:szCs w:val="20"/>
              </w:rPr>
              <w:t xml:space="preserve"> up, Baby, Grow, Uterus, Womb, Nutrients, Survive, Love, Affection, Care, Puberty, Control, Male, </w:t>
            </w:r>
          </w:p>
          <w:p w14:paraId="541F9285" w14:textId="77777777" w:rsidR="0063739C" w:rsidRPr="0063739C" w:rsidRDefault="0063739C" w:rsidP="0063739C">
            <w:pPr>
              <w:pStyle w:val="Pa3"/>
              <w:spacing w:after="80"/>
              <w:rPr>
                <w:rFonts w:asciiTheme="minorHAnsi" w:hAnsiTheme="minorHAnsi" w:cstheme="minorHAnsi"/>
                <w:bCs/>
                <w:sz w:val="20"/>
                <w:szCs w:val="20"/>
              </w:rPr>
            </w:pPr>
            <w:proofErr w:type="gramStart"/>
            <w:r w:rsidRPr="0063739C">
              <w:rPr>
                <w:rFonts w:asciiTheme="minorHAnsi" w:hAnsiTheme="minorHAnsi" w:cstheme="minorHAnsi"/>
                <w:bCs/>
                <w:sz w:val="20"/>
                <w:szCs w:val="20"/>
              </w:rPr>
              <w:t>Female,,</w:t>
            </w:r>
            <w:proofErr w:type="gramEnd"/>
            <w:r w:rsidRPr="0063739C">
              <w:rPr>
                <w:rFonts w:asciiTheme="minorHAnsi" w:hAnsiTheme="minorHAnsi" w:cstheme="minorHAnsi"/>
                <w:bCs/>
                <w:sz w:val="20"/>
                <w:szCs w:val="20"/>
              </w:rPr>
              <w:t xml:space="preserve"> Womb / uterus, Vagina, Stereotypes, Task, Roles, Challenge, Looking forward, Excited, </w:t>
            </w:r>
          </w:p>
          <w:p w14:paraId="5A44CD5C" w14:textId="77777777" w:rsidR="0063739C" w:rsidRPr="0063739C" w:rsidRDefault="0063739C" w:rsidP="0063739C">
            <w:pPr>
              <w:pStyle w:val="Pa3"/>
              <w:spacing w:after="80"/>
              <w:rPr>
                <w:rFonts w:asciiTheme="minorHAnsi" w:hAnsiTheme="minorHAnsi" w:cstheme="minorHAnsi"/>
                <w:bCs/>
                <w:sz w:val="20"/>
                <w:szCs w:val="20"/>
              </w:rPr>
            </w:pPr>
            <w:r w:rsidRPr="0063739C">
              <w:rPr>
                <w:rFonts w:asciiTheme="minorHAnsi" w:hAnsiTheme="minorHAnsi" w:cstheme="minorHAnsi"/>
                <w:bCs/>
                <w:sz w:val="20"/>
                <w:szCs w:val="20"/>
              </w:rPr>
              <w:t>Nervous, Anxious.</w:t>
            </w:r>
          </w:p>
          <w:p w14:paraId="3BA6E5B2" w14:textId="77777777" w:rsidR="004254B9" w:rsidRPr="0069758A" w:rsidRDefault="004254B9" w:rsidP="0063739C">
            <w:pPr>
              <w:pStyle w:val="Pa3"/>
              <w:spacing w:after="80"/>
              <w:rPr>
                <w:rFonts w:asciiTheme="minorHAnsi" w:hAnsiTheme="minorHAnsi" w:cstheme="minorHAnsi"/>
                <w:b/>
                <w:sz w:val="20"/>
                <w:szCs w:val="20"/>
              </w:rPr>
            </w:pPr>
          </w:p>
        </w:tc>
        <w:tc>
          <w:tcPr>
            <w:tcW w:w="2835" w:type="dxa"/>
          </w:tcPr>
          <w:p w14:paraId="4A6B7A7B" w14:textId="77777777" w:rsidR="0063739C" w:rsidRPr="0063739C" w:rsidRDefault="0063739C" w:rsidP="0063739C">
            <w:pPr>
              <w:pStyle w:val="Pa3"/>
              <w:spacing w:after="80"/>
              <w:rPr>
                <w:rFonts w:asciiTheme="minorHAnsi" w:hAnsiTheme="minorHAnsi" w:cstheme="minorHAnsi"/>
                <w:bCs/>
                <w:sz w:val="20"/>
                <w:szCs w:val="20"/>
              </w:rPr>
            </w:pPr>
            <w:r w:rsidRPr="0063739C">
              <w:rPr>
                <w:rFonts w:asciiTheme="minorHAnsi" w:hAnsiTheme="minorHAnsi" w:cstheme="minorHAnsi"/>
                <w:bCs/>
                <w:sz w:val="20"/>
                <w:szCs w:val="20"/>
              </w:rPr>
              <w:t xml:space="preserve">Parents, Sperm, Egg / ovum, Penis, Testicles, Vagina / vulva, Womb / uterus, </w:t>
            </w:r>
            <w:proofErr w:type="gramStart"/>
            <w:r w:rsidRPr="0063739C">
              <w:rPr>
                <w:rFonts w:asciiTheme="minorHAnsi" w:hAnsiTheme="minorHAnsi" w:cstheme="minorHAnsi"/>
                <w:bCs/>
                <w:sz w:val="20"/>
                <w:szCs w:val="20"/>
              </w:rPr>
              <w:t>Ovaries,,</w:t>
            </w:r>
            <w:proofErr w:type="gramEnd"/>
            <w:r w:rsidRPr="0063739C">
              <w:rPr>
                <w:rFonts w:asciiTheme="minorHAnsi" w:hAnsiTheme="minorHAnsi" w:cstheme="minorHAnsi"/>
                <w:bCs/>
                <w:sz w:val="20"/>
                <w:szCs w:val="20"/>
              </w:rPr>
              <w:t xml:space="preserve"> Puberty, Menstruation, Periods, Circle, Seasons, Change, Control, Emotions, Acceptance, Looking forward, Excited, </w:t>
            </w:r>
          </w:p>
          <w:p w14:paraId="18469428" w14:textId="77777777" w:rsidR="0063739C" w:rsidRPr="0063739C" w:rsidRDefault="0063739C" w:rsidP="0063739C">
            <w:pPr>
              <w:pStyle w:val="Pa3"/>
              <w:spacing w:after="80"/>
              <w:rPr>
                <w:rFonts w:asciiTheme="minorHAnsi" w:hAnsiTheme="minorHAnsi" w:cstheme="minorHAnsi"/>
                <w:bCs/>
                <w:sz w:val="20"/>
                <w:szCs w:val="20"/>
              </w:rPr>
            </w:pPr>
            <w:r w:rsidRPr="0063739C">
              <w:rPr>
                <w:rFonts w:asciiTheme="minorHAnsi" w:hAnsiTheme="minorHAnsi" w:cstheme="minorHAnsi"/>
                <w:bCs/>
                <w:sz w:val="20"/>
                <w:szCs w:val="20"/>
              </w:rPr>
              <w:t>Nervous, Anxious, Happy, Menstruation.</w:t>
            </w:r>
          </w:p>
          <w:p w14:paraId="0CC69F3B" w14:textId="77777777" w:rsidR="004254B9" w:rsidRPr="0069758A" w:rsidRDefault="004254B9" w:rsidP="0063739C">
            <w:pPr>
              <w:pStyle w:val="Pa3"/>
              <w:spacing w:after="80"/>
              <w:rPr>
                <w:rFonts w:asciiTheme="minorHAnsi" w:hAnsiTheme="minorHAnsi" w:cstheme="minorHAnsi"/>
                <w:b/>
                <w:sz w:val="20"/>
                <w:szCs w:val="20"/>
              </w:rPr>
            </w:pPr>
          </w:p>
        </w:tc>
        <w:tc>
          <w:tcPr>
            <w:tcW w:w="3260" w:type="dxa"/>
          </w:tcPr>
          <w:p w14:paraId="425B5C3F" w14:textId="77777777" w:rsidR="0063739C" w:rsidRPr="0063739C" w:rsidRDefault="0063739C" w:rsidP="0063739C">
            <w:pPr>
              <w:pStyle w:val="Pa3"/>
              <w:spacing w:after="80"/>
              <w:rPr>
                <w:rFonts w:asciiTheme="minorHAnsi" w:hAnsiTheme="minorHAnsi" w:cstheme="minorHAnsi"/>
                <w:color w:val="000000"/>
                <w:sz w:val="20"/>
                <w:szCs w:val="20"/>
              </w:rPr>
            </w:pPr>
            <w:r w:rsidRPr="0063739C">
              <w:rPr>
                <w:rFonts w:asciiTheme="minorHAnsi" w:hAnsiTheme="minorHAnsi" w:cstheme="minorHAnsi"/>
                <w:color w:val="000000"/>
                <w:sz w:val="20"/>
                <w:szCs w:val="20"/>
              </w:rPr>
              <w:t xml:space="preserve">Characteristics, Looks, Personality, Perception,  Comparison, Uterus, </w:t>
            </w:r>
            <w:proofErr w:type="gramStart"/>
            <w:r w:rsidRPr="0063739C">
              <w:rPr>
                <w:rFonts w:asciiTheme="minorHAnsi" w:hAnsiTheme="minorHAnsi" w:cstheme="minorHAnsi"/>
                <w:color w:val="000000"/>
                <w:sz w:val="20"/>
                <w:szCs w:val="20"/>
              </w:rPr>
              <w:t>Womb,,</w:t>
            </w:r>
            <w:proofErr w:type="gramEnd"/>
            <w:r w:rsidRPr="0063739C">
              <w:rPr>
                <w:rFonts w:asciiTheme="minorHAnsi" w:hAnsiTheme="minorHAnsi" w:cstheme="minorHAnsi"/>
                <w:color w:val="000000"/>
                <w:sz w:val="20"/>
                <w:szCs w:val="20"/>
              </w:rPr>
              <w:t xml:space="preserve"> Puberty, Breasts, Vagina, Vulva, Hips, Penis, Testicles, Adam’s Apple, Scrotum, Genitals, Hair, Broader, Wider, Growth spurt, Facial hair, Pubic hair, Hormones, Ovaries, Egg ,Pregnancy, Menstruation,</w:t>
            </w:r>
          </w:p>
          <w:p w14:paraId="3AD74B70" w14:textId="45EEBD52" w:rsidR="0063739C" w:rsidRPr="0063739C" w:rsidRDefault="0063739C" w:rsidP="0063739C">
            <w:pPr>
              <w:pStyle w:val="Pa3"/>
              <w:spacing w:after="80"/>
              <w:rPr>
                <w:rFonts w:asciiTheme="minorHAnsi" w:hAnsiTheme="minorHAnsi" w:cstheme="minorHAnsi"/>
                <w:color w:val="000000"/>
                <w:sz w:val="20"/>
                <w:szCs w:val="20"/>
              </w:rPr>
            </w:pPr>
            <w:r w:rsidRPr="0063739C">
              <w:rPr>
                <w:rFonts w:asciiTheme="minorHAnsi" w:hAnsiTheme="minorHAnsi" w:cstheme="minorHAnsi"/>
                <w:color w:val="000000"/>
                <w:sz w:val="20"/>
                <w:szCs w:val="20"/>
              </w:rPr>
              <w:t>Teenager, Responsibilities, Rights</w:t>
            </w:r>
          </w:p>
        </w:tc>
        <w:tc>
          <w:tcPr>
            <w:tcW w:w="3119" w:type="dxa"/>
          </w:tcPr>
          <w:p w14:paraId="6C143F20" w14:textId="297E4A9F" w:rsidR="0063739C" w:rsidRPr="0063739C" w:rsidRDefault="0063739C" w:rsidP="0063739C">
            <w:pPr>
              <w:pStyle w:val="Pa3"/>
              <w:spacing w:after="80"/>
              <w:rPr>
                <w:rFonts w:asciiTheme="minorHAnsi" w:hAnsiTheme="minorHAnsi" w:cstheme="minorHAnsi"/>
                <w:color w:val="000000"/>
                <w:sz w:val="20"/>
                <w:szCs w:val="20"/>
              </w:rPr>
            </w:pPr>
            <w:r>
              <w:rPr>
                <w:rFonts w:asciiTheme="minorHAnsi" w:hAnsiTheme="minorHAnsi" w:cstheme="minorHAnsi"/>
                <w:color w:val="000000"/>
                <w:sz w:val="20"/>
                <w:szCs w:val="20"/>
              </w:rPr>
              <w:t>Change, body,</w:t>
            </w:r>
          </w:p>
          <w:p w14:paraId="5FC6974C" w14:textId="77777777" w:rsidR="0063739C" w:rsidRPr="0063739C" w:rsidRDefault="0063739C" w:rsidP="0063739C">
            <w:pPr>
              <w:pStyle w:val="Pa3"/>
              <w:spacing w:after="80"/>
              <w:rPr>
                <w:rFonts w:asciiTheme="minorHAnsi" w:hAnsiTheme="minorHAnsi" w:cstheme="minorHAnsi"/>
                <w:color w:val="000000"/>
                <w:sz w:val="20"/>
                <w:szCs w:val="20"/>
              </w:rPr>
            </w:pPr>
            <w:r w:rsidRPr="0063739C">
              <w:rPr>
                <w:rFonts w:asciiTheme="minorHAnsi" w:hAnsiTheme="minorHAnsi" w:cstheme="minorHAnsi"/>
                <w:color w:val="000000"/>
                <w:sz w:val="20"/>
                <w:szCs w:val="20"/>
              </w:rPr>
              <w:t xml:space="preserve">Characteristics, Looks, Personality, Perception, Self-esteem, Affirmation, Comparison, negative body-talk, mental health, </w:t>
            </w:r>
          </w:p>
          <w:p w14:paraId="60A7355E" w14:textId="77777777" w:rsidR="0063739C" w:rsidRPr="0063739C" w:rsidRDefault="0063739C" w:rsidP="0063739C">
            <w:pPr>
              <w:pStyle w:val="Pa3"/>
              <w:spacing w:after="80"/>
              <w:rPr>
                <w:rFonts w:asciiTheme="minorHAnsi" w:hAnsiTheme="minorHAnsi" w:cstheme="minorHAnsi"/>
                <w:color w:val="000000"/>
                <w:sz w:val="20"/>
                <w:szCs w:val="20"/>
              </w:rPr>
            </w:pPr>
            <w:r w:rsidRPr="0063739C">
              <w:rPr>
                <w:rFonts w:asciiTheme="minorHAnsi" w:hAnsiTheme="minorHAnsi" w:cstheme="minorHAnsi"/>
                <w:color w:val="000000"/>
                <w:sz w:val="20"/>
                <w:szCs w:val="20"/>
              </w:rPr>
              <w:t xml:space="preserve">Body and genital names. ,Hormones, Hygiene, Responsible, Teenager, Responsibilities, Rights, opportunities, freedoms, responsibilities, </w:t>
            </w:r>
          </w:p>
          <w:p w14:paraId="09B75388" w14:textId="77777777" w:rsidR="0063739C" w:rsidRPr="0063739C" w:rsidRDefault="0063739C" w:rsidP="0063739C">
            <w:pPr>
              <w:pStyle w:val="Pa3"/>
              <w:spacing w:after="80"/>
              <w:rPr>
                <w:rFonts w:asciiTheme="minorHAnsi" w:hAnsiTheme="minorHAnsi" w:cstheme="minorHAnsi"/>
                <w:color w:val="000000"/>
                <w:sz w:val="20"/>
                <w:szCs w:val="20"/>
              </w:rPr>
            </w:pPr>
            <w:r w:rsidRPr="0063739C">
              <w:rPr>
                <w:rFonts w:asciiTheme="minorHAnsi" w:hAnsiTheme="minorHAnsi" w:cstheme="minorHAnsi"/>
                <w:color w:val="000000"/>
                <w:sz w:val="20"/>
                <w:szCs w:val="20"/>
              </w:rPr>
              <w:t xml:space="preserve">attraction, relationship, love, sexting, transition, secondary, looking forward, journey, worries, anxiety, excitement </w:t>
            </w:r>
          </w:p>
          <w:p w14:paraId="7075D995" w14:textId="63F7F0DC" w:rsidR="004254B9" w:rsidRPr="0069758A" w:rsidRDefault="004254B9" w:rsidP="00097387">
            <w:pPr>
              <w:pStyle w:val="Pa3"/>
              <w:spacing w:after="80"/>
              <w:rPr>
                <w:rFonts w:asciiTheme="minorHAnsi" w:hAnsiTheme="minorHAnsi" w:cstheme="minorHAnsi"/>
                <w:color w:val="000000"/>
                <w:sz w:val="20"/>
                <w:szCs w:val="20"/>
              </w:rPr>
            </w:pP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12"/>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7C74" w14:textId="77777777" w:rsidR="004961BE" w:rsidRDefault="004961BE" w:rsidP="00B804EC">
      <w:pPr>
        <w:spacing w:after="0" w:line="240" w:lineRule="auto"/>
      </w:pPr>
      <w:r>
        <w:separator/>
      </w:r>
    </w:p>
  </w:endnote>
  <w:endnote w:type="continuationSeparator" w:id="0">
    <w:p w14:paraId="74D16022" w14:textId="77777777" w:rsidR="004961BE" w:rsidRDefault="004961BE"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7E8A" w14:textId="3B7E97F1" w:rsidR="008B0722" w:rsidRDefault="008B0722" w:rsidP="008B0722">
    <w:pPr>
      <w:pStyle w:val="Footer"/>
      <w:jc w:val="center"/>
    </w:pPr>
  </w:p>
  <w:p w14:paraId="0D6D91DA" w14:textId="77777777" w:rsidR="00553BD9" w:rsidRDefault="005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F84C" w14:textId="77777777" w:rsidR="004961BE" w:rsidRDefault="004961BE" w:rsidP="00B804EC">
      <w:pPr>
        <w:spacing w:after="0" w:line="240" w:lineRule="auto"/>
      </w:pPr>
      <w:r>
        <w:separator/>
      </w:r>
    </w:p>
  </w:footnote>
  <w:footnote w:type="continuationSeparator" w:id="0">
    <w:p w14:paraId="70DD446F" w14:textId="77777777" w:rsidR="004961BE" w:rsidRDefault="004961BE"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2"/>
  </w:num>
  <w:num w:numId="5">
    <w:abstractNumId w:val="1"/>
  </w:num>
  <w:num w:numId="6">
    <w:abstractNumId w:val="3"/>
  </w:num>
  <w:num w:numId="7">
    <w:abstractNumId w:val="26"/>
  </w:num>
  <w:num w:numId="8">
    <w:abstractNumId w:val="19"/>
  </w:num>
  <w:num w:numId="9">
    <w:abstractNumId w:val="5"/>
  </w:num>
  <w:num w:numId="10">
    <w:abstractNumId w:val="20"/>
  </w:num>
  <w:num w:numId="11">
    <w:abstractNumId w:val="7"/>
  </w:num>
  <w:num w:numId="12">
    <w:abstractNumId w:val="2"/>
  </w:num>
  <w:num w:numId="13">
    <w:abstractNumId w:val="15"/>
  </w:num>
  <w:num w:numId="14">
    <w:abstractNumId w:val="6"/>
  </w:num>
  <w:num w:numId="15">
    <w:abstractNumId w:val="11"/>
  </w:num>
  <w:num w:numId="16">
    <w:abstractNumId w:val="24"/>
  </w:num>
  <w:num w:numId="17">
    <w:abstractNumId w:val="10"/>
  </w:num>
  <w:num w:numId="18">
    <w:abstractNumId w:val="21"/>
  </w:num>
  <w:num w:numId="19">
    <w:abstractNumId w:val="25"/>
  </w:num>
  <w:num w:numId="20">
    <w:abstractNumId w:val="4"/>
  </w:num>
  <w:num w:numId="21">
    <w:abstractNumId w:val="12"/>
  </w:num>
  <w:num w:numId="22">
    <w:abstractNumId w:val="13"/>
  </w:num>
  <w:num w:numId="23">
    <w:abstractNumId w:val="9"/>
  </w:num>
  <w:num w:numId="24">
    <w:abstractNumId w:val="27"/>
  </w:num>
  <w:num w:numId="25">
    <w:abstractNumId w:val="23"/>
  </w:num>
  <w:num w:numId="26">
    <w:abstractNumId w:val="18"/>
  </w:num>
  <w:num w:numId="27">
    <w:abstractNumId w:val="16"/>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630E3"/>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1EEC"/>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C09F9"/>
    <w:rsid w:val="003D6B1D"/>
    <w:rsid w:val="003F7F8D"/>
    <w:rsid w:val="004048A0"/>
    <w:rsid w:val="004254B9"/>
    <w:rsid w:val="00433918"/>
    <w:rsid w:val="00437CC8"/>
    <w:rsid w:val="00443752"/>
    <w:rsid w:val="00451BD6"/>
    <w:rsid w:val="004662AC"/>
    <w:rsid w:val="004731A3"/>
    <w:rsid w:val="0047583B"/>
    <w:rsid w:val="004768A8"/>
    <w:rsid w:val="00493E87"/>
    <w:rsid w:val="004961BE"/>
    <w:rsid w:val="004A1E68"/>
    <w:rsid w:val="004B2E7A"/>
    <w:rsid w:val="004C3F19"/>
    <w:rsid w:val="00516EA4"/>
    <w:rsid w:val="00553BD9"/>
    <w:rsid w:val="0056335C"/>
    <w:rsid w:val="005749AD"/>
    <w:rsid w:val="00576C74"/>
    <w:rsid w:val="005853C7"/>
    <w:rsid w:val="00590C1D"/>
    <w:rsid w:val="005A16B4"/>
    <w:rsid w:val="005A53C2"/>
    <w:rsid w:val="005C1627"/>
    <w:rsid w:val="005D0FE9"/>
    <w:rsid w:val="00602990"/>
    <w:rsid w:val="0060338F"/>
    <w:rsid w:val="00612803"/>
    <w:rsid w:val="00622C6C"/>
    <w:rsid w:val="0062388B"/>
    <w:rsid w:val="0063739C"/>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24EA4"/>
    <w:rsid w:val="00941BBA"/>
    <w:rsid w:val="00946FFA"/>
    <w:rsid w:val="00947C1C"/>
    <w:rsid w:val="00952D14"/>
    <w:rsid w:val="009666E6"/>
    <w:rsid w:val="00996090"/>
    <w:rsid w:val="009A73D1"/>
    <w:rsid w:val="009B3319"/>
    <w:rsid w:val="009B4A27"/>
    <w:rsid w:val="009C7945"/>
    <w:rsid w:val="009D3BCD"/>
    <w:rsid w:val="00A0757A"/>
    <w:rsid w:val="00A327C8"/>
    <w:rsid w:val="00A3343A"/>
    <w:rsid w:val="00A40222"/>
    <w:rsid w:val="00A44381"/>
    <w:rsid w:val="00A51F5B"/>
    <w:rsid w:val="00A602F4"/>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CD555C"/>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0BBB"/>
    <w:rsid w:val="00F14C83"/>
    <w:rsid w:val="00F164C5"/>
    <w:rsid w:val="00F261F6"/>
    <w:rsid w:val="00F3785D"/>
    <w:rsid w:val="00F45B9C"/>
    <w:rsid w:val="00F62164"/>
    <w:rsid w:val="00F764E8"/>
    <w:rsid w:val="00F80C67"/>
    <w:rsid w:val="00F8463F"/>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7225221436330eb7e61f509d7ea3c163">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6cae39a0f18e1df703a5a2512429f03"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C18F7-2681-4A86-824C-A30A5FCC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customXml/itemProps3.xml><?xml version="1.0" encoding="utf-8"?>
<ds:datastoreItem xmlns:ds="http://schemas.openxmlformats.org/officeDocument/2006/customXml" ds:itemID="{AF1A0422-AC12-4176-9F98-C3E8C36D0481}">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4.xml><?xml version="1.0" encoding="utf-8"?>
<ds:datastoreItem xmlns:ds="http://schemas.openxmlformats.org/officeDocument/2006/customXml" ds:itemID="{368FBD25-CA5D-408C-A353-76A8C0835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16209</Words>
  <Characters>92397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Donna Harrison</cp:lastModifiedBy>
  <cp:revision>6</cp:revision>
  <cp:lastPrinted>2021-05-17T10:22:00Z</cp:lastPrinted>
  <dcterms:created xsi:type="dcterms:W3CDTF">2022-04-18T19:02:00Z</dcterms:created>
  <dcterms:modified xsi:type="dcterms:W3CDTF">2023-04-16T09:43:00Z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ies>
</file>