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0"/>
        <w:tblW w:w="14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44"/>
        <w:gridCol w:w="1744"/>
        <w:gridCol w:w="1744"/>
        <w:gridCol w:w="1776"/>
        <w:gridCol w:w="1776"/>
        <w:gridCol w:w="1728"/>
        <w:gridCol w:w="16"/>
        <w:gridCol w:w="1744"/>
        <w:gridCol w:w="1744"/>
      </w:tblGrid>
      <w:tr w:rsidR="0034505A">
        <w:tc>
          <w:tcPr>
            <w:tcW w:w="14016" w:type="dxa"/>
            <w:gridSpan w:val="9"/>
          </w:tcPr>
          <w:p w:rsidR="0034505A" w:rsidRDefault="007566A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Autumn 1</w:t>
            </w:r>
          </w:p>
        </w:tc>
      </w:tr>
      <w:tr w:rsidR="0034505A">
        <w:tc>
          <w:tcPr>
            <w:tcW w:w="14016" w:type="dxa"/>
            <w:gridSpan w:val="9"/>
          </w:tcPr>
          <w:p w:rsidR="0034505A" w:rsidRDefault="007566AF" w:rsidP="003E7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Guided Reading: </w:t>
            </w:r>
            <w:proofErr w:type="spellStart"/>
            <w:r w:rsidR="003E77F4">
              <w:rPr>
                <w:sz w:val="24"/>
                <w:szCs w:val="24"/>
              </w:rPr>
              <w:t>Fairytales</w:t>
            </w:r>
            <w:proofErr w:type="spellEnd"/>
            <w:r w:rsidR="003E77F4">
              <w:rPr>
                <w:sz w:val="24"/>
                <w:szCs w:val="24"/>
              </w:rPr>
              <w:t xml:space="preserve"> from Land of Stories and Fearless </w:t>
            </w:r>
            <w:proofErr w:type="spellStart"/>
            <w:r w:rsidR="003E77F4">
              <w:rPr>
                <w:sz w:val="24"/>
                <w:szCs w:val="24"/>
              </w:rPr>
              <w:t>Fairytales</w:t>
            </w:r>
            <w:proofErr w:type="spellEnd"/>
          </w:p>
        </w:tc>
      </w:tr>
      <w:tr w:rsidR="0034505A">
        <w:tc>
          <w:tcPr>
            <w:tcW w:w="1744" w:type="dxa"/>
          </w:tcPr>
          <w:p w:rsidR="0034505A" w:rsidRDefault="007566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Week 1</w:t>
            </w:r>
          </w:p>
        </w:tc>
        <w:tc>
          <w:tcPr>
            <w:tcW w:w="1744" w:type="dxa"/>
          </w:tcPr>
          <w:p w:rsidR="0034505A" w:rsidRDefault="007566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Week 2</w:t>
            </w:r>
          </w:p>
        </w:tc>
        <w:tc>
          <w:tcPr>
            <w:tcW w:w="1744" w:type="dxa"/>
          </w:tcPr>
          <w:p w:rsidR="0034505A" w:rsidRDefault="007566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Week 3</w:t>
            </w:r>
          </w:p>
        </w:tc>
        <w:tc>
          <w:tcPr>
            <w:tcW w:w="1776" w:type="dxa"/>
          </w:tcPr>
          <w:p w:rsidR="0034505A" w:rsidRDefault="007566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Week 4</w:t>
            </w:r>
          </w:p>
        </w:tc>
        <w:tc>
          <w:tcPr>
            <w:tcW w:w="1776" w:type="dxa"/>
          </w:tcPr>
          <w:p w:rsidR="0034505A" w:rsidRDefault="007566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Week 5 </w:t>
            </w:r>
          </w:p>
        </w:tc>
        <w:tc>
          <w:tcPr>
            <w:tcW w:w="1744" w:type="dxa"/>
            <w:gridSpan w:val="2"/>
          </w:tcPr>
          <w:p w:rsidR="0034505A" w:rsidRDefault="007566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Week 6</w:t>
            </w:r>
          </w:p>
        </w:tc>
        <w:tc>
          <w:tcPr>
            <w:tcW w:w="1744" w:type="dxa"/>
          </w:tcPr>
          <w:p w:rsidR="0034505A" w:rsidRDefault="007566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Week 7</w:t>
            </w:r>
          </w:p>
        </w:tc>
        <w:tc>
          <w:tcPr>
            <w:tcW w:w="1744" w:type="dxa"/>
          </w:tcPr>
          <w:p w:rsidR="0034505A" w:rsidRDefault="007566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Week 8</w:t>
            </w:r>
          </w:p>
        </w:tc>
      </w:tr>
      <w:tr w:rsidR="003E77F4" w:rsidTr="005C398A">
        <w:trPr>
          <w:trHeight w:val="1823"/>
        </w:trPr>
        <w:tc>
          <w:tcPr>
            <w:tcW w:w="1744" w:type="dxa"/>
          </w:tcPr>
          <w:p w:rsidR="003E77F4" w:rsidRDefault="003E77F4"/>
          <w:p w:rsidR="003E77F4" w:rsidRDefault="003E77F4">
            <w:r>
              <w:rPr>
                <w:noProof/>
              </w:rPr>
              <w:drawing>
                <wp:inline distT="0" distB="0" distL="0" distR="0" wp14:anchorId="1CA411B9" wp14:editId="5D48A42C">
                  <wp:extent cx="970280" cy="871220"/>
                  <wp:effectExtent l="0" t="0" r="1270" b="508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0280" cy="871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E77F4" w:rsidRDefault="003E77F4"/>
        </w:tc>
        <w:tc>
          <w:tcPr>
            <w:tcW w:w="5264" w:type="dxa"/>
            <w:gridSpan w:val="3"/>
          </w:tcPr>
          <w:p w:rsidR="003E77F4" w:rsidRDefault="003E77F4">
            <w:r>
              <w:rPr>
                <w:noProof/>
              </w:rPr>
              <w:drawing>
                <wp:anchor distT="0" distB="0" distL="114300" distR="114300" simplePos="0" relativeHeight="251686912" behindDoc="0" locked="0" layoutInCell="1" allowOverlap="1" wp14:anchorId="46CF0E24" wp14:editId="105E52F9">
                  <wp:simplePos x="0" y="0"/>
                  <wp:positionH relativeFrom="column">
                    <wp:posOffset>2097405</wp:posOffset>
                  </wp:positionH>
                  <wp:positionV relativeFrom="paragraph">
                    <wp:posOffset>46355</wp:posOffset>
                  </wp:positionV>
                  <wp:extent cx="819150" cy="1072343"/>
                  <wp:effectExtent l="0" t="0" r="0" b="0"/>
                  <wp:wrapNone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5073" cy="10800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3E77F4" w:rsidRDefault="003E77F4"/>
          <w:p w:rsidR="003E77F4" w:rsidRDefault="003E77F4">
            <w:r>
              <w:t>Gingerbread Man</w:t>
            </w:r>
          </w:p>
        </w:tc>
        <w:tc>
          <w:tcPr>
            <w:tcW w:w="3520" w:type="dxa"/>
            <w:gridSpan w:val="3"/>
          </w:tcPr>
          <w:p w:rsidR="003E77F4" w:rsidRDefault="003E77F4">
            <w:r>
              <w:rPr>
                <w:noProof/>
              </w:rPr>
              <w:drawing>
                <wp:anchor distT="0" distB="0" distL="114300" distR="114300" simplePos="0" relativeHeight="251688960" behindDoc="0" locked="0" layoutInCell="1" allowOverlap="1" wp14:anchorId="4EF0FCAD" wp14:editId="0E1A595C">
                  <wp:simplePos x="0" y="0"/>
                  <wp:positionH relativeFrom="column">
                    <wp:posOffset>1334770</wp:posOffset>
                  </wp:positionH>
                  <wp:positionV relativeFrom="paragraph">
                    <wp:posOffset>72390</wp:posOffset>
                  </wp:positionV>
                  <wp:extent cx="723900" cy="1020300"/>
                  <wp:effectExtent l="0" t="0" r="0" b="8890"/>
                  <wp:wrapNone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1020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3E77F4" w:rsidRDefault="003E77F4">
            <w:pPr>
              <w:tabs>
                <w:tab w:val="left" w:pos="1590"/>
              </w:tabs>
            </w:pPr>
          </w:p>
          <w:p w:rsidR="003E77F4" w:rsidRDefault="003E77F4">
            <w:pPr>
              <w:tabs>
                <w:tab w:val="left" w:pos="1590"/>
              </w:tabs>
            </w:pPr>
            <w:r>
              <w:t>Gingerbread Kid</w:t>
            </w:r>
            <w:r>
              <w:tab/>
            </w:r>
          </w:p>
        </w:tc>
        <w:tc>
          <w:tcPr>
            <w:tcW w:w="3488" w:type="dxa"/>
            <w:gridSpan w:val="2"/>
          </w:tcPr>
          <w:p w:rsidR="003E77F4" w:rsidRDefault="003B6EF2">
            <w:hyperlink r:id="rId10" w:history="1">
              <w:r w:rsidR="003E77F4" w:rsidRPr="00230862">
                <w:rPr>
                  <w:rStyle w:val="Hyperlink"/>
                </w:rPr>
                <w:t>https://www.jamieoliver.com/recipes/eggs/home-sweet-home-gingerbread-house/</w:t>
              </w:r>
            </w:hyperlink>
          </w:p>
        </w:tc>
      </w:tr>
      <w:tr w:rsidR="003E77F4" w:rsidTr="00F13E63">
        <w:tc>
          <w:tcPr>
            <w:tcW w:w="1744" w:type="dxa"/>
          </w:tcPr>
          <w:p w:rsidR="003E77F4" w:rsidRDefault="003E77F4">
            <w:r>
              <w:t>Sentence level</w:t>
            </w:r>
          </w:p>
        </w:tc>
        <w:tc>
          <w:tcPr>
            <w:tcW w:w="5264" w:type="dxa"/>
            <w:gridSpan w:val="3"/>
          </w:tcPr>
          <w:p w:rsidR="003E77F4" w:rsidRDefault="00B9703F" w:rsidP="00B9703F">
            <w:r>
              <w:t xml:space="preserve">Narrative retell: </w:t>
            </w:r>
            <w:r w:rsidR="003E77F4" w:rsidRPr="003E77F4">
              <w:rPr>
                <w:color w:val="FF0000"/>
              </w:rPr>
              <w:t>Fronted adverbials (time), punctuated speech</w:t>
            </w:r>
            <w:r>
              <w:t>, noun phrases</w:t>
            </w:r>
          </w:p>
        </w:tc>
        <w:tc>
          <w:tcPr>
            <w:tcW w:w="3520" w:type="dxa"/>
            <w:gridSpan w:val="3"/>
          </w:tcPr>
          <w:p w:rsidR="003E77F4" w:rsidRDefault="003E77F4">
            <w:r>
              <w:t>Diary entry (perspective of Gingerbread Kid on his 1</w:t>
            </w:r>
            <w:r w:rsidRPr="003E77F4">
              <w:rPr>
                <w:vertAlign w:val="superscript"/>
              </w:rPr>
              <w:t>st</w:t>
            </w:r>
            <w:r>
              <w:t xml:space="preserve"> day at school): Fronted adverbials time, noun phrases, </w:t>
            </w:r>
            <w:r w:rsidRPr="003E77F4">
              <w:rPr>
                <w:color w:val="FF0000"/>
              </w:rPr>
              <w:t>conjunctions (when, because, but), question</w:t>
            </w:r>
          </w:p>
        </w:tc>
        <w:tc>
          <w:tcPr>
            <w:tcW w:w="3488" w:type="dxa"/>
            <w:gridSpan w:val="2"/>
          </w:tcPr>
          <w:p w:rsidR="003E77F4" w:rsidRDefault="003E77F4" w:rsidP="00B9703F">
            <w:r>
              <w:t>Instructions</w:t>
            </w:r>
            <w:r w:rsidR="00B9703F">
              <w:t xml:space="preserve"> (</w:t>
            </w:r>
            <w:r>
              <w:t>how to make gingerbread biscuits</w:t>
            </w:r>
            <w:r w:rsidR="00B9703F">
              <w:t xml:space="preserve">): </w:t>
            </w:r>
            <w:r>
              <w:t xml:space="preserve">question, </w:t>
            </w:r>
            <w:r w:rsidRPr="003E77F4">
              <w:rPr>
                <w:color w:val="FF0000"/>
              </w:rPr>
              <w:t xml:space="preserve">fronted adverbials manner </w:t>
            </w:r>
            <w:r>
              <w:t xml:space="preserve">and time, imperative verbs, prepositions, </w:t>
            </w:r>
            <w:r w:rsidR="0018383F">
              <w:rPr>
                <w:color w:val="FF0000"/>
              </w:rPr>
              <w:t>conjunctions (while</w:t>
            </w:r>
            <w:r w:rsidRPr="003E77F4">
              <w:rPr>
                <w:color w:val="FF0000"/>
              </w:rPr>
              <w:t>, when, until)</w:t>
            </w:r>
            <w:r w:rsidR="0018383F">
              <w:rPr>
                <w:color w:val="FF0000"/>
              </w:rPr>
              <w:t>, adverbs</w:t>
            </w:r>
          </w:p>
        </w:tc>
      </w:tr>
      <w:tr w:rsidR="0034505A">
        <w:tc>
          <w:tcPr>
            <w:tcW w:w="12272" w:type="dxa"/>
            <w:gridSpan w:val="8"/>
          </w:tcPr>
          <w:p w:rsidR="0034505A" w:rsidRDefault="007566A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Autumn 2</w:t>
            </w:r>
          </w:p>
        </w:tc>
        <w:tc>
          <w:tcPr>
            <w:tcW w:w="1744" w:type="dxa"/>
            <w:vMerge w:val="restart"/>
            <w:shd w:val="clear" w:color="auto" w:fill="D0CECE"/>
          </w:tcPr>
          <w:p w:rsidR="0034505A" w:rsidRDefault="0034505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4505A">
        <w:tc>
          <w:tcPr>
            <w:tcW w:w="12272" w:type="dxa"/>
            <w:gridSpan w:val="8"/>
          </w:tcPr>
          <w:p w:rsidR="0034505A" w:rsidRDefault="00B97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Guided Reading: Butterfly Lion</w:t>
            </w:r>
          </w:p>
        </w:tc>
        <w:tc>
          <w:tcPr>
            <w:tcW w:w="1744" w:type="dxa"/>
            <w:vMerge/>
            <w:shd w:val="clear" w:color="auto" w:fill="D0CECE"/>
          </w:tcPr>
          <w:p w:rsidR="0034505A" w:rsidRDefault="00345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</w:tr>
      <w:tr w:rsidR="0034505A">
        <w:tc>
          <w:tcPr>
            <w:tcW w:w="1744" w:type="dxa"/>
          </w:tcPr>
          <w:p w:rsidR="0034505A" w:rsidRDefault="007566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Week 1</w:t>
            </w:r>
          </w:p>
        </w:tc>
        <w:tc>
          <w:tcPr>
            <w:tcW w:w="1744" w:type="dxa"/>
          </w:tcPr>
          <w:p w:rsidR="0034505A" w:rsidRDefault="007566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Week 2</w:t>
            </w:r>
          </w:p>
        </w:tc>
        <w:tc>
          <w:tcPr>
            <w:tcW w:w="1744" w:type="dxa"/>
          </w:tcPr>
          <w:p w:rsidR="0034505A" w:rsidRDefault="007566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Week 3</w:t>
            </w:r>
          </w:p>
        </w:tc>
        <w:tc>
          <w:tcPr>
            <w:tcW w:w="1776" w:type="dxa"/>
          </w:tcPr>
          <w:p w:rsidR="0034505A" w:rsidRDefault="007566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Week 4</w:t>
            </w:r>
          </w:p>
        </w:tc>
        <w:tc>
          <w:tcPr>
            <w:tcW w:w="1776" w:type="dxa"/>
          </w:tcPr>
          <w:p w:rsidR="0034505A" w:rsidRDefault="007566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Week 5</w:t>
            </w:r>
          </w:p>
        </w:tc>
        <w:tc>
          <w:tcPr>
            <w:tcW w:w="1744" w:type="dxa"/>
            <w:gridSpan w:val="2"/>
          </w:tcPr>
          <w:p w:rsidR="0034505A" w:rsidRDefault="007566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Week 6</w:t>
            </w:r>
          </w:p>
        </w:tc>
        <w:tc>
          <w:tcPr>
            <w:tcW w:w="1744" w:type="dxa"/>
          </w:tcPr>
          <w:p w:rsidR="0034505A" w:rsidRDefault="007566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Week 7</w:t>
            </w:r>
          </w:p>
        </w:tc>
        <w:tc>
          <w:tcPr>
            <w:tcW w:w="1744" w:type="dxa"/>
            <w:vMerge/>
            <w:shd w:val="clear" w:color="auto" w:fill="D0CECE"/>
          </w:tcPr>
          <w:p w:rsidR="0034505A" w:rsidRDefault="00345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</w:tr>
      <w:tr w:rsidR="00B9703F" w:rsidTr="00B9703F">
        <w:trPr>
          <w:trHeight w:val="2082"/>
        </w:trPr>
        <w:tc>
          <w:tcPr>
            <w:tcW w:w="5232" w:type="dxa"/>
            <w:gridSpan w:val="3"/>
          </w:tcPr>
          <w:p w:rsidR="00B9703F" w:rsidRDefault="00B9703F">
            <w:r>
              <w:rPr>
                <w:noProof/>
              </w:rPr>
              <w:drawing>
                <wp:anchor distT="0" distB="0" distL="114300" distR="114300" simplePos="0" relativeHeight="251691008" behindDoc="0" locked="0" layoutInCell="1" allowOverlap="1" wp14:anchorId="3DAB7666" wp14:editId="75E9FC78">
                  <wp:simplePos x="0" y="0"/>
                  <wp:positionH relativeFrom="column">
                    <wp:posOffset>1214120</wp:posOffset>
                  </wp:positionH>
                  <wp:positionV relativeFrom="paragraph">
                    <wp:posOffset>128905</wp:posOffset>
                  </wp:positionV>
                  <wp:extent cx="646695" cy="962025"/>
                  <wp:effectExtent l="0" t="0" r="1270" b="0"/>
                  <wp:wrapNone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6695" cy="96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B9703F" w:rsidRDefault="00B9703F"/>
        </w:tc>
        <w:tc>
          <w:tcPr>
            <w:tcW w:w="5280" w:type="dxa"/>
            <w:gridSpan w:val="3"/>
          </w:tcPr>
          <w:p w:rsidR="00B9703F" w:rsidRDefault="00B9703F">
            <w:r>
              <w:rPr>
                <w:noProof/>
              </w:rPr>
              <w:drawing>
                <wp:anchor distT="0" distB="0" distL="114300" distR="114300" simplePos="0" relativeHeight="251693056" behindDoc="0" locked="0" layoutInCell="1" allowOverlap="1" wp14:anchorId="6F423678" wp14:editId="5A309320">
                  <wp:simplePos x="0" y="0"/>
                  <wp:positionH relativeFrom="column">
                    <wp:posOffset>1243330</wp:posOffset>
                  </wp:positionH>
                  <wp:positionV relativeFrom="paragraph">
                    <wp:posOffset>161925</wp:posOffset>
                  </wp:positionV>
                  <wp:extent cx="646695" cy="962025"/>
                  <wp:effectExtent l="0" t="0" r="127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6695" cy="96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t xml:space="preserve">     </w:t>
            </w:r>
          </w:p>
        </w:tc>
        <w:tc>
          <w:tcPr>
            <w:tcW w:w="1760" w:type="dxa"/>
            <w:gridSpan w:val="2"/>
          </w:tcPr>
          <w:p w:rsidR="00B9703F" w:rsidRDefault="00B9703F">
            <w:r>
              <w:rPr>
                <w:noProof/>
              </w:rPr>
              <w:drawing>
                <wp:anchor distT="0" distB="0" distL="114300" distR="114300" simplePos="0" relativeHeight="251695104" behindDoc="0" locked="0" layoutInCell="1" allowOverlap="1" wp14:anchorId="548270BE" wp14:editId="2B2C1765">
                  <wp:simplePos x="0" y="0"/>
                  <wp:positionH relativeFrom="column">
                    <wp:posOffset>121285</wp:posOffset>
                  </wp:positionH>
                  <wp:positionV relativeFrom="paragraph">
                    <wp:posOffset>119380</wp:posOffset>
                  </wp:positionV>
                  <wp:extent cx="647700" cy="951862"/>
                  <wp:effectExtent l="0" t="0" r="0" b="1270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95186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744" w:type="dxa"/>
            <w:vMerge/>
            <w:shd w:val="clear" w:color="auto" w:fill="D0CECE"/>
          </w:tcPr>
          <w:p w:rsidR="00B9703F" w:rsidRDefault="00B970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B9703F" w:rsidTr="007A5D3D">
        <w:tc>
          <w:tcPr>
            <w:tcW w:w="5232" w:type="dxa"/>
            <w:gridSpan w:val="3"/>
          </w:tcPr>
          <w:p w:rsidR="00B9703F" w:rsidRDefault="00B9703F">
            <w:r>
              <w:t xml:space="preserve">Setting description: </w:t>
            </w:r>
            <w:r w:rsidRPr="00B9703F">
              <w:rPr>
                <w:color w:val="FF0000"/>
              </w:rPr>
              <w:t>fronted adverbials place</w:t>
            </w:r>
            <w:r>
              <w:t xml:space="preserve">, </w:t>
            </w:r>
            <w:r w:rsidRPr="00B9703F">
              <w:rPr>
                <w:color w:val="FF0000"/>
              </w:rPr>
              <w:t>expanded noun phrases</w:t>
            </w:r>
            <w:r>
              <w:t xml:space="preserve">, prepositions, </w:t>
            </w:r>
            <w:r w:rsidRPr="00B9703F">
              <w:rPr>
                <w:color w:val="FF0000"/>
              </w:rPr>
              <w:t>similes</w:t>
            </w:r>
          </w:p>
        </w:tc>
        <w:tc>
          <w:tcPr>
            <w:tcW w:w="5280" w:type="dxa"/>
            <w:gridSpan w:val="3"/>
          </w:tcPr>
          <w:p w:rsidR="00B9703F" w:rsidRDefault="00B9703F" w:rsidP="00B9703F">
            <w:r>
              <w:t xml:space="preserve">Diary entry from Bertie’s perspective: past tense, fronted adverbials time and manner, expanded noun phrases, question, </w:t>
            </w:r>
            <w:r w:rsidRPr="00B9703F">
              <w:rPr>
                <w:color w:val="FF0000"/>
              </w:rPr>
              <w:t>conjunctions (when, although)</w:t>
            </w:r>
            <w:r>
              <w:rPr>
                <w:color w:val="FF0000"/>
              </w:rPr>
              <w:t xml:space="preserve">, </w:t>
            </w:r>
            <w:r w:rsidRPr="00B9703F">
              <w:t>exclamatory sentences</w:t>
            </w:r>
          </w:p>
        </w:tc>
        <w:tc>
          <w:tcPr>
            <w:tcW w:w="1760" w:type="dxa"/>
            <w:gridSpan w:val="2"/>
          </w:tcPr>
          <w:p w:rsidR="00B9703F" w:rsidRDefault="00B9703F">
            <w:r>
              <w:t>Christmas Card</w:t>
            </w:r>
          </w:p>
        </w:tc>
        <w:tc>
          <w:tcPr>
            <w:tcW w:w="1744" w:type="dxa"/>
            <w:vMerge/>
            <w:shd w:val="clear" w:color="auto" w:fill="D0CECE"/>
          </w:tcPr>
          <w:p w:rsidR="00B9703F" w:rsidRDefault="00B970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</w:tbl>
    <w:p w:rsidR="0034505A" w:rsidRDefault="0034505A"/>
    <w:tbl>
      <w:tblPr>
        <w:tblStyle w:val="a1"/>
        <w:tblW w:w="117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40"/>
        <w:gridCol w:w="1740"/>
        <w:gridCol w:w="201"/>
        <w:gridCol w:w="2126"/>
        <w:gridCol w:w="2268"/>
        <w:gridCol w:w="1843"/>
        <w:gridCol w:w="1872"/>
      </w:tblGrid>
      <w:tr w:rsidR="0034505A">
        <w:tc>
          <w:tcPr>
            <w:tcW w:w="11790" w:type="dxa"/>
            <w:gridSpan w:val="7"/>
          </w:tcPr>
          <w:p w:rsidR="0034505A" w:rsidRDefault="00B9703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S</w:t>
            </w:r>
            <w:r w:rsidR="007566AF">
              <w:rPr>
                <w:b/>
                <w:bCs/>
                <w:sz w:val="28"/>
                <w:szCs w:val="28"/>
              </w:rPr>
              <w:t>pring 1</w:t>
            </w:r>
          </w:p>
        </w:tc>
      </w:tr>
      <w:tr w:rsidR="0034505A">
        <w:tc>
          <w:tcPr>
            <w:tcW w:w="11790" w:type="dxa"/>
            <w:gridSpan w:val="7"/>
          </w:tcPr>
          <w:p w:rsidR="0034505A" w:rsidRDefault="00B97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Guided Reading: </w:t>
            </w:r>
            <w:proofErr w:type="spellStart"/>
            <w:r>
              <w:rPr>
                <w:sz w:val="24"/>
                <w:szCs w:val="24"/>
              </w:rPr>
              <w:t>Nim’s</w:t>
            </w:r>
            <w:proofErr w:type="spellEnd"/>
            <w:r>
              <w:rPr>
                <w:sz w:val="24"/>
                <w:szCs w:val="24"/>
              </w:rPr>
              <w:t xml:space="preserve"> Island</w:t>
            </w:r>
          </w:p>
        </w:tc>
      </w:tr>
      <w:tr w:rsidR="0034505A" w:rsidTr="00B56A9E">
        <w:tc>
          <w:tcPr>
            <w:tcW w:w="1740" w:type="dxa"/>
          </w:tcPr>
          <w:p w:rsidR="0034505A" w:rsidRDefault="007566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Week 1</w:t>
            </w:r>
          </w:p>
        </w:tc>
        <w:tc>
          <w:tcPr>
            <w:tcW w:w="1740" w:type="dxa"/>
          </w:tcPr>
          <w:p w:rsidR="0034505A" w:rsidRDefault="007566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Week 2</w:t>
            </w:r>
          </w:p>
        </w:tc>
        <w:tc>
          <w:tcPr>
            <w:tcW w:w="2327" w:type="dxa"/>
            <w:gridSpan w:val="2"/>
          </w:tcPr>
          <w:p w:rsidR="0034505A" w:rsidRDefault="007566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Week 3</w:t>
            </w:r>
          </w:p>
        </w:tc>
        <w:tc>
          <w:tcPr>
            <w:tcW w:w="2268" w:type="dxa"/>
          </w:tcPr>
          <w:p w:rsidR="0034505A" w:rsidRDefault="007566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Week 4</w:t>
            </w:r>
          </w:p>
        </w:tc>
        <w:tc>
          <w:tcPr>
            <w:tcW w:w="1843" w:type="dxa"/>
          </w:tcPr>
          <w:p w:rsidR="0034505A" w:rsidRDefault="007566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Week 5</w:t>
            </w:r>
          </w:p>
        </w:tc>
        <w:tc>
          <w:tcPr>
            <w:tcW w:w="1872" w:type="dxa"/>
          </w:tcPr>
          <w:p w:rsidR="0034505A" w:rsidRDefault="007566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Week 6</w:t>
            </w:r>
          </w:p>
        </w:tc>
      </w:tr>
      <w:tr w:rsidR="0034505A" w:rsidTr="00B56A9E">
        <w:tc>
          <w:tcPr>
            <w:tcW w:w="5807" w:type="dxa"/>
            <w:gridSpan w:val="4"/>
          </w:tcPr>
          <w:p w:rsidR="0034505A" w:rsidRDefault="00B9703F">
            <w:pPr>
              <w:tabs>
                <w:tab w:val="left" w:pos="1065"/>
              </w:tabs>
            </w:pPr>
            <w:r>
              <w:rPr>
                <w:noProof/>
              </w:rPr>
              <w:drawing>
                <wp:anchor distT="0" distB="0" distL="114300" distR="114300" simplePos="0" relativeHeight="251697152" behindDoc="0" locked="0" layoutInCell="1" allowOverlap="1" wp14:anchorId="501AC979" wp14:editId="2EB0133B">
                  <wp:simplePos x="0" y="0"/>
                  <wp:positionH relativeFrom="column">
                    <wp:posOffset>1480820</wp:posOffset>
                  </wp:positionH>
                  <wp:positionV relativeFrom="paragraph">
                    <wp:posOffset>153670</wp:posOffset>
                  </wp:positionV>
                  <wp:extent cx="568289" cy="857250"/>
                  <wp:effectExtent l="0" t="0" r="3810" b="0"/>
                  <wp:wrapNone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8289" cy="857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34505A" w:rsidRDefault="0034505A">
            <w:pPr>
              <w:tabs>
                <w:tab w:val="left" w:pos="1065"/>
              </w:tabs>
            </w:pPr>
          </w:p>
          <w:p w:rsidR="0034505A" w:rsidRDefault="0034505A">
            <w:pPr>
              <w:tabs>
                <w:tab w:val="left" w:pos="1065"/>
              </w:tabs>
            </w:pPr>
          </w:p>
          <w:p w:rsidR="0034505A" w:rsidRDefault="0034505A">
            <w:pPr>
              <w:tabs>
                <w:tab w:val="left" w:pos="1065"/>
              </w:tabs>
            </w:pPr>
          </w:p>
          <w:p w:rsidR="0034505A" w:rsidRDefault="0034505A">
            <w:pPr>
              <w:tabs>
                <w:tab w:val="left" w:pos="1065"/>
              </w:tabs>
            </w:pPr>
          </w:p>
          <w:p w:rsidR="0034505A" w:rsidRDefault="0034505A">
            <w:pPr>
              <w:tabs>
                <w:tab w:val="left" w:pos="1065"/>
              </w:tabs>
            </w:pPr>
          </w:p>
          <w:p w:rsidR="0034505A" w:rsidRDefault="0034505A">
            <w:pPr>
              <w:tabs>
                <w:tab w:val="left" w:pos="1065"/>
              </w:tabs>
            </w:pPr>
          </w:p>
        </w:tc>
        <w:tc>
          <w:tcPr>
            <w:tcW w:w="5983" w:type="dxa"/>
            <w:gridSpan w:val="3"/>
          </w:tcPr>
          <w:p w:rsidR="0034505A" w:rsidRDefault="00B9703F">
            <w:pPr>
              <w:tabs>
                <w:tab w:val="left" w:pos="1065"/>
              </w:tabs>
            </w:pPr>
            <w:r>
              <w:rPr>
                <w:noProof/>
              </w:rPr>
              <w:drawing>
                <wp:anchor distT="0" distB="0" distL="114300" distR="114300" simplePos="0" relativeHeight="251699200" behindDoc="0" locked="0" layoutInCell="1" allowOverlap="1" wp14:anchorId="63B7A0C3" wp14:editId="169F4411">
                  <wp:simplePos x="0" y="0"/>
                  <wp:positionH relativeFrom="column">
                    <wp:posOffset>1565275</wp:posOffset>
                  </wp:positionH>
                  <wp:positionV relativeFrom="paragraph">
                    <wp:posOffset>118745</wp:posOffset>
                  </wp:positionV>
                  <wp:extent cx="568289" cy="857250"/>
                  <wp:effectExtent l="0" t="0" r="3810" b="0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8289" cy="857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34505A" w:rsidRDefault="0034505A">
            <w:pPr>
              <w:tabs>
                <w:tab w:val="left" w:pos="1065"/>
              </w:tabs>
            </w:pPr>
          </w:p>
          <w:p w:rsidR="0034505A" w:rsidRDefault="0034505A">
            <w:pPr>
              <w:tabs>
                <w:tab w:val="left" w:pos="1065"/>
              </w:tabs>
            </w:pPr>
          </w:p>
        </w:tc>
      </w:tr>
      <w:tr w:rsidR="0034505A" w:rsidTr="00B56A9E">
        <w:tc>
          <w:tcPr>
            <w:tcW w:w="5807" w:type="dxa"/>
            <w:gridSpan w:val="4"/>
          </w:tcPr>
          <w:p w:rsidR="0034505A" w:rsidRDefault="00B9703F" w:rsidP="00B56A9E">
            <w:r>
              <w:t xml:space="preserve">Non-chronological report of </w:t>
            </w:r>
            <w:proofErr w:type="spellStart"/>
            <w:r>
              <w:t>Nim’s</w:t>
            </w:r>
            <w:proofErr w:type="spellEnd"/>
            <w:r>
              <w:t xml:space="preserve"> Island (Wildlife, landscape, weather, infrastr</w:t>
            </w:r>
            <w:r w:rsidR="00B56A9E">
              <w:t>ucture, sustainability): ques</w:t>
            </w:r>
            <w:r>
              <w:t>tions</w:t>
            </w:r>
            <w:r w:rsidR="00B56A9E">
              <w:t xml:space="preserve">, </w:t>
            </w:r>
            <w:r w:rsidR="00B56A9E" w:rsidRPr="00B56A9E">
              <w:rPr>
                <w:color w:val="FF0000"/>
              </w:rPr>
              <w:t xml:space="preserve">conjunctions (however, because, although), </w:t>
            </w:r>
            <w:r w:rsidR="00B56A9E" w:rsidRPr="00B56A9E">
              <w:t xml:space="preserve">fronted adverbials (place), </w:t>
            </w:r>
            <w:r w:rsidR="00B56A9E">
              <w:rPr>
                <w:color w:val="FF0000"/>
              </w:rPr>
              <w:t>expanded noun phrases, subheadings</w:t>
            </w:r>
          </w:p>
        </w:tc>
        <w:tc>
          <w:tcPr>
            <w:tcW w:w="5983" w:type="dxa"/>
            <w:gridSpan w:val="3"/>
          </w:tcPr>
          <w:p w:rsidR="0034505A" w:rsidRDefault="00B9703F" w:rsidP="00B56A9E">
            <w:r>
              <w:t xml:space="preserve">Biography about </w:t>
            </w:r>
            <w:proofErr w:type="spellStart"/>
            <w:r>
              <w:t>Nim</w:t>
            </w:r>
            <w:proofErr w:type="spellEnd"/>
            <w:r>
              <w:t xml:space="preserve">: fronted adverbials (time), </w:t>
            </w:r>
            <w:r w:rsidRPr="00B56A9E">
              <w:rPr>
                <w:color w:val="FF0000"/>
              </w:rPr>
              <w:t>conjunction</w:t>
            </w:r>
            <w:r w:rsidR="00B56A9E">
              <w:rPr>
                <w:color w:val="FF0000"/>
              </w:rPr>
              <w:t>s to include opening sentences with commas</w:t>
            </w:r>
            <w:r w:rsidRPr="00B56A9E">
              <w:rPr>
                <w:color w:val="FF0000"/>
              </w:rPr>
              <w:t xml:space="preserve"> (when, although, but</w:t>
            </w:r>
            <w:r w:rsidR="00B56A9E" w:rsidRPr="00B56A9E">
              <w:rPr>
                <w:color w:val="FF0000"/>
              </w:rPr>
              <w:t>, however</w:t>
            </w:r>
            <w:r w:rsidRPr="00B56A9E">
              <w:rPr>
                <w:color w:val="FF0000"/>
              </w:rPr>
              <w:t xml:space="preserve">), </w:t>
            </w:r>
            <w:r w:rsidR="00B56A9E" w:rsidRPr="00B56A9E">
              <w:rPr>
                <w:color w:val="FF0000"/>
              </w:rPr>
              <w:t>paragraphs</w:t>
            </w:r>
            <w:r w:rsidR="00B56A9E" w:rsidRPr="00B56A9E">
              <w:t>, expanded noun phrases</w:t>
            </w:r>
          </w:p>
        </w:tc>
      </w:tr>
      <w:tr w:rsidR="0034505A">
        <w:tc>
          <w:tcPr>
            <w:tcW w:w="11790" w:type="dxa"/>
            <w:gridSpan w:val="7"/>
          </w:tcPr>
          <w:p w:rsidR="0034505A" w:rsidRDefault="007566A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Spring 2</w:t>
            </w:r>
          </w:p>
        </w:tc>
      </w:tr>
      <w:tr w:rsidR="0034505A">
        <w:tc>
          <w:tcPr>
            <w:tcW w:w="11790" w:type="dxa"/>
            <w:gridSpan w:val="7"/>
          </w:tcPr>
          <w:p w:rsidR="0034505A" w:rsidRDefault="007566AF" w:rsidP="00B56A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Guided Reading: </w:t>
            </w:r>
            <w:r w:rsidR="00B56A9E">
              <w:rPr>
                <w:sz w:val="24"/>
                <w:szCs w:val="24"/>
              </w:rPr>
              <w:t>Fortunately the Milk</w:t>
            </w:r>
          </w:p>
        </w:tc>
      </w:tr>
      <w:tr w:rsidR="0034505A" w:rsidTr="00B56A9E">
        <w:tc>
          <w:tcPr>
            <w:tcW w:w="1740" w:type="dxa"/>
          </w:tcPr>
          <w:p w:rsidR="0034505A" w:rsidRDefault="007566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Week 1</w:t>
            </w:r>
          </w:p>
        </w:tc>
        <w:tc>
          <w:tcPr>
            <w:tcW w:w="1941" w:type="dxa"/>
            <w:gridSpan w:val="2"/>
          </w:tcPr>
          <w:p w:rsidR="0034505A" w:rsidRDefault="007566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Week 2</w:t>
            </w:r>
          </w:p>
        </w:tc>
        <w:tc>
          <w:tcPr>
            <w:tcW w:w="2126" w:type="dxa"/>
          </w:tcPr>
          <w:p w:rsidR="0034505A" w:rsidRDefault="007566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Week 3</w:t>
            </w:r>
          </w:p>
        </w:tc>
        <w:tc>
          <w:tcPr>
            <w:tcW w:w="2268" w:type="dxa"/>
          </w:tcPr>
          <w:p w:rsidR="0034505A" w:rsidRDefault="007566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Week 4</w:t>
            </w:r>
          </w:p>
        </w:tc>
        <w:tc>
          <w:tcPr>
            <w:tcW w:w="1843" w:type="dxa"/>
          </w:tcPr>
          <w:p w:rsidR="0034505A" w:rsidRDefault="007566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Week 5</w:t>
            </w:r>
          </w:p>
        </w:tc>
        <w:tc>
          <w:tcPr>
            <w:tcW w:w="1872" w:type="dxa"/>
            <w:shd w:val="clear" w:color="auto" w:fill="D0CECE" w:themeFill="background2" w:themeFillShade="E6"/>
          </w:tcPr>
          <w:p w:rsidR="0034505A" w:rsidRDefault="0034505A"/>
        </w:tc>
      </w:tr>
      <w:tr w:rsidR="00B56A9E" w:rsidTr="00B56A9E">
        <w:trPr>
          <w:trHeight w:val="2459"/>
        </w:trPr>
        <w:tc>
          <w:tcPr>
            <w:tcW w:w="3681" w:type="dxa"/>
            <w:gridSpan w:val="3"/>
          </w:tcPr>
          <w:p w:rsidR="00B56A9E" w:rsidRDefault="00B56A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>The Milk Jug by Oliver Herford</w:t>
            </w:r>
          </w:p>
        </w:tc>
        <w:tc>
          <w:tcPr>
            <w:tcW w:w="6237" w:type="dxa"/>
            <w:gridSpan w:val="3"/>
          </w:tcPr>
          <w:p w:rsidR="00B56A9E" w:rsidRDefault="00B56A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noProof/>
              </w:rPr>
              <w:drawing>
                <wp:anchor distT="0" distB="0" distL="114300" distR="114300" simplePos="0" relativeHeight="251703296" behindDoc="0" locked="0" layoutInCell="1" allowOverlap="1" wp14:anchorId="4C8933BE" wp14:editId="4692CEC6">
                  <wp:simplePos x="0" y="0"/>
                  <wp:positionH relativeFrom="column">
                    <wp:posOffset>1619885</wp:posOffset>
                  </wp:positionH>
                  <wp:positionV relativeFrom="paragraph">
                    <wp:posOffset>123190</wp:posOffset>
                  </wp:positionV>
                  <wp:extent cx="790575" cy="1077450"/>
                  <wp:effectExtent l="0" t="0" r="0" b="8890"/>
                  <wp:wrapNone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1077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872" w:type="dxa"/>
            <w:vMerge w:val="restart"/>
            <w:shd w:val="clear" w:color="auto" w:fill="D0CECE" w:themeFill="background2" w:themeFillShade="E6"/>
          </w:tcPr>
          <w:p w:rsidR="00B56A9E" w:rsidRDefault="00B56A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B56A9E" w:rsidTr="00B56A9E">
        <w:tc>
          <w:tcPr>
            <w:tcW w:w="3681" w:type="dxa"/>
            <w:gridSpan w:val="3"/>
          </w:tcPr>
          <w:p w:rsidR="00B56A9E" w:rsidRDefault="00B56A9E">
            <w:pPr>
              <w:widowControl w:val="0"/>
              <w:spacing w:line="276" w:lineRule="auto"/>
            </w:pPr>
            <w:r>
              <w:t>Poem about an everyday item: noun phrases</w:t>
            </w:r>
            <w:r w:rsidRPr="00B56A9E">
              <w:rPr>
                <w:color w:val="FF0000"/>
              </w:rPr>
              <w:t>, layout/punctuating a poem</w:t>
            </w:r>
            <w:r>
              <w:rPr>
                <w:color w:val="FF0000"/>
              </w:rPr>
              <w:t>/rhythm</w:t>
            </w:r>
            <w:r w:rsidRPr="00B56A9E">
              <w:rPr>
                <w:color w:val="FF0000"/>
              </w:rPr>
              <w:t>, prepositions, onomatopoeia</w:t>
            </w:r>
          </w:p>
        </w:tc>
        <w:tc>
          <w:tcPr>
            <w:tcW w:w="6237" w:type="dxa"/>
            <w:gridSpan w:val="3"/>
          </w:tcPr>
          <w:p w:rsidR="00B56A9E" w:rsidRDefault="00B56A9E">
            <w:r>
              <w:t xml:space="preserve">Narrative (own adventure involving milk): </w:t>
            </w:r>
            <w:r w:rsidRPr="00993FE8">
              <w:rPr>
                <w:color w:val="FF0000"/>
              </w:rPr>
              <w:t>punctuated speech</w:t>
            </w:r>
            <w:r>
              <w:t xml:space="preserve">, range of fronted adverbials, expanded noun phrases, paragraphs, </w:t>
            </w:r>
            <w:r w:rsidR="00993FE8">
              <w:t>conjunctions</w:t>
            </w:r>
            <w:r w:rsidR="0018383F">
              <w:t>,</w:t>
            </w:r>
            <w:r w:rsidR="0018383F" w:rsidRPr="0018383F">
              <w:rPr>
                <w:color w:val="FF0000"/>
              </w:rPr>
              <w:t xml:space="preserve"> adverbs</w:t>
            </w:r>
          </w:p>
        </w:tc>
        <w:tc>
          <w:tcPr>
            <w:tcW w:w="1872" w:type="dxa"/>
            <w:vMerge/>
            <w:shd w:val="clear" w:color="auto" w:fill="D0CECE" w:themeFill="background2" w:themeFillShade="E6"/>
          </w:tcPr>
          <w:p w:rsidR="00B56A9E" w:rsidRDefault="00B56A9E"/>
        </w:tc>
      </w:tr>
    </w:tbl>
    <w:p w:rsidR="0034505A" w:rsidRDefault="0034505A"/>
    <w:p w:rsidR="0034505A" w:rsidRDefault="0034505A"/>
    <w:tbl>
      <w:tblPr>
        <w:tblStyle w:val="a2"/>
        <w:tblW w:w="140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15"/>
        <w:gridCol w:w="1440"/>
        <w:gridCol w:w="1718"/>
        <w:gridCol w:w="1843"/>
        <w:gridCol w:w="2229"/>
        <w:gridCol w:w="2625"/>
        <w:gridCol w:w="2670"/>
      </w:tblGrid>
      <w:tr w:rsidR="0034505A">
        <w:tc>
          <w:tcPr>
            <w:tcW w:w="14040" w:type="dxa"/>
            <w:gridSpan w:val="7"/>
          </w:tcPr>
          <w:p w:rsidR="0034505A" w:rsidRDefault="007566A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Summer 1</w:t>
            </w:r>
          </w:p>
        </w:tc>
      </w:tr>
      <w:tr w:rsidR="0034505A">
        <w:tc>
          <w:tcPr>
            <w:tcW w:w="14040" w:type="dxa"/>
            <w:gridSpan w:val="7"/>
          </w:tcPr>
          <w:p w:rsidR="0034505A" w:rsidRDefault="00993F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Guided Reading: Firework Makers daughter</w:t>
            </w:r>
          </w:p>
        </w:tc>
      </w:tr>
      <w:tr w:rsidR="0034505A" w:rsidTr="00212F0F">
        <w:tc>
          <w:tcPr>
            <w:tcW w:w="1515" w:type="dxa"/>
          </w:tcPr>
          <w:p w:rsidR="0034505A" w:rsidRDefault="007566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Week 1</w:t>
            </w:r>
          </w:p>
        </w:tc>
        <w:tc>
          <w:tcPr>
            <w:tcW w:w="1440" w:type="dxa"/>
          </w:tcPr>
          <w:p w:rsidR="0034505A" w:rsidRDefault="007566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Week 2</w:t>
            </w:r>
          </w:p>
        </w:tc>
        <w:tc>
          <w:tcPr>
            <w:tcW w:w="1718" w:type="dxa"/>
          </w:tcPr>
          <w:p w:rsidR="0034505A" w:rsidRDefault="007566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Week 3</w:t>
            </w:r>
          </w:p>
        </w:tc>
        <w:tc>
          <w:tcPr>
            <w:tcW w:w="1843" w:type="dxa"/>
          </w:tcPr>
          <w:p w:rsidR="0034505A" w:rsidRDefault="007566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Week 4</w:t>
            </w:r>
          </w:p>
        </w:tc>
        <w:tc>
          <w:tcPr>
            <w:tcW w:w="2229" w:type="dxa"/>
          </w:tcPr>
          <w:p w:rsidR="0034505A" w:rsidRDefault="007566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Week 5</w:t>
            </w:r>
          </w:p>
        </w:tc>
        <w:tc>
          <w:tcPr>
            <w:tcW w:w="2625" w:type="dxa"/>
          </w:tcPr>
          <w:p w:rsidR="0034505A" w:rsidRDefault="007566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Week 6</w:t>
            </w:r>
          </w:p>
        </w:tc>
        <w:tc>
          <w:tcPr>
            <w:tcW w:w="2670" w:type="dxa"/>
          </w:tcPr>
          <w:p w:rsidR="0034505A" w:rsidRDefault="007566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Week 7</w:t>
            </w:r>
          </w:p>
        </w:tc>
      </w:tr>
      <w:tr w:rsidR="0018383F" w:rsidTr="00212F0F">
        <w:trPr>
          <w:trHeight w:val="2002"/>
        </w:trPr>
        <w:tc>
          <w:tcPr>
            <w:tcW w:w="6516" w:type="dxa"/>
            <w:gridSpan w:val="4"/>
          </w:tcPr>
          <w:p w:rsidR="0018383F" w:rsidRDefault="0018383F">
            <w:r>
              <w:rPr>
                <w:noProof/>
              </w:rPr>
              <w:drawing>
                <wp:anchor distT="0" distB="0" distL="114300" distR="114300" simplePos="0" relativeHeight="251706368" behindDoc="0" locked="0" layoutInCell="1" allowOverlap="1" wp14:anchorId="432CBBBC" wp14:editId="262AE182">
                  <wp:simplePos x="0" y="0"/>
                  <wp:positionH relativeFrom="column">
                    <wp:posOffset>1547495</wp:posOffset>
                  </wp:positionH>
                  <wp:positionV relativeFrom="paragraph">
                    <wp:posOffset>69215</wp:posOffset>
                  </wp:positionV>
                  <wp:extent cx="733425" cy="1009149"/>
                  <wp:effectExtent l="0" t="0" r="0" b="635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3425" cy="10091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18383F" w:rsidRDefault="0018383F"/>
          <w:p w:rsidR="0018383F" w:rsidRDefault="0018383F"/>
        </w:tc>
        <w:tc>
          <w:tcPr>
            <w:tcW w:w="7524" w:type="dxa"/>
            <w:gridSpan w:val="3"/>
          </w:tcPr>
          <w:p w:rsidR="0018383F" w:rsidRDefault="0018383F">
            <w:r>
              <w:rPr>
                <w:noProof/>
              </w:rPr>
              <w:drawing>
                <wp:anchor distT="0" distB="0" distL="114300" distR="114300" simplePos="0" relativeHeight="251707392" behindDoc="0" locked="0" layoutInCell="1" allowOverlap="1">
                  <wp:simplePos x="0" y="0"/>
                  <wp:positionH relativeFrom="column">
                    <wp:posOffset>1976120</wp:posOffset>
                  </wp:positionH>
                  <wp:positionV relativeFrom="paragraph">
                    <wp:posOffset>59690</wp:posOffset>
                  </wp:positionV>
                  <wp:extent cx="704850" cy="1030576"/>
                  <wp:effectExtent l="0" t="0" r="0" b="0"/>
                  <wp:wrapNone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850" cy="10305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18383F" w:rsidRDefault="0018383F"/>
          <w:p w:rsidR="0018383F" w:rsidRDefault="0018383F"/>
          <w:p w:rsidR="0018383F" w:rsidRDefault="0018383F"/>
          <w:p w:rsidR="0018383F" w:rsidRDefault="0018383F"/>
          <w:p w:rsidR="0018383F" w:rsidRDefault="0018383F"/>
        </w:tc>
      </w:tr>
      <w:tr w:rsidR="0018383F" w:rsidTr="00212F0F">
        <w:tc>
          <w:tcPr>
            <w:tcW w:w="6516" w:type="dxa"/>
            <w:gridSpan w:val="4"/>
          </w:tcPr>
          <w:p w:rsidR="0018383F" w:rsidRDefault="008F7D4B">
            <w:r>
              <w:t xml:space="preserve">Non-chronological report (own fictional animal designed by pupils): expanded noun phrases, conjunctions, fronted adverbials, subheadings, bullet points, adverbs, questions, </w:t>
            </w:r>
            <w:r w:rsidRPr="00155DBD">
              <w:rPr>
                <w:color w:val="FF0000"/>
              </w:rPr>
              <w:t>commas in lists</w:t>
            </w:r>
            <w:r>
              <w:rPr>
                <w:color w:val="FF0000"/>
              </w:rPr>
              <w:t>, possessive apostrophe</w:t>
            </w:r>
          </w:p>
        </w:tc>
        <w:tc>
          <w:tcPr>
            <w:tcW w:w="7524" w:type="dxa"/>
            <w:gridSpan w:val="3"/>
          </w:tcPr>
          <w:p w:rsidR="0018383F" w:rsidRDefault="0018383F">
            <w:r>
              <w:t xml:space="preserve">Letter to </w:t>
            </w:r>
            <w:r w:rsidR="00212F0F">
              <w:t>Dad from daughter describing one part of her</w:t>
            </w:r>
            <w:r>
              <w:t xml:space="preserve"> travels: fronted adverbials time, adverbs, expanded noun phrases, paragr</w:t>
            </w:r>
            <w:r w:rsidR="00212F0F">
              <w:t xml:space="preserve">aphs, past tense, conjunctions, </w:t>
            </w:r>
            <w:r w:rsidR="00212F0F" w:rsidRPr="00212F0F">
              <w:rPr>
                <w:color w:val="FF0000"/>
              </w:rPr>
              <w:t>similes</w:t>
            </w:r>
            <w:r w:rsidR="007566AF">
              <w:rPr>
                <w:color w:val="FF0000"/>
              </w:rPr>
              <w:t>, punctuated speech</w:t>
            </w:r>
          </w:p>
        </w:tc>
      </w:tr>
      <w:tr w:rsidR="0034505A">
        <w:tc>
          <w:tcPr>
            <w:tcW w:w="14040" w:type="dxa"/>
            <w:gridSpan w:val="7"/>
          </w:tcPr>
          <w:p w:rsidR="0034505A" w:rsidRDefault="007566A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Summer 2</w:t>
            </w:r>
          </w:p>
        </w:tc>
      </w:tr>
      <w:tr w:rsidR="0034505A">
        <w:tc>
          <w:tcPr>
            <w:tcW w:w="14040" w:type="dxa"/>
            <w:gridSpan w:val="7"/>
          </w:tcPr>
          <w:p w:rsidR="0034505A" w:rsidRDefault="00212F0F">
            <w:pPr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Guided Reading: Iron Man</w:t>
            </w:r>
          </w:p>
        </w:tc>
      </w:tr>
      <w:tr w:rsidR="0034505A" w:rsidTr="00212F0F">
        <w:trPr>
          <w:trHeight w:val="398"/>
        </w:trPr>
        <w:tc>
          <w:tcPr>
            <w:tcW w:w="1515" w:type="dxa"/>
          </w:tcPr>
          <w:p w:rsidR="0034505A" w:rsidRDefault="007566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Week 1</w:t>
            </w:r>
          </w:p>
        </w:tc>
        <w:tc>
          <w:tcPr>
            <w:tcW w:w="1440" w:type="dxa"/>
          </w:tcPr>
          <w:p w:rsidR="0034505A" w:rsidRDefault="007566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Week 2</w:t>
            </w:r>
          </w:p>
        </w:tc>
        <w:tc>
          <w:tcPr>
            <w:tcW w:w="1718" w:type="dxa"/>
          </w:tcPr>
          <w:p w:rsidR="0034505A" w:rsidRDefault="007566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Week 3</w:t>
            </w:r>
          </w:p>
        </w:tc>
        <w:tc>
          <w:tcPr>
            <w:tcW w:w="1843" w:type="dxa"/>
          </w:tcPr>
          <w:p w:rsidR="0034505A" w:rsidRDefault="007566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Week 4</w:t>
            </w:r>
          </w:p>
        </w:tc>
        <w:tc>
          <w:tcPr>
            <w:tcW w:w="2229" w:type="dxa"/>
          </w:tcPr>
          <w:p w:rsidR="0034505A" w:rsidRDefault="007566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Week 5</w:t>
            </w:r>
          </w:p>
        </w:tc>
        <w:tc>
          <w:tcPr>
            <w:tcW w:w="2625" w:type="dxa"/>
          </w:tcPr>
          <w:p w:rsidR="0034505A" w:rsidRDefault="007566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Week 6</w:t>
            </w:r>
          </w:p>
        </w:tc>
        <w:tc>
          <w:tcPr>
            <w:tcW w:w="2670" w:type="dxa"/>
          </w:tcPr>
          <w:p w:rsidR="0034505A" w:rsidRDefault="007566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Week 7</w:t>
            </w:r>
          </w:p>
        </w:tc>
      </w:tr>
      <w:tr w:rsidR="00212F0F" w:rsidTr="00212F0F">
        <w:trPr>
          <w:trHeight w:val="2088"/>
        </w:trPr>
        <w:tc>
          <w:tcPr>
            <w:tcW w:w="4673" w:type="dxa"/>
            <w:gridSpan w:val="3"/>
          </w:tcPr>
          <w:p w:rsidR="00212F0F" w:rsidRDefault="00212F0F"/>
          <w:p w:rsidR="00212F0F" w:rsidRDefault="00212F0F">
            <w:r>
              <w:rPr>
                <w:noProof/>
              </w:rPr>
              <w:drawing>
                <wp:anchor distT="0" distB="0" distL="114300" distR="114300" simplePos="0" relativeHeight="251709440" behindDoc="0" locked="0" layoutInCell="1" allowOverlap="1" wp14:anchorId="258E2AC5" wp14:editId="5A0B83BC">
                  <wp:simplePos x="0" y="0"/>
                  <wp:positionH relativeFrom="column">
                    <wp:posOffset>1108075</wp:posOffset>
                  </wp:positionH>
                  <wp:positionV relativeFrom="paragraph">
                    <wp:posOffset>47625</wp:posOffset>
                  </wp:positionV>
                  <wp:extent cx="561975" cy="885891"/>
                  <wp:effectExtent l="0" t="0" r="0" b="9525"/>
                  <wp:wrapNone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" cy="8858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212F0F" w:rsidRDefault="00212F0F"/>
          <w:p w:rsidR="00212F0F" w:rsidRDefault="00212F0F"/>
          <w:p w:rsidR="00212F0F" w:rsidRDefault="00212F0F"/>
        </w:tc>
        <w:tc>
          <w:tcPr>
            <w:tcW w:w="6697" w:type="dxa"/>
            <w:gridSpan w:val="3"/>
          </w:tcPr>
          <w:p w:rsidR="00212F0F" w:rsidRDefault="00212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noProof/>
              </w:rPr>
              <w:drawing>
                <wp:anchor distT="0" distB="0" distL="114300" distR="114300" simplePos="0" relativeHeight="251711488" behindDoc="0" locked="0" layoutInCell="1" allowOverlap="1" wp14:anchorId="1A1E2B9C" wp14:editId="127BB22D">
                  <wp:simplePos x="0" y="0"/>
                  <wp:positionH relativeFrom="column">
                    <wp:posOffset>1674495</wp:posOffset>
                  </wp:positionH>
                  <wp:positionV relativeFrom="paragraph">
                    <wp:posOffset>174625</wp:posOffset>
                  </wp:positionV>
                  <wp:extent cx="561975" cy="885891"/>
                  <wp:effectExtent l="0" t="0" r="0" b="9525"/>
                  <wp:wrapNone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" cy="8858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t xml:space="preserve">    </w:t>
            </w:r>
          </w:p>
        </w:tc>
        <w:tc>
          <w:tcPr>
            <w:tcW w:w="2670" w:type="dxa"/>
          </w:tcPr>
          <w:p w:rsidR="00212F0F" w:rsidRDefault="00212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 xml:space="preserve">Transition </w:t>
            </w:r>
          </w:p>
        </w:tc>
      </w:tr>
      <w:tr w:rsidR="00212F0F" w:rsidTr="00212F0F">
        <w:tc>
          <w:tcPr>
            <w:tcW w:w="4673" w:type="dxa"/>
            <w:gridSpan w:val="3"/>
          </w:tcPr>
          <w:p w:rsidR="00212F0F" w:rsidRDefault="00212F0F" w:rsidP="00212F0F">
            <w:r>
              <w:t xml:space="preserve">Character description: expanded noun phrases, fronted adverbials, similes, conjunctions, onomatopoeia, </w:t>
            </w:r>
            <w:r w:rsidRPr="00212F0F">
              <w:rPr>
                <w:color w:val="FF0000"/>
              </w:rPr>
              <w:t>metaphors</w:t>
            </w:r>
            <w:r>
              <w:t>, adverbs</w:t>
            </w:r>
          </w:p>
        </w:tc>
        <w:tc>
          <w:tcPr>
            <w:tcW w:w="6697" w:type="dxa"/>
            <w:gridSpan w:val="3"/>
          </w:tcPr>
          <w:p w:rsidR="00212F0F" w:rsidRDefault="00212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>Third person recount (news report script for the TV describing the damage caused by the iron man – to be recorded): fronted adverbials time, past tense, adverbs, conjunctions (while, when, if)</w:t>
            </w:r>
            <w:r w:rsidR="007566AF">
              <w:t>, expanded noun phrases, similes</w:t>
            </w:r>
          </w:p>
        </w:tc>
        <w:tc>
          <w:tcPr>
            <w:tcW w:w="2670" w:type="dxa"/>
          </w:tcPr>
          <w:p w:rsidR="00212F0F" w:rsidRDefault="00212F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>Transition</w:t>
            </w:r>
          </w:p>
        </w:tc>
      </w:tr>
    </w:tbl>
    <w:p w:rsidR="0034505A" w:rsidRDefault="0034505A">
      <w:bookmarkStart w:id="0" w:name="_heading=h.bvigvkpdiwnr" w:colFirst="0" w:colLast="0"/>
      <w:bookmarkStart w:id="1" w:name="_GoBack"/>
      <w:bookmarkEnd w:id="0"/>
      <w:bookmarkEnd w:id="1"/>
    </w:p>
    <w:sectPr w:rsidR="0034505A">
      <w:headerReference w:type="default" r:id="rId18"/>
      <w:pgSz w:w="16838" w:h="11906" w:orient="landscape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6624" w:rsidRDefault="007566AF">
      <w:pPr>
        <w:spacing w:after="0" w:line="240" w:lineRule="auto"/>
      </w:pPr>
      <w:r>
        <w:separator/>
      </w:r>
    </w:p>
  </w:endnote>
  <w:endnote w:type="continuationSeparator" w:id="0">
    <w:p w:rsidR="00856624" w:rsidRDefault="007566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BA67B28D-767F-4E8A-B999-9863959DD922}"/>
    <w:embedBold r:id="rId2" w:fontKey="{58880C6B-7638-4FB6-A594-51178261412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3" w:fontKey="{3E952E77-C6F8-4865-A925-3E37F0B2C3B7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5598B12F-93DF-412C-975C-6FFB90252F9A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5" w:fontKey="{BB68BD26-8200-42A5-9448-D8E50076CE67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6624" w:rsidRDefault="007566AF">
      <w:pPr>
        <w:spacing w:after="0" w:line="240" w:lineRule="auto"/>
      </w:pPr>
      <w:r>
        <w:separator/>
      </w:r>
    </w:p>
  </w:footnote>
  <w:footnote w:type="continuationSeparator" w:id="0">
    <w:p w:rsidR="00856624" w:rsidRDefault="007566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505A" w:rsidRDefault="0034505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05A"/>
    <w:rsid w:val="0018383F"/>
    <w:rsid w:val="00212F0F"/>
    <w:rsid w:val="0034505A"/>
    <w:rsid w:val="003B6EF2"/>
    <w:rsid w:val="003E77F4"/>
    <w:rsid w:val="007566AF"/>
    <w:rsid w:val="00856624"/>
    <w:rsid w:val="008F7D4B"/>
    <w:rsid w:val="00993FE8"/>
    <w:rsid w:val="00B56A9E"/>
    <w:rsid w:val="00B97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057274"/>
  <w15:docId w15:val="{A5E91EAA-67FE-4923-B17A-35E482082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table" w:styleId="TableGrid">
    <w:name w:val="Table Grid"/>
    <w:basedOn w:val="TableNormal"/>
    <w:uiPriority w:val="39"/>
    <w:rsid w:val="005836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73B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3B9D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character" w:styleId="Hyperlink">
    <w:name w:val="Hyperlink"/>
    <w:basedOn w:val="DefaultParagraphFont"/>
    <w:uiPriority w:val="99"/>
    <w:unhideWhenUsed/>
    <w:rsid w:val="003E77F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hyperlink" Target="https://www.jamieoliver.com/recipes/eggs/home-sweet-home-gingerbread-house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euVTG3W9yeR0SfWbTvsAy8tHoA==">CgMxLjAyDmguYnZpZ3ZrcGRpd25yOAByITFfWFBVRlZvcmktUkwxRUdyZnJ2dmw0S2RQZXQ5LUEtYg==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448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kcorteen</dc:creator>
  <cp:lastModifiedBy>cdavison</cp:lastModifiedBy>
  <cp:revision>6</cp:revision>
  <dcterms:created xsi:type="dcterms:W3CDTF">2026-07-14T16:14:00Z</dcterms:created>
  <dcterms:modified xsi:type="dcterms:W3CDTF">2026-07-14T20:03:00Z</dcterms:modified>
</cp:coreProperties>
</file>