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text" w:horzAnchor="margin" w:tblpXSpec="center" w:tblpY="33"/>
        <w:tblW w:w="14170" w:type="dxa"/>
        <w:jc w:val="center"/>
        <w:tblLook w:val="04A0" w:firstRow="1" w:lastRow="0" w:firstColumn="1" w:lastColumn="0" w:noHBand="0" w:noVBand="1"/>
      </w:tblPr>
      <w:tblGrid>
        <w:gridCol w:w="1706"/>
        <w:gridCol w:w="2158"/>
        <w:gridCol w:w="2318"/>
        <w:gridCol w:w="2061"/>
        <w:gridCol w:w="1908"/>
        <w:gridCol w:w="2109"/>
        <w:gridCol w:w="1910"/>
      </w:tblGrid>
      <w:tr w:rsidR="005D12F8" w:rsidRPr="00DE44A1" w:rsidTr="005C38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:rsidR="005D12F8" w:rsidRPr="00DE44A1" w:rsidRDefault="005D12F8" w:rsidP="005C38ED">
            <w:pPr>
              <w:rPr>
                <w:rFonts w:ascii="Century Gothic" w:hAnsi="Century Gothic"/>
              </w:rPr>
            </w:pPr>
          </w:p>
        </w:tc>
        <w:tc>
          <w:tcPr>
            <w:tcW w:w="2158" w:type="dxa"/>
            <w:vAlign w:val="center"/>
          </w:tcPr>
          <w:p w:rsidR="005D12F8" w:rsidRPr="00DE44A1" w:rsidRDefault="005D12F8" w:rsidP="005C3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Autumn 1</w:t>
            </w:r>
          </w:p>
        </w:tc>
        <w:tc>
          <w:tcPr>
            <w:tcW w:w="2318" w:type="dxa"/>
            <w:vAlign w:val="center"/>
          </w:tcPr>
          <w:p w:rsidR="005D12F8" w:rsidRPr="00DE44A1" w:rsidRDefault="005D12F8" w:rsidP="005C3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Autumn 2</w:t>
            </w:r>
          </w:p>
        </w:tc>
        <w:tc>
          <w:tcPr>
            <w:tcW w:w="2061" w:type="dxa"/>
            <w:vAlign w:val="center"/>
          </w:tcPr>
          <w:p w:rsidR="005D12F8" w:rsidRPr="00DE44A1" w:rsidRDefault="005D12F8" w:rsidP="005C3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Spring 1</w:t>
            </w:r>
          </w:p>
        </w:tc>
        <w:tc>
          <w:tcPr>
            <w:tcW w:w="1908" w:type="dxa"/>
            <w:vAlign w:val="center"/>
          </w:tcPr>
          <w:p w:rsidR="005D12F8" w:rsidRPr="00DE44A1" w:rsidRDefault="005D12F8" w:rsidP="005C3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Spring 2</w:t>
            </w:r>
          </w:p>
        </w:tc>
        <w:tc>
          <w:tcPr>
            <w:tcW w:w="2109" w:type="dxa"/>
            <w:vAlign w:val="center"/>
          </w:tcPr>
          <w:p w:rsidR="005D12F8" w:rsidRPr="00DE44A1" w:rsidRDefault="005D12F8" w:rsidP="005C3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Summer 1</w:t>
            </w:r>
          </w:p>
        </w:tc>
        <w:tc>
          <w:tcPr>
            <w:tcW w:w="1910" w:type="dxa"/>
            <w:vAlign w:val="center"/>
          </w:tcPr>
          <w:p w:rsidR="005D12F8" w:rsidRPr="00DE44A1" w:rsidRDefault="005D12F8" w:rsidP="005C38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Summer 2</w:t>
            </w:r>
          </w:p>
        </w:tc>
      </w:tr>
      <w:tr w:rsidR="005D12F8" w:rsidRPr="00DE44A1" w:rsidTr="005C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:rsidR="005D12F8" w:rsidRPr="00DE44A1" w:rsidRDefault="005D12F8" w:rsidP="005C38ED">
            <w:pPr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Reception Class</w:t>
            </w:r>
          </w:p>
        </w:tc>
        <w:tc>
          <w:tcPr>
            <w:tcW w:w="4476" w:type="dxa"/>
            <w:gridSpan w:val="2"/>
          </w:tcPr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My family</w:t>
            </w:r>
          </w:p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Our bodies</w:t>
            </w:r>
          </w:p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Seasons</w:t>
            </w:r>
          </w:p>
        </w:tc>
        <w:tc>
          <w:tcPr>
            <w:tcW w:w="3969" w:type="dxa"/>
            <w:gridSpan w:val="2"/>
          </w:tcPr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People who help us</w:t>
            </w:r>
          </w:p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Growing</w:t>
            </w:r>
          </w:p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Healthy eating</w:t>
            </w:r>
          </w:p>
        </w:tc>
        <w:tc>
          <w:tcPr>
            <w:tcW w:w="4019" w:type="dxa"/>
            <w:gridSpan w:val="2"/>
          </w:tcPr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Habitats</w:t>
            </w:r>
          </w:p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Under the sea</w:t>
            </w:r>
          </w:p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Pollution and Recycling</w:t>
            </w:r>
          </w:p>
        </w:tc>
      </w:tr>
      <w:tr w:rsidR="005D12F8" w:rsidRPr="00DE44A1" w:rsidTr="005C38ED">
        <w:trPr>
          <w:trHeight w:hRule="exact"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Merge w:val="restart"/>
            <w:vAlign w:val="center"/>
          </w:tcPr>
          <w:p w:rsidR="005D12F8" w:rsidRPr="00DE44A1" w:rsidRDefault="005D12F8" w:rsidP="005C38ED">
            <w:pPr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1</w:t>
            </w:r>
          </w:p>
        </w:tc>
        <w:tc>
          <w:tcPr>
            <w:tcW w:w="12464" w:type="dxa"/>
            <w:gridSpan w:val="6"/>
          </w:tcPr>
          <w:p w:rsidR="005D12F8" w:rsidRPr="005C38ED" w:rsidRDefault="005D12F8" w:rsidP="005C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Seasonal Changes - ongoing</w:t>
            </w:r>
          </w:p>
        </w:tc>
      </w:tr>
      <w:tr w:rsidR="005D12F8" w:rsidRPr="00DE44A1" w:rsidTr="005C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Merge/>
            <w:vAlign w:val="center"/>
          </w:tcPr>
          <w:p w:rsidR="005D12F8" w:rsidRPr="00DE44A1" w:rsidRDefault="005D12F8" w:rsidP="005C38ED">
            <w:pPr>
              <w:rPr>
                <w:rFonts w:ascii="Century Gothic" w:hAnsi="Century Gothic"/>
              </w:rPr>
            </w:pPr>
          </w:p>
        </w:tc>
        <w:tc>
          <w:tcPr>
            <w:tcW w:w="4476" w:type="dxa"/>
            <w:gridSpan w:val="2"/>
            <w:shd w:val="clear" w:color="auto" w:fill="auto"/>
          </w:tcPr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Animals including humans</w:t>
            </w:r>
          </w:p>
          <w:p w:rsidR="005D12F8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Our pets</w:t>
            </w:r>
          </w:p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Ourselves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5D12F8" w:rsidRPr="005C38ED" w:rsidRDefault="00BF1A4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Everyday</w:t>
            </w:r>
            <w:r w:rsidR="005D12F8" w:rsidRPr="005C38ED">
              <w:rPr>
                <w:rFonts w:ascii="Century Gothic" w:hAnsi="Century Gothic"/>
                <w:b/>
                <w:sz w:val="20"/>
                <w:szCs w:val="20"/>
              </w:rPr>
              <w:t xml:space="preserve"> materials</w:t>
            </w:r>
          </w:p>
          <w:p w:rsidR="005D12F8" w:rsidRPr="005C38ED" w:rsidRDefault="00BF1A4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Marve</w:t>
            </w:r>
            <w:r w:rsidR="000E4C1B" w:rsidRPr="005C38ED">
              <w:rPr>
                <w:rFonts w:ascii="Century Gothic" w:hAnsi="Century Gothic"/>
                <w:sz w:val="20"/>
                <w:szCs w:val="20"/>
              </w:rPr>
              <w:t>ll</w:t>
            </w:r>
            <w:r w:rsidRPr="005C38ED">
              <w:rPr>
                <w:rFonts w:ascii="Century Gothic" w:hAnsi="Century Gothic"/>
                <w:sz w:val="20"/>
                <w:szCs w:val="20"/>
              </w:rPr>
              <w:t>ous</w:t>
            </w:r>
            <w:r w:rsidR="005D12F8" w:rsidRPr="005C38E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C38ED">
              <w:rPr>
                <w:rFonts w:ascii="Century Gothic" w:hAnsi="Century Gothic"/>
                <w:sz w:val="20"/>
                <w:szCs w:val="20"/>
              </w:rPr>
              <w:t>M</w:t>
            </w:r>
            <w:r w:rsidR="005D12F8" w:rsidRPr="005C38ED">
              <w:rPr>
                <w:rFonts w:ascii="Century Gothic" w:hAnsi="Century Gothic"/>
                <w:sz w:val="20"/>
                <w:szCs w:val="20"/>
              </w:rPr>
              <w:t>aterials</w:t>
            </w:r>
          </w:p>
          <w:p w:rsidR="00BF1A48" w:rsidRPr="005C38ED" w:rsidRDefault="00BF1A4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Let’s Build</w:t>
            </w:r>
          </w:p>
        </w:tc>
        <w:tc>
          <w:tcPr>
            <w:tcW w:w="4019" w:type="dxa"/>
            <w:gridSpan w:val="2"/>
            <w:shd w:val="clear" w:color="auto" w:fill="auto"/>
          </w:tcPr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 xml:space="preserve">Plants </w:t>
            </w:r>
          </w:p>
          <w:p w:rsidR="00000ED2" w:rsidRPr="005C38ED" w:rsidRDefault="00000ED2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What’s going on in our gardens</w:t>
            </w:r>
          </w:p>
          <w:p w:rsidR="005D12F8" w:rsidRPr="005C38ED" w:rsidRDefault="005D12F8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Working scientifically/data</w:t>
            </w:r>
          </w:p>
        </w:tc>
      </w:tr>
      <w:tr w:rsidR="00000ED2" w:rsidRPr="00DE44A1" w:rsidTr="005C38ED">
        <w:trPr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:rsidR="00000ED2" w:rsidRPr="00DE44A1" w:rsidRDefault="00000ED2" w:rsidP="005C38ED">
            <w:pPr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2</w:t>
            </w:r>
          </w:p>
        </w:tc>
        <w:tc>
          <w:tcPr>
            <w:tcW w:w="2158" w:type="dxa"/>
          </w:tcPr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Animals including humans</w:t>
            </w:r>
          </w:p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Healthy animals</w:t>
            </w:r>
          </w:p>
        </w:tc>
        <w:tc>
          <w:tcPr>
            <w:tcW w:w="2318" w:type="dxa"/>
          </w:tcPr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Everyday Materials</w:t>
            </w:r>
          </w:p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 xml:space="preserve">Materials </w:t>
            </w:r>
            <w:r w:rsidR="00CD5839" w:rsidRPr="005C38ED">
              <w:rPr>
                <w:rFonts w:ascii="Century Gothic" w:hAnsi="Century Gothic"/>
                <w:sz w:val="20"/>
                <w:szCs w:val="20"/>
              </w:rPr>
              <w:t>M</w:t>
            </w:r>
            <w:r w:rsidRPr="005C38ED">
              <w:rPr>
                <w:rFonts w:ascii="Century Gothic" w:hAnsi="Century Gothic"/>
                <w:sz w:val="20"/>
                <w:szCs w:val="20"/>
              </w:rPr>
              <w:t>atter</w:t>
            </w:r>
          </w:p>
        </w:tc>
        <w:tc>
          <w:tcPr>
            <w:tcW w:w="2061" w:type="dxa"/>
          </w:tcPr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Everyday Materials</w:t>
            </w:r>
          </w:p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 xml:space="preserve">Squash, </w:t>
            </w:r>
            <w:r w:rsidR="00CD5839" w:rsidRPr="005C38ED">
              <w:rPr>
                <w:rFonts w:ascii="Century Gothic" w:hAnsi="Century Gothic"/>
                <w:sz w:val="20"/>
                <w:szCs w:val="20"/>
              </w:rPr>
              <w:t>B</w:t>
            </w:r>
            <w:r w:rsidRPr="005C38ED">
              <w:rPr>
                <w:rFonts w:ascii="Century Gothic" w:hAnsi="Century Gothic"/>
                <w:sz w:val="20"/>
                <w:szCs w:val="20"/>
              </w:rPr>
              <w:t>end, twist, stretch</w:t>
            </w:r>
          </w:p>
        </w:tc>
        <w:tc>
          <w:tcPr>
            <w:tcW w:w="1908" w:type="dxa"/>
          </w:tcPr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Plants</w:t>
            </w:r>
          </w:p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 xml:space="preserve">Ready, </w:t>
            </w:r>
            <w:r w:rsidR="00CD5839" w:rsidRPr="005C38ED">
              <w:rPr>
                <w:rFonts w:ascii="Century Gothic" w:hAnsi="Century Gothic"/>
                <w:sz w:val="20"/>
                <w:szCs w:val="20"/>
              </w:rPr>
              <w:t>S</w:t>
            </w:r>
            <w:r w:rsidRPr="005C38ED">
              <w:rPr>
                <w:rFonts w:ascii="Century Gothic" w:hAnsi="Century Gothic"/>
                <w:sz w:val="20"/>
                <w:szCs w:val="20"/>
              </w:rPr>
              <w:t xml:space="preserve">teady, </w:t>
            </w:r>
            <w:r w:rsidR="00CD5839" w:rsidRPr="005C38ED">
              <w:rPr>
                <w:rFonts w:ascii="Century Gothic" w:hAnsi="Century Gothic"/>
                <w:sz w:val="20"/>
                <w:szCs w:val="20"/>
              </w:rPr>
              <w:t>G</w:t>
            </w:r>
            <w:r w:rsidRPr="005C38ED">
              <w:rPr>
                <w:rFonts w:ascii="Century Gothic" w:hAnsi="Century Gothic"/>
                <w:sz w:val="20"/>
                <w:szCs w:val="20"/>
              </w:rPr>
              <w:t xml:space="preserve">row </w:t>
            </w:r>
          </w:p>
        </w:tc>
        <w:tc>
          <w:tcPr>
            <w:tcW w:w="4019" w:type="dxa"/>
            <w:gridSpan w:val="2"/>
          </w:tcPr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Living things and their habitats</w:t>
            </w:r>
          </w:p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Habitats</w:t>
            </w:r>
          </w:p>
          <w:p w:rsidR="00000ED2" w:rsidRPr="005C38ED" w:rsidRDefault="00000ED2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 xml:space="preserve">Gardens and </w:t>
            </w:r>
            <w:r w:rsidR="00CD5839" w:rsidRPr="005C38ED">
              <w:rPr>
                <w:rFonts w:ascii="Century Gothic" w:hAnsi="Century Gothic"/>
                <w:sz w:val="20"/>
                <w:szCs w:val="20"/>
              </w:rPr>
              <w:t>A</w:t>
            </w:r>
            <w:r w:rsidRPr="005C38ED">
              <w:rPr>
                <w:rFonts w:ascii="Century Gothic" w:hAnsi="Century Gothic"/>
                <w:sz w:val="20"/>
                <w:szCs w:val="20"/>
              </w:rPr>
              <w:t xml:space="preserve">llotments </w:t>
            </w:r>
          </w:p>
        </w:tc>
      </w:tr>
      <w:tr w:rsidR="0021480E" w:rsidRPr="00DE44A1" w:rsidTr="005C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:rsidR="0021480E" w:rsidRPr="00DE44A1" w:rsidRDefault="0021480E" w:rsidP="005C38ED">
            <w:pPr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3</w:t>
            </w:r>
          </w:p>
        </w:tc>
        <w:tc>
          <w:tcPr>
            <w:tcW w:w="2158" w:type="dxa"/>
          </w:tcPr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Animals including humans</w:t>
            </w:r>
          </w:p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Keeping Healthy</w:t>
            </w:r>
          </w:p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18" w:type="dxa"/>
          </w:tcPr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Forces &amp; Magnets</w:t>
            </w:r>
          </w:p>
          <w:p w:rsidR="003A4B5A" w:rsidRPr="005C38ED" w:rsidRDefault="003A4B5A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Amazing Magnets</w:t>
            </w:r>
          </w:p>
        </w:tc>
        <w:tc>
          <w:tcPr>
            <w:tcW w:w="2061" w:type="dxa"/>
          </w:tcPr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Rocks</w:t>
            </w:r>
          </w:p>
          <w:p w:rsidR="003A4B5A" w:rsidRPr="005C38ED" w:rsidRDefault="003A4B5A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Rocks and Fossils</w:t>
            </w:r>
          </w:p>
        </w:tc>
        <w:tc>
          <w:tcPr>
            <w:tcW w:w="1908" w:type="dxa"/>
          </w:tcPr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Plants</w:t>
            </w:r>
          </w:p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Roots &amp; shoots</w:t>
            </w:r>
          </w:p>
        </w:tc>
        <w:tc>
          <w:tcPr>
            <w:tcW w:w="2109" w:type="dxa"/>
          </w:tcPr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Plants</w:t>
            </w:r>
          </w:p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 xml:space="preserve">Artful Flowers, </w:t>
            </w:r>
            <w:r w:rsidR="000E4C1B" w:rsidRPr="005C38ED">
              <w:rPr>
                <w:rFonts w:ascii="Century Gothic" w:hAnsi="Century Gothic"/>
                <w:sz w:val="20"/>
                <w:szCs w:val="20"/>
              </w:rPr>
              <w:t>F</w:t>
            </w:r>
            <w:r w:rsidRPr="005C38ED">
              <w:rPr>
                <w:rFonts w:ascii="Century Gothic" w:hAnsi="Century Gothic"/>
                <w:sz w:val="20"/>
                <w:szCs w:val="20"/>
              </w:rPr>
              <w:t xml:space="preserve">ruits and </w:t>
            </w:r>
            <w:r w:rsidR="000E4C1B" w:rsidRPr="005C38ED">
              <w:rPr>
                <w:rFonts w:ascii="Century Gothic" w:hAnsi="Century Gothic"/>
                <w:sz w:val="20"/>
                <w:szCs w:val="20"/>
              </w:rPr>
              <w:t>S</w:t>
            </w:r>
            <w:r w:rsidRPr="005C38ED">
              <w:rPr>
                <w:rFonts w:ascii="Century Gothic" w:hAnsi="Century Gothic"/>
                <w:sz w:val="20"/>
                <w:szCs w:val="20"/>
              </w:rPr>
              <w:t>eeds</w:t>
            </w:r>
          </w:p>
        </w:tc>
        <w:tc>
          <w:tcPr>
            <w:tcW w:w="1910" w:type="dxa"/>
          </w:tcPr>
          <w:p w:rsidR="0021480E" w:rsidRPr="005C38ED" w:rsidRDefault="0021480E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Light</w:t>
            </w:r>
          </w:p>
          <w:p w:rsidR="003A4B5A" w:rsidRPr="005C38ED" w:rsidRDefault="003A4B5A" w:rsidP="005C3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Light and Shadows</w:t>
            </w:r>
          </w:p>
        </w:tc>
      </w:tr>
      <w:tr w:rsidR="005C38ED" w:rsidRPr="00DE44A1" w:rsidTr="005C38ED">
        <w:trPr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:rsidR="005C38ED" w:rsidRPr="00DE44A1" w:rsidRDefault="005C38ED" w:rsidP="005C38ED">
            <w:pPr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4</w:t>
            </w:r>
          </w:p>
        </w:tc>
        <w:tc>
          <w:tcPr>
            <w:tcW w:w="2158" w:type="dxa"/>
          </w:tcPr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Animals including humans</w:t>
            </w:r>
            <w:r w:rsidRPr="005C38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 xml:space="preserve">Digest this! </w:t>
            </w:r>
          </w:p>
        </w:tc>
        <w:tc>
          <w:tcPr>
            <w:tcW w:w="2318" w:type="dxa"/>
          </w:tcPr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 xml:space="preserve">Sound </w:t>
            </w:r>
          </w:p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 xml:space="preserve">Listen up </w:t>
            </w:r>
          </w:p>
        </w:tc>
        <w:tc>
          <w:tcPr>
            <w:tcW w:w="2061" w:type="dxa"/>
          </w:tcPr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States of matter</w:t>
            </w:r>
            <w:r w:rsidRPr="005C38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States of matter scientists</w:t>
            </w:r>
          </w:p>
        </w:tc>
        <w:tc>
          <w:tcPr>
            <w:tcW w:w="1908" w:type="dxa"/>
          </w:tcPr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Living things and their habitats</w:t>
            </w:r>
            <w:r w:rsidRPr="005C38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Name that living thing!</w:t>
            </w:r>
          </w:p>
        </w:tc>
        <w:tc>
          <w:tcPr>
            <w:tcW w:w="2109" w:type="dxa"/>
          </w:tcPr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 xml:space="preserve">Living things and their habitats </w:t>
            </w:r>
          </w:p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Help our habitats!</w:t>
            </w:r>
          </w:p>
        </w:tc>
        <w:tc>
          <w:tcPr>
            <w:tcW w:w="1910" w:type="dxa"/>
          </w:tcPr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Electricity</w:t>
            </w:r>
          </w:p>
          <w:p w:rsidR="005C38ED" w:rsidRPr="005C38ED" w:rsidRDefault="005C38ED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It’s electric!</w:t>
            </w:r>
          </w:p>
        </w:tc>
      </w:tr>
      <w:tr w:rsidR="00281E0C" w:rsidRPr="00DE44A1" w:rsidTr="005C38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:rsidR="00281E0C" w:rsidRPr="00DE44A1" w:rsidRDefault="00281E0C" w:rsidP="005C38ED">
            <w:pPr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5</w:t>
            </w:r>
          </w:p>
        </w:tc>
        <w:tc>
          <w:tcPr>
            <w:tcW w:w="2158" w:type="dxa"/>
          </w:tcPr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 xml:space="preserve">Animals including humans </w:t>
            </w:r>
          </w:p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Life Explorers</w:t>
            </w:r>
          </w:p>
        </w:tc>
        <w:tc>
          <w:tcPr>
            <w:tcW w:w="2318" w:type="dxa"/>
          </w:tcPr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C38ED">
              <w:rPr>
                <w:rFonts w:ascii="Century Gothic" w:hAnsi="Century Gothic"/>
                <w:b/>
                <w:sz w:val="20"/>
                <w:szCs w:val="20"/>
              </w:rPr>
              <w:t>Properties and Changes of Materials</w:t>
            </w:r>
          </w:p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Changing materials</w:t>
            </w:r>
          </w:p>
        </w:tc>
        <w:tc>
          <w:tcPr>
            <w:tcW w:w="2061" w:type="dxa"/>
          </w:tcPr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Forces</w:t>
            </w:r>
          </w:p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May the forces be with you</w:t>
            </w:r>
          </w:p>
        </w:tc>
        <w:tc>
          <w:tcPr>
            <w:tcW w:w="1908" w:type="dxa"/>
          </w:tcPr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Earth and Space</w:t>
            </w:r>
          </w:p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Space presenters</w:t>
            </w:r>
          </w:p>
        </w:tc>
        <w:tc>
          <w:tcPr>
            <w:tcW w:w="2109" w:type="dxa"/>
          </w:tcPr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Properties and Changes of Materials</w:t>
            </w:r>
          </w:p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Music Festival</w:t>
            </w:r>
          </w:p>
        </w:tc>
        <w:tc>
          <w:tcPr>
            <w:tcW w:w="1910" w:type="dxa"/>
          </w:tcPr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b/>
                <w:sz w:val="20"/>
                <w:szCs w:val="20"/>
              </w:rPr>
              <w:t>Living things and their habitats</w:t>
            </w:r>
            <w:r w:rsidRPr="005C38E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5C38ED">
              <w:rPr>
                <w:rFonts w:ascii="Century Gothic" w:hAnsi="Century Gothic"/>
                <w:sz w:val="20"/>
                <w:szCs w:val="20"/>
              </w:rPr>
              <w:t>The Art of Living</w:t>
            </w:r>
          </w:p>
          <w:p w:rsidR="00281E0C" w:rsidRPr="005C38ED" w:rsidRDefault="00281E0C" w:rsidP="005C38E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32A0E" w:rsidRPr="00DE44A1" w:rsidTr="005C38ED">
        <w:trPr>
          <w:trHeight w:hRule="exact"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6" w:type="dxa"/>
            <w:vAlign w:val="center"/>
          </w:tcPr>
          <w:p w:rsidR="00032A0E" w:rsidRPr="00DE44A1" w:rsidRDefault="00032A0E" w:rsidP="005C38ED">
            <w:pPr>
              <w:rPr>
                <w:rFonts w:ascii="Century Gothic" w:hAnsi="Century Gothic"/>
              </w:rPr>
            </w:pPr>
            <w:r w:rsidRPr="00DE44A1">
              <w:rPr>
                <w:rFonts w:ascii="Century Gothic" w:hAnsi="Century Gothic"/>
              </w:rPr>
              <w:t>Class 6</w:t>
            </w:r>
          </w:p>
        </w:tc>
        <w:tc>
          <w:tcPr>
            <w:tcW w:w="2158" w:type="dxa"/>
          </w:tcPr>
          <w:p w:rsidR="00D650C8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Light </w:t>
            </w:r>
          </w:p>
          <w:p w:rsidR="00032A0E" w:rsidRPr="005C38ED" w:rsidRDefault="00D650C8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Crime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L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ab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>nvestigation</w:t>
            </w: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318" w:type="dxa"/>
          </w:tcPr>
          <w:p w:rsidR="00D650C8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b/>
                <w:sz w:val="20"/>
                <w:szCs w:val="20"/>
              </w:rPr>
              <w:t>Living things and their habitats</w:t>
            </w:r>
            <w:r w:rsidR="00D650C8"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:rsidR="00032A0E" w:rsidRPr="005C38ED" w:rsidRDefault="00D650C8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="00032A0E" w:rsidRPr="005C38ED">
              <w:rPr>
                <w:rFonts w:ascii="Century Gothic" w:hAnsi="Century Gothic" w:cstheme="minorHAnsi"/>
                <w:sz w:val="20"/>
                <w:szCs w:val="20"/>
              </w:rPr>
              <w:t>lassification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onnoisseurs </w:t>
            </w: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>Classifying Living Things</w:t>
            </w:r>
          </w:p>
        </w:tc>
        <w:tc>
          <w:tcPr>
            <w:tcW w:w="2061" w:type="dxa"/>
          </w:tcPr>
          <w:p w:rsidR="00D650C8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b/>
                <w:sz w:val="20"/>
                <w:szCs w:val="20"/>
              </w:rPr>
              <w:t>Animals including humans</w:t>
            </w:r>
            <w:r w:rsidR="00D650C8"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:rsidR="00032A0E" w:rsidRPr="005C38ED" w:rsidRDefault="00D650C8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The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rt of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B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eing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H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>uman</w:t>
            </w: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>Our Bodies</w:t>
            </w:r>
          </w:p>
        </w:tc>
        <w:tc>
          <w:tcPr>
            <w:tcW w:w="1908" w:type="dxa"/>
          </w:tcPr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b/>
                <w:sz w:val="20"/>
                <w:szCs w:val="20"/>
              </w:rPr>
              <w:t>Evolution and inheritance</w:t>
            </w:r>
          </w:p>
          <w:p w:rsidR="00032A0E" w:rsidRPr="005C38ED" w:rsidRDefault="00D650C8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The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G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ame of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>urvival</w:t>
            </w:r>
          </w:p>
          <w:p w:rsidR="00032A0E" w:rsidRPr="005C38ED" w:rsidRDefault="00032A0E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>Evolution and Inheritance</w:t>
            </w:r>
          </w:p>
        </w:tc>
        <w:tc>
          <w:tcPr>
            <w:tcW w:w="2109" w:type="dxa"/>
          </w:tcPr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b/>
                <w:sz w:val="20"/>
                <w:szCs w:val="20"/>
              </w:rPr>
              <w:t>Electricity</w:t>
            </w:r>
          </w:p>
          <w:p w:rsidR="00032A0E" w:rsidRPr="005C38ED" w:rsidRDefault="00D650C8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Electric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C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>elebrations</w:t>
            </w: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>Changing Circuits</w:t>
            </w:r>
          </w:p>
        </w:tc>
        <w:tc>
          <w:tcPr>
            <w:tcW w:w="1910" w:type="dxa"/>
          </w:tcPr>
          <w:p w:rsidR="00032A0E" w:rsidRPr="005C38ED" w:rsidRDefault="00D650C8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b/>
                <w:sz w:val="20"/>
                <w:szCs w:val="20"/>
              </w:rPr>
              <w:t>Second Look Science</w:t>
            </w:r>
          </w:p>
          <w:p w:rsidR="00032A0E" w:rsidRPr="005C38ED" w:rsidRDefault="00D650C8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The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 xml:space="preserve">cience of </w:t>
            </w:r>
            <w:r w:rsidR="00CD5839" w:rsidRPr="005C38ED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Pr="005C38ED">
              <w:rPr>
                <w:rFonts w:ascii="Century Gothic" w:hAnsi="Century Gothic" w:cstheme="minorHAnsi"/>
                <w:sz w:val="20"/>
                <w:szCs w:val="20"/>
              </w:rPr>
              <w:t>port</w:t>
            </w:r>
          </w:p>
          <w:p w:rsidR="00032A0E" w:rsidRPr="005C38ED" w:rsidRDefault="00032A0E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032A0E" w:rsidRPr="005C38ED" w:rsidRDefault="00032A0E" w:rsidP="005C3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sz w:val="20"/>
                <w:szCs w:val="20"/>
              </w:rPr>
            </w:pPr>
            <w:r w:rsidRPr="005C38ED">
              <w:rPr>
                <w:rFonts w:ascii="Century Gothic" w:hAnsi="Century Gothic" w:cstheme="minorHAnsi"/>
                <w:sz w:val="20"/>
                <w:szCs w:val="20"/>
              </w:rPr>
              <w:t>Review and Celebration</w:t>
            </w:r>
          </w:p>
        </w:tc>
      </w:tr>
    </w:tbl>
    <w:p w:rsidR="00EF5321" w:rsidRDefault="00EF5321"/>
    <w:p w:rsidR="000F265E" w:rsidRDefault="000F265E"/>
    <w:sectPr w:rsidR="000F265E" w:rsidSect="000F2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5B" w:rsidRDefault="0070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5B" w:rsidRDefault="007030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5B" w:rsidRDefault="0070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5B" w:rsidRDefault="0070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Pr="0070305B" w:rsidRDefault="000F265E">
    <w:pPr>
      <w:pStyle w:val="Header"/>
      <w:rPr>
        <w:rFonts w:ascii="Century Gothic" w:hAnsi="Century Gothic"/>
        <w:b/>
        <w:sz w:val="20"/>
        <w:szCs w:val="20"/>
      </w:rPr>
    </w:pPr>
    <w:r w:rsidRPr="0070305B">
      <w:rPr>
        <w:rFonts w:ascii="Century Gothic" w:hAnsi="Century Gothic"/>
        <w:b/>
        <w:sz w:val="20"/>
        <w:szCs w:val="20"/>
      </w:rPr>
      <w:t>St Jerome’s Catholic Primary School</w:t>
    </w:r>
  </w:p>
  <w:p w:rsidR="000F265E" w:rsidRPr="0070305B" w:rsidRDefault="00E25D4C">
    <w:pPr>
      <w:pStyle w:val="Header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 xml:space="preserve">Curriculum Map </w:t>
    </w:r>
    <w:r>
      <w:rPr>
        <w:rFonts w:ascii="Century Gothic" w:hAnsi="Century Gothic"/>
        <w:b/>
        <w:sz w:val="20"/>
        <w:szCs w:val="20"/>
      </w:rPr>
      <w:t>2021</w:t>
    </w:r>
    <w:r w:rsidR="0095352C" w:rsidRPr="0070305B">
      <w:rPr>
        <w:rFonts w:ascii="Century Gothic" w:hAnsi="Century Gothic"/>
        <w:b/>
        <w:sz w:val="20"/>
        <w:szCs w:val="20"/>
      </w:rPr>
      <w:t>-202</w:t>
    </w:r>
    <w:r>
      <w:rPr>
        <w:rFonts w:ascii="Century Gothic" w:hAnsi="Century Gothic"/>
        <w:b/>
        <w:sz w:val="20"/>
        <w:szCs w:val="20"/>
      </w:rPr>
      <w:t>2</w:t>
    </w:r>
    <w:bookmarkStart w:id="0" w:name="_GoBack"/>
    <w:bookmarkEnd w:id="0"/>
    <w:r w:rsidR="00AB5982" w:rsidRPr="0070305B">
      <w:rPr>
        <w:rFonts w:ascii="Century Gothic" w:hAnsi="Century Gothic"/>
        <w:b/>
        <w:sz w:val="20"/>
        <w:szCs w:val="20"/>
      </w:rPr>
      <w:t xml:space="preserve"> - </w:t>
    </w:r>
    <w:r w:rsidR="0095352C" w:rsidRPr="0070305B">
      <w:rPr>
        <w:rFonts w:ascii="Century Gothic" w:hAnsi="Century Gothic"/>
        <w:b/>
        <w:sz w:val="20"/>
        <w:szCs w:val="20"/>
      </w:rPr>
      <w:t>Science</w:t>
    </w:r>
    <w:r w:rsidR="00AB5982" w:rsidRPr="0070305B">
      <w:rPr>
        <w:rFonts w:ascii="Century Gothic" w:hAnsi="Century Gothic"/>
        <w:b/>
        <w:sz w:val="20"/>
        <w:szCs w:val="20"/>
      </w:rPr>
      <w:t xml:space="preserve"> </w:t>
    </w:r>
    <w:r w:rsidR="005D12F8" w:rsidRPr="0070305B">
      <w:rPr>
        <w:rFonts w:ascii="Century Gothic" w:hAnsi="Century Gothic"/>
        <w:b/>
        <w:sz w:val="20"/>
        <w:szCs w:val="20"/>
      </w:rPr>
      <w:t>(Hamilton Trust)</w:t>
    </w:r>
  </w:p>
  <w:p w:rsidR="000F265E" w:rsidRDefault="000F2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5B" w:rsidRDefault="007030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00ED2"/>
    <w:rsid w:val="00032A0E"/>
    <w:rsid w:val="000C7D53"/>
    <w:rsid w:val="000E4C1B"/>
    <w:rsid w:val="000F265E"/>
    <w:rsid w:val="0021480E"/>
    <w:rsid w:val="00281E0C"/>
    <w:rsid w:val="002831AE"/>
    <w:rsid w:val="002A4FDD"/>
    <w:rsid w:val="002F001F"/>
    <w:rsid w:val="003036EC"/>
    <w:rsid w:val="003A4B5A"/>
    <w:rsid w:val="003E1529"/>
    <w:rsid w:val="004F6269"/>
    <w:rsid w:val="005C38ED"/>
    <w:rsid w:val="005D12F8"/>
    <w:rsid w:val="00660B1E"/>
    <w:rsid w:val="0070305B"/>
    <w:rsid w:val="0095352C"/>
    <w:rsid w:val="00A22668"/>
    <w:rsid w:val="00AB5982"/>
    <w:rsid w:val="00BF1A48"/>
    <w:rsid w:val="00C15D33"/>
    <w:rsid w:val="00CD5839"/>
    <w:rsid w:val="00D650C8"/>
    <w:rsid w:val="00DE44A1"/>
    <w:rsid w:val="00E25D4C"/>
    <w:rsid w:val="00ED2A56"/>
    <w:rsid w:val="00E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83DE21F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60B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Kathy Monaghan</cp:lastModifiedBy>
  <cp:revision>2</cp:revision>
  <cp:lastPrinted>2021-09-16T10:31:00Z</cp:lastPrinted>
  <dcterms:created xsi:type="dcterms:W3CDTF">2022-02-28T11:03:00Z</dcterms:created>
  <dcterms:modified xsi:type="dcterms:W3CDTF">2022-02-28T11:03:00Z</dcterms:modified>
</cp:coreProperties>
</file>