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35" w:rsidRDefault="00185735" w:rsidP="006676FB">
      <w:pPr>
        <w:pStyle w:val="NoSpacing"/>
        <w:jc w:val="center"/>
        <w:rPr>
          <w:rFonts w:ascii="Lucida Calligraphy" w:hAnsi="Lucida Calligraphy"/>
          <w:b/>
          <w:color w:val="FF0000"/>
          <w:sz w:val="24"/>
          <w:szCs w:val="24"/>
        </w:rPr>
      </w:pPr>
    </w:p>
    <w:p w:rsidR="006676FB" w:rsidRPr="00C61581" w:rsidRDefault="006676FB" w:rsidP="006676FB">
      <w:pPr>
        <w:pStyle w:val="NoSpacing"/>
        <w:jc w:val="center"/>
        <w:rPr>
          <w:rFonts w:ascii="Lucida Calligraphy" w:hAnsi="Lucida Calligraphy"/>
          <w:b/>
          <w:color w:val="FF0000"/>
          <w:sz w:val="24"/>
          <w:szCs w:val="24"/>
        </w:rPr>
      </w:pPr>
      <w:r>
        <w:rPr>
          <w:rFonts w:ascii="Lucida Calligraphy" w:hAnsi="Lucida Calligraphy"/>
          <w:b/>
          <w:noProof/>
          <w:color w:val="FF0000"/>
          <w:sz w:val="24"/>
          <w:szCs w:val="24"/>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-412900</wp:posOffset>
            </wp:positionV>
            <wp:extent cx="478355" cy="375274"/>
            <wp:effectExtent l="0" t="0" r="0" b="6350"/>
            <wp:wrapNone/>
            <wp:docPr id="1" name="Picture 1" descr="ST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LOGO"/>
                    <pic:cNvPicPr>
                      <a:picLocks noChangeAspect="1" noChangeArrowheads="1"/>
                    </pic:cNvPicPr>
                  </pic:nvPicPr>
                  <pic:blipFill>
                    <a:blip r:embed="rId7" cstate="print">
                      <a:extLst>
                        <a:ext uri="{28A0092B-C50C-407E-A947-70E740481C1C}">
                          <a14:useLocalDpi xmlns:a14="http://schemas.microsoft.com/office/drawing/2010/main" val="0"/>
                        </a:ext>
                      </a:extLst>
                    </a:blip>
                    <a:srcRect b="2171"/>
                    <a:stretch>
                      <a:fillRect/>
                    </a:stretch>
                  </pic:blipFill>
                  <pic:spPr bwMode="auto">
                    <a:xfrm>
                      <a:off x="0" y="0"/>
                      <a:ext cx="478355" cy="375274"/>
                    </a:xfrm>
                    <a:prstGeom prst="rect">
                      <a:avLst/>
                    </a:prstGeom>
                    <a:noFill/>
                  </pic:spPr>
                </pic:pic>
              </a:graphicData>
            </a:graphic>
            <wp14:sizeRelH relativeFrom="page">
              <wp14:pctWidth>0</wp14:pctWidth>
            </wp14:sizeRelH>
            <wp14:sizeRelV relativeFrom="page">
              <wp14:pctHeight>0</wp14:pctHeight>
            </wp14:sizeRelV>
          </wp:anchor>
        </w:drawing>
      </w:r>
      <w:r w:rsidRPr="00C61581">
        <w:rPr>
          <w:rFonts w:ascii="Lucida Calligraphy" w:hAnsi="Lucida Calligraphy"/>
          <w:b/>
          <w:color w:val="FF0000"/>
          <w:sz w:val="24"/>
          <w:szCs w:val="24"/>
        </w:rPr>
        <w:t>St Jerome’s Catholic Primary School</w:t>
      </w:r>
    </w:p>
    <w:p w:rsidR="006676FB" w:rsidRDefault="00185735" w:rsidP="006676FB">
      <w:pPr>
        <w:pStyle w:val="NoSpacing"/>
        <w:jc w:val="center"/>
        <w:rPr>
          <w:rFonts w:ascii="Century Gothic" w:hAnsi="Century Gothic"/>
          <w:b/>
          <w:sz w:val="24"/>
          <w:szCs w:val="24"/>
        </w:rPr>
      </w:pPr>
      <w:r>
        <w:rPr>
          <w:rFonts w:ascii="Century Gothic" w:hAnsi="Century Gothic"/>
          <w:b/>
          <w:sz w:val="24"/>
          <w:szCs w:val="24"/>
        </w:rPr>
        <w:t>History</w:t>
      </w:r>
      <w:r w:rsidR="003C2921">
        <w:rPr>
          <w:rFonts w:ascii="Century Gothic" w:hAnsi="Century Gothic"/>
          <w:b/>
          <w:sz w:val="24"/>
          <w:szCs w:val="24"/>
        </w:rPr>
        <w:t xml:space="preserve"> </w:t>
      </w:r>
      <w:r w:rsidR="009628B5">
        <w:rPr>
          <w:rFonts w:ascii="Century Gothic" w:hAnsi="Century Gothic"/>
          <w:b/>
          <w:sz w:val="24"/>
          <w:szCs w:val="24"/>
        </w:rPr>
        <w:t>Policy</w:t>
      </w: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t>Intent</w:t>
      </w:r>
    </w:p>
    <w:p w:rsidR="00185735" w:rsidRDefault="00185735" w:rsidP="00185735">
      <w:pPr>
        <w:pStyle w:val="NoSpacing"/>
        <w:rPr>
          <w:rFonts w:ascii="Century Gothic" w:hAnsi="Century Gothic"/>
          <w:sz w:val="20"/>
          <w:szCs w:val="20"/>
        </w:rPr>
      </w:pPr>
      <w:r>
        <w:rPr>
          <w:rFonts w:ascii="Century Gothic" w:hAnsi="Century Gothic"/>
          <w:sz w:val="20"/>
          <w:szCs w:val="20"/>
        </w:rPr>
        <w:t>Our vision for history</w:t>
      </w:r>
      <w:r w:rsidRPr="00C83A65">
        <w:rPr>
          <w:rFonts w:ascii="Century Gothic" w:hAnsi="Century Gothic"/>
          <w:sz w:val="20"/>
          <w:szCs w:val="20"/>
        </w:rPr>
        <w:t xml:space="preserve"> is that we provide eve</w:t>
      </w:r>
      <w:r>
        <w:rPr>
          <w:rFonts w:ascii="Century Gothic" w:hAnsi="Century Gothic"/>
          <w:sz w:val="20"/>
          <w:szCs w:val="20"/>
        </w:rPr>
        <w:t xml:space="preserve">ry child with high quality history </w:t>
      </w:r>
      <w:r w:rsidRPr="00C83A65">
        <w:rPr>
          <w:rFonts w:ascii="Century Gothic" w:hAnsi="Century Gothic"/>
          <w:sz w:val="20"/>
          <w:szCs w:val="20"/>
        </w:rPr>
        <w:t>experiences which engage and inspire them. We provide opportunities for all</w:t>
      </w:r>
      <w:r>
        <w:rPr>
          <w:rFonts w:ascii="Century Gothic" w:hAnsi="Century Gothic"/>
          <w:sz w:val="20"/>
          <w:szCs w:val="20"/>
        </w:rPr>
        <w:t xml:space="preserve"> </w:t>
      </w:r>
      <w:r w:rsidRPr="00C83A65">
        <w:rPr>
          <w:rFonts w:ascii="Century Gothic" w:hAnsi="Century Gothic"/>
          <w:sz w:val="20"/>
          <w:szCs w:val="20"/>
        </w:rPr>
        <w:t xml:space="preserve">children to </w:t>
      </w:r>
      <w:r>
        <w:rPr>
          <w:rFonts w:ascii="Century Gothic" w:hAnsi="Century Gothic"/>
          <w:sz w:val="20"/>
          <w:szCs w:val="20"/>
        </w:rPr>
        <w:t>explore the past and look at historical events from close and far</w:t>
      </w:r>
      <w:r w:rsidRPr="00C83A65">
        <w:rPr>
          <w:rFonts w:ascii="Century Gothic" w:hAnsi="Century Gothic"/>
          <w:sz w:val="20"/>
          <w:szCs w:val="20"/>
        </w:rPr>
        <w:t xml:space="preserve">. We aim for every child to leave </w:t>
      </w:r>
      <w:r>
        <w:rPr>
          <w:rFonts w:ascii="Century Gothic" w:hAnsi="Century Gothic"/>
          <w:sz w:val="20"/>
          <w:szCs w:val="20"/>
        </w:rPr>
        <w:t>St Jerome’s</w:t>
      </w:r>
      <w:r w:rsidRPr="00C83A65">
        <w:rPr>
          <w:rFonts w:ascii="Century Gothic" w:hAnsi="Century Gothic"/>
          <w:sz w:val="20"/>
          <w:szCs w:val="20"/>
        </w:rPr>
        <w:t xml:space="preserve"> </w:t>
      </w:r>
      <w:r>
        <w:rPr>
          <w:rFonts w:ascii="Century Gothic" w:hAnsi="Century Gothic"/>
          <w:sz w:val="20"/>
          <w:szCs w:val="20"/>
        </w:rPr>
        <w:t xml:space="preserve">Catholic Primary School with a knowledge of key historical events, investigation </w:t>
      </w:r>
      <w:r w:rsidRPr="00C83A65">
        <w:rPr>
          <w:rFonts w:ascii="Century Gothic" w:hAnsi="Century Gothic"/>
          <w:sz w:val="20"/>
          <w:szCs w:val="20"/>
        </w:rPr>
        <w:t>skills, knowledge and an</w:t>
      </w:r>
      <w:r>
        <w:rPr>
          <w:rFonts w:ascii="Century Gothic" w:hAnsi="Century Gothic"/>
          <w:sz w:val="20"/>
          <w:szCs w:val="20"/>
        </w:rPr>
        <w:t xml:space="preserve"> understanding and an interest in history</w:t>
      </w:r>
      <w:r w:rsidRPr="00C83A65">
        <w:rPr>
          <w:rFonts w:ascii="Century Gothic" w:hAnsi="Century Gothic"/>
          <w:sz w:val="20"/>
          <w:szCs w:val="20"/>
        </w:rPr>
        <w:t xml:space="preserve"> which they can</w:t>
      </w:r>
      <w:r>
        <w:rPr>
          <w:rFonts w:ascii="Century Gothic" w:hAnsi="Century Gothic"/>
          <w:sz w:val="20"/>
          <w:szCs w:val="20"/>
        </w:rPr>
        <w:t xml:space="preserve"> </w:t>
      </w:r>
      <w:r w:rsidRPr="00C83A65">
        <w:rPr>
          <w:rFonts w:ascii="Century Gothic" w:hAnsi="Century Gothic"/>
          <w:sz w:val="20"/>
          <w:szCs w:val="20"/>
        </w:rPr>
        <w:t>carry with them for the rest of their lives.</w:t>
      </w:r>
      <w:r>
        <w:rPr>
          <w:rFonts w:ascii="Century Gothic" w:hAnsi="Century Gothic"/>
          <w:sz w:val="20"/>
          <w:szCs w:val="20"/>
        </w:rPr>
        <w:t xml:space="preserve">  </w:t>
      </w:r>
      <w:r w:rsidRPr="00185735">
        <w:rPr>
          <w:rFonts w:ascii="Century Gothic" w:hAnsi="Century Gothic"/>
          <w:sz w:val="20"/>
          <w:szCs w:val="20"/>
        </w:rPr>
        <w:t xml:space="preserve">The aim of history is to develop </w:t>
      </w:r>
      <w:r w:rsidR="007916DA">
        <w:rPr>
          <w:rFonts w:ascii="Century Gothic" w:hAnsi="Century Gothic"/>
          <w:sz w:val="20"/>
          <w:szCs w:val="20"/>
        </w:rPr>
        <w:t xml:space="preserve">the </w:t>
      </w:r>
      <w:r w:rsidRPr="00185735">
        <w:rPr>
          <w:rFonts w:ascii="Century Gothic" w:hAnsi="Century Gothic"/>
          <w:sz w:val="20"/>
          <w:szCs w:val="20"/>
        </w:rPr>
        <w:t>children</w:t>
      </w:r>
      <w:r w:rsidR="007916DA">
        <w:rPr>
          <w:rFonts w:ascii="Century Gothic" w:hAnsi="Century Gothic"/>
          <w:sz w:val="20"/>
          <w:szCs w:val="20"/>
        </w:rPr>
        <w:t>’s</w:t>
      </w:r>
      <w:r w:rsidRPr="00185735">
        <w:rPr>
          <w:rFonts w:ascii="Century Gothic" w:hAnsi="Century Gothic"/>
          <w:sz w:val="20"/>
          <w:szCs w:val="20"/>
        </w:rPr>
        <w:t xml:space="preserve"> awareness of the past and its effect on the present and future.</w:t>
      </w:r>
    </w:p>
    <w:p w:rsidR="005326BC" w:rsidRDefault="005326BC" w:rsidP="00185735">
      <w:pPr>
        <w:pStyle w:val="NoSpacing"/>
        <w:rPr>
          <w:rFonts w:ascii="Century Gothic" w:hAnsi="Century Gothic"/>
          <w:sz w:val="20"/>
          <w:szCs w:val="20"/>
        </w:rPr>
      </w:pPr>
    </w:p>
    <w:p w:rsidR="005326BC" w:rsidRDefault="005326BC" w:rsidP="00C83A65">
      <w:pPr>
        <w:pStyle w:val="NoSpacing"/>
        <w:rPr>
          <w:rFonts w:ascii="Century Gothic" w:hAnsi="Century Gothic"/>
          <w:color w:val="333333"/>
          <w:sz w:val="20"/>
          <w:szCs w:val="20"/>
        </w:rPr>
      </w:pPr>
      <w:r w:rsidRPr="005326BC">
        <w:rPr>
          <w:rFonts w:ascii="Century Gothic" w:hAnsi="Century Gothic"/>
          <w:color w:val="333333"/>
          <w:sz w:val="20"/>
          <w:szCs w:val="20"/>
        </w:rPr>
        <w:t xml:space="preserve">History is about real people who lived, and real events which happened in the past. History is concerned with sequence, time and chronology and is the study of evidence about the past; it gives us a sense of identity, set within our social, political, cultural and economic relationships. History fires the children’s curiosity about the past in Britain and the wider world and plays an essential part in preparing us for living and working in the contemporary world. </w:t>
      </w:r>
    </w:p>
    <w:p w:rsidR="005326BC" w:rsidRDefault="005326BC" w:rsidP="00C83A65">
      <w:pPr>
        <w:pStyle w:val="NoSpacing"/>
        <w:rPr>
          <w:rFonts w:ascii="Century Gothic" w:hAnsi="Century Gothic"/>
          <w:color w:val="333333"/>
          <w:sz w:val="20"/>
          <w:szCs w:val="20"/>
        </w:rPr>
      </w:pPr>
    </w:p>
    <w:p w:rsidR="00C83A65" w:rsidRDefault="005326BC" w:rsidP="00C83A65">
      <w:pPr>
        <w:pStyle w:val="NoSpacing"/>
        <w:rPr>
          <w:rFonts w:ascii="Century Gothic" w:hAnsi="Century Gothic"/>
          <w:sz w:val="20"/>
          <w:szCs w:val="20"/>
        </w:rPr>
      </w:pPr>
      <w:r w:rsidRPr="005326BC">
        <w:rPr>
          <w:rFonts w:ascii="Century Gothic" w:hAnsi="Century Gothic"/>
          <w:color w:val="333333"/>
          <w:sz w:val="20"/>
          <w:szCs w:val="20"/>
        </w:rPr>
        <w:t>Pupils consider how the past influences the present, what past societies were like, how these societies organised their politics, and what beliefs and cultures influenced people’s actions. As they do this, children develop a chronological framework for their knowledge of significant events and people. They see the diversity of human experience, and understand more about themselves as individuals and members of society. What they learn can influence their decisions about personal choices, attitudes and values. In history, children find evidence, weigh it up and reach their own conclusions. To do this they need to be able to research, sift through evidence, and argue for their point of view – skills that are prized in adult life.</w:t>
      </w:r>
    </w:p>
    <w:p w:rsidR="00C83A65" w:rsidRPr="00C83A65" w:rsidRDefault="00C83A65" w:rsidP="00C83A65">
      <w:pPr>
        <w:pStyle w:val="NoSpacing"/>
        <w:rPr>
          <w:rFonts w:ascii="Century Gothic" w:hAnsi="Century Gothic"/>
          <w:sz w:val="20"/>
          <w:szCs w:val="20"/>
        </w:rPr>
      </w:pPr>
    </w:p>
    <w:p w:rsidR="00C83A65" w:rsidRDefault="00C83A65" w:rsidP="00C83A65">
      <w:pPr>
        <w:pStyle w:val="NoSpacing"/>
        <w:rPr>
          <w:rFonts w:ascii="Century Gothic" w:hAnsi="Century Gothic"/>
          <w:b/>
          <w:sz w:val="20"/>
          <w:szCs w:val="20"/>
        </w:rPr>
      </w:pPr>
      <w:r w:rsidRPr="00C83A65">
        <w:rPr>
          <w:rFonts w:ascii="Century Gothic" w:hAnsi="Century Gothic"/>
          <w:b/>
          <w:sz w:val="20"/>
          <w:szCs w:val="20"/>
        </w:rPr>
        <w:t>Implementation</w:t>
      </w:r>
    </w:p>
    <w:p w:rsidR="00757547" w:rsidRDefault="00757547" w:rsidP="00C83A65">
      <w:pPr>
        <w:pStyle w:val="NoSpacing"/>
        <w:rPr>
          <w:rFonts w:ascii="Century Gothic" w:hAnsi="Century Gothic"/>
          <w:sz w:val="20"/>
          <w:szCs w:val="20"/>
        </w:rPr>
      </w:pPr>
      <w:r>
        <w:rPr>
          <w:rFonts w:ascii="Century Gothic" w:hAnsi="Century Gothic"/>
          <w:sz w:val="20"/>
          <w:szCs w:val="20"/>
        </w:rPr>
        <w:t>History is taught throughout the school using the Connected History scheme as a teaching resource.  Each class will study 3 history topics a year.  These will include lessons in class, field work, trips and research activities.</w:t>
      </w:r>
    </w:p>
    <w:p w:rsidR="005326BC" w:rsidRDefault="005326BC" w:rsidP="00C83A65">
      <w:pPr>
        <w:pStyle w:val="NoSpacing"/>
        <w:rPr>
          <w:rFonts w:ascii="Century Gothic" w:hAnsi="Century Gothic"/>
          <w:sz w:val="20"/>
          <w:szCs w:val="20"/>
        </w:rPr>
      </w:pPr>
    </w:p>
    <w:p w:rsidR="005326BC" w:rsidRPr="00757547" w:rsidRDefault="005326BC" w:rsidP="00C83A65">
      <w:pPr>
        <w:pStyle w:val="NoSpacing"/>
        <w:rPr>
          <w:rFonts w:ascii="Century Gothic" w:hAnsi="Century Gothic"/>
          <w:sz w:val="20"/>
          <w:szCs w:val="20"/>
        </w:rPr>
      </w:pPr>
    </w:p>
    <w:p w:rsidR="0079335D" w:rsidRPr="0079335D" w:rsidRDefault="0079335D" w:rsidP="00C83A65">
      <w:pPr>
        <w:pStyle w:val="NoSpacing"/>
        <w:rPr>
          <w:rFonts w:ascii="Century Gothic" w:hAnsi="Century Gothic"/>
          <w:sz w:val="20"/>
          <w:szCs w:val="20"/>
        </w:rPr>
      </w:pPr>
    </w:p>
    <w:p w:rsidR="00C83A65" w:rsidRPr="00C83A65" w:rsidRDefault="00C83A65" w:rsidP="00C83A65">
      <w:pPr>
        <w:pStyle w:val="NoSpacing"/>
        <w:rPr>
          <w:rFonts w:ascii="Century Gothic" w:hAnsi="Century Gothic"/>
          <w:sz w:val="20"/>
          <w:szCs w:val="20"/>
        </w:rPr>
      </w:pPr>
    </w:p>
    <w:p w:rsidR="00C83A65" w:rsidRDefault="00C83A65" w:rsidP="00C83A65">
      <w:pPr>
        <w:pStyle w:val="NoSpacing"/>
        <w:rPr>
          <w:rFonts w:ascii="Century Gothic" w:hAnsi="Century Gothic"/>
          <w:b/>
          <w:sz w:val="20"/>
          <w:szCs w:val="20"/>
        </w:rPr>
      </w:pPr>
      <w:r w:rsidRPr="00C83A65">
        <w:rPr>
          <w:rFonts w:ascii="Century Gothic" w:hAnsi="Century Gothic"/>
          <w:b/>
          <w:sz w:val="20"/>
          <w:szCs w:val="20"/>
        </w:rPr>
        <w:t>Impact</w:t>
      </w:r>
    </w:p>
    <w:p w:rsidR="000C0BAB" w:rsidRPr="000C0BAB" w:rsidRDefault="000C0BAB" w:rsidP="000C0BAB">
      <w:pPr>
        <w:pStyle w:val="ListParagraph"/>
        <w:numPr>
          <w:ilvl w:val="0"/>
          <w:numId w:val="13"/>
        </w:numPr>
        <w:spacing w:line="240" w:lineRule="auto"/>
        <w:jc w:val="both"/>
        <w:rPr>
          <w:rFonts w:ascii="Century Gothic" w:hAnsi="Century Gothic"/>
          <w:sz w:val="20"/>
          <w:szCs w:val="20"/>
        </w:rPr>
      </w:pPr>
      <w:r w:rsidRPr="000C0BAB">
        <w:rPr>
          <w:rFonts w:ascii="Century Gothic" w:hAnsi="Century Gothic"/>
          <w:sz w:val="20"/>
          <w:szCs w:val="20"/>
        </w:rPr>
        <w:t>Fire pupils’ curiosity about the past in Britain and the wider world.</w:t>
      </w:r>
    </w:p>
    <w:p w:rsidR="000C0BAB" w:rsidRPr="000C0BAB" w:rsidRDefault="000C0BAB" w:rsidP="000C0BAB">
      <w:pPr>
        <w:pStyle w:val="ListParagraph"/>
        <w:numPr>
          <w:ilvl w:val="0"/>
          <w:numId w:val="13"/>
        </w:numPr>
        <w:spacing w:line="240" w:lineRule="auto"/>
        <w:jc w:val="both"/>
        <w:rPr>
          <w:rFonts w:ascii="Century Gothic" w:hAnsi="Century Gothic"/>
          <w:sz w:val="20"/>
          <w:szCs w:val="20"/>
        </w:rPr>
      </w:pPr>
      <w:r w:rsidRPr="000C0BAB">
        <w:rPr>
          <w:rFonts w:ascii="Century Gothic" w:hAnsi="Century Gothic"/>
          <w:sz w:val="20"/>
          <w:szCs w:val="20"/>
        </w:rPr>
        <w:t>Encourage thinking about how the past influences the present.</w:t>
      </w:r>
    </w:p>
    <w:p w:rsidR="000C0BAB" w:rsidRPr="000C0BAB" w:rsidRDefault="000C0BAB" w:rsidP="000C0BAB">
      <w:pPr>
        <w:pStyle w:val="ListParagraph"/>
        <w:numPr>
          <w:ilvl w:val="0"/>
          <w:numId w:val="13"/>
        </w:numPr>
        <w:spacing w:line="240" w:lineRule="auto"/>
        <w:jc w:val="both"/>
        <w:rPr>
          <w:rFonts w:ascii="Century Gothic" w:hAnsi="Century Gothic"/>
          <w:b/>
          <w:sz w:val="20"/>
          <w:szCs w:val="20"/>
        </w:rPr>
      </w:pPr>
      <w:r w:rsidRPr="000C0BAB">
        <w:rPr>
          <w:rFonts w:ascii="Century Gothic" w:hAnsi="Century Gothic"/>
          <w:sz w:val="20"/>
          <w:szCs w:val="20"/>
        </w:rPr>
        <w:t>Help students develop a chronological framework for their knowledge of significant events and people.</w:t>
      </w:r>
    </w:p>
    <w:p w:rsidR="000C0BAB" w:rsidRPr="000C0BAB" w:rsidRDefault="000C0BAB" w:rsidP="000C0BAB">
      <w:pPr>
        <w:pStyle w:val="ListParagraph"/>
        <w:numPr>
          <w:ilvl w:val="0"/>
          <w:numId w:val="13"/>
        </w:numPr>
        <w:spacing w:line="240" w:lineRule="auto"/>
        <w:jc w:val="both"/>
        <w:rPr>
          <w:rFonts w:ascii="Century Gothic" w:hAnsi="Century Gothic"/>
          <w:b/>
          <w:sz w:val="20"/>
          <w:szCs w:val="20"/>
        </w:rPr>
      </w:pPr>
      <w:r w:rsidRPr="000C0BAB">
        <w:rPr>
          <w:rFonts w:ascii="Century Gothic" w:hAnsi="Century Gothic"/>
          <w:sz w:val="20"/>
          <w:szCs w:val="20"/>
        </w:rPr>
        <w:t>Foster a sense of identity and an increased understanding of pupils’ own position in their local community and the world.</w:t>
      </w:r>
    </w:p>
    <w:p w:rsidR="005326BC" w:rsidRPr="005326BC" w:rsidRDefault="000C0BAB" w:rsidP="005326BC">
      <w:pPr>
        <w:pStyle w:val="ListParagraph"/>
        <w:numPr>
          <w:ilvl w:val="0"/>
          <w:numId w:val="13"/>
        </w:numPr>
        <w:spacing w:line="240" w:lineRule="auto"/>
        <w:jc w:val="both"/>
        <w:rPr>
          <w:rFonts w:ascii="Century Gothic" w:hAnsi="Century Gothic"/>
          <w:b/>
          <w:sz w:val="20"/>
          <w:szCs w:val="20"/>
        </w:rPr>
      </w:pPr>
      <w:r w:rsidRPr="000C0BAB">
        <w:rPr>
          <w:rFonts w:ascii="Century Gothic" w:hAnsi="Century Gothic"/>
          <w:sz w:val="20"/>
          <w:szCs w:val="20"/>
        </w:rPr>
        <w:t>Develop a range of skills and abilities – particularly those related to finding out about the past, explaining and communicating what happened and what people then and now think about what happened.</w:t>
      </w:r>
    </w:p>
    <w:p w:rsidR="005326BC" w:rsidRPr="005326BC" w:rsidRDefault="005326BC" w:rsidP="005326BC">
      <w:pPr>
        <w:pStyle w:val="ListParagraph"/>
        <w:numPr>
          <w:ilvl w:val="0"/>
          <w:numId w:val="13"/>
        </w:numPr>
        <w:spacing w:line="240" w:lineRule="auto"/>
        <w:jc w:val="both"/>
        <w:rPr>
          <w:rFonts w:ascii="Century Gothic" w:hAnsi="Century Gothic"/>
          <w:b/>
          <w:sz w:val="20"/>
          <w:szCs w:val="20"/>
        </w:rPr>
      </w:pPr>
      <w:r w:rsidRPr="005326BC">
        <w:rPr>
          <w:rFonts w:ascii="Century Gothic" w:eastAsia="Times New Roman" w:hAnsi="Century Gothic" w:cs="Times New Roman"/>
          <w:color w:val="333333"/>
          <w:sz w:val="20"/>
          <w:szCs w:val="20"/>
          <w:lang w:val="en-US" w:eastAsia="en-US"/>
        </w:rPr>
        <w:t xml:space="preserve">To </w:t>
      </w:r>
      <w:proofErr w:type="spellStart"/>
      <w:r w:rsidRPr="005326BC">
        <w:rPr>
          <w:rFonts w:ascii="Century Gothic" w:eastAsia="Times New Roman" w:hAnsi="Century Gothic" w:cs="Times New Roman"/>
          <w:color w:val="333333"/>
          <w:sz w:val="20"/>
          <w:szCs w:val="20"/>
          <w:lang w:val="en-US" w:eastAsia="en-US"/>
        </w:rPr>
        <w:t>instil</w:t>
      </w:r>
      <w:proofErr w:type="spellEnd"/>
      <w:r w:rsidRPr="005326BC">
        <w:rPr>
          <w:rFonts w:ascii="Century Gothic" w:eastAsia="Times New Roman" w:hAnsi="Century Gothic" w:cs="Times New Roman"/>
          <w:color w:val="333333"/>
          <w:sz w:val="20"/>
          <w:szCs w:val="20"/>
          <w:lang w:val="en-US" w:eastAsia="en-US"/>
        </w:rPr>
        <w:t xml:space="preserve"> in the children a curiosity and understanding of events, places and people in a variety of times and environments.</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To develop an interest in the past and an appreciation of human achievements and aspirations</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To understand the values of our society</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To learn about the major issues and events in the history of our own country and of the world and how these events may have influenced one another</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 xml:space="preserve">To develop a knowledge of chronology within which the children can </w:t>
      </w:r>
      <w:proofErr w:type="spellStart"/>
      <w:r w:rsidRPr="005326BC">
        <w:rPr>
          <w:rFonts w:ascii="Century Gothic" w:eastAsia="Times New Roman" w:hAnsi="Century Gothic" w:cs="Times New Roman"/>
          <w:color w:val="333333"/>
          <w:sz w:val="20"/>
          <w:szCs w:val="20"/>
          <w:lang w:val="en-US" w:eastAsia="en-US"/>
        </w:rPr>
        <w:t>organise</w:t>
      </w:r>
      <w:proofErr w:type="spellEnd"/>
      <w:r w:rsidRPr="005326BC">
        <w:rPr>
          <w:rFonts w:ascii="Century Gothic" w:eastAsia="Times New Roman" w:hAnsi="Century Gothic" w:cs="Times New Roman"/>
          <w:color w:val="333333"/>
          <w:sz w:val="20"/>
          <w:szCs w:val="20"/>
          <w:lang w:val="en-US" w:eastAsia="en-US"/>
        </w:rPr>
        <w:t xml:space="preserve"> their understanding of the past</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To understand how the past was different from the present and that people of other times and places may have had different values and attitudes from ours</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 xml:space="preserve">To understand the nature of evidence by </w:t>
      </w:r>
      <w:proofErr w:type="spellStart"/>
      <w:r w:rsidRPr="005326BC">
        <w:rPr>
          <w:rFonts w:ascii="Century Gothic" w:eastAsia="Times New Roman" w:hAnsi="Century Gothic" w:cs="Times New Roman"/>
          <w:color w:val="333333"/>
          <w:sz w:val="20"/>
          <w:szCs w:val="20"/>
          <w:lang w:val="en-US" w:eastAsia="en-US"/>
        </w:rPr>
        <w:t>emphasising</w:t>
      </w:r>
      <w:proofErr w:type="spellEnd"/>
      <w:r w:rsidRPr="005326BC">
        <w:rPr>
          <w:rFonts w:ascii="Century Gothic" w:eastAsia="Times New Roman" w:hAnsi="Century Gothic" w:cs="Times New Roman"/>
          <w:color w:val="333333"/>
          <w:sz w:val="20"/>
          <w:szCs w:val="20"/>
          <w:lang w:val="en-US" w:eastAsia="en-US"/>
        </w:rPr>
        <w:t xml:space="preserve"> the process of enquiry and by developing the range of skills required to interpret primary and secondary source materials</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To distinguish between historical facts and the interpretation of those facts</w:t>
      </w:r>
    </w:p>
    <w:p w:rsidR="005326BC" w:rsidRPr="005326BC" w:rsidRDefault="005326BC" w:rsidP="005326BC">
      <w:pPr>
        <w:numPr>
          <w:ilvl w:val="0"/>
          <w:numId w:val="13"/>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To understand that events have a multiplicity of causes and that historical explanation is provisional, debatable and sometimes controversial</w:t>
      </w:r>
    </w:p>
    <w:p w:rsidR="005326BC" w:rsidRPr="000C0BAB" w:rsidRDefault="005326BC" w:rsidP="005326BC">
      <w:pPr>
        <w:pStyle w:val="ListParagraph"/>
        <w:spacing w:line="240" w:lineRule="auto"/>
        <w:jc w:val="both"/>
        <w:rPr>
          <w:rFonts w:ascii="Century Gothic" w:hAnsi="Century Gothic"/>
          <w:b/>
          <w:sz w:val="20"/>
          <w:szCs w:val="20"/>
        </w:rPr>
      </w:pPr>
    </w:p>
    <w:p w:rsidR="00C83A65" w:rsidRDefault="00C83A65" w:rsidP="00C83A65">
      <w:pPr>
        <w:pStyle w:val="NoSpacing"/>
        <w:rPr>
          <w:rFonts w:ascii="Century Gothic" w:hAnsi="Century Gothic"/>
          <w:sz w:val="20"/>
          <w:szCs w:val="20"/>
        </w:rPr>
      </w:pP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t>Teaching and Learning</w:t>
      </w:r>
    </w:p>
    <w:p w:rsidR="000C0BAB" w:rsidRPr="000C0BAB" w:rsidRDefault="000C0BAB" w:rsidP="000C0BAB">
      <w:pPr>
        <w:spacing w:line="240" w:lineRule="auto"/>
        <w:jc w:val="both"/>
        <w:rPr>
          <w:rFonts w:ascii="Century Gothic" w:hAnsi="Century Gothic"/>
          <w:sz w:val="20"/>
          <w:szCs w:val="20"/>
        </w:rPr>
      </w:pPr>
      <w:r w:rsidRPr="000C0BAB">
        <w:rPr>
          <w:rFonts w:ascii="Century Gothic" w:hAnsi="Century Gothic"/>
          <w:sz w:val="20"/>
          <w:szCs w:val="20"/>
        </w:rPr>
        <w:t>At St. Jerome’s history is taught within an integrated/topic approach which seeks to maximise cross-curricular links.</w:t>
      </w:r>
      <w:r>
        <w:rPr>
          <w:rFonts w:ascii="Century Gothic" w:hAnsi="Century Gothic"/>
          <w:sz w:val="20"/>
          <w:szCs w:val="20"/>
        </w:rPr>
        <w:t xml:space="preserve">  </w:t>
      </w:r>
      <w:r w:rsidRPr="000C0BAB">
        <w:rPr>
          <w:rFonts w:ascii="Century Gothic" w:hAnsi="Century Gothic"/>
          <w:sz w:val="20"/>
          <w:szCs w:val="20"/>
        </w:rPr>
        <w:t>Wherever possible we use first hand experiences and a variety of teaching approaches are used</w:t>
      </w:r>
    </w:p>
    <w:p w:rsidR="000C0BAB" w:rsidRPr="000C0BAB" w:rsidRDefault="000C0BAB" w:rsidP="000C0BAB">
      <w:pPr>
        <w:pStyle w:val="ListParagraph"/>
        <w:numPr>
          <w:ilvl w:val="0"/>
          <w:numId w:val="15"/>
        </w:numPr>
        <w:spacing w:line="240" w:lineRule="auto"/>
        <w:jc w:val="both"/>
        <w:rPr>
          <w:rFonts w:ascii="Century Gothic" w:hAnsi="Century Gothic"/>
          <w:sz w:val="20"/>
          <w:szCs w:val="20"/>
        </w:rPr>
      </w:pPr>
      <w:r w:rsidRPr="000C0BAB">
        <w:rPr>
          <w:rFonts w:ascii="Century Gothic" w:hAnsi="Century Gothic"/>
          <w:sz w:val="20"/>
          <w:szCs w:val="20"/>
        </w:rPr>
        <w:t>Individual, paired and group investigations into significant issues about the past.</w:t>
      </w:r>
    </w:p>
    <w:p w:rsidR="000C0BAB" w:rsidRPr="000C0BAB" w:rsidRDefault="000C0BAB" w:rsidP="000C0BAB">
      <w:pPr>
        <w:pStyle w:val="ListParagraph"/>
        <w:numPr>
          <w:ilvl w:val="0"/>
          <w:numId w:val="15"/>
        </w:numPr>
        <w:spacing w:line="240" w:lineRule="auto"/>
        <w:jc w:val="both"/>
        <w:rPr>
          <w:rFonts w:ascii="Century Gothic" w:hAnsi="Century Gothic"/>
          <w:sz w:val="20"/>
          <w:szCs w:val="20"/>
        </w:rPr>
      </w:pPr>
      <w:r w:rsidRPr="000C0BAB">
        <w:rPr>
          <w:rFonts w:ascii="Century Gothic" w:hAnsi="Century Gothic"/>
          <w:sz w:val="20"/>
          <w:szCs w:val="20"/>
        </w:rPr>
        <w:t>Investigating artefacts and sources of evidence such as people, photographs, written materials, portraits, ICT based materials, TV/video extracts.</w:t>
      </w:r>
    </w:p>
    <w:p w:rsidR="000C0BAB" w:rsidRPr="000C0BAB" w:rsidRDefault="000C0BAB" w:rsidP="000C0BAB">
      <w:pPr>
        <w:pStyle w:val="ListParagraph"/>
        <w:numPr>
          <w:ilvl w:val="0"/>
          <w:numId w:val="15"/>
        </w:numPr>
        <w:spacing w:line="240" w:lineRule="auto"/>
        <w:jc w:val="both"/>
        <w:rPr>
          <w:rFonts w:ascii="Century Gothic" w:hAnsi="Century Gothic"/>
          <w:sz w:val="20"/>
          <w:szCs w:val="20"/>
        </w:rPr>
      </w:pPr>
      <w:r w:rsidRPr="000C0BAB">
        <w:rPr>
          <w:rFonts w:ascii="Century Gothic" w:hAnsi="Century Gothic"/>
          <w:sz w:val="20"/>
          <w:szCs w:val="20"/>
        </w:rPr>
        <w:t>Fieldwork, including the local environment and visits to museums and sites of historical interest.</w:t>
      </w:r>
    </w:p>
    <w:p w:rsidR="000C0BAB" w:rsidRPr="000C0BAB" w:rsidRDefault="000C0BAB" w:rsidP="000C0BAB">
      <w:pPr>
        <w:pStyle w:val="ListParagraph"/>
        <w:numPr>
          <w:ilvl w:val="0"/>
          <w:numId w:val="15"/>
        </w:numPr>
        <w:spacing w:line="240" w:lineRule="auto"/>
        <w:jc w:val="both"/>
        <w:rPr>
          <w:rFonts w:ascii="Century Gothic" w:hAnsi="Century Gothic"/>
          <w:sz w:val="20"/>
          <w:szCs w:val="20"/>
        </w:rPr>
      </w:pPr>
      <w:r w:rsidRPr="000C0BAB">
        <w:rPr>
          <w:rFonts w:ascii="Century Gothic" w:hAnsi="Century Gothic"/>
          <w:sz w:val="20"/>
          <w:szCs w:val="20"/>
        </w:rPr>
        <w:t xml:space="preserve">Teacher presentations, role play, drama and </w:t>
      </w:r>
      <w:proofErr w:type="spellStart"/>
      <w:r w:rsidRPr="000C0BAB">
        <w:rPr>
          <w:rFonts w:ascii="Century Gothic" w:hAnsi="Century Gothic"/>
          <w:sz w:val="20"/>
          <w:szCs w:val="20"/>
        </w:rPr>
        <w:t>story telling</w:t>
      </w:r>
      <w:proofErr w:type="spellEnd"/>
      <w:r w:rsidRPr="000C0BAB">
        <w:rPr>
          <w:rFonts w:ascii="Century Gothic" w:hAnsi="Century Gothic"/>
          <w:sz w:val="20"/>
          <w:szCs w:val="20"/>
        </w:rPr>
        <w:t>.</w:t>
      </w:r>
    </w:p>
    <w:p w:rsidR="000C0BAB" w:rsidRPr="000C0BAB" w:rsidRDefault="000C0BAB" w:rsidP="000C0BAB">
      <w:pPr>
        <w:pStyle w:val="ListParagraph"/>
        <w:numPr>
          <w:ilvl w:val="0"/>
          <w:numId w:val="15"/>
        </w:numPr>
        <w:spacing w:line="240" w:lineRule="auto"/>
        <w:jc w:val="both"/>
        <w:rPr>
          <w:rFonts w:ascii="Century Gothic" w:hAnsi="Century Gothic"/>
          <w:sz w:val="20"/>
          <w:szCs w:val="20"/>
        </w:rPr>
      </w:pPr>
      <w:r w:rsidRPr="000C0BAB">
        <w:rPr>
          <w:rFonts w:ascii="Century Gothic" w:hAnsi="Century Gothic"/>
          <w:sz w:val="20"/>
          <w:szCs w:val="20"/>
        </w:rPr>
        <w:t>Question and answer sessions, discussions and debates.</w:t>
      </w:r>
    </w:p>
    <w:p w:rsidR="000C0BAB" w:rsidRPr="005326BC" w:rsidRDefault="000C0BAB" w:rsidP="000C0BAB">
      <w:pPr>
        <w:pStyle w:val="ListParagraph"/>
        <w:numPr>
          <w:ilvl w:val="0"/>
          <w:numId w:val="15"/>
        </w:numPr>
        <w:spacing w:line="240" w:lineRule="auto"/>
        <w:jc w:val="both"/>
        <w:rPr>
          <w:rFonts w:ascii="Century Gothic" w:hAnsi="Century Gothic"/>
          <w:sz w:val="20"/>
          <w:szCs w:val="20"/>
        </w:rPr>
      </w:pPr>
      <w:r w:rsidRPr="000C0BAB">
        <w:rPr>
          <w:rFonts w:ascii="Century Gothic" w:hAnsi="Century Gothic"/>
          <w:sz w:val="20"/>
          <w:szCs w:val="20"/>
        </w:rPr>
        <w:t xml:space="preserve">Pupil presentations of their knowledge and understanding in a variety of ways such as through </w:t>
      </w:r>
      <w:r w:rsidRPr="005326BC">
        <w:rPr>
          <w:rFonts w:ascii="Century Gothic" w:hAnsi="Century Gothic"/>
          <w:sz w:val="20"/>
          <w:szCs w:val="20"/>
        </w:rPr>
        <w:t>drama, art, models, various writing styles/genre, collage, timelines, sketches, maps.</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have access to, and are able to handle artefacts</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go on visits to museums and places of interest</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have access to secondary sources such as books and photographs</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Visitors talk about personal experiences of the past</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listen to and interact with stories from the past</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undertake fieldwork by interviewing family and older friends about changes in their own and other people’s lives</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use drama and dance to act out historical events</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are shown, or use independently, resources from the internet and videos</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are able to use non-fiction books for research</w:t>
      </w:r>
    </w:p>
    <w:p w:rsidR="005326BC" w:rsidRPr="005326BC" w:rsidRDefault="005326BC" w:rsidP="005326BC">
      <w:pPr>
        <w:numPr>
          <w:ilvl w:val="0"/>
          <w:numId w:val="15"/>
        </w:numPr>
        <w:spacing w:before="100" w:beforeAutospacing="1" w:after="100" w:afterAutospacing="1" w:line="240" w:lineRule="auto"/>
        <w:rPr>
          <w:rFonts w:ascii="Century Gothic" w:eastAsia="Times New Roman" w:hAnsi="Century Gothic" w:cs="Times New Roman"/>
          <w:color w:val="333333"/>
          <w:sz w:val="20"/>
          <w:szCs w:val="20"/>
          <w:lang w:val="en-US" w:eastAsia="en-US"/>
        </w:rPr>
      </w:pPr>
      <w:r w:rsidRPr="005326BC">
        <w:rPr>
          <w:rFonts w:ascii="Century Gothic" w:eastAsia="Times New Roman" w:hAnsi="Century Gothic" w:cs="Times New Roman"/>
          <w:color w:val="333333"/>
          <w:sz w:val="20"/>
          <w:szCs w:val="20"/>
          <w:lang w:val="en-US" w:eastAsia="en-US"/>
        </w:rPr>
        <w:t>They are provided with opportunities to work independently or collaboratively, to ask as well as answer historical questions.</w:t>
      </w:r>
      <w:bookmarkStart w:id="0" w:name="_GoBack"/>
      <w:bookmarkEnd w:id="0"/>
    </w:p>
    <w:p w:rsidR="000C0BAB" w:rsidRPr="000C0BAB" w:rsidRDefault="000C0BAB" w:rsidP="000C0BAB">
      <w:pPr>
        <w:spacing w:line="240" w:lineRule="auto"/>
        <w:jc w:val="both"/>
        <w:rPr>
          <w:rFonts w:ascii="Century Gothic" w:hAnsi="Century Gothic"/>
          <w:sz w:val="20"/>
          <w:szCs w:val="20"/>
        </w:rPr>
      </w:pPr>
      <w:r w:rsidRPr="000C0BAB">
        <w:rPr>
          <w:rFonts w:ascii="Century Gothic" w:hAnsi="Century Gothic"/>
          <w:sz w:val="20"/>
          <w:szCs w:val="20"/>
        </w:rPr>
        <w:t>The above approaches are designed to develop the 5 main historical skills of:</w:t>
      </w:r>
    </w:p>
    <w:p w:rsidR="000C0BAB" w:rsidRPr="000C0BAB" w:rsidRDefault="000C0BAB" w:rsidP="000C0BAB">
      <w:pPr>
        <w:pStyle w:val="ListParagraph"/>
        <w:numPr>
          <w:ilvl w:val="0"/>
          <w:numId w:val="16"/>
        </w:numPr>
        <w:spacing w:line="240" w:lineRule="auto"/>
        <w:jc w:val="both"/>
        <w:rPr>
          <w:rFonts w:ascii="Century Gothic" w:hAnsi="Century Gothic"/>
          <w:sz w:val="20"/>
          <w:szCs w:val="20"/>
        </w:rPr>
      </w:pPr>
      <w:r w:rsidRPr="000C0BAB">
        <w:rPr>
          <w:rFonts w:ascii="Century Gothic" w:hAnsi="Century Gothic"/>
          <w:sz w:val="20"/>
          <w:szCs w:val="20"/>
        </w:rPr>
        <w:t xml:space="preserve">chronology, </w:t>
      </w:r>
    </w:p>
    <w:p w:rsidR="000C0BAB" w:rsidRPr="000C0BAB" w:rsidRDefault="000C0BAB" w:rsidP="000C0BAB">
      <w:pPr>
        <w:pStyle w:val="ListParagraph"/>
        <w:numPr>
          <w:ilvl w:val="0"/>
          <w:numId w:val="16"/>
        </w:numPr>
        <w:spacing w:line="240" w:lineRule="auto"/>
        <w:jc w:val="both"/>
        <w:rPr>
          <w:rFonts w:ascii="Century Gothic" w:hAnsi="Century Gothic"/>
          <w:sz w:val="20"/>
          <w:szCs w:val="20"/>
        </w:rPr>
      </w:pPr>
      <w:r w:rsidRPr="000C0BAB">
        <w:rPr>
          <w:rFonts w:ascii="Century Gothic" w:hAnsi="Century Gothic"/>
          <w:sz w:val="20"/>
          <w:szCs w:val="20"/>
        </w:rPr>
        <w:t xml:space="preserve">understanding events, people and changes in the past, </w:t>
      </w:r>
    </w:p>
    <w:p w:rsidR="000C0BAB" w:rsidRPr="000C0BAB" w:rsidRDefault="000C0BAB" w:rsidP="000C0BAB">
      <w:pPr>
        <w:pStyle w:val="ListParagraph"/>
        <w:numPr>
          <w:ilvl w:val="0"/>
          <w:numId w:val="16"/>
        </w:numPr>
        <w:spacing w:line="240" w:lineRule="auto"/>
        <w:jc w:val="both"/>
        <w:rPr>
          <w:rFonts w:ascii="Century Gothic" w:hAnsi="Century Gothic"/>
          <w:sz w:val="20"/>
          <w:szCs w:val="20"/>
        </w:rPr>
      </w:pPr>
      <w:r w:rsidRPr="000C0BAB">
        <w:rPr>
          <w:rFonts w:ascii="Century Gothic" w:hAnsi="Century Gothic"/>
          <w:sz w:val="20"/>
          <w:szCs w:val="20"/>
        </w:rPr>
        <w:t xml:space="preserve">interpretation, </w:t>
      </w:r>
    </w:p>
    <w:p w:rsidR="000C0BAB" w:rsidRPr="000C0BAB" w:rsidRDefault="000C0BAB" w:rsidP="000C0BAB">
      <w:pPr>
        <w:pStyle w:val="ListParagraph"/>
        <w:numPr>
          <w:ilvl w:val="0"/>
          <w:numId w:val="16"/>
        </w:numPr>
        <w:spacing w:line="240" w:lineRule="auto"/>
        <w:jc w:val="both"/>
        <w:rPr>
          <w:rFonts w:ascii="Century Gothic" w:hAnsi="Century Gothic"/>
          <w:sz w:val="20"/>
          <w:szCs w:val="20"/>
        </w:rPr>
      </w:pPr>
      <w:r w:rsidRPr="000C0BAB">
        <w:rPr>
          <w:rFonts w:ascii="Century Gothic" w:hAnsi="Century Gothic"/>
          <w:sz w:val="20"/>
          <w:szCs w:val="20"/>
        </w:rPr>
        <w:t>enquiry,</w:t>
      </w:r>
    </w:p>
    <w:p w:rsidR="000C0BAB" w:rsidRPr="000C0BAB" w:rsidRDefault="000C0BAB" w:rsidP="00C83A65">
      <w:pPr>
        <w:pStyle w:val="ListParagraph"/>
        <w:numPr>
          <w:ilvl w:val="0"/>
          <w:numId w:val="16"/>
        </w:numPr>
        <w:spacing w:line="240" w:lineRule="auto"/>
        <w:jc w:val="both"/>
        <w:rPr>
          <w:rFonts w:ascii="Century Gothic" w:hAnsi="Century Gothic"/>
          <w:sz w:val="20"/>
          <w:szCs w:val="20"/>
        </w:rPr>
      </w:pPr>
      <w:r w:rsidRPr="000C0BAB">
        <w:rPr>
          <w:rFonts w:ascii="Century Gothic" w:hAnsi="Century Gothic"/>
          <w:sz w:val="20"/>
          <w:szCs w:val="20"/>
        </w:rPr>
        <w:t>communication.</w:t>
      </w:r>
    </w:p>
    <w:p w:rsidR="008529A0" w:rsidRPr="00C83A65" w:rsidRDefault="008529A0" w:rsidP="008529A0">
      <w:pPr>
        <w:pStyle w:val="NoSpacing"/>
        <w:ind w:left="720"/>
        <w:rPr>
          <w:rFonts w:ascii="Century Gothic" w:hAnsi="Century Gothic"/>
          <w:sz w:val="20"/>
          <w:szCs w:val="20"/>
        </w:rPr>
      </w:pPr>
    </w:p>
    <w:p w:rsidR="00C83A65" w:rsidRDefault="003C2921" w:rsidP="00C83A65">
      <w:pPr>
        <w:pStyle w:val="NoSpacing"/>
        <w:rPr>
          <w:rFonts w:ascii="Century Gothic" w:hAnsi="Century Gothic"/>
          <w:b/>
          <w:sz w:val="20"/>
          <w:szCs w:val="20"/>
        </w:rPr>
      </w:pPr>
      <w:r>
        <w:rPr>
          <w:rFonts w:ascii="Century Gothic" w:hAnsi="Century Gothic"/>
          <w:b/>
          <w:sz w:val="20"/>
          <w:szCs w:val="20"/>
        </w:rPr>
        <w:t xml:space="preserve">Subject specific </w:t>
      </w:r>
      <w:r w:rsidR="00C83A65" w:rsidRPr="006676FB">
        <w:rPr>
          <w:rFonts w:ascii="Century Gothic" w:hAnsi="Century Gothic"/>
          <w:b/>
          <w:sz w:val="20"/>
          <w:szCs w:val="20"/>
        </w:rPr>
        <w:t>events</w:t>
      </w:r>
    </w:p>
    <w:p w:rsidR="00652FDF" w:rsidRDefault="00652FDF" w:rsidP="00652FDF">
      <w:pPr>
        <w:pStyle w:val="NoSpacing"/>
        <w:numPr>
          <w:ilvl w:val="0"/>
          <w:numId w:val="12"/>
        </w:numPr>
        <w:rPr>
          <w:rFonts w:ascii="Century Gothic" w:hAnsi="Century Gothic"/>
          <w:sz w:val="20"/>
          <w:szCs w:val="20"/>
        </w:rPr>
      </w:pPr>
      <w:r>
        <w:rPr>
          <w:rFonts w:ascii="Century Gothic" w:hAnsi="Century Gothic"/>
          <w:sz w:val="20"/>
          <w:szCs w:val="20"/>
        </w:rPr>
        <w:t>Women’s history week- whole school March</w:t>
      </w:r>
    </w:p>
    <w:p w:rsidR="00652FDF" w:rsidRDefault="00652FDF" w:rsidP="00652FDF">
      <w:pPr>
        <w:pStyle w:val="NoSpacing"/>
        <w:numPr>
          <w:ilvl w:val="0"/>
          <w:numId w:val="12"/>
        </w:numPr>
        <w:rPr>
          <w:rFonts w:ascii="Century Gothic" w:hAnsi="Century Gothic"/>
          <w:sz w:val="20"/>
          <w:szCs w:val="20"/>
        </w:rPr>
      </w:pPr>
      <w:r>
        <w:rPr>
          <w:rFonts w:ascii="Century Gothic" w:hAnsi="Century Gothic"/>
          <w:sz w:val="20"/>
          <w:szCs w:val="20"/>
        </w:rPr>
        <w:t xml:space="preserve">Black history week- whole school October </w:t>
      </w:r>
    </w:p>
    <w:p w:rsidR="00652FDF" w:rsidRPr="00652FDF" w:rsidRDefault="00571D5A" w:rsidP="00652FDF">
      <w:pPr>
        <w:pStyle w:val="NoSpacing"/>
        <w:numPr>
          <w:ilvl w:val="0"/>
          <w:numId w:val="12"/>
        </w:numPr>
        <w:rPr>
          <w:rFonts w:ascii="Century Gothic" w:hAnsi="Century Gothic"/>
          <w:sz w:val="20"/>
          <w:szCs w:val="20"/>
        </w:rPr>
      </w:pPr>
      <w:r>
        <w:rPr>
          <w:rFonts w:ascii="Century Gothic" w:hAnsi="Century Gothic"/>
          <w:sz w:val="20"/>
          <w:szCs w:val="20"/>
        </w:rPr>
        <w:t xml:space="preserve">Remembrance  </w:t>
      </w:r>
    </w:p>
    <w:p w:rsidR="006676FB" w:rsidRDefault="006676FB" w:rsidP="00C83A65">
      <w:pPr>
        <w:pStyle w:val="NoSpacing"/>
        <w:rPr>
          <w:rFonts w:ascii="Century Gothic" w:hAnsi="Century Gothic"/>
          <w:b/>
          <w:sz w:val="20"/>
          <w:szCs w:val="20"/>
        </w:rPr>
      </w:pPr>
    </w:p>
    <w:p w:rsidR="00C83A65" w:rsidRDefault="00C83A65" w:rsidP="00C83A65">
      <w:pPr>
        <w:pStyle w:val="NoSpacing"/>
        <w:rPr>
          <w:rFonts w:ascii="Century Gothic" w:hAnsi="Century Gothic"/>
          <w:b/>
          <w:sz w:val="20"/>
          <w:szCs w:val="20"/>
        </w:rPr>
      </w:pPr>
      <w:r w:rsidRPr="006676FB">
        <w:rPr>
          <w:rFonts w:ascii="Century Gothic" w:hAnsi="Century Gothic"/>
          <w:b/>
          <w:sz w:val="20"/>
          <w:szCs w:val="20"/>
        </w:rPr>
        <w:t>Resources</w:t>
      </w:r>
    </w:p>
    <w:p w:rsidR="00652FDF" w:rsidRDefault="00652FDF" w:rsidP="00652FDF">
      <w:pPr>
        <w:pStyle w:val="NoSpacing"/>
        <w:numPr>
          <w:ilvl w:val="0"/>
          <w:numId w:val="11"/>
        </w:numPr>
        <w:rPr>
          <w:rFonts w:ascii="Century Gothic" w:hAnsi="Century Gothic"/>
          <w:sz w:val="20"/>
          <w:szCs w:val="20"/>
        </w:rPr>
      </w:pPr>
      <w:r>
        <w:rPr>
          <w:rFonts w:ascii="Century Gothic" w:hAnsi="Century Gothic"/>
          <w:sz w:val="20"/>
          <w:szCs w:val="20"/>
        </w:rPr>
        <w:t>Connected History scheme is used throughout school for year 1-6</w:t>
      </w:r>
    </w:p>
    <w:p w:rsidR="00652FDF" w:rsidRDefault="00652FDF" w:rsidP="00652FDF">
      <w:pPr>
        <w:pStyle w:val="NoSpacing"/>
        <w:numPr>
          <w:ilvl w:val="0"/>
          <w:numId w:val="11"/>
        </w:numPr>
        <w:rPr>
          <w:rFonts w:ascii="Century Gothic" w:hAnsi="Century Gothic"/>
          <w:sz w:val="20"/>
          <w:szCs w:val="20"/>
        </w:rPr>
      </w:pPr>
      <w:r>
        <w:rPr>
          <w:rFonts w:ascii="Century Gothic" w:hAnsi="Century Gothic"/>
          <w:sz w:val="20"/>
          <w:szCs w:val="20"/>
        </w:rPr>
        <w:t>Range of books are available in the library</w:t>
      </w:r>
    </w:p>
    <w:p w:rsidR="00652FDF" w:rsidRDefault="00571D5A" w:rsidP="00652FDF">
      <w:pPr>
        <w:pStyle w:val="NoSpacing"/>
        <w:numPr>
          <w:ilvl w:val="0"/>
          <w:numId w:val="11"/>
        </w:numPr>
        <w:rPr>
          <w:rFonts w:ascii="Century Gothic" w:hAnsi="Century Gothic"/>
          <w:sz w:val="20"/>
          <w:szCs w:val="20"/>
        </w:rPr>
      </w:pPr>
      <w:r>
        <w:rPr>
          <w:rFonts w:ascii="Century Gothic" w:hAnsi="Century Gothic"/>
          <w:sz w:val="20"/>
          <w:szCs w:val="20"/>
        </w:rPr>
        <w:t xml:space="preserve">Local history </w:t>
      </w:r>
      <w:proofErr w:type="gramStart"/>
      <w:r>
        <w:rPr>
          <w:rFonts w:ascii="Century Gothic" w:hAnsi="Century Gothic"/>
          <w:sz w:val="20"/>
          <w:szCs w:val="20"/>
        </w:rPr>
        <w:t>talk</w:t>
      </w:r>
      <w:proofErr w:type="gramEnd"/>
      <w:r>
        <w:rPr>
          <w:rFonts w:ascii="Century Gothic" w:hAnsi="Century Gothic"/>
          <w:sz w:val="20"/>
          <w:szCs w:val="20"/>
        </w:rPr>
        <w:t xml:space="preserve"> with local historian</w:t>
      </w:r>
    </w:p>
    <w:p w:rsidR="00571D5A" w:rsidRDefault="00571D5A" w:rsidP="00652FDF">
      <w:pPr>
        <w:pStyle w:val="NoSpacing"/>
        <w:numPr>
          <w:ilvl w:val="0"/>
          <w:numId w:val="11"/>
        </w:numPr>
        <w:rPr>
          <w:rFonts w:ascii="Century Gothic" w:hAnsi="Century Gothic"/>
          <w:sz w:val="20"/>
          <w:szCs w:val="20"/>
        </w:rPr>
      </w:pPr>
      <w:r>
        <w:rPr>
          <w:rFonts w:ascii="Century Gothic" w:hAnsi="Century Gothic"/>
          <w:sz w:val="20"/>
          <w:szCs w:val="20"/>
        </w:rPr>
        <w:t>Where the poppies now grow</w:t>
      </w:r>
    </w:p>
    <w:p w:rsidR="00571D5A" w:rsidRDefault="00571D5A" w:rsidP="00652FDF">
      <w:pPr>
        <w:pStyle w:val="NoSpacing"/>
        <w:numPr>
          <w:ilvl w:val="0"/>
          <w:numId w:val="11"/>
        </w:numPr>
        <w:rPr>
          <w:rFonts w:ascii="Century Gothic" w:hAnsi="Century Gothic"/>
          <w:sz w:val="20"/>
          <w:szCs w:val="20"/>
        </w:rPr>
      </w:pPr>
      <w:r>
        <w:rPr>
          <w:rFonts w:ascii="Century Gothic" w:hAnsi="Century Gothic"/>
          <w:sz w:val="20"/>
          <w:szCs w:val="20"/>
        </w:rPr>
        <w:t>Internet sites linked to Formby footprints</w:t>
      </w:r>
    </w:p>
    <w:p w:rsidR="00571D5A" w:rsidRDefault="00571D5A" w:rsidP="00652FDF">
      <w:pPr>
        <w:pStyle w:val="NoSpacing"/>
        <w:numPr>
          <w:ilvl w:val="0"/>
          <w:numId w:val="11"/>
        </w:numPr>
        <w:rPr>
          <w:rFonts w:ascii="Century Gothic" w:hAnsi="Century Gothic"/>
          <w:sz w:val="20"/>
          <w:szCs w:val="20"/>
        </w:rPr>
      </w:pPr>
      <w:r>
        <w:rPr>
          <w:rFonts w:ascii="Century Gothic" w:hAnsi="Century Gothic"/>
          <w:sz w:val="20"/>
          <w:szCs w:val="20"/>
        </w:rPr>
        <w:t>Then and now local history book</w:t>
      </w:r>
    </w:p>
    <w:p w:rsidR="00571D5A" w:rsidRPr="00652FDF" w:rsidRDefault="00571D5A" w:rsidP="00652FDF">
      <w:pPr>
        <w:pStyle w:val="NoSpacing"/>
        <w:numPr>
          <w:ilvl w:val="0"/>
          <w:numId w:val="11"/>
        </w:numPr>
        <w:rPr>
          <w:rFonts w:ascii="Century Gothic" w:hAnsi="Century Gothic"/>
          <w:sz w:val="20"/>
          <w:szCs w:val="20"/>
        </w:rPr>
      </w:pPr>
      <w:r>
        <w:rPr>
          <w:rFonts w:ascii="Century Gothic" w:hAnsi="Century Gothic"/>
          <w:sz w:val="20"/>
          <w:szCs w:val="20"/>
        </w:rPr>
        <w:t xml:space="preserve">Local history </w:t>
      </w:r>
      <w:proofErr w:type="gramStart"/>
      <w:r>
        <w:rPr>
          <w:rFonts w:ascii="Century Gothic" w:hAnsi="Century Gothic"/>
          <w:sz w:val="20"/>
          <w:szCs w:val="20"/>
        </w:rPr>
        <w:t>walk</w:t>
      </w:r>
      <w:proofErr w:type="gramEnd"/>
      <w:r>
        <w:rPr>
          <w:rFonts w:ascii="Century Gothic" w:hAnsi="Century Gothic"/>
          <w:sz w:val="20"/>
          <w:szCs w:val="20"/>
        </w:rPr>
        <w:t xml:space="preserve"> with Eco-Centre </w:t>
      </w:r>
    </w:p>
    <w:p w:rsidR="00C83A65" w:rsidRPr="00C83A65" w:rsidRDefault="00C83A65" w:rsidP="00C83A65">
      <w:pPr>
        <w:pStyle w:val="NoSpacing"/>
        <w:rPr>
          <w:rFonts w:ascii="Century Gothic" w:hAnsi="Century Gothic"/>
          <w:sz w:val="20"/>
          <w:szCs w:val="20"/>
        </w:rPr>
      </w:pPr>
    </w:p>
    <w:p w:rsidR="00C83A65" w:rsidRDefault="00C83A65" w:rsidP="00C83A65">
      <w:pPr>
        <w:pStyle w:val="NoSpacing"/>
        <w:rPr>
          <w:rFonts w:ascii="Century Gothic" w:hAnsi="Century Gothic"/>
          <w:b/>
          <w:sz w:val="20"/>
          <w:szCs w:val="20"/>
        </w:rPr>
      </w:pPr>
      <w:r w:rsidRPr="006676FB">
        <w:rPr>
          <w:rFonts w:ascii="Century Gothic" w:hAnsi="Century Gothic"/>
          <w:b/>
          <w:sz w:val="20"/>
          <w:szCs w:val="20"/>
        </w:rPr>
        <w:t>Assessment</w:t>
      </w:r>
    </w:p>
    <w:p w:rsidR="0079335D" w:rsidRPr="00C83A65" w:rsidRDefault="00157732" w:rsidP="0079335D">
      <w:pPr>
        <w:pStyle w:val="NoSpacing"/>
        <w:rPr>
          <w:rFonts w:ascii="Century Gothic" w:hAnsi="Century Gothic"/>
          <w:sz w:val="20"/>
          <w:szCs w:val="20"/>
        </w:rPr>
      </w:pPr>
      <w:r>
        <w:rPr>
          <w:rFonts w:ascii="Century Gothic" w:hAnsi="Century Gothic"/>
          <w:sz w:val="20"/>
          <w:szCs w:val="20"/>
        </w:rPr>
        <w:t xml:space="preserve">Teachers regularly assess the children in class when asking questions, looking at work and discussions with pupils.  Quizzes can be used at the end of topics to review children’s knowledge and progress.  </w:t>
      </w:r>
      <w:r w:rsidR="0079335D" w:rsidRPr="00C83A65">
        <w:rPr>
          <w:rFonts w:ascii="Century Gothic" w:hAnsi="Century Gothic"/>
          <w:sz w:val="20"/>
          <w:szCs w:val="20"/>
        </w:rPr>
        <w:t>On completion of a piece of work, the</w:t>
      </w:r>
      <w:r w:rsidR="0079335D">
        <w:rPr>
          <w:rFonts w:ascii="Century Gothic" w:hAnsi="Century Gothic"/>
          <w:sz w:val="20"/>
          <w:szCs w:val="20"/>
        </w:rPr>
        <w:t xml:space="preserve"> </w:t>
      </w:r>
      <w:r w:rsidR="0079335D" w:rsidRPr="00C83A65">
        <w:rPr>
          <w:rFonts w:ascii="Century Gothic" w:hAnsi="Century Gothic"/>
          <w:sz w:val="20"/>
          <w:szCs w:val="20"/>
        </w:rPr>
        <w:t>teacher will assess the work and give oral feedback.</w:t>
      </w:r>
      <w:r w:rsidR="0079335D">
        <w:rPr>
          <w:rFonts w:ascii="Century Gothic" w:hAnsi="Century Gothic"/>
          <w:sz w:val="20"/>
          <w:szCs w:val="20"/>
        </w:rPr>
        <w:t xml:space="preserve"> Older and more able pupils are </w:t>
      </w:r>
      <w:r w:rsidR="0079335D" w:rsidRPr="00C83A65">
        <w:rPr>
          <w:rFonts w:ascii="Century Gothic" w:hAnsi="Century Gothic"/>
          <w:sz w:val="20"/>
          <w:szCs w:val="20"/>
        </w:rPr>
        <w:t>encouraged to make judgements about how they can improve their own work.</w:t>
      </w:r>
    </w:p>
    <w:p w:rsidR="0079335D" w:rsidRDefault="00BC55FD" w:rsidP="0079335D">
      <w:pPr>
        <w:pStyle w:val="NoSpacing"/>
        <w:rPr>
          <w:rFonts w:ascii="Century Gothic" w:hAnsi="Century Gothic"/>
          <w:sz w:val="20"/>
          <w:szCs w:val="20"/>
        </w:rPr>
      </w:pPr>
      <w:r>
        <w:rPr>
          <w:rFonts w:ascii="Century Gothic" w:hAnsi="Century Gothic"/>
          <w:sz w:val="20"/>
          <w:szCs w:val="20"/>
        </w:rPr>
        <w:t>The History</w:t>
      </w:r>
      <w:r w:rsidR="0079335D" w:rsidRPr="00C83A65">
        <w:rPr>
          <w:rFonts w:ascii="Century Gothic" w:hAnsi="Century Gothic"/>
          <w:sz w:val="20"/>
          <w:szCs w:val="20"/>
        </w:rPr>
        <w:t xml:space="preserve"> Progress Map will enable teachers to assess</w:t>
      </w:r>
      <w:r w:rsidR="0079335D">
        <w:rPr>
          <w:rFonts w:ascii="Century Gothic" w:hAnsi="Century Gothic"/>
          <w:sz w:val="20"/>
          <w:szCs w:val="20"/>
        </w:rPr>
        <w:t xml:space="preserve"> </w:t>
      </w:r>
      <w:r w:rsidR="0079335D" w:rsidRPr="00C83A65">
        <w:rPr>
          <w:rFonts w:ascii="Century Gothic" w:hAnsi="Century Gothic"/>
          <w:sz w:val="20"/>
          <w:szCs w:val="20"/>
        </w:rPr>
        <w:t>whether children are working below, above or at the expected level at the end of</w:t>
      </w:r>
      <w:r w:rsidR="0079335D">
        <w:rPr>
          <w:rFonts w:ascii="Century Gothic" w:hAnsi="Century Gothic"/>
          <w:sz w:val="20"/>
          <w:szCs w:val="20"/>
        </w:rPr>
        <w:t xml:space="preserve"> </w:t>
      </w:r>
      <w:r w:rsidR="0079335D" w:rsidRPr="00C83A65">
        <w:rPr>
          <w:rFonts w:ascii="Century Gothic" w:hAnsi="Century Gothic"/>
          <w:sz w:val="20"/>
          <w:szCs w:val="20"/>
        </w:rPr>
        <w:t>each year.</w:t>
      </w:r>
      <w:r w:rsidR="0079335D">
        <w:rPr>
          <w:rFonts w:ascii="Century Gothic" w:hAnsi="Century Gothic"/>
          <w:sz w:val="20"/>
          <w:szCs w:val="20"/>
        </w:rPr>
        <w:t xml:space="preserve"> Interim judgements will be made after each unit of work (half termly) and recorded on Balance.</w:t>
      </w:r>
    </w:p>
    <w:p w:rsidR="0079335D" w:rsidRPr="006676FB" w:rsidRDefault="0079335D" w:rsidP="00C83A65">
      <w:pPr>
        <w:pStyle w:val="NoSpacing"/>
        <w:rPr>
          <w:rFonts w:ascii="Century Gothic" w:hAnsi="Century Gothic"/>
          <w:b/>
          <w:sz w:val="20"/>
          <w:szCs w:val="20"/>
        </w:rPr>
      </w:pPr>
    </w:p>
    <w:p w:rsidR="006676FB" w:rsidRPr="00C83A65" w:rsidRDefault="006676FB" w:rsidP="00C83A65">
      <w:pPr>
        <w:pStyle w:val="NoSpacing"/>
        <w:rPr>
          <w:rFonts w:ascii="Century Gothic" w:hAnsi="Century Gothic"/>
          <w:sz w:val="20"/>
          <w:szCs w:val="20"/>
        </w:rPr>
      </w:pPr>
    </w:p>
    <w:p w:rsidR="00C83A65" w:rsidRDefault="00C83A65" w:rsidP="00C83A65">
      <w:pPr>
        <w:pStyle w:val="NoSpacing"/>
        <w:rPr>
          <w:rFonts w:ascii="Century Gothic" w:hAnsi="Century Gothic"/>
          <w:b/>
          <w:sz w:val="20"/>
          <w:szCs w:val="20"/>
        </w:rPr>
      </w:pPr>
      <w:r w:rsidRPr="006676FB">
        <w:rPr>
          <w:rFonts w:ascii="Century Gothic" w:hAnsi="Century Gothic"/>
          <w:b/>
          <w:sz w:val="20"/>
          <w:szCs w:val="20"/>
        </w:rPr>
        <w:t>Equal opportunities</w:t>
      </w:r>
    </w:p>
    <w:p w:rsidR="0079335D" w:rsidRDefault="0079335D" w:rsidP="0079335D">
      <w:pPr>
        <w:pStyle w:val="NoSpacing"/>
        <w:rPr>
          <w:rFonts w:ascii="Century Gothic" w:hAnsi="Century Gothic"/>
          <w:sz w:val="20"/>
          <w:szCs w:val="20"/>
        </w:rPr>
      </w:pPr>
      <w:r w:rsidRPr="00C83A65">
        <w:rPr>
          <w:rFonts w:ascii="Century Gothic" w:hAnsi="Century Gothic"/>
          <w:sz w:val="20"/>
          <w:szCs w:val="20"/>
        </w:rPr>
        <w:t>Activities should be carefully planned by the class teacher and be differentiated</w:t>
      </w:r>
      <w:r>
        <w:rPr>
          <w:rFonts w:ascii="Century Gothic" w:hAnsi="Century Gothic"/>
          <w:sz w:val="20"/>
          <w:szCs w:val="20"/>
        </w:rPr>
        <w:t xml:space="preserve"> </w:t>
      </w:r>
      <w:r w:rsidRPr="00C83A65">
        <w:rPr>
          <w:rFonts w:ascii="Century Gothic" w:hAnsi="Century Gothic"/>
          <w:sz w:val="20"/>
          <w:szCs w:val="20"/>
        </w:rPr>
        <w:t>where appropriate for children with SEN and equally the more able and Gifted and</w:t>
      </w:r>
      <w:r>
        <w:rPr>
          <w:rFonts w:ascii="Century Gothic" w:hAnsi="Century Gothic"/>
          <w:sz w:val="20"/>
          <w:szCs w:val="20"/>
        </w:rPr>
        <w:t xml:space="preserve"> </w:t>
      </w:r>
      <w:r w:rsidRPr="00C83A65">
        <w:rPr>
          <w:rFonts w:ascii="Century Gothic" w:hAnsi="Century Gothic"/>
          <w:sz w:val="20"/>
          <w:szCs w:val="20"/>
        </w:rPr>
        <w:t>Talented children. All resources/materials have been reviewed with equal</w:t>
      </w:r>
      <w:r>
        <w:rPr>
          <w:rFonts w:ascii="Century Gothic" w:hAnsi="Century Gothic"/>
          <w:sz w:val="20"/>
          <w:szCs w:val="20"/>
        </w:rPr>
        <w:t xml:space="preserve"> </w:t>
      </w:r>
      <w:r w:rsidRPr="00C83A65">
        <w:rPr>
          <w:rFonts w:ascii="Century Gothic" w:hAnsi="Century Gothic"/>
          <w:sz w:val="20"/>
          <w:szCs w:val="20"/>
        </w:rPr>
        <w:t>opportunities in mind, e.g. race, gender, ethnicity. Learning experiences in music will</w:t>
      </w:r>
      <w:r>
        <w:rPr>
          <w:rFonts w:ascii="Century Gothic" w:hAnsi="Century Gothic"/>
          <w:sz w:val="20"/>
          <w:szCs w:val="20"/>
        </w:rPr>
        <w:t xml:space="preserve"> </w:t>
      </w:r>
      <w:r w:rsidRPr="00C83A65">
        <w:rPr>
          <w:rFonts w:ascii="Century Gothic" w:hAnsi="Century Gothic"/>
          <w:sz w:val="20"/>
          <w:szCs w:val="20"/>
        </w:rPr>
        <w:t>be available to every child, regardless of race, gender, class or ability. Pupils will be</w:t>
      </w:r>
      <w:r>
        <w:rPr>
          <w:rFonts w:ascii="Century Gothic" w:hAnsi="Century Gothic"/>
          <w:sz w:val="20"/>
          <w:szCs w:val="20"/>
        </w:rPr>
        <w:t xml:space="preserve"> </w:t>
      </w:r>
      <w:r w:rsidRPr="00C83A65">
        <w:rPr>
          <w:rFonts w:ascii="Century Gothic" w:hAnsi="Century Gothic"/>
          <w:sz w:val="20"/>
          <w:szCs w:val="20"/>
        </w:rPr>
        <w:t>encouraged to value social and cultural divers</w:t>
      </w:r>
      <w:r>
        <w:rPr>
          <w:rFonts w:ascii="Century Gothic" w:hAnsi="Century Gothic"/>
          <w:sz w:val="20"/>
          <w:szCs w:val="20"/>
        </w:rPr>
        <w:t>ity.</w:t>
      </w:r>
      <w:r w:rsidRPr="00C83A65">
        <w:rPr>
          <w:rFonts w:ascii="Century Gothic" w:hAnsi="Century Gothic"/>
          <w:sz w:val="20"/>
          <w:szCs w:val="20"/>
        </w:rPr>
        <w:t xml:space="preserve"> They</w:t>
      </w:r>
      <w:r>
        <w:rPr>
          <w:rFonts w:ascii="Century Gothic" w:hAnsi="Century Gothic"/>
          <w:sz w:val="20"/>
          <w:szCs w:val="20"/>
        </w:rPr>
        <w:t xml:space="preserve"> </w:t>
      </w:r>
      <w:r w:rsidRPr="00C83A65">
        <w:rPr>
          <w:rFonts w:ascii="Century Gothic" w:hAnsi="Century Gothic"/>
          <w:sz w:val="20"/>
          <w:szCs w:val="20"/>
        </w:rPr>
        <w:t>will listen to, and participate in, a variety of experiences in a positive and</w:t>
      </w:r>
      <w:r>
        <w:rPr>
          <w:rFonts w:ascii="Century Gothic" w:hAnsi="Century Gothic"/>
          <w:sz w:val="20"/>
          <w:szCs w:val="20"/>
        </w:rPr>
        <w:t xml:space="preserve"> </w:t>
      </w:r>
      <w:r w:rsidRPr="00C83A65">
        <w:rPr>
          <w:rFonts w:ascii="Century Gothic" w:hAnsi="Century Gothic"/>
          <w:sz w:val="20"/>
          <w:szCs w:val="20"/>
        </w:rPr>
        <w:t>constructive role.</w:t>
      </w:r>
    </w:p>
    <w:p w:rsidR="0079335D" w:rsidRPr="006676FB" w:rsidRDefault="0079335D" w:rsidP="00C83A65">
      <w:pPr>
        <w:pStyle w:val="NoSpacing"/>
        <w:rPr>
          <w:rFonts w:ascii="Century Gothic" w:hAnsi="Century Gothic"/>
          <w:b/>
          <w:sz w:val="20"/>
          <w:szCs w:val="20"/>
        </w:rPr>
      </w:pPr>
    </w:p>
    <w:p w:rsidR="006676FB" w:rsidRPr="00C83A65" w:rsidRDefault="006676FB" w:rsidP="00C83A65">
      <w:pPr>
        <w:pStyle w:val="NoSpacing"/>
        <w:rPr>
          <w:rFonts w:ascii="Century Gothic" w:hAnsi="Century Gothic"/>
          <w:sz w:val="20"/>
          <w:szCs w:val="20"/>
        </w:rPr>
      </w:pPr>
    </w:p>
    <w:p w:rsidR="00C83A65" w:rsidRDefault="00C83A65" w:rsidP="00C83A65">
      <w:pPr>
        <w:pStyle w:val="NoSpacing"/>
        <w:rPr>
          <w:rFonts w:ascii="Century Gothic" w:hAnsi="Century Gothic"/>
          <w:b/>
          <w:sz w:val="20"/>
          <w:szCs w:val="20"/>
        </w:rPr>
      </w:pPr>
      <w:r w:rsidRPr="006676FB">
        <w:rPr>
          <w:rFonts w:ascii="Century Gothic" w:hAnsi="Century Gothic"/>
          <w:b/>
          <w:sz w:val="20"/>
          <w:szCs w:val="20"/>
        </w:rPr>
        <w:t>Inclusion</w:t>
      </w:r>
    </w:p>
    <w:p w:rsidR="0079335D" w:rsidRPr="00C83A65" w:rsidRDefault="0079335D" w:rsidP="0079335D">
      <w:pPr>
        <w:pStyle w:val="NoSpacing"/>
        <w:rPr>
          <w:rFonts w:ascii="Century Gothic" w:hAnsi="Century Gothic"/>
          <w:sz w:val="20"/>
          <w:szCs w:val="20"/>
        </w:rPr>
      </w:pPr>
      <w:r w:rsidRPr="00C83A65">
        <w:rPr>
          <w:rFonts w:ascii="Century Gothic" w:hAnsi="Century Gothic"/>
          <w:sz w:val="20"/>
          <w:szCs w:val="20"/>
        </w:rPr>
        <w:t>We recognise that in all classes, child</w:t>
      </w:r>
      <w:r>
        <w:rPr>
          <w:rFonts w:ascii="Century Gothic" w:hAnsi="Century Gothic"/>
          <w:sz w:val="20"/>
          <w:szCs w:val="20"/>
        </w:rPr>
        <w:t>ren have a wide range of history skills</w:t>
      </w:r>
      <w:r w:rsidRPr="00C83A65">
        <w:rPr>
          <w:rFonts w:ascii="Century Gothic" w:hAnsi="Century Gothic"/>
          <w:sz w:val="20"/>
          <w:szCs w:val="20"/>
        </w:rPr>
        <w:t>, and</w:t>
      </w:r>
      <w:r>
        <w:rPr>
          <w:rFonts w:ascii="Century Gothic" w:hAnsi="Century Gothic"/>
          <w:sz w:val="20"/>
          <w:szCs w:val="20"/>
        </w:rPr>
        <w:t xml:space="preserve"> </w:t>
      </w:r>
      <w:r w:rsidRPr="00C83A65">
        <w:rPr>
          <w:rFonts w:ascii="Century Gothic" w:hAnsi="Century Gothic"/>
          <w:sz w:val="20"/>
          <w:szCs w:val="20"/>
        </w:rPr>
        <w:t>so we seek to provide suitable learning opportunities for all children by matching</w:t>
      </w:r>
      <w:r>
        <w:rPr>
          <w:rFonts w:ascii="Century Gothic" w:hAnsi="Century Gothic"/>
          <w:sz w:val="20"/>
          <w:szCs w:val="20"/>
        </w:rPr>
        <w:t xml:space="preserve"> </w:t>
      </w:r>
      <w:r w:rsidRPr="00C83A65">
        <w:rPr>
          <w:rFonts w:ascii="Century Gothic" w:hAnsi="Century Gothic"/>
          <w:sz w:val="20"/>
          <w:szCs w:val="20"/>
        </w:rPr>
        <w:t>the challenge of the task to the ability of the child. We achieve this in a variety</w:t>
      </w:r>
      <w:r>
        <w:rPr>
          <w:rFonts w:ascii="Century Gothic" w:hAnsi="Century Gothic"/>
          <w:sz w:val="20"/>
          <w:szCs w:val="20"/>
        </w:rPr>
        <w:t xml:space="preserve"> </w:t>
      </w:r>
      <w:r w:rsidRPr="00C83A65">
        <w:rPr>
          <w:rFonts w:ascii="Century Gothic" w:hAnsi="Century Gothic"/>
          <w:sz w:val="20"/>
          <w:szCs w:val="20"/>
        </w:rPr>
        <w:t>of ways:</w:t>
      </w:r>
    </w:p>
    <w:p w:rsidR="0079335D" w:rsidRPr="00C83A65" w:rsidRDefault="0079335D" w:rsidP="0079335D">
      <w:pPr>
        <w:pStyle w:val="NoSpacing"/>
        <w:numPr>
          <w:ilvl w:val="0"/>
          <w:numId w:val="6"/>
        </w:numPr>
        <w:rPr>
          <w:rFonts w:ascii="Century Gothic" w:hAnsi="Century Gothic"/>
          <w:sz w:val="20"/>
          <w:szCs w:val="20"/>
        </w:rPr>
      </w:pPr>
      <w:r w:rsidRPr="00C83A65">
        <w:rPr>
          <w:rFonts w:ascii="Century Gothic" w:hAnsi="Century Gothic"/>
          <w:sz w:val="20"/>
          <w:szCs w:val="20"/>
        </w:rPr>
        <w:t>setting tasks which are open-ended and can have a variety of responses;</w:t>
      </w:r>
    </w:p>
    <w:p w:rsidR="0079335D" w:rsidRPr="00C83A65" w:rsidRDefault="0079335D" w:rsidP="0079335D">
      <w:pPr>
        <w:pStyle w:val="NoSpacing"/>
        <w:numPr>
          <w:ilvl w:val="0"/>
          <w:numId w:val="6"/>
        </w:numPr>
        <w:rPr>
          <w:rFonts w:ascii="Century Gothic" w:hAnsi="Century Gothic"/>
          <w:sz w:val="20"/>
          <w:szCs w:val="20"/>
        </w:rPr>
      </w:pPr>
      <w:r w:rsidRPr="00C83A65">
        <w:rPr>
          <w:rFonts w:ascii="Century Gothic" w:hAnsi="Century Gothic"/>
          <w:sz w:val="20"/>
          <w:szCs w:val="20"/>
        </w:rPr>
        <w:t>setting tasks of increasing difficulty;</w:t>
      </w:r>
    </w:p>
    <w:p w:rsidR="0079335D" w:rsidRPr="00C83A65" w:rsidRDefault="0079335D" w:rsidP="0079335D">
      <w:pPr>
        <w:pStyle w:val="NoSpacing"/>
        <w:numPr>
          <w:ilvl w:val="0"/>
          <w:numId w:val="6"/>
        </w:numPr>
        <w:rPr>
          <w:rFonts w:ascii="Century Gothic" w:hAnsi="Century Gothic"/>
          <w:sz w:val="20"/>
          <w:szCs w:val="20"/>
        </w:rPr>
      </w:pPr>
      <w:r w:rsidRPr="00C83A65">
        <w:rPr>
          <w:rFonts w:ascii="Century Gothic" w:hAnsi="Century Gothic"/>
          <w:sz w:val="20"/>
          <w:szCs w:val="20"/>
        </w:rPr>
        <w:t>grouping children by ability and setting different tasks for each group;</w:t>
      </w:r>
    </w:p>
    <w:p w:rsidR="0079335D" w:rsidRPr="00C83A65" w:rsidRDefault="0079335D" w:rsidP="0079335D">
      <w:pPr>
        <w:pStyle w:val="NoSpacing"/>
        <w:numPr>
          <w:ilvl w:val="0"/>
          <w:numId w:val="6"/>
        </w:numPr>
        <w:rPr>
          <w:rFonts w:ascii="Century Gothic" w:hAnsi="Century Gothic"/>
          <w:sz w:val="20"/>
          <w:szCs w:val="20"/>
        </w:rPr>
      </w:pPr>
      <w:r w:rsidRPr="00C83A65">
        <w:rPr>
          <w:rFonts w:ascii="Century Gothic" w:hAnsi="Century Gothic"/>
          <w:sz w:val="20"/>
          <w:szCs w:val="20"/>
        </w:rPr>
        <w:t>grouping children in mixed ability groups;</w:t>
      </w:r>
    </w:p>
    <w:p w:rsidR="0079335D" w:rsidRPr="006676FB" w:rsidRDefault="0079335D" w:rsidP="0079335D">
      <w:pPr>
        <w:pStyle w:val="NoSpacing"/>
        <w:numPr>
          <w:ilvl w:val="0"/>
          <w:numId w:val="7"/>
        </w:numPr>
        <w:rPr>
          <w:rFonts w:ascii="Century Gothic" w:hAnsi="Century Gothic"/>
          <w:sz w:val="20"/>
          <w:szCs w:val="20"/>
        </w:rPr>
      </w:pPr>
      <w:r w:rsidRPr="006676FB">
        <w:rPr>
          <w:rFonts w:ascii="Century Gothic" w:hAnsi="Century Gothic"/>
          <w:sz w:val="20"/>
          <w:szCs w:val="20"/>
        </w:rPr>
        <w:t>providing resources of different complexity, depending on the ability of the child;</w:t>
      </w:r>
    </w:p>
    <w:p w:rsidR="0079335D" w:rsidRDefault="0079335D" w:rsidP="0079335D">
      <w:pPr>
        <w:pStyle w:val="NoSpacing"/>
        <w:numPr>
          <w:ilvl w:val="0"/>
          <w:numId w:val="7"/>
        </w:numPr>
        <w:rPr>
          <w:rFonts w:ascii="Century Gothic" w:hAnsi="Century Gothic"/>
          <w:sz w:val="20"/>
          <w:szCs w:val="20"/>
        </w:rPr>
      </w:pPr>
      <w:r w:rsidRPr="006676FB">
        <w:rPr>
          <w:rFonts w:ascii="Century Gothic" w:hAnsi="Century Gothic"/>
          <w:sz w:val="20"/>
          <w:szCs w:val="20"/>
        </w:rPr>
        <w:t xml:space="preserve">using </w:t>
      </w:r>
      <w:r>
        <w:rPr>
          <w:rFonts w:ascii="Century Gothic" w:hAnsi="Century Gothic"/>
          <w:sz w:val="20"/>
          <w:szCs w:val="20"/>
        </w:rPr>
        <w:t>additional adults (TAs)</w:t>
      </w:r>
      <w:r w:rsidRPr="006676FB">
        <w:rPr>
          <w:rFonts w:ascii="Century Gothic" w:hAnsi="Century Gothic"/>
          <w:sz w:val="20"/>
          <w:szCs w:val="20"/>
        </w:rPr>
        <w:t xml:space="preserve"> to support the work of individuals or groups of children.</w:t>
      </w:r>
    </w:p>
    <w:p w:rsidR="0079335D" w:rsidRPr="006676FB" w:rsidRDefault="0079335D" w:rsidP="00C83A65">
      <w:pPr>
        <w:pStyle w:val="NoSpacing"/>
        <w:rPr>
          <w:rFonts w:ascii="Century Gothic" w:hAnsi="Century Gothic"/>
          <w:b/>
          <w:sz w:val="20"/>
          <w:szCs w:val="20"/>
        </w:rPr>
      </w:pPr>
    </w:p>
    <w:p w:rsidR="006676FB" w:rsidRPr="006676FB" w:rsidRDefault="006676FB" w:rsidP="00B76137">
      <w:pPr>
        <w:pStyle w:val="NoSpacing"/>
        <w:ind w:left="720"/>
        <w:rPr>
          <w:rFonts w:ascii="Century Gothic" w:hAnsi="Century Gothic"/>
          <w:sz w:val="20"/>
          <w:szCs w:val="20"/>
        </w:rPr>
      </w:pPr>
    </w:p>
    <w:p w:rsidR="00C83A65" w:rsidRDefault="00C83A65" w:rsidP="00C83A65">
      <w:pPr>
        <w:pStyle w:val="NoSpacing"/>
        <w:rPr>
          <w:rFonts w:ascii="Century Gothic" w:hAnsi="Century Gothic"/>
          <w:b/>
          <w:sz w:val="20"/>
          <w:szCs w:val="20"/>
        </w:rPr>
      </w:pPr>
      <w:r w:rsidRPr="006676FB">
        <w:rPr>
          <w:rFonts w:ascii="Century Gothic" w:hAnsi="Century Gothic"/>
          <w:b/>
          <w:sz w:val="20"/>
          <w:szCs w:val="20"/>
        </w:rPr>
        <w:t>Role of the Subject Leader</w:t>
      </w:r>
    </w:p>
    <w:p w:rsidR="0079335D" w:rsidRDefault="0079335D" w:rsidP="0079335D">
      <w:pPr>
        <w:pStyle w:val="NoSpacing"/>
        <w:rPr>
          <w:rFonts w:ascii="Century Gothic" w:hAnsi="Century Gothic"/>
          <w:sz w:val="20"/>
          <w:szCs w:val="20"/>
        </w:rPr>
      </w:pPr>
      <w:r w:rsidRPr="00C83A65">
        <w:rPr>
          <w:rFonts w:ascii="Century Gothic" w:hAnsi="Century Gothic"/>
          <w:sz w:val="20"/>
          <w:szCs w:val="20"/>
        </w:rPr>
        <w:t>The coordi</w:t>
      </w:r>
      <w:r>
        <w:rPr>
          <w:rFonts w:ascii="Century Gothic" w:hAnsi="Century Gothic"/>
          <w:sz w:val="20"/>
          <w:szCs w:val="20"/>
        </w:rPr>
        <w:t>nation and planning of the history</w:t>
      </w:r>
      <w:r w:rsidRPr="00C83A65">
        <w:rPr>
          <w:rFonts w:ascii="Century Gothic" w:hAnsi="Century Gothic"/>
          <w:sz w:val="20"/>
          <w:szCs w:val="20"/>
        </w:rPr>
        <w:t xml:space="preserve"> c</w:t>
      </w:r>
      <w:r>
        <w:rPr>
          <w:rFonts w:ascii="Century Gothic" w:hAnsi="Century Gothic"/>
          <w:sz w:val="20"/>
          <w:szCs w:val="20"/>
        </w:rPr>
        <w:t>urriculum are overseen by</w:t>
      </w:r>
      <w:r w:rsidRPr="00C83A65">
        <w:rPr>
          <w:rFonts w:ascii="Century Gothic" w:hAnsi="Century Gothic"/>
          <w:sz w:val="20"/>
          <w:szCs w:val="20"/>
        </w:rPr>
        <w:t xml:space="preserve"> the</w:t>
      </w:r>
      <w:r>
        <w:rPr>
          <w:rFonts w:ascii="Century Gothic" w:hAnsi="Century Gothic"/>
          <w:sz w:val="20"/>
          <w:szCs w:val="20"/>
        </w:rPr>
        <w:t xml:space="preserve"> </w:t>
      </w:r>
      <w:r w:rsidRPr="00C83A65">
        <w:rPr>
          <w:rFonts w:ascii="Century Gothic" w:hAnsi="Century Gothic"/>
          <w:sz w:val="20"/>
          <w:szCs w:val="20"/>
        </w:rPr>
        <w:t>subject leader, who also:</w:t>
      </w:r>
    </w:p>
    <w:p w:rsidR="0079335D" w:rsidRPr="00C83A65" w:rsidRDefault="0079335D" w:rsidP="0079335D">
      <w:pPr>
        <w:pStyle w:val="NoSpacing"/>
        <w:rPr>
          <w:rFonts w:ascii="Century Gothic" w:hAnsi="Century Gothic"/>
          <w:sz w:val="20"/>
          <w:szCs w:val="20"/>
        </w:rPr>
      </w:pPr>
    </w:p>
    <w:p w:rsidR="0079335D" w:rsidRDefault="0079335D" w:rsidP="0079335D">
      <w:pPr>
        <w:pStyle w:val="NoSpacing"/>
        <w:numPr>
          <w:ilvl w:val="0"/>
          <w:numId w:val="8"/>
        </w:numPr>
        <w:rPr>
          <w:rFonts w:ascii="Century Gothic" w:hAnsi="Century Gothic"/>
          <w:sz w:val="20"/>
          <w:szCs w:val="20"/>
        </w:rPr>
      </w:pPr>
      <w:r w:rsidRPr="006676FB">
        <w:rPr>
          <w:rFonts w:ascii="Century Gothic" w:hAnsi="Century Gothic"/>
          <w:sz w:val="20"/>
          <w:szCs w:val="20"/>
        </w:rPr>
        <w:t>keeps colleagues and school governors info</w:t>
      </w:r>
      <w:r>
        <w:rPr>
          <w:rFonts w:ascii="Century Gothic" w:hAnsi="Century Gothic"/>
          <w:sz w:val="20"/>
          <w:szCs w:val="20"/>
        </w:rPr>
        <w:t>rmed about developments in history</w:t>
      </w:r>
      <w:r w:rsidRPr="006676FB">
        <w:rPr>
          <w:rFonts w:ascii="Century Gothic" w:hAnsi="Century Gothic"/>
          <w:sz w:val="20"/>
          <w:szCs w:val="20"/>
        </w:rPr>
        <w:t xml:space="preserve"> and provides a strategic lead and direction for the subject;</w:t>
      </w:r>
    </w:p>
    <w:p w:rsidR="0079335D" w:rsidRPr="006676FB" w:rsidRDefault="0079335D" w:rsidP="0079335D">
      <w:pPr>
        <w:pStyle w:val="NoSpacing"/>
        <w:numPr>
          <w:ilvl w:val="0"/>
          <w:numId w:val="8"/>
        </w:numPr>
        <w:rPr>
          <w:rFonts w:ascii="Century Gothic" w:hAnsi="Century Gothic"/>
          <w:sz w:val="20"/>
          <w:szCs w:val="20"/>
        </w:rPr>
      </w:pPr>
      <w:r>
        <w:rPr>
          <w:rFonts w:ascii="Century Gothic" w:hAnsi="Century Gothic"/>
          <w:sz w:val="20"/>
          <w:szCs w:val="20"/>
        </w:rPr>
        <w:t>keeps own CPD up-to-date and attends any relevant training;</w:t>
      </w:r>
    </w:p>
    <w:p w:rsidR="0079335D" w:rsidRPr="006676FB" w:rsidRDefault="0079335D" w:rsidP="0079335D">
      <w:pPr>
        <w:pStyle w:val="NoSpacing"/>
        <w:numPr>
          <w:ilvl w:val="0"/>
          <w:numId w:val="8"/>
        </w:numPr>
        <w:rPr>
          <w:rFonts w:ascii="Century Gothic" w:hAnsi="Century Gothic"/>
          <w:sz w:val="20"/>
          <w:szCs w:val="20"/>
        </w:rPr>
      </w:pPr>
      <w:r w:rsidRPr="006676FB">
        <w:rPr>
          <w:rFonts w:ascii="Century Gothic" w:hAnsi="Century Gothic"/>
          <w:sz w:val="20"/>
          <w:szCs w:val="20"/>
        </w:rPr>
        <w:t xml:space="preserve">discusses progress with the Head Teacher and evaluates strengths and </w:t>
      </w:r>
      <w:r>
        <w:rPr>
          <w:rFonts w:ascii="Century Gothic" w:hAnsi="Century Gothic"/>
          <w:sz w:val="20"/>
          <w:szCs w:val="20"/>
        </w:rPr>
        <w:t>weaknesses in history</w:t>
      </w:r>
      <w:r w:rsidRPr="006676FB">
        <w:rPr>
          <w:rFonts w:ascii="Century Gothic" w:hAnsi="Century Gothic"/>
          <w:sz w:val="20"/>
          <w:szCs w:val="20"/>
        </w:rPr>
        <w:t>;</w:t>
      </w:r>
    </w:p>
    <w:p w:rsidR="0079335D" w:rsidRDefault="0079335D" w:rsidP="0079335D">
      <w:pPr>
        <w:pStyle w:val="NoSpacing"/>
        <w:numPr>
          <w:ilvl w:val="0"/>
          <w:numId w:val="8"/>
        </w:numPr>
        <w:rPr>
          <w:rFonts w:ascii="Century Gothic" w:hAnsi="Century Gothic"/>
          <w:sz w:val="20"/>
          <w:szCs w:val="20"/>
        </w:rPr>
      </w:pPr>
      <w:r>
        <w:rPr>
          <w:rFonts w:ascii="Century Gothic" w:hAnsi="Century Gothic"/>
          <w:sz w:val="20"/>
          <w:szCs w:val="20"/>
        </w:rPr>
        <w:t>meets with children across the school to review the history teaching that is taking place</w:t>
      </w:r>
      <w:r w:rsidRPr="00C83A65">
        <w:rPr>
          <w:rFonts w:ascii="Century Gothic" w:hAnsi="Century Gothic"/>
          <w:sz w:val="20"/>
          <w:szCs w:val="20"/>
        </w:rPr>
        <w:t>;</w:t>
      </w:r>
    </w:p>
    <w:p w:rsidR="0079335D" w:rsidRPr="006676FB" w:rsidRDefault="0079335D" w:rsidP="00C83A65">
      <w:pPr>
        <w:pStyle w:val="NoSpacing"/>
        <w:rPr>
          <w:rFonts w:ascii="Century Gothic" w:hAnsi="Century Gothic"/>
          <w:b/>
          <w:sz w:val="20"/>
          <w:szCs w:val="20"/>
        </w:rPr>
      </w:pPr>
    </w:p>
    <w:p w:rsidR="00D67B83" w:rsidRDefault="00D67B83" w:rsidP="00C83A65">
      <w:pPr>
        <w:pStyle w:val="NoSpacing"/>
        <w:rPr>
          <w:rFonts w:ascii="Century Gothic" w:hAnsi="Century Gothic"/>
          <w:sz w:val="20"/>
          <w:szCs w:val="20"/>
        </w:rPr>
      </w:pPr>
    </w:p>
    <w:p w:rsidR="00D75DF0" w:rsidRDefault="00D75DF0" w:rsidP="00D75DF0">
      <w:pPr>
        <w:pStyle w:val="NoSpacing"/>
        <w:spacing w:line="360" w:lineRule="auto"/>
        <w:rPr>
          <w:rFonts w:ascii="Century Gothic" w:hAnsi="Century Gothic"/>
          <w:sz w:val="20"/>
          <w:szCs w:val="20"/>
        </w:rPr>
      </w:pPr>
      <w:r>
        <w:rPr>
          <w:rFonts w:ascii="Century Gothic" w:hAnsi="Century Gothic"/>
          <w:sz w:val="20"/>
          <w:szCs w:val="20"/>
        </w:rPr>
        <w:t xml:space="preserve">Updated: </w:t>
      </w:r>
      <w:r w:rsidR="007916DA">
        <w:rPr>
          <w:rFonts w:ascii="Century Gothic" w:hAnsi="Century Gothic"/>
          <w:sz w:val="20"/>
          <w:szCs w:val="20"/>
        </w:rPr>
        <w:t>June 2022</w:t>
      </w:r>
    </w:p>
    <w:p w:rsidR="0079450F" w:rsidRPr="00C83A65" w:rsidRDefault="00D75DF0" w:rsidP="00D75DF0">
      <w:pPr>
        <w:pStyle w:val="NoSpacing"/>
        <w:spacing w:line="360" w:lineRule="auto"/>
        <w:rPr>
          <w:rFonts w:ascii="Century Gothic" w:hAnsi="Century Gothic"/>
          <w:sz w:val="20"/>
          <w:szCs w:val="20"/>
        </w:rPr>
      </w:pPr>
      <w:r>
        <w:rPr>
          <w:rFonts w:ascii="Century Gothic" w:hAnsi="Century Gothic"/>
          <w:sz w:val="20"/>
          <w:szCs w:val="20"/>
        </w:rPr>
        <w:t xml:space="preserve">Agreed by </w:t>
      </w:r>
      <w:proofErr w:type="gramStart"/>
      <w:r>
        <w:rPr>
          <w:rFonts w:ascii="Century Gothic" w:hAnsi="Century Gothic"/>
          <w:sz w:val="20"/>
          <w:szCs w:val="20"/>
        </w:rPr>
        <w:t>Governors:_</w:t>
      </w:r>
      <w:proofErr w:type="gramEnd"/>
      <w:r>
        <w:rPr>
          <w:rFonts w:ascii="Century Gothic" w:hAnsi="Century Gothic"/>
          <w:sz w:val="20"/>
          <w:szCs w:val="20"/>
        </w:rPr>
        <w:t xml:space="preserve">______________                                                                       </w:t>
      </w:r>
      <w:r w:rsidR="00C83A65" w:rsidRPr="00C83A65">
        <w:rPr>
          <w:rFonts w:ascii="Century Gothic" w:hAnsi="Century Gothic"/>
          <w:sz w:val="20"/>
          <w:szCs w:val="20"/>
        </w:rPr>
        <w:t xml:space="preserve">Next Review: </w:t>
      </w:r>
      <w:r w:rsidR="00CB4A8E">
        <w:rPr>
          <w:rFonts w:ascii="Century Gothic" w:hAnsi="Century Gothic"/>
          <w:sz w:val="20"/>
          <w:szCs w:val="20"/>
        </w:rPr>
        <w:t>January 2024</w:t>
      </w:r>
    </w:p>
    <w:sectPr w:rsidR="0079450F" w:rsidRPr="00C83A65" w:rsidSect="00C83A65">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DF0" w:rsidRDefault="00D75DF0" w:rsidP="00D75DF0">
      <w:pPr>
        <w:spacing w:after="0" w:line="240" w:lineRule="auto"/>
      </w:pPr>
      <w:r>
        <w:separator/>
      </w:r>
    </w:p>
  </w:endnote>
  <w:endnote w:type="continuationSeparator" w:id="0">
    <w:p w:rsidR="00D75DF0" w:rsidRDefault="00D75DF0" w:rsidP="00D7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F0" w:rsidRDefault="00D7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DF0" w:rsidRDefault="00D75DF0" w:rsidP="00D75DF0">
      <w:pPr>
        <w:spacing w:after="0" w:line="240" w:lineRule="auto"/>
      </w:pPr>
      <w:r>
        <w:separator/>
      </w:r>
    </w:p>
  </w:footnote>
  <w:footnote w:type="continuationSeparator" w:id="0">
    <w:p w:rsidR="00D75DF0" w:rsidRDefault="00D75DF0" w:rsidP="00D7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1DC"/>
    <w:multiLevelType w:val="hybridMultilevel"/>
    <w:tmpl w:val="AFC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7235F"/>
    <w:multiLevelType w:val="hybridMultilevel"/>
    <w:tmpl w:val="FC981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36C3E"/>
    <w:multiLevelType w:val="multilevel"/>
    <w:tmpl w:val="AEC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96CE8"/>
    <w:multiLevelType w:val="hybridMultilevel"/>
    <w:tmpl w:val="82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97F76"/>
    <w:multiLevelType w:val="hybridMultilevel"/>
    <w:tmpl w:val="FA705EFE"/>
    <w:lvl w:ilvl="0" w:tplc="06D2FC5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27184"/>
    <w:multiLevelType w:val="hybridMultilevel"/>
    <w:tmpl w:val="5CD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002C6"/>
    <w:multiLevelType w:val="hybridMultilevel"/>
    <w:tmpl w:val="342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81A50"/>
    <w:multiLevelType w:val="hybridMultilevel"/>
    <w:tmpl w:val="34D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E344C"/>
    <w:multiLevelType w:val="hybridMultilevel"/>
    <w:tmpl w:val="081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73695"/>
    <w:multiLevelType w:val="hybridMultilevel"/>
    <w:tmpl w:val="370A0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E2E34"/>
    <w:multiLevelType w:val="hybridMultilevel"/>
    <w:tmpl w:val="A4B0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831EB"/>
    <w:multiLevelType w:val="hybridMultilevel"/>
    <w:tmpl w:val="730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3421E"/>
    <w:multiLevelType w:val="hybridMultilevel"/>
    <w:tmpl w:val="5A1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D5133"/>
    <w:multiLevelType w:val="hybridMultilevel"/>
    <w:tmpl w:val="D30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319AA"/>
    <w:multiLevelType w:val="hybridMultilevel"/>
    <w:tmpl w:val="896C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9A1C17"/>
    <w:multiLevelType w:val="multilevel"/>
    <w:tmpl w:val="A21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4464E"/>
    <w:multiLevelType w:val="hybridMultilevel"/>
    <w:tmpl w:val="B436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55BB0"/>
    <w:multiLevelType w:val="hybridMultilevel"/>
    <w:tmpl w:val="28EC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10"/>
  </w:num>
  <w:num w:numId="5">
    <w:abstractNumId w:val="5"/>
  </w:num>
  <w:num w:numId="6">
    <w:abstractNumId w:val="12"/>
  </w:num>
  <w:num w:numId="7">
    <w:abstractNumId w:val="11"/>
  </w:num>
  <w:num w:numId="8">
    <w:abstractNumId w:val="3"/>
  </w:num>
  <w:num w:numId="9">
    <w:abstractNumId w:val="1"/>
  </w:num>
  <w:num w:numId="10">
    <w:abstractNumId w:val="9"/>
  </w:num>
  <w:num w:numId="11">
    <w:abstractNumId w:val="16"/>
  </w:num>
  <w:num w:numId="12">
    <w:abstractNumId w:val="7"/>
  </w:num>
  <w:num w:numId="13">
    <w:abstractNumId w:val="14"/>
  </w:num>
  <w:num w:numId="14">
    <w:abstractNumId w:val="6"/>
  </w:num>
  <w:num w:numId="15">
    <w:abstractNumId w:val="0"/>
  </w:num>
  <w:num w:numId="16">
    <w:abstractNumId w:val="1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65"/>
    <w:rsid w:val="000C0BAB"/>
    <w:rsid w:val="00157732"/>
    <w:rsid w:val="00185735"/>
    <w:rsid w:val="00276DC6"/>
    <w:rsid w:val="003C2921"/>
    <w:rsid w:val="003F6B8E"/>
    <w:rsid w:val="005060BA"/>
    <w:rsid w:val="005326BC"/>
    <w:rsid w:val="00571D5A"/>
    <w:rsid w:val="00652FDF"/>
    <w:rsid w:val="006676FB"/>
    <w:rsid w:val="00757547"/>
    <w:rsid w:val="007916DA"/>
    <w:rsid w:val="0079335D"/>
    <w:rsid w:val="0079450F"/>
    <w:rsid w:val="008529A0"/>
    <w:rsid w:val="009628B5"/>
    <w:rsid w:val="00B76137"/>
    <w:rsid w:val="00B8637A"/>
    <w:rsid w:val="00BC55FD"/>
    <w:rsid w:val="00C83A65"/>
    <w:rsid w:val="00CB4A8E"/>
    <w:rsid w:val="00D67B83"/>
    <w:rsid w:val="00D7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04BE"/>
  <w15:chartTrackingRefBased/>
  <w15:docId w15:val="{F2A52642-6644-4BEF-8D04-8F28F58A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735"/>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A65"/>
    <w:pPr>
      <w:spacing w:after="0" w:line="240" w:lineRule="auto"/>
    </w:pPr>
    <w:rPr>
      <w:lang w:val="en-GB"/>
    </w:rPr>
  </w:style>
  <w:style w:type="paragraph" w:styleId="Header">
    <w:name w:val="header"/>
    <w:basedOn w:val="Normal"/>
    <w:link w:val="HeaderChar"/>
    <w:uiPriority w:val="99"/>
    <w:unhideWhenUsed/>
    <w:rsid w:val="00D75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F0"/>
    <w:rPr>
      <w:lang w:val="en-GB"/>
    </w:rPr>
  </w:style>
  <w:style w:type="paragraph" w:styleId="Footer">
    <w:name w:val="footer"/>
    <w:basedOn w:val="Normal"/>
    <w:link w:val="FooterChar"/>
    <w:uiPriority w:val="99"/>
    <w:unhideWhenUsed/>
    <w:rsid w:val="00D75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F0"/>
    <w:rPr>
      <w:lang w:val="en-GB"/>
    </w:rPr>
  </w:style>
  <w:style w:type="paragraph" w:styleId="ListParagraph">
    <w:name w:val="List Paragraph"/>
    <w:basedOn w:val="Normal"/>
    <w:uiPriority w:val="34"/>
    <w:qFormat/>
    <w:rsid w:val="000C0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2442">
      <w:bodyDiv w:val="1"/>
      <w:marLeft w:val="0"/>
      <w:marRight w:val="0"/>
      <w:marTop w:val="0"/>
      <w:marBottom w:val="0"/>
      <w:divBdr>
        <w:top w:val="none" w:sz="0" w:space="0" w:color="auto"/>
        <w:left w:val="none" w:sz="0" w:space="0" w:color="auto"/>
        <w:bottom w:val="none" w:sz="0" w:space="0" w:color="auto"/>
        <w:right w:val="none" w:sz="0" w:space="0" w:color="auto"/>
      </w:divBdr>
    </w:div>
    <w:div w:id="893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Dennehy</dc:creator>
  <cp:keywords/>
  <dc:description/>
  <cp:lastModifiedBy>Nicola Dennehy</cp:lastModifiedBy>
  <cp:revision>14</cp:revision>
  <dcterms:created xsi:type="dcterms:W3CDTF">2022-06-10T12:51:00Z</dcterms:created>
  <dcterms:modified xsi:type="dcterms:W3CDTF">2022-06-24T13:25:00Z</dcterms:modified>
</cp:coreProperties>
</file>