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365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A44D7" w:rsidRPr="00FA44D7" w:rsidTr="00867584">
        <w:tc>
          <w:tcPr>
            <w:tcW w:w="3077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A44D7">
              <w:rPr>
                <w:rFonts w:ascii="Century Gothic" w:hAnsi="Century Gothic"/>
                <w:b/>
                <w:sz w:val="24"/>
                <w:szCs w:val="24"/>
              </w:rPr>
              <w:t>Word list – years 3 and 4</w:t>
            </w:r>
          </w:p>
        </w:tc>
        <w:tc>
          <w:tcPr>
            <w:tcW w:w="3077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A44D7">
              <w:rPr>
                <w:rFonts w:ascii="Century Gothic" w:hAnsi="Century Gothic"/>
                <w:b/>
                <w:sz w:val="24"/>
                <w:szCs w:val="24"/>
              </w:rPr>
              <w:t>Contractions (common exception words)</w:t>
            </w:r>
          </w:p>
        </w:tc>
        <w:tc>
          <w:tcPr>
            <w:tcW w:w="3078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A44D7">
              <w:rPr>
                <w:rFonts w:ascii="Century Gothic" w:hAnsi="Century Gothic"/>
                <w:b/>
                <w:sz w:val="24"/>
                <w:szCs w:val="24"/>
              </w:rPr>
              <w:t>The suffix -</w:t>
            </w:r>
            <w:proofErr w:type="spellStart"/>
            <w:r w:rsidRPr="00FA44D7">
              <w:rPr>
                <w:rFonts w:ascii="Century Gothic" w:hAnsi="Century Gothic"/>
                <w:b/>
                <w:sz w:val="24"/>
                <w:szCs w:val="24"/>
              </w:rPr>
              <w:t>ous</w:t>
            </w:r>
            <w:proofErr w:type="spellEnd"/>
          </w:p>
        </w:tc>
        <w:tc>
          <w:tcPr>
            <w:tcW w:w="3078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A44D7">
              <w:rPr>
                <w:rFonts w:ascii="Century Gothic" w:hAnsi="Century Gothic"/>
                <w:b/>
                <w:sz w:val="24"/>
                <w:szCs w:val="24"/>
              </w:rPr>
              <w:t>The suffix -</w:t>
            </w:r>
            <w:proofErr w:type="spellStart"/>
            <w:r w:rsidRPr="00FA44D7">
              <w:rPr>
                <w:rFonts w:ascii="Century Gothic" w:hAnsi="Century Gothic"/>
                <w:b/>
                <w:sz w:val="24"/>
                <w:szCs w:val="24"/>
              </w:rPr>
              <w:t>ous</w:t>
            </w:r>
            <w:proofErr w:type="spellEnd"/>
          </w:p>
        </w:tc>
        <w:tc>
          <w:tcPr>
            <w:tcW w:w="3078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A44D7">
              <w:rPr>
                <w:rFonts w:ascii="Century Gothic" w:hAnsi="Century Gothic"/>
                <w:b/>
                <w:sz w:val="24"/>
                <w:szCs w:val="24"/>
              </w:rPr>
              <w:t>Words ending with the /g/ sound spel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t -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gue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and /k/ sound spelt -que</w:t>
            </w:r>
          </w:p>
        </w:tc>
      </w:tr>
      <w:tr w:rsidR="00FA44D7" w:rsidRPr="00FA44D7" w:rsidTr="00867584">
        <w:tc>
          <w:tcPr>
            <w:tcW w:w="3077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actually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business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caught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complete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consider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grammar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guard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increase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important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library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medicine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minute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notice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possible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purpose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quarter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question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suppose</w:t>
            </w:r>
          </w:p>
        </w:tc>
        <w:tc>
          <w:tcPr>
            <w:tcW w:w="3077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couldn’t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shouldn’t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wouldn’t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here’s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there’s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they’ll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you’ll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he’d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she’d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we’d</w:t>
            </w:r>
          </w:p>
        </w:tc>
        <w:tc>
          <w:tcPr>
            <w:tcW w:w="3078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dangerous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enormous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famous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furious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jealous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mountainous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poisonous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tremendous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various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virtuous</w:t>
            </w:r>
          </w:p>
        </w:tc>
        <w:tc>
          <w:tcPr>
            <w:tcW w:w="3078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courageous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courteous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curious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glamorous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hideous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humorous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obvious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outrageous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serious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spontaneous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vigorous</w:t>
            </w:r>
          </w:p>
        </w:tc>
        <w:tc>
          <w:tcPr>
            <w:tcW w:w="3078" w:type="dxa"/>
          </w:tcPr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dialogue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league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rogue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tongue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vague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antique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boutique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mosque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technique</w:t>
            </w:r>
          </w:p>
          <w:p w:rsidR="00FA44D7" w:rsidRPr="00FA44D7" w:rsidRDefault="00FA44D7" w:rsidP="008675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A44D7">
              <w:rPr>
                <w:rFonts w:ascii="Century Gothic" w:hAnsi="Century Gothic"/>
                <w:sz w:val="24"/>
                <w:szCs w:val="24"/>
              </w:rPr>
              <w:t>unique</w:t>
            </w:r>
          </w:p>
        </w:tc>
      </w:tr>
    </w:tbl>
    <w:p w:rsidR="0079450F" w:rsidRPr="00867584" w:rsidRDefault="00867584">
      <w:pPr>
        <w:rPr>
          <w:rFonts w:ascii="Century Gothic" w:hAnsi="Century Gothic"/>
          <w:b/>
          <w:sz w:val="28"/>
          <w:szCs w:val="28"/>
        </w:rPr>
      </w:pPr>
      <w:r w:rsidRPr="00867584">
        <w:rPr>
          <w:rFonts w:ascii="Century Gothic" w:hAnsi="Century Gothic"/>
          <w:b/>
          <w:sz w:val="28"/>
          <w:szCs w:val="28"/>
        </w:rPr>
        <w:t>Summer 1</w:t>
      </w:r>
      <w:bookmarkStart w:id="0" w:name="_GoBack"/>
      <w:bookmarkEnd w:id="0"/>
    </w:p>
    <w:sectPr w:rsidR="0079450F" w:rsidRPr="00867584" w:rsidSect="00FA44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D7"/>
    <w:rsid w:val="005060BA"/>
    <w:rsid w:val="0079450F"/>
    <w:rsid w:val="00867584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AFD4"/>
  <w15:chartTrackingRefBased/>
  <w15:docId w15:val="{D7DD8996-F94F-44E5-8ECC-D54F7B1B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Binns</dc:creator>
  <cp:keywords/>
  <dc:description/>
  <cp:lastModifiedBy>Jan Binns</cp:lastModifiedBy>
  <cp:revision>2</cp:revision>
  <dcterms:created xsi:type="dcterms:W3CDTF">2022-03-22T15:10:00Z</dcterms:created>
  <dcterms:modified xsi:type="dcterms:W3CDTF">2022-03-22T15:23:00Z</dcterms:modified>
</cp:coreProperties>
</file>