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46" w:rsidRDefault="00282D46">
      <w:r>
        <w:t>Brown Bear planning for week beginning 08.06</w:t>
      </w:r>
    </w:p>
    <w:p w:rsidR="00282D46" w:rsidRDefault="00282D46">
      <w:r>
        <w:t>One day will be theme day, so re-order where necessary.</w:t>
      </w:r>
    </w:p>
    <w:p w:rsidR="0098074C" w:rsidRDefault="0098074C">
      <w:r>
        <w:t>Book read aloud online (if you don’t have the book)</w:t>
      </w:r>
      <w:bookmarkStart w:id="0" w:name="_GoBack"/>
      <w:bookmarkEnd w:id="0"/>
      <w:r>
        <w:t xml:space="preserve">: </w:t>
      </w:r>
      <w:hyperlink r:id="rId5" w:history="1">
        <w:r>
          <w:rPr>
            <w:rStyle w:val="Hyperlink"/>
          </w:rPr>
          <w:t>https://www.youtube.com/watch?v=z_718ht4ZJA</w:t>
        </w:r>
      </w:hyperlink>
    </w:p>
    <w:p w:rsidR="0098074C" w:rsidRPr="004C68C4" w:rsidRDefault="0098074C">
      <w:hyperlink r:id="rId6" w:history="1">
        <w:r>
          <w:rPr>
            <w:rStyle w:val="Hyperlink"/>
          </w:rPr>
          <w:t>https://www.youtube.com/watch?v=Cgr7JxbHyIs</w:t>
        </w:r>
      </w:hyperlink>
      <w:r>
        <w:t xml:space="preserve"> (American and irritating!)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"/>
        <w:gridCol w:w="1498"/>
        <w:gridCol w:w="1504"/>
        <w:gridCol w:w="1514"/>
        <w:gridCol w:w="1716"/>
        <w:gridCol w:w="1532"/>
      </w:tblGrid>
      <w:tr w:rsidR="004C68C4" w:rsidRPr="004C68C4" w:rsidTr="004C68C4">
        <w:tc>
          <w:tcPr>
            <w:tcW w:w="1540" w:type="dxa"/>
          </w:tcPr>
          <w:p w:rsidR="004C68C4" w:rsidRPr="004C68C4" w:rsidRDefault="004C68C4"/>
        </w:tc>
        <w:tc>
          <w:tcPr>
            <w:tcW w:w="1540" w:type="dxa"/>
          </w:tcPr>
          <w:p w:rsidR="004C68C4" w:rsidRPr="004C68C4" w:rsidRDefault="004C68C4">
            <w:r w:rsidRPr="004C68C4">
              <w:t>Monday</w:t>
            </w:r>
          </w:p>
        </w:tc>
        <w:tc>
          <w:tcPr>
            <w:tcW w:w="1540" w:type="dxa"/>
          </w:tcPr>
          <w:p w:rsidR="004C68C4" w:rsidRPr="004C68C4" w:rsidRDefault="004C68C4">
            <w:r w:rsidRPr="004C68C4">
              <w:t>Tuesday</w:t>
            </w:r>
          </w:p>
        </w:tc>
        <w:tc>
          <w:tcPr>
            <w:tcW w:w="1540" w:type="dxa"/>
          </w:tcPr>
          <w:p w:rsidR="004C68C4" w:rsidRPr="004C68C4" w:rsidRDefault="004C68C4">
            <w:r w:rsidRPr="004C68C4">
              <w:t>Wednesday</w:t>
            </w:r>
          </w:p>
        </w:tc>
        <w:tc>
          <w:tcPr>
            <w:tcW w:w="1541" w:type="dxa"/>
          </w:tcPr>
          <w:p w:rsidR="004C68C4" w:rsidRPr="004C68C4" w:rsidRDefault="004C68C4">
            <w:r w:rsidRPr="004C68C4">
              <w:t>Thursday</w:t>
            </w:r>
          </w:p>
        </w:tc>
        <w:tc>
          <w:tcPr>
            <w:tcW w:w="1541" w:type="dxa"/>
          </w:tcPr>
          <w:p w:rsidR="004C68C4" w:rsidRPr="004C68C4" w:rsidRDefault="004C68C4">
            <w:r w:rsidRPr="004C68C4">
              <w:t>Friday</w:t>
            </w:r>
          </w:p>
        </w:tc>
      </w:tr>
      <w:tr w:rsidR="004C68C4" w:rsidRPr="004C68C4" w:rsidTr="004C68C4">
        <w:tc>
          <w:tcPr>
            <w:tcW w:w="1540" w:type="dxa"/>
          </w:tcPr>
          <w:p w:rsidR="004C68C4" w:rsidRPr="004C68C4" w:rsidRDefault="004C68C4" w:rsidP="004C68C4">
            <w:r w:rsidRPr="004C68C4">
              <w:t xml:space="preserve">Writing </w:t>
            </w:r>
          </w:p>
        </w:tc>
        <w:tc>
          <w:tcPr>
            <w:tcW w:w="1540" w:type="dxa"/>
          </w:tcPr>
          <w:p w:rsidR="004C68C4" w:rsidRPr="004C68C4" w:rsidRDefault="004C68C4">
            <w:r w:rsidRPr="004C68C4">
              <w:t>Read story. Focus on repetition and animals</w:t>
            </w:r>
          </w:p>
        </w:tc>
        <w:tc>
          <w:tcPr>
            <w:tcW w:w="1540" w:type="dxa"/>
          </w:tcPr>
          <w:p w:rsidR="004C68C4" w:rsidRDefault="004C68C4">
            <w:r>
              <w:t>Retell story</w:t>
            </w:r>
          </w:p>
          <w:p w:rsidR="004C68C4" w:rsidRDefault="004C68C4">
            <w:r>
              <w:t>Can they remember to order of the animals?</w:t>
            </w:r>
          </w:p>
          <w:p w:rsidR="004C68C4" w:rsidRPr="004C68C4" w:rsidRDefault="004C68C4"/>
        </w:tc>
        <w:tc>
          <w:tcPr>
            <w:tcW w:w="1540" w:type="dxa"/>
          </w:tcPr>
          <w:p w:rsidR="004C68C4" w:rsidRPr="004C68C4" w:rsidRDefault="004C68C4">
            <w:r>
              <w:t xml:space="preserve">Story map. Can they draw a story map on large paper – with a friend if that’s </w:t>
            </w:r>
            <w:proofErr w:type="gramStart"/>
            <w:r>
              <w:t>possible.</w:t>
            </w:r>
            <w:proofErr w:type="gramEnd"/>
          </w:p>
        </w:tc>
        <w:tc>
          <w:tcPr>
            <w:tcW w:w="1541" w:type="dxa"/>
          </w:tcPr>
          <w:p w:rsidR="004C68C4" w:rsidRPr="004C68C4" w:rsidRDefault="004C68C4">
            <w:r>
              <w:t>Folded up little books – can they draw the story?</w:t>
            </w:r>
          </w:p>
        </w:tc>
        <w:tc>
          <w:tcPr>
            <w:tcW w:w="1541" w:type="dxa"/>
          </w:tcPr>
          <w:p w:rsidR="004C68C4" w:rsidRPr="004C68C4" w:rsidRDefault="00282D46">
            <w:r>
              <w:t>Can they write the 3d story they make (see below)</w:t>
            </w:r>
          </w:p>
        </w:tc>
      </w:tr>
      <w:tr w:rsidR="004C68C4" w:rsidRPr="004C68C4" w:rsidTr="004C68C4">
        <w:tc>
          <w:tcPr>
            <w:tcW w:w="1540" w:type="dxa"/>
          </w:tcPr>
          <w:p w:rsidR="004C68C4" w:rsidRPr="004C68C4" w:rsidRDefault="004C68C4" w:rsidP="004C68C4">
            <w:r w:rsidRPr="004C68C4">
              <w:t>phonics</w:t>
            </w:r>
          </w:p>
        </w:tc>
        <w:tc>
          <w:tcPr>
            <w:tcW w:w="1540" w:type="dxa"/>
          </w:tcPr>
          <w:p w:rsidR="004C68C4" w:rsidRPr="004C68C4" w:rsidRDefault="004C68C4">
            <w:r w:rsidRPr="004C68C4">
              <w:t>Focus on the word see</w:t>
            </w:r>
          </w:p>
        </w:tc>
        <w:tc>
          <w:tcPr>
            <w:tcW w:w="1540" w:type="dxa"/>
          </w:tcPr>
          <w:p w:rsidR="004C68C4" w:rsidRPr="004C68C4" w:rsidRDefault="004C68C4">
            <w:r>
              <w:t xml:space="preserve">Focus on </w:t>
            </w:r>
            <w:proofErr w:type="spellStart"/>
            <w:r>
              <w:t>decodable</w:t>
            </w:r>
            <w:proofErr w:type="spellEnd"/>
            <w:r>
              <w:t xml:space="preserve"> words from the story</w:t>
            </w:r>
          </w:p>
        </w:tc>
        <w:tc>
          <w:tcPr>
            <w:tcW w:w="1540" w:type="dxa"/>
          </w:tcPr>
          <w:p w:rsidR="004C68C4" w:rsidRPr="004C68C4" w:rsidRDefault="00192255">
            <w:r>
              <w:t>Labels for story map</w:t>
            </w:r>
          </w:p>
        </w:tc>
        <w:tc>
          <w:tcPr>
            <w:tcW w:w="1541" w:type="dxa"/>
          </w:tcPr>
          <w:p w:rsidR="004C68C4" w:rsidRPr="004C68C4" w:rsidRDefault="004C68C4">
            <w:r>
              <w:t>Focus on the sentence</w:t>
            </w:r>
            <w:r>
              <w:t xml:space="preserve"> ‘What can you see?’ Look at question mark and tricky word what</w:t>
            </w:r>
          </w:p>
        </w:tc>
        <w:tc>
          <w:tcPr>
            <w:tcW w:w="1541" w:type="dxa"/>
          </w:tcPr>
          <w:p w:rsidR="004C68C4" w:rsidRDefault="00192255">
            <w:r>
              <w:t>Shared write of a sentence ‘I can see a……’</w:t>
            </w:r>
          </w:p>
          <w:p w:rsidR="00192255" w:rsidRPr="004C68C4" w:rsidRDefault="00192255">
            <w:r>
              <w:t>Extend with ‘looking at me’</w:t>
            </w:r>
          </w:p>
        </w:tc>
      </w:tr>
      <w:tr w:rsidR="004C68C4" w:rsidRPr="004C68C4" w:rsidTr="004C68C4">
        <w:tc>
          <w:tcPr>
            <w:tcW w:w="1540" w:type="dxa"/>
          </w:tcPr>
          <w:p w:rsidR="004C68C4" w:rsidRPr="004C68C4" w:rsidRDefault="004C68C4" w:rsidP="004C68C4">
            <w:r w:rsidRPr="004C68C4">
              <w:t xml:space="preserve">Maths </w:t>
            </w:r>
          </w:p>
        </w:tc>
        <w:tc>
          <w:tcPr>
            <w:tcW w:w="1540" w:type="dxa"/>
          </w:tcPr>
          <w:p w:rsidR="004C68C4" w:rsidRDefault="004C68C4">
            <w:r>
              <w:t>How many animals in the story? Can you tell a maths story with the children adding one more?</w:t>
            </w:r>
          </w:p>
          <w:p w:rsidR="004C68C4" w:rsidRPr="004C68C4" w:rsidRDefault="004C68C4"/>
        </w:tc>
        <w:tc>
          <w:tcPr>
            <w:tcW w:w="1540" w:type="dxa"/>
          </w:tcPr>
          <w:p w:rsidR="004C68C4" w:rsidRDefault="00192255">
            <w:r>
              <w:t xml:space="preserve">Use the sorting bears </w:t>
            </w:r>
          </w:p>
          <w:p w:rsidR="00192255" w:rsidRPr="004C68C4" w:rsidRDefault="00192255">
            <w:r>
              <w:t xml:space="preserve">Can they sort them into colours, into sizes, order them in size, </w:t>
            </w:r>
            <w:proofErr w:type="gramStart"/>
            <w:r>
              <w:t>use</w:t>
            </w:r>
            <w:proofErr w:type="gramEnd"/>
            <w:r>
              <w:t xml:space="preserve"> them to measure (how many counting bears long is your friend?</w:t>
            </w:r>
          </w:p>
        </w:tc>
        <w:tc>
          <w:tcPr>
            <w:tcW w:w="1540" w:type="dxa"/>
          </w:tcPr>
          <w:p w:rsidR="00A81F16" w:rsidRDefault="00A81F16" w:rsidP="00192255">
            <w:r>
              <w:t>Play dominoes.</w:t>
            </w:r>
          </w:p>
          <w:p w:rsidR="00A81F16" w:rsidRPr="004C68C4" w:rsidRDefault="00A81F16" w:rsidP="00192255">
            <w:r>
              <w:t>Teach the children the game.</w:t>
            </w:r>
          </w:p>
        </w:tc>
        <w:tc>
          <w:tcPr>
            <w:tcW w:w="1541" w:type="dxa"/>
          </w:tcPr>
          <w:p w:rsidR="00A81F16" w:rsidRDefault="00A81F16" w:rsidP="00A81F16">
            <w:r>
              <w:t xml:space="preserve">Use the dominoes to make number calculations and write them. </w:t>
            </w:r>
          </w:p>
          <w:p w:rsidR="00A81F16" w:rsidRDefault="00A81F16" w:rsidP="00A81F16">
            <w:proofErr w:type="spellStart"/>
            <w:r>
              <w:t>Eg</w:t>
            </w:r>
            <w:proofErr w:type="spellEnd"/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2AF8AC5" wp14:editId="436B63E2">
                  <wp:extent cx="944678" cy="944678"/>
                  <wp:effectExtent l="0" t="0" r="8255" b="8255"/>
                  <wp:docPr id="1" name="Picture 1" descr="https://scontent-lht6-1.xx.fbcdn.net/v/t1.0-9/26907741_950609018426508_411358787109954041_n.png?_nc_cat=105&amp;_nc_sid=09cbfe&amp;_nc_ohc=Xb76I3-WEGsAX8UG0Nb&amp;_nc_ht=scontent-lht6-1.xx&amp;oh=2aea0fe37409b84b2178eb7065ec8005&amp;oe=5F03F7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lht6-1.xx.fbcdn.net/v/t1.0-9/26907741_950609018426508_411358787109954041_n.png?_nc_cat=105&amp;_nc_sid=09cbfe&amp;_nc_ohc=Xb76I3-WEGsAX8UG0Nb&amp;_nc_ht=scontent-lht6-1.xx&amp;oh=2aea0fe37409b84b2178eb7065ec8005&amp;oe=5F03F75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613" cy="944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8C4" w:rsidRPr="004C68C4" w:rsidRDefault="00A81F16" w:rsidP="00A81F16">
            <w:r>
              <w:t>4 + 3 = 7</w:t>
            </w:r>
          </w:p>
        </w:tc>
        <w:tc>
          <w:tcPr>
            <w:tcW w:w="1541" w:type="dxa"/>
          </w:tcPr>
          <w:p w:rsidR="00A81F16" w:rsidRDefault="00A81F16">
            <w:r>
              <w:t>Repeat domino challenge but can they make up a story using three dominoes?</w:t>
            </w:r>
          </w:p>
          <w:p w:rsidR="00A81F16" w:rsidRPr="004C68C4" w:rsidRDefault="00A81F16">
            <w:r>
              <w:t xml:space="preserve">4 cats went into a shop to buy three fish </w:t>
            </w:r>
            <w:proofErr w:type="spellStart"/>
            <w:r>
              <w:t>etc</w:t>
            </w:r>
            <w:proofErr w:type="spellEnd"/>
          </w:p>
        </w:tc>
      </w:tr>
      <w:tr w:rsidR="004C68C4" w:rsidRPr="004C68C4" w:rsidTr="004C68C4">
        <w:tc>
          <w:tcPr>
            <w:tcW w:w="1540" w:type="dxa"/>
          </w:tcPr>
          <w:p w:rsidR="004C68C4" w:rsidRPr="004C68C4" w:rsidRDefault="004C68C4" w:rsidP="004C68C4">
            <w:r w:rsidRPr="004C68C4">
              <w:t>Other</w:t>
            </w:r>
          </w:p>
        </w:tc>
        <w:tc>
          <w:tcPr>
            <w:tcW w:w="1540" w:type="dxa"/>
          </w:tcPr>
          <w:p w:rsidR="004C68C4" w:rsidRDefault="004C68C4">
            <w:r>
              <w:t>Make puppets for retell</w:t>
            </w:r>
          </w:p>
          <w:p w:rsidR="004C68C4" w:rsidRPr="004C68C4" w:rsidRDefault="004C68C4">
            <w:r>
              <w:t xml:space="preserve">Use </w:t>
            </w:r>
            <w:proofErr w:type="spellStart"/>
            <w:r>
              <w:t>cutouts</w:t>
            </w:r>
            <w:proofErr w:type="spellEnd"/>
            <w:r>
              <w:t xml:space="preserve"> or make own from coloured paper and lolly sticks</w:t>
            </w:r>
          </w:p>
        </w:tc>
        <w:tc>
          <w:tcPr>
            <w:tcW w:w="1540" w:type="dxa"/>
          </w:tcPr>
          <w:p w:rsidR="004C68C4" w:rsidRPr="004C68C4" w:rsidRDefault="00A81F16">
            <w:r>
              <w:t>Can they make a mask of one of the animals?</w:t>
            </w:r>
          </w:p>
        </w:tc>
        <w:tc>
          <w:tcPr>
            <w:tcW w:w="1540" w:type="dxa"/>
          </w:tcPr>
          <w:p w:rsidR="004C68C4" w:rsidRDefault="00A81F16">
            <w:r>
              <w:t>Use the water tray and magnetic letters. Can they use a magnet to catch some letters? Can they make a word?</w:t>
            </w:r>
          </w:p>
          <w:p w:rsidR="00A81F16" w:rsidRPr="004C68C4" w:rsidRDefault="00A81F16">
            <w:r w:rsidRPr="00A81F16">
              <w:rPr>
                <w:sz w:val="16"/>
              </w:rPr>
              <w:t>(You can help by giving them magnetic boards with a vowel blue tacked on as the middle sound)</w:t>
            </w:r>
          </w:p>
        </w:tc>
        <w:tc>
          <w:tcPr>
            <w:tcW w:w="1541" w:type="dxa"/>
          </w:tcPr>
          <w:p w:rsidR="004C68C4" w:rsidRPr="004C68C4" w:rsidRDefault="00A81F16">
            <w:r>
              <w:t>Using the loose parts outside, can they make a house for one of the animals?</w:t>
            </w:r>
          </w:p>
        </w:tc>
        <w:tc>
          <w:tcPr>
            <w:tcW w:w="1541" w:type="dxa"/>
          </w:tcPr>
          <w:p w:rsidR="004C68C4" w:rsidRDefault="00A81F16">
            <w:r>
              <w:t>Can they make a 3d story using animals from the small world and the blocks in the construction?</w:t>
            </w:r>
          </w:p>
          <w:p w:rsidR="00A81F16" w:rsidRPr="004C68C4" w:rsidRDefault="00A81F16">
            <w:proofErr w:type="spellStart"/>
            <w:r>
              <w:t>Eg</w:t>
            </w:r>
            <w:proofErr w:type="spellEnd"/>
            <w:r>
              <w:t xml:space="preserve"> Leo, Leo, what can you </w:t>
            </w:r>
            <w:proofErr w:type="gramStart"/>
            <w:r>
              <w:t>see</w:t>
            </w:r>
            <w:proofErr w:type="gramEnd"/>
            <w:r>
              <w:t xml:space="preserve">? I see a friend looking at me… </w:t>
            </w:r>
            <w:proofErr w:type="spellStart"/>
            <w:r>
              <w:t>etc</w:t>
            </w:r>
            <w:proofErr w:type="spellEnd"/>
          </w:p>
        </w:tc>
      </w:tr>
    </w:tbl>
    <w:p w:rsidR="00487132" w:rsidRPr="004C68C4" w:rsidRDefault="00487132"/>
    <w:sectPr w:rsidR="00487132" w:rsidRPr="004C6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C4"/>
    <w:rsid w:val="00192255"/>
    <w:rsid w:val="00282D46"/>
    <w:rsid w:val="002E246D"/>
    <w:rsid w:val="00487132"/>
    <w:rsid w:val="004C68C4"/>
    <w:rsid w:val="0098074C"/>
    <w:rsid w:val="00A81F16"/>
    <w:rsid w:val="00B7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807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80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gr7JxbHyIs" TargetMode="External"/><Relationship Id="rId5" Type="http://schemas.openxmlformats.org/officeDocument/2006/relationships/hyperlink" Target="https://www.youtube.com/watch?v=z_718ht4Z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Featherstone</dc:creator>
  <cp:lastModifiedBy>Sarah Featherstone</cp:lastModifiedBy>
  <cp:revision>3</cp:revision>
  <dcterms:created xsi:type="dcterms:W3CDTF">2020-06-08T08:28:00Z</dcterms:created>
  <dcterms:modified xsi:type="dcterms:W3CDTF">2020-06-08T08:59:00Z</dcterms:modified>
</cp:coreProperties>
</file>