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683" w:rsidRPr="00E4022B" w:rsidRDefault="00757DEC">
      <w:pPr>
        <w:rPr>
          <w:rFonts w:cstheme="minorHAnsi"/>
        </w:rPr>
      </w:pPr>
      <w:r w:rsidRPr="00E4022B">
        <w:rPr>
          <w:rFonts w:eastAsia="Times New Roman" w:cstheme="minorHAnsi"/>
          <w:noProof/>
          <w:sz w:val="24"/>
          <w:szCs w:val="24"/>
          <w:lang w:eastAsia="en-GB"/>
        </w:rPr>
        <mc:AlternateContent>
          <mc:Choice Requires="wps">
            <w:drawing>
              <wp:anchor distT="0" distB="0" distL="114300" distR="114300" simplePos="0" relativeHeight="251659264" behindDoc="0" locked="0" layoutInCell="1" allowOverlap="1" wp14:anchorId="0782DFA6" wp14:editId="42CA8CD1">
                <wp:simplePos x="0" y="0"/>
                <wp:positionH relativeFrom="column">
                  <wp:posOffset>-64770</wp:posOffset>
                </wp:positionH>
                <wp:positionV relativeFrom="paragraph">
                  <wp:posOffset>-131445</wp:posOffset>
                </wp:positionV>
                <wp:extent cx="6981825" cy="10144125"/>
                <wp:effectExtent l="38100" t="38100" r="47625" b="47625"/>
                <wp:wrapNone/>
                <wp:docPr id="1" name="Text Box 1"/>
                <wp:cNvGraphicFramePr/>
                <a:graphic xmlns:a="http://schemas.openxmlformats.org/drawingml/2006/main">
                  <a:graphicData uri="http://schemas.microsoft.com/office/word/2010/wordprocessingShape">
                    <wps:wsp>
                      <wps:cNvSpPr txBox="1"/>
                      <wps:spPr>
                        <a:xfrm>
                          <a:off x="0" y="0"/>
                          <a:ext cx="6981825" cy="10144125"/>
                        </a:xfrm>
                        <a:prstGeom prst="rect">
                          <a:avLst/>
                        </a:prstGeom>
                        <a:solidFill>
                          <a:sysClr val="window" lastClr="FFFFFF"/>
                        </a:solidFill>
                        <a:ln w="76200">
                          <a:solidFill>
                            <a:srgbClr val="0070C0"/>
                          </a:solidFill>
                        </a:ln>
                        <a:effectLst/>
                      </wps:spPr>
                      <wps:txbx>
                        <w:txbxContent>
                          <w:p w:rsidR="00757DEC" w:rsidRDefault="00757DEC" w:rsidP="00757DEC">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13C184F2" wp14:editId="0215F163">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1EDA22A8" wp14:editId="317049A5">
                                  <wp:extent cx="5048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rsidR="00757DEC" w:rsidRPr="007104A3" w:rsidRDefault="00757DEC" w:rsidP="00757DEC">
                            <w:pPr>
                              <w:jc w:val="cente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757DEC" w:rsidRPr="007104A3" w:rsidTr="00AE37B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757DEC" w:rsidRPr="007104A3" w:rsidTr="00AE37B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SassoonPrimaryInfant" w:hAnsi="SassoonPrimaryInfant"/>
                                      <w:sz w:val="32"/>
                                      <w:szCs w:val="32"/>
                                    </w:rPr>
                                  </w:pPr>
                                </w:p>
                                <w:p w:rsidR="00757DEC" w:rsidRPr="007104A3" w:rsidRDefault="00757DEC" w:rsidP="007104A3">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SassoonPrimaryInfant" w:hAnsi="SassoonPrimaryInfant"/>
                                    </w:rPr>
                                  </w:pPr>
                                  <w:r w:rsidRPr="007104A3">
                                    <w:rPr>
                                      <w:rFonts w:ascii="SassoonPrimaryInfant" w:hAnsi="SassoonPrimaryInfant"/>
                                    </w:rPr>
                                    <w:t>Celebrate our successes</w:t>
                                  </w:r>
                                </w:p>
                              </w:tc>
                            </w:tr>
                            <w:tr w:rsidR="00757DEC" w:rsidRPr="007104A3" w:rsidTr="00AE37B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229909B" wp14:editId="2F9D4295">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3F10116A" wp14:editId="6678EDB1">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48438581" wp14:editId="61657669">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C7C7E1A" wp14:editId="1EFE6AC3">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15280FA" wp14:editId="752AAAE4">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0EAF640" wp14:editId="50F5ADD2">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rsidR="00757DEC" w:rsidRDefault="00757DEC" w:rsidP="00757DEC"/>
                          <w:p w:rsidR="0050621D" w:rsidRDefault="0050621D" w:rsidP="00757DEC"/>
                          <w:p w:rsidR="0071747E" w:rsidRDefault="00B5129F" w:rsidP="00B5129F">
                            <w:pPr>
                              <w:jc w:val="center"/>
                              <w:rPr>
                                <w:b/>
                                <w:sz w:val="72"/>
                                <w:szCs w:val="72"/>
                                <w:u w:val="single"/>
                              </w:rPr>
                            </w:pPr>
                            <w:r>
                              <w:rPr>
                                <w:b/>
                                <w:sz w:val="72"/>
                                <w:szCs w:val="72"/>
                                <w:u w:val="single"/>
                              </w:rPr>
                              <w:t>Eq</w:t>
                            </w:r>
                            <w:r w:rsidR="00D92156">
                              <w:rPr>
                                <w:b/>
                                <w:sz w:val="72"/>
                                <w:szCs w:val="72"/>
                                <w:u w:val="single"/>
                              </w:rPr>
                              <w:t xml:space="preserve">uality </w:t>
                            </w:r>
                            <w:r w:rsidR="00E4022B">
                              <w:rPr>
                                <w:b/>
                                <w:sz w:val="72"/>
                                <w:szCs w:val="72"/>
                                <w:u w:val="single"/>
                              </w:rPr>
                              <w:t xml:space="preserve">Information &amp; </w:t>
                            </w:r>
                            <w:r w:rsidR="00D92156">
                              <w:rPr>
                                <w:b/>
                                <w:sz w:val="72"/>
                                <w:szCs w:val="72"/>
                                <w:u w:val="single"/>
                              </w:rPr>
                              <w:t xml:space="preserve">Objectives </w:t>
                            </w:r>
                            <w:r w:rsidR="00E4022B">
                              <w:rPr>
                                <w:b/>
                                <w:sz w:val="72"/>
                                <w:szCs w:val="72"/>
                                <w:u w:val="single"/>
                              </w:rPr>
                              <w:t>Statement</w:t>
                            </w:r>
                          </w:p>
                          <w:p w:rsidR="00757DEC" w:rsidRPr="0071747E" w:rsidRDefault="00E4022B" w:rsidP="00B5129F">
                            <w:pPr>
                              <w:jc w:val="center"/>
                              <w:rPr>
                                <w:b/>
                                <w:sz w:val="40"/>
                                <w:szCs w:val="40"/>
                                <w:u w:val="single"/>
                              </w:rPr>
                            </w:pPr>
                            <w:r>
                              <w:rPr>
                                <w:b/>
                                <w:sz w:val="40"/>
                                <w:szCs w:val="40"/>
                                <w:u w:val="single"/>
                              </w:rPr>
                              <w:t xml:space="preserve">Sept </w:t>
                            </w:r>
                            <w:r w:rsidR="00052169" w:rsidRPr="0071747E">
                              <w:rPr>
                                <w:b/>
                                <w:sz w:val="40"/>
                                <w:szCs w:val="40"/>
                                <w:u w:val="single"/>
                              </w:rPr>
                              <w:t>202</w:t>
                            </w:r>
                            <w:r>
                              <w:rPr>
                                <w:b/>
                                <w:sz w:val="40"/>
                                <w:szCs w:val="40"/>
                                <w:u w:val="single"/>
                              </w:rPr>
                              <w:t>3</w:t>
                            </w:r>
                            <w:r w:rsidR="0071747E">
                              <w:rPr>
                                <w:b/>
                                <w:sz w:val="40"/>
                                <w:szCs w:val="40"/>
                                <w:u w:val="single"/>
                              </w:rPr>
                              <w:t>- December 202</w:t>
                            </w:r>
                            <w:r>
                              <w:rPr>
                                <w:b/>
                                <w:sz w:val="40"/>
                                <w:szCs w:val="40"/>
                                <w:u w:val="single"/>
                              </w:rPr>
                              <w:t>6</w:t>
                            </w:r>
                          </w:p>
                          <w:p w:rsidR="00FA6575" w:rsidRDefault="00FA6575" w:rsidP="00757DEC"/>
                          <w:p w:rsidR="00757DEC" w:rsidRDefault="00757DEC" w:rsidP="00757DEC"/>
                          <w:tbl>
                            <w:tblPr>
                              <w:tblStyle w:val="TableGrid"/>
                              <w:tblW w:w="0" w:type="auto"/>
                              <w:tblLook w:val="04A0" w:firstRow="1" w:lastRow="0" w:firstColumn="1" w:lastColumn="0" w:noHBand="0" w:noVBand="1"/>
                            </w:tblPr>
                            <w:tblGrid>
                              <w:gridCol w:w="4209"/>
                              <w:gridCol w:w="6368"/>
                            </w:tblGrid>
                            <w:tr w:rsidR="00757DEC" w:rsidTr="00757DEC">
                              <w:tc>
                                <w:tcPr>
                                  <w:tcW w:w="10602" w:type="dxa"/>
                                  <w:gridSpan w:val="2"/>
                                </w:tcPr>
                                <w:p w:rsidR="00757DEC" w:rsidRPr="007104A3" w:rsidRDefault="00757DEC" w:rsidP="007104A3">
                                  <w:pPr>
                                    <w:jc w:val="center"/>
                                    <w:rPr>
                                      <w:rFonts w:ascii="Arial" w:hAnsi="Arial" w:cs="Arial"/>
                                      <w:sz w:val="48"/>
                                      <w:szCs w:val="48"/>
                                    </w:rPr>
                                  </w:pPr>
                                  <w:r w:rsidRPr="007104A3">
                                    <w:rPr>
                                      <w:rFonts w:ascii="Arial" w:hAnsi="Arial" w:cs="Arial"/>
                                      <w:sz w:val="48"/>
                                      <w:szCs w:val="48"/>
                                    </w:rPr>
                                    <w:t>Document Adopted By Governing Body</w:t>
                                  </w:r>
                                </w:p>
                                <w:p w:rsidR="00757DEC" w:rsidRPr="007104A3" w:rsidRDefault="00757DEC" w:rsidP="007104A3">
                                  <w:pPr>
                                    <w:jc w:val="center"/>
                                    <w:rPr>
                                      <w:rFonts w:ascii="Arial" w:hAnsi="Arial" w:cs="Arial"/>
                                      <w:sz w:val="48"/>
                                      <w:szCs w:val="48"/>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Signed (Chair):</w:t>
                                  </w:r>
                                </w:p>
                              </w:tc>
                              <w:tc>
                                <w:tcPr>
                                  <w:tcW w:w="6383" w:type="dxa"/>
                                </w:tcPr>
                                <w:p w:rsidR="00757DEC" w:rsidRDefault="00757DEC">
                                  <w:pPr>
                                    <w:rPr>
                                      <w:rFonts w:ascii="Arial" w:hAnsi="Arial" w:cs="Arial"/>
                                      <w:sz w:val="36"/>
                                      <w:szCs w:val="36"/>
                                    </w:rPr>
                                  </w:pPr>
                                </w:p>
                                <w:p w:rsidR="00757DEC" w:rsidRPr="007104A3" w:rsidRDefault="00757DEC">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w:t>
                                  </w:r>
                                </w:p>
                              </w:tc>
                              <w:tc>
                                <w:tcPr>
                                  <w:tcW w:w="6383" w:type="dxa"/>
                                </w:tcPr>
                                <w:p w:rsidR="00757DEC" w:rsidRPr="007104A3" w:rsidRDefault="00E4022B" w:rsidP="00E4022B">
                                  <w:pPr>
                                    <w:rPr>
                                      <w:rFonts w:ascii="Arial" w:hAnsi="Arial" w:cs="Arial"/>
                                      <w:sz w:val="36"/>
                                      <w:szCs w:val="36"/>
                                    </w:rPr>
                                  </w:pPr>
                                  <w:r>
                                    <w:rPr>
                                      <w:rFonts w:ascii="Arial" w:hAnsi="Arial" w:cs="Arial"/>
                                      <w:sz w:val="36"/>
                                      <w:szCs w:val="36"/>
                                    </w:rPr>
                                    <w:t>Sept</w:t>
                                  </w:r>
                                  <w:r w:rsidR="00052169">
                                    <w:rPr>
                                      <w:rFonts w:ascii="Arial" w:hAnsi="Arial" w:cs="Arial"/>
                                      <w:sz w:val="36"/>
                                      <w:szCs w:val="36"/>
                                    </w:rPr>
                                    <w:t xml:space="preserve"> 202</w:t>
                                  </w:r>
                                  <w:r>
                                    <w:rPr>
                                      <w:rFonts w:ascii="Arial" w:hAnsi="Arial" w:cs="Arial"/>
                                      <w:sz w:val="36"/>
                                      <w:szCs w:val="36"/>
                                    </w:rPr>
                                    <w:t>3</w:t>
                                  </w: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Print Name:</w:t>
                                  </w:r>
                                </w:p>
                              </w:tc>
                              <w:tc>
                                <w:tcPr>
                                  <w:tcW w:w="6383" w:type="dxa"/>
                                </w:tcPr>
                                <w:p w:rsidR="00757DEC" w:rsidRPr="007104A3" w:rsidRDefault="00E4022B" w:rsidP="00795344">
                                  <w:pPr>
                                    <w:rPr>
                                      <w:rFonts w:ascii="Arial" w:hAnsi="Arial" w:cs="Arial"/>
                                      <w:sz w:val="36"/>
                                      <w:szCs w:val="36"/>
                                    </w:rPr>
                                  </w:pPr>
                                  <w:r>
                                    <w:rPr>
                                      <w:rFonts w:ascii="Arial" w:hAnsi="Arial" w:cs="Arial"/>
                                      <w:sz w:val="36"/>
                                      <w:szCs w:val="36"/>
                                    </w:rPr>
                                    <w:t>Alice MacGowan</w:t>
                                  </w: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 of Next Review:</w:t>
                                  </w:r>
                                </w:p>
                              </w:tc>
                              <w:tc>
                                <w:tcPr>
                                  <w:tcW w:w="6383" w:type="dxa"/>
                                </w:tcPr>
                                <w:p w:rsidR="00757DEC" w:rsidRPr="007104A3" w:rsidRDefault="00E4022B" w:rsidP="00E4022B">
                                  <w:pPr>
                                    <w:rPr>
                                      <w:rFonts w:ascii="Arial" w:hAnsi="Arial" w:cs="Arial"/>
                                      <w:sz w:val="36"/>
                                      <w:szCs w:val="36"/>
                                    </w:rPr>
                                  </w:pPr>
                                  <w:r>
                                    <w:rPr>
                                      <w:rFonts w:ascii="Arial" w:hAnsi="Arial" w:cs="Arial"/>
                                      <w:sz w:val="36"/>
                                      <w:szCs w:val="36"/>
                                    </w:rPr>
                                    <w:t>September 2026</w:t>
                                  </w:r>
                                </w:p>
                              </w:tc>
                            </w:tr>
                          </w:tbl>
                          <w:p w:rsidR="00757DEC" w:rsidRDefault="00757DEC" w:rsidP="00757D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82DFA6" id="_x0000_t202" coordsize="21600,21600" o:spt="202" path="m,l,21600r21600,l21600,xe">
                <v:stroke joinstyle="miter"/>
                <v:path gradientshapeok="t" o:connecttype="rect"/>
              </v:shapetype>
              <v:shape id="Text Box 1" o:spid="_x0000_s1026" type="#_x0000_t202" style="position:absolute;margin-left:-5.1pt;margin-top:-10.35pt;width:549.75pt;height:79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" fillcolor="window" strokecolor="#0070c0" strokeweight="6pt">
                <v:textbox>
                  <w:txbxContent>
                    <w:p w:rsidR="00757DEC" w:rsidRDefault="00757DEC" w:rsidP="00757DEC">
                      <w:pPr>
                        <w:jc w:val="center"/>
                        <w:rPr>
                          <w:rFonts w:ascii="Calibri" w:eastAsia="Calibri" w:hAnsi="Calibri"/>
                          <w:b/>
                          <w:i/>
                          <w:color w:val="00B0F0"/>
                          <w:sz w:val="44"/>
                          <w:szCs w:val="44"/>
                        </w:rPr>
                      </w:pPr>
                      <w:r>
                        <w:rPr>
                          <w:rFonts w:ascii="Calibri" w:eastAsia="Calibri" w:hAnsi="Calibri"/>
                          <w:noProof/>
                          <w:lang w:eastAsia="en-GB"/>
                        </w:rPr>
                        <w:drawing>
                          <wp:inline distT="0" distB="0" distL="0" distR="0" wp14:anchorId="13C184F2" wp14:editId="0215F163">
                            <wp:extent cx="504825" cy="542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r w:rsidRPr="00BA48ED">
                        <w:rPr>
                          <w:rFonts w:ascii="Calibri" w:eastAsia="Calibri" w:hAnsi="Calibri"/>
                          <w:b/>
                          <w:i/>
                          <w:color w:val="00B0F0"/>
                          <w:sz w:val="44"/>
                          <w:szCs w:val="44"/>
                        </w:rPr>
                        <w:t xml:space="preserve">Dobcroft Infant School </w:t>
                      </w:r>
                      <w:r>
                        <w:rPr>
                          <w:rFonts w:ascii="Calibri" w:eastAsia="Calibri" w:hAnsi="Calibri"/>
                          <w:noProof/>
                          <w:lang w:eastAsia="en-GB"/>
                        </w:rPr>
                        <w:drawing>
                          <wp:inline distT="0" distB="0" distL="0" distR="0" wp14:anchorId="1EDA22A8" wp14:editId="317049A5">
                            <wp:extent cx="504825" cy="5429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542925"/>
                                    </a:xfrm>
                                    <a:prstGeom prst="rect">
                                      <a:avLst/>
                                    </a:prstGeom>
                                    <a:noFill/>
                                    <a:ln>
                                      <a:noFill/>
                                    </a:ln>
                                  </pic:spPr>
                                </pic:pic>
                              </a:graphicData>
                            </a:graphic>
                          </wp:inline>
                        </w:drawing>
                      </w:r>
                    </w:p>
                    <w:p w:rsidR="00757DEC" w:rsidRPr="007104A3" w:rsidRDefault="00757DEC" w:rsidP="00757DEC">
                      <w:pPr>
                        <w:jc w:val="center"/>
                        <w:rPr>
                          <w:rFonts w:ascii="Calibri" w:eastAsia="Calibri" w:hAnsi="Calibri"/>
                          <w:b/>
                          <w:i/>
                          <w:color w:val="31849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1457"/>
                        <w:gridCol w:w="1457"/>
                        <w:gridCol w:w="1458"/>
                        <w:gridCol w:w="1458"/>
                        <w:gridCol w:w="1458"/>
                        <w:gridCol w:w="1458"/>
                      </w:tblGrid>
                      <w:tr w:rsidR="00757DEC" w:rsidRPr="007104A3" w:rsidTr="00AE37B6">
                        <w:trPr>
                          <w:jc w:val="center"/>
                        </w:trPr>
                        <w:tc>
                          <w:tcPr>
                            <w:tcW w:w="10254" w:type="dxa"/>
                            <w:gridSpan w:val="7"/>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jc w:val="center"/>
                              <w:rPr>
                                <w:rFonts w:ascii="SassoonPrimaryInfant" w:hAnsi="SassoonPrimaryInfant"/>
                                <w:b/>
                                <w:i/>
                                <w:sz w:val="32"/>
                                <w:szCs w:val="32"/>
                              </w:rPr>
                            </w:pPr>
                            <w:r w:rsidRPr="007104A3">
                              <w:rPr>
                                <w:rFonts w:ascii="SassoonPrimaryInfant" w:hAnsi="SassoonPrimaryInfant"/>
                                <w:b/>
                                <w:i/>
                                <w:sz w:val="32"/>
                                <w:szCs w:val="32"/>
                              </w:rPr>
                              <w:t>‘To provide a foundation for fulfilled lives, inspiring confident and happy learners’</w:t>
                            </w:r>
                          </w:p>
                        </w:tc>
                      </w:tr>
                      <w:tr w:rsidR="00757DEC" w:rsidRPr="007104A3" w:rsidTr="00AE37B6">
                        <w:trPr>
                          <w:jc w:val="center"/>
                        </w:trPr>
                        <w:tc>
                          <w:tcPr>
                            <w:tcW w:w="1508" w:type="dxa"/>
                            <w:vMerge w:val="restart"/>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SassoonPrimaryInfant" w:hAnsi="SassoonPrimaryInfant"/>
                                <w:sz w:val="32"/>
                                <w:szCs w:val="32"/>
                              </w:rPr>
                            </w:pPr>
                          </w:p>
                          <w:p w:rsidR="00757DEC" w:rsidRPr="007104A3" w:rsidRDefault="00757DEC" w:rsidP="007104A3">
                            <w:pPr>
                              <w:rPr>
                                <w:rFonts w:ascii="SassoonPrimaryInfant" w:hAnsi="SassoonPrimaryInfant"/>
                                <w:sz w:val="48"/>
                                <w:szCs w:val="48"/>
                              </w:rPr>
                            </w:pPr>
                            <w:r w:rsidRPr="007104A3">
                              <w:rPr>
                                <w:rFonts w:ascii="SassoonPrimaryInfant" w:hAnsi="SassoonPrimaryInfant"/>
                                <w:sz w:val="48"/>
                                <w:szCs w:val="48"/>
                              </w:rPr>
                              <w:t>Our Values</w:t>
                            </w:r>
                          </w:p>
                        </w:tc>
                        <w:tc>
                          <w:tcPr>
                            <w:tcW w:w="1457" w:type="dxa"/>
                            <w:tcBorders>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Enjoy learning</w:t>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Try our best</w:t>
                            </w:r>
                          </w:p>
                        </w:tc>
                        <w:tc>
                          <w:tcPr>
                            <w:tcW w:w="1458" w:type="dxa"/>
                            <w:tcBorders>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SassoonPrimaryInfant" w:hAnsi="SassoonPrimaryInfant"/>
                              </w:rPr>
                            </w:pPr>
                            <w:r w:rsidRPr="007104A3">
                              <w:rPr>
                                <w:rFonts w:ascii="SassoonPrimaryInfant" w:hAnsi="SassoonPrimaryInfant"/>
                                <w:sz w:val="28"/>
                                <w:szCs w:val="28"/>
                              </w:rPr>
                              <w:t>Make good choices</w:t>
                            </w:r>
                          </w:p>
                        </w:tc>
                        <w:tc>
                          <w:tcPr>
                            <w:tcW w:w="1458" w:type="dxa"/>
                            <w:tcBorders>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SassoonPrimaryInfant" w:hAnsi="SassoonPrimaryInfant"/>
                              </w:rPr>
                            </w:pPr>
                            <w:r w:rsidRPr="007104A3">
                              <w:rPr>
                                <w:rFonts w:ascii="SassoonPrimaryInfant" w:hAnsi="SassoonPrimaryInfant"/>
                              </w:rPr>
                              <w:t>Respect each other &amp; our surroundings</w:t>
                            </w:r>
                          </w:p>
                        </w:tc>
                        <w:tc>
                          <w:tcPr>
                            <w:tcW w:w="1458" w:type="dxa"/>
                            <w:tcBorders>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SassoonPrimaryInfant" w:hAnsi="SassoonPrimaryInfant"/>
                                <w:sz w:val="28"/>
                                <w:szCs w:val="28"/>
                              </w:rPr>
                            </w:pPr>
                            <w:r w:rsidRPr="007104A3">
                              <w:rPr>
                                <w:rFonts w:ascii="SassoonPrimaryInfant" w:hAnsi="SassoonPrimaryInfant"/>
                                <w:sz w:val="28"/>
                                <w:szCs w:val="28"/>
                              </w:rPr>
                              <w:t>Work together</w:t>
                            </w:r>
                          </w:p>
                        </w:tc>
                        <w:tc>
                          <w:tcPr>
                            <w:tcW w:w="1458" w:type="dxa"/>
                            <w:tcBorders>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SassoonPrimaryInfant" w:hAnsi="SassoonPrimaryInfant"/>
                              </w:rPr>
                            </w:pPr>
                            <w:r w:rsidRPr="007104A3">
                              <w:rPr>
                                <w:rFonts w:ascii="SassoonPrimaryInfant" w:hAnsi="SassoonPrimaryInfant"/>
                              </w:rPr>
                              <w:t>Celebrate our successes</w:t>
                            </w:r>
                          </w:p>
                        </w:tc>
                      </w:tr>
                      <w:tr w:rsidR="00757DEC" w:rsidRPr="007104A3" w:rsidTr="00AE37B6">
                        <w:trPr>
                          <w:jc w:val="center"/>
                        </w:trPr>
                        <w:tc>
                          <w:tcPr>
                            <w:tcW w:w="1508" w:type="dxa"/>
                            <w:vMerge/>
                            <w:tcBorders>
                              <w:top w:val="single" w:sz="18" w:space="0" w:color="00B0F0"/>
                              <w:left w:val="single" w:sz="18" w:space="0" w:color="00B0F0"/>
                              <w:bottom w:val="single" w:sz="18" w:space="0" w:color="00B0F0"/>
                              <w:right w:val="single" w:sz="18" w:space="0" w:color="00B0F0"/>
                            </w:tcBorders>
                            <w:shd w:val="clear" w:color="auto" w:fill="auto"/>
                          </w:tcPr>
                          <w:p w:rsidR="00757DEC" w:rsidRPr="007104A3" w:rsidRDefault="00757DEC" w:rsidP="007104A3">
                            <w:pPr>
                              <w:rPr>
                                <w:rFonts w:ascii="Calibri" w:hAnsi="Calibri"/>
                              </w:rPr>
                            </w:pPr>
                          </w:p>
                        </w:tc>
                        <w:tc>
                          <w:tcPr>
                            <w:tcW w:w="1457" w:type="dxa"/>
                            <w:tcBorders>
                              <w:top w:val="single" w:sz="18" w:space="0" w:color="00B0F0"/>
                              <w:left w:val="single" w:sz="18" w:space="0" w:color="00B0F0"/>
                              <w:bottom w:val="single" w:sz="18" w:space="0" w:color="00B0F0"/>
                              <w:right w:val="single" w:sz="18" w:space="0" w:color="00B0F0"/>
                            </w:tcBorders>
                            <w:shd w:val="clear" w:color="auto" w:fill="E5B8B7"/>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229909B" wp14:editId="2F9D4295">
                                  <wp:extent cx="647700" cy="542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7" w:type="dxa"/>
                            <w:tcBorders>
                              <w:left w:val="single" w:sz="18" w:space="0" w:color="00B0F0"/>
                              <w:bottom w:val="single" w:sz="18" w:space="0" w:color="00B0F0"/>
                              <w:right w:val="single" w:sz="18" w:space="0" w:color="00B0F0"/>
                            </w:tcBorders>
                            <w:shd w:val="clear" w:color="auto" w:fill="92D05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3F10116A" wp14:editId="6678EDB1">
                                  <wp:extent cx="647700" cy="542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CCC0D9"/>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48438581" wp14:editId="61657669">
                                  <wp:extent cx="647700" cy="542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8DB3E2"/>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C7C7E1A" wp14:editId="1EFE6AC3">
                                  <wp:extent cx="647700" cy="542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FABF8F"/>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215280FA" wp14:editId="752AAAE4">
                                  <wp:extent cx="647700" cy="542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c>
                          <w:tcPr>
                            <w:tcW w:w="1458" w:type="dxa"/>
                            <w:tcBorders>
                              <w:top w:val="single" w:sz="18" w:space="0" w:color="00B0F0"/>
                              <w:left w:val="single" w:sz="18" w:space="0" w:color="00B0F0"/>
                              <w:bottom w:val="single" w:sz="18" w:space="0" w:color="00B0F0"/>
                              <w:right w:val="single" w:sz="18" w:space="0" w:color="00B0F0"/>
                            </w:tcBorders>
                            <w:shd w:val="clear" w:color="auto" w:fill="00B0F0"/>
                          </w:tcPr>
                          <w:p w:rsidR="00757DEC" w:rsidRPr="007104A3" w:rsidRDefault="00757DEC" w:rsidP="007104A3">
                            <w:pPr>
                              <w:jc w:val="center"/>
                              <w:rPr>
                                <w:rFonts w:ascii="Calibri" w:hAnsi="Calibri"/>
                              </w:rPr>
                            </w:pPr>
                            <w:r>
                              <w:rPr>
                                <w:rFonts w:ascii="Calibri" w:eastAsia="Calibri" w:hAnsi="Calibri"/>
                                <w:noProof/>
                                <w:lang w:eastAsia="en-GB"/>
                              </w:rPr>
                              <w:drawing>
                                <wp:inline distT="0" distB="0" distL="0" distR="0" wp14:anchorId="00EAF640" wp14:editId="50F5ADD2">
                                  <wp:extent cx="647700" cy="5429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7700" cy="542925"/>
                                          </a:xfrm>
                                          <a:prstGeom prst="rect">
                                            <a:avLst/>
                                          </a:prstGeom>
                                          <a:noFill/>
                                          <a:ln>
                                            <a:noFill/>
                                          </a:ln>
                                        </pic:spPr>
                                      </pic:pic>
                                    </a:graphicData>
                                  </a:graphic>
                                </wp:inline>
                              </w:drawing>
                            </w:r>
                          </w:p>
                        </w:tc>
                      </w:tr>
                    </w:tbl>
                    <w:p w:rsidR="00757DEC" w:rsidRDefault="00757DEC" w:rsidP="00757DEC"/>
                    <w:p w:rsidR="0050621D" w:rsidRDefault="0050621D" w:rsidP="00757DEC"/>
                    <w:p w:rsidR="0071747E" w:rsidRDefault="00B5129F" w:rsidP="00B5129F">
                      <w:pPr>
                        <w:jc w:val="center"/>
                        <w:rPr>
                          <w:b/>
                          <w:sz w:val="72"/>
                          <w:szCs w:val="72"/>
                          <w:u w:val="single"/>
                        </w:rPr>
                      </w:pPr>
                      <w:r>
                        <w:rPr>
                          <w:b/>
                          <w:sz w:val="72"/>
                          <w:szCs w:val="72"/>
                          <w:u w:val="single"/>
                        </w:rPr>
                        <w:t>Eq</w:t>
                      </w:r>
                      <w:r w:rsidR="00D92156">
                        <w:rPr>
                          <w:b/>
                          <w:sz w:val="72"/>
                          <w:szCs w:val="72"/>
                          <w:u w:val="single"/>
                        </w:rPr>
                        <w:t xml:space="preserve">uality </w:t>
                      </w:r>
                      <w:r w:rsidR="00E4022B">
                        <w:rPr>
                          <w:b/>
                          <w:sz w:val="72"/>
                          <w:szCs w:val="72"/>
                          <w:u w:val="single"/>
                        </w:rPr>
                        <w:t xml:space="preserve">Information &amp; </w:t>
                      </w:r>
                      <w:r w:rsidR="00D92156">
                        <w:rPr>
                          <w:b/>
                          <w:sz w:val="72"/>
                          <w:szCs w:val="72"/>
                          <w:u w:val="single"/>
                        </w:rPr>
                        <w:t xml:space="preserve">Objectives </w:t>
                      </w:r>
                      <w:r w:rsidR="00E4022B">
                        <w:rPr>
                          <w:b/>
                          <w:sz w:val="72"/>
                          <w:szCs w:val="72"/>
                          <w:u w:val="single"/>
                        </w:rPr>
                        <w:t>Statement</w:t>
                      </w:r>
                    </w:p>
                    <w:p w:rsidR="00757DEC" w:rsidRPr="0071747E" w:rsidRDefault="00E4022B" w:rsidP="00B5129F">
                      <w:pPr>
                        <w:jc w:val="center"/>
                        <w:rPr>
                          <w:b/>
                          <w:sz w:val="40"/>
                          <w:szCs w:val="40"/>
                          <w:u w:val="single"/>
                        </w:rPr>
                      </w:pPr>
                      <w:r>
                        <w:rPr>
                          <w:b/>
                          <w:sz w:val="40"/>
                          <w:szCs w:val="40"/>
                          <w:u w:val="single"/>
                        </w:rPr>
                        <w:t xml:space="preserve">Sept </w:t>
                      </w:r>
                      <w:r w:rsidR="00052169" w:rsidRPr="0071747E">
                        <w:rPr>
                          <w:b/>
                          <w:sz w:val="40"/>
                          <w:szCs w:val="40"/>
                          <w:u w:val="single"/>
                        </w:rPr>
                        <w:t>202</w:t>
                      </w:r>
                      <w:r>
                        <w:rPr>
                          <w:b/>
                          <w:sz w:val="40"/>
                          <w:szCs w:val="40"/>
                          <w:u w:val="single"/>
                        </w:rPr>
                        <w:t>3</w:t>
                      </w:r>
                      <w:r w:rsidR="0071747E">
                        <w:rPr>
                          <w:b/>
                          <w:sz w:val="40"/>
                          <w:szCs w:val="40"/>
                          <w:u w:val="single"/>
                        </w:rPr>
                        <w:t>- December 202</w:t>
                      </w:r>
                      <w:r>
                        <w:rPr>
                          <w:b/>
                          <w:sz w:val="40"/>
                          <w:szCs w:val="40"/>
                          <w:u w:val="single"/>
                        </w:rPr>
                        <w:t>6</w:t>
                      </w:r>
                    </w:p>
                    <w:p w:rsidR="00FA6575" w:rsidRDefault="00FA6575" w:rsidP="00757DEC"/>
                    <w:p w:rsidR="00757DEC" w:rsidRDefault="00757DEC" w:rsidP="00757DEC"/>
                    <w:tbl>
                      <w:tblPr>
                        <w:tblStyle w:val="TableGrid"/>
                        <w:tblW w:w="0" w:type="auto"/>
                        <w:tblLook w:val="04A0" w:firstRow="1" w:lastRow="0" w:firstColumn="1" w:lastColumn="0" w:noHBand="0" w:noVBand="1"/>
                      </w:tblPr>
                      <w:tblGrid>
                        <w:gridCol w:w="4209"/>
                        <w:gridCol w:w="6368"/>
                      </w:tblGrid>
                      <w:tr w:rsidR="00757DEC" w:rsidTr="00757DEC">
                        <w:tc>
                          <w:tcPr>
                            <w:tcW w:w="10602" w:type="dxa"/>
                            <w:gridSpan w:val="2"/>
                          </w:tcPr>
                          <w:p w:rsidR="00757DEC" w:rsidRPr="007104A3" w:rsidRDefault="00757DEC" w:rsidP="007104A3">
                            <w:pPr>
                              <w:jc w:val="center"/>
                              <w:rPr>
                                <w:rFonts w:ascii="Arial" w:hAnsi="Arial" w:cs="Arial"/>
                                <w:sz w:val="48"/>
                                <w:szCs w:val="48"/>
                              </w:rPr>
                            </w:pPr>
                            <w:r w:rsidRPr="007104A3">
                              <w:rPr>
                                <w:rFonts w:ascii="Arial" w:hAnsi="Arial" w:cs="Arial"/>
                                <w:sz w:val="48"/>
                                <w:szCs w:val="48"/>
                              </w:rPr>
                              <w:t>Document Adopted By Governing Body</w:t>
                            </w:r>
                          </w:p>
                          <w:p w:rsidR="00757DEC" w:rsidRPr="007104A3" w:rsidRDefault="00757DEC" w:rsidP="007104A3">
                            <w:pPr>
                              <w:jc w:val="center"/>
                              <w:rPr>
                                <w:rFonts w:ascii="Arial" w:hAnsi="Arial" w:cs="Arial"/>
                                <w:sz w:val="48"/>
                                <w:szCs w:val="48"/>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Signed (Chair):</w:t>
                            </w:r>
                          </w:p>
                        </w:tc>
                        <w:tc>
                          <w:tcPr>
                            <w:tcW w:w="6383" w:type="dxa"/>
                          </w:tcPr>
                          <w:p w:rsidR="00757DEC" w:rsidRDefault="00757DEC">
                            <w:pPr>
                              <w:rPr>
                                <w:rFonts w:ascii="Arial" w:hAnsi="Arial" w:cs="Arial"/>
                                <w:sz w:val="36"/>
                                <w:szCs w:val="36"/>
                              </w:rPr>
                            </w:pPr>
                          </w:p>
                          <w:p w:rsidR="00757DEC" w:rsidRPr="007104A3" w:rsidRDefault="00757DEC">
                            <w:pPr>
                              <w:rPr>
                                <w:rFonts w:ascii="Arial" w:hAnsi="Arial" w:cs="Arial"/>
                                <w:sz w:val="36"/>
                                <w:szCs w:val="36"/>
                              </w:rPr>
                            </w:pP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w:t>
                            </w:r>
                          </w:p>
                        </w:tc>
                        <w:tc>
                          <w:tcPr>
                            <w:tcW w:w="6383" w:type="dxa"/>
                          </w:tcPr>
                          <w:p w:rsidR="00757DEC" w:rsidRPr="007104A3" w:rsidRDefault="00E4022B" w:rsidP="00E4022B">
                            <w:pPr>
                              <w:rPr>
                                <w:rFonts w:ascii="Arial" w:hAnsi="Arial" w:cs="Arial"/>
                                <w:sz w:val="36"/>
                                <w:szCs w:val="36"/>
                              </w:rPr>
                            </w:pPr>
                            <w:r>
                              <w:rPr>
                                <w:rFonts w:ascii="Arial" w:hAnsi="Arial" w:cs="Arial"/>
                                <w:sz w:val="36"/>
                                <w:szCs w:val="36"/>
                              </w:rPr>
                              <w:t>Sept</w:t>
                            </w:r>
                            <w:r w:rsidR="00052169">
                              <w:rPr>
                                <w:rFonts w:ascii="Arial" w:hAnsi="Arial" w:cs="Arial"/>
                                <w:sz w:val="36"/>
                                <w:szCs w:val="36"/>
                              </w:rPr>
                              <w:t xml:space="preserve"> 202</w:t>
                            </w:r>
                            <w:r>
                              <w:rPr>
                                <w:rFonts w:ascii="Arial" w:hAnsi="Arial" w:cs="Arial"/>
                                <w:sz w:val="36"/>
                                <w:szCs w:val="36"/>
                              </w:rPr>
                              <w:t>3</w:t>
                            </w: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Print Name:</w:t>
                            </w:r>
                          </w:p>
                        </w:tc>
                        <w:tc>
                          <w:tcPr>
                            <w:tcW w:w="6383" w:type="dxa"/>
                          </w:tcPr>
                          <w:p w:rsidR="00757DEC" w:rsidRPr="007104A3" w:rsidRDefault="00E4022B" w:rsidP="00795344">
                            <w:pPr>
                              <w:rPr>
                                <w:rFonts w:ascii="Arial" w:hAnsi="Arial" w:cs="Arial"/>
                                <w:sz w:val="36"/>
                                <w:szCs w:val="36"/>
                              </w:rPr>
                            </w:pPr>
                            <w:r>
                              <w:rPr>
                                <w:rFonts w:ascii="Arial" w:hAnsi="Arial" w:cs="Arial"/>
                                <w:sz w:val="36"/>
                                <w:szCs w:val="36"/>
                              </w:rPr>
                              <w:t>Alice MacGowan</w:t>
                            </w:r>
                          </w:p>
                        </w:tc>
                      </w:tr>
                      <w:tr w:rsidR="00757DEC" w:rsidTr="00757DEC">
                        <w:tc>
                          <w:tcPr>
                            <w:tcW w:w="4219" w:type="dxa"/>
                          </w:tcPr>
                          <w:p w:rsidR="00757DEC" w:rsidRPr="007104A3" w:rsidRDefault="00757DEC" w:rsidP="007104A3">
                            <w:pPr>
                              <w:jc w:val="right"/>
                              <w:rPr>
                                <w:rFonts w:ascii="Arial" w:hAnsi="Arial" w:cs="Arial"/>
                                <w:sz w:val="36"/>
                                <w:szCs w:val="36"/>
                              </w:rPr>
                            </w:pPr>
                            <w:r>
                              <w:rPr>
                                <w:rFonts w:ascii="Arial" w:hAnsi="Arial" w:cs="Arial"/>
                                <w:sz w:val="36"/>
                                <w:szCs w:val="36"/>
                              </w:rPr>
                              <w:t>Date of Next Review:</w:t>
                            </w:r>
                          </w:p>
                        </w:tc>
                        <w:tc>
                          <w:tcPr>
                            <w:tcW w:w="6383" w:type="dxa"/>
                          </w:tcPr>
                          <w:p w:rsidR="00757DEC" w:rsidRPr="007104A3" w:rsidRDefault="00E4022B" w:rsidP="00E4022B">
                            <w:pPr>
                              <w:rPr>
                                <w:rFonts w:ascii="Arial" w:hAnsi="Arial" w:cs="Arial"/>
                                <w:sz w:val="36"/>
                                <w:szCs w:val="36"/>
                              </w:rPr>
                            </w:pPr>
                            <w:r>
                              <w:rPr>
                                <w:rFonts w:ascii="Arial" w:hAnsi="Arial" w:cs="Arial"/>
                                <w:sz w:val="36"/>
                                <w:szCs w:val="36"/>
                              </w:rPr>
                              <w:t>September 2026</w:t>
                            </w:r>
                          </w:p>
                        </w:tc>
                      </w:tr>
                    </w:tbl>
                    <w:p w:rsidR="00757DEC" w:rsidRDefault="00757DEC" w:rsidP="00757DEC"/>
                  </w:txbxContent>
                </v:textbox>
              </v:shape>
            </w:pict>
          </mc:Fallback>
        </mc:AlternateContent>
      </w: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pPr>
        <w:rPr>
          <w:rFonts w:cstheme="minorHAnsi"/>
        </w:rPr>
      </w:pPr>
    </w:p>
    <w:p w:rsidR="00757DEC" w:rsidRPr="00E4022B" w:rsidRDefault="00757DEC" w:rsidP="00757DEC">
      <w:pPr>
        <w:tabs>
          <w:tab w:val="left" w:pos="3164"/>
        </w:tabs>
        <w:spacing w:after="0" w:line="240" w:lineRule="auto"/>
        <w:rPr>
          <w:rFonts w:eastAsia="Calibri" w:cstheme="minorHAnsi"/>
          <w:b/>
          <w:bCs/>
          <w:sz w:val="28"/>
          <w:szCs w:val="28"/>
          <w:u w:val="single"/>
          <w:lang w:val="en-US"/>
        </w:rPr>
      </w:pPr>
      <w:r w:rsidRPr="00E4022B">
        <w:rPr>
          <w:rFonts w:eastAsia="Calibri" w:cstheme="minorHAnsi"/>
          <w:b/>
          <w:bCs/>
          <w:sz w:val="28"/>
          <w:szCs w:val="28"/>
          <w:u w:val="single"/>
          <w:lang w:val="en-US"/>
        </w:rPr>
        <w:t>The Importance of Geography</w:t>
      </w:r>
    </w:p>
    <w:p w:rsidR="00757DEC" w:rsidRPr="00E4022B" w:rsidRDefault="00757DEC" w:rsidP="00757DEC">
      <w:pPr>
        <w:tabs>
          <w:tab w:val="left" w:pos="3164"/>
        </w:tabs>
        <w:spacing w:after="0" w:line="240" w:lineRule="auto"/>
        <w:rPr>
          <w:rFonts w:eastAsia="Calibri" w:cstheme="minorHAnsi"/>
          <w:b/>
          <w:bCs/>
          <w:sz w:val="28"/>
          <w:szCs w:val="28"/>
          <w:u w:val="single"/>
          <w:lang w:val="en-US"/>
        </w:rPr>
      </w:pPr>
    </w:p>
    <w:p w:rsidR="008237DD" w:rsidRPr="00E4022B" w:rsidRDefault="008237DD" w:rsidP="008237DD">
      <w:pPr>
        <w:tabs>
          <w:tab w:val="left" w:pos="3164"/>
        </w:tabs>
        <w:rPr>
          <w:rFonts w:eastAsia="Calibri" w:cstheme="minorHAnsi"/>
          <w:sz w:val="18"/>
          <w:szCs w:val="18"/>
          <w:lang w:val="en-US"/>
        </w:rPr>
      </w:pPr>
      <w:r w:rsidRPr="00E4022B">
        <w:rPr>
          <w:rFonts w:eastAsia="Calibri" w:cstheme="minorHAnsi"/>
          <w:sz w:val="18"/>
          <w:szCs w:val="18"/>
          <w:lang w:val="en-US"/>
        </w:rPr>
        <w:t>Written by Juliet Murray</w:t>
      </w:r>
    </w:p>
    <w:p w:rsidR="0071747E" w:rsidRPr="00E4022B" w:rsidRDefault="0071747E" w:rsidP="0071747E">
      <w:pPr>
        <w:pStyle w:val="BodyText"/>
        <w:ind w:left="0"/>
        <w:rPr>
          <w:rFonts w:asciiTheme="minorHAnsi" w:hAnsiTheme="minorHAnsi" w:cstheme="minorHAnsi"/>
        </w:rPr>
      </w:pPr>
    </w:p>
    <w:p w:rsidR="0071747E" w:rsidRPr="00E4022B" w:rsidRDefault="0071747E" w:rsidP="0071747E">
      <w:pPr>
        <w:pStyle w:val="Heading1"/>
        <w:tabs>
          <w:tab w:val="left" w:pos="10637"/>
        </w:tabs>
        <w:spacing w:line="240" w:lineRule="exact"/>
        <w:rPr>
          <w:rFonts w:asciiTheme="minorHAnsi" w:hAnsiTheme="minorHAnsi" w:cstheme="minorHAnsi"/>
        </w:rPr>
      </w:pPr>
      <w:r w:rsidRPr="00E4022B">
        <w:rPr>
          <w:rFonts w:asciiTheme="minorHAnsi" w:hAnsiTheme="minorHAnsi" w:cstheme="minorHAnsi"/>
          <w:spacing w:val="-22"/>
          <w:shd w:val="clear" w:color="auto" w:fill="CCCCFF"/>
        </w:rPr>
        <w:t xml:space="preserve"> </w:t>
      </w:r>
      <w:r w:rsidRPr="00E4022B">
        <w:rPr>
          <w:rFonts w:asciiTheme="minorHAnsi" w:hAnsiTheme="minorHAnsi" w:cstheme="minorHAnsi"/>
          <w:shd w:val="clear" w:color="auto" w:fill="CCCCFF"/>
        </w:rPr>
        <w:t>Our</w:t>
      </w:r>
      <w:r w:rsidRPr="00E4022B">
        <w:rPr>
          <w:rFonts w:asciiTheme="minorHAnsi" w:hAnsiTheme="minorHAnsi" w:cstheme="minorHAnsi"/>
          <w:spacing w:val="-5"/>
          <w:shd w:val="clear" w:color="auto" w:fill="CCCCFF"/>
        </w:rPr>
        <w:t xml:space="preserve"> </w:t>
      </w:r>
      <w:r w:rsidRPr="00E4022B">
        <w:rPr>
          <w:rFonts w:asciiTheme="minorHAnsi" w:hAnsiTheme="minorHAnsi" w:cstheme="minorHAnsi"/>
          <w:shd w:val="clear" w:color="auto" w:fill="CCCCFF"/>
        </w:rPr>
        <w:t>School</w:t>
      </w:r>
      <w:r w:rsidRPr="00E4022B">
        <w:rPr>
          <w:rFonts w:asciiTheme="minorHAnsi" w:hAnsiTheme="minorHAnsi" w:cstheme="minorHAnsi"/>
          <w:shd w:val="clear" w:color="auto" w:fill="CCCCFF"/>
        </w:rPr>
        <w:tab/>
      </w:r>
    </w:p>
    <w:p w:rsidR="0071747E" w:rsidRPr="00E4022B" w:rsidRDefault="0071747E" w:rsidP="0071747E">
      <w:pPr>
        <w:pStyle w:val="BodyText"/>
        <w:ind w:left="0"/>
        <w:rPr>
          <w:rFonts w:asciiTheme="minorHAnsi" w:hAnsiTheme="minorHAnsi" w:cstheme="minorHAnsi"/>
          <w:b/>
          <w:sz w:val="23"/>
        </w:rPr>
      </w:pPr>
    </w:p>
    <w:p w:rsidR="0071747E" w:rsidRPr="00E4022B" w:rsidRDefault="0071747E" w:rsidP="0071747E">
      <w:pPr>
        <w:pStyle w:val="BodyText"/>
        <w:ind w:left="140" w:right="254"/>
        <w:rPr>
          <w:rFonts w:asciiTheme="minorHAnsi" w:hAnsiTheme="minorHAnsi" w:cstheme="minorHAnsi"/>
        </w:rPr>
      </w:pPr>
      <w:r w:rsidRPr="00E4022B">
        <w:rPr>
          <w:rFonts w:asciiTheme="minorHAnsi" w:hAnsiTheme="minorHAnsi" w:cstheme="minorHAnsi"/>
        </w:rPr>
        <w:t>Dobcroft infant is committed to creating an inclusive community in which children and adults treat each other with respect and consideration so that everyone can learn, achieve and be successful. We actively strive to create an ethos and environment supportive of learning and emotional health and well-being. We focus on the well-being and progress of every child and where all members of our community are of equal worth.</w:t>
      </w:r>
    </w:p>
    <w:p w:rsidR="0071747E" w:rsidRPr="00E4022B" w:rsidRDefault="0071747E" w:rsidP="0071747E">
      <w:pPr>
        <w:pStyle w:val="BodyText"/>
        <w:spacing w:before="9"/>
        <w:ind w:left="0"/>
        <w:rPr>
          <w:rFonts w:asciiTheme="minorHAnsi" w:hAnsiTheme="minorHAnsi" w:cstheme="minorHAnsi"/>
          <w:sz w:val="19"/>
        </w:rPr>
      </w:pPr>
    </w:p>
    <w:p w:rsidR="0071747E" w:rsidRPr="00E4022B" w:rsidRDefault="0071747E" w:rsidP="0071747E">
      <w:pPr>
        <w:pStyle w:val="BodyText"/>
        <w:ind w:left="140" w:right="124"/>
        <w:rPr>
          <w:rFonts w:asciiTheme="minorHAnsi" w:hAnsiTheme="minorHAnsi" w:cstheme="minorHAnsi"/>
        </w:rPr>
      </w:pPr>
      <w:r w:rsidRPr="00E4022B">
        <w:rPr>
          <w:rFonts w:asciiTheme="minorHAnsi" w:hAnsiTheme="minorHAnsi" w:cstheme="minorHAnsi"/>
        </w:rPr>
        <w:t>Through our work we aim to ensure that all children treat others with respect, tolerance and kindness regardless of faith, ethnicity, gender, sex, age, disability, gender reassignment and other protected characteristics</w:t>
      </w:r>
      <w:r w:rsidR="00722DC8" w:rsidRPr="00E4022B">
        <w:rPr>
          <w:rFonts w:asciiTheme="minorHAnsi" w:hAnsiTheme="minorHAnsi" w:cstheme="minorHAnsi"/>
        </w:rPr>
        <w:t>. Diversity will be understood,</w:t>
      </w:r>
      <w:r w:rsidR="00E4022B" w:rsidRPr="00E4022B">
        <w:rPr>
          <w:rFonts w:asciiTheme="minorHAnsi" w:hAnsiTheme="minorHAnsi" w:cstheme="minorHAnsi"/>
        </w:rPr>
        <w:t xml:space="preserve"> </w:t>
      </w:r>
      <w:r w:rsidRPr="00E4022B">
        <w:rPr>
          <w:rFonts w:asciiTheme="minorHAnsi" w:hAnsiTheme="minorHAnsi" w:cstheme="minorHAnsi"/>
        </w:rPr>
        <w:t>celebrated</w:t>
      </w:r>
      <w:r w:rsidR="00722DC8" w:rsidRPr="00E4022B">
        <w:rPr>
          <w:rFonts w:asciiTheme="minorHAnsi" w:hAnsiTheme="minorHAnsi" w:cstheme="minorHAnsi"/>
        </w:rPr>
        <w:t>,</w:t>
      </w:r>
      <w:r w:rsidRPr="00E4022B">
        <w:rPr>
          <w:rFonts w:asciiTheme="minorHAnsi" w:hAnsiTheme="minorHAnsi" w:cstheme="minorHAnsi"/>
        </w:rPr>
        <w:t xml:space="preserve"> and welcomed.</w:t>
      </w:r>
    </w:p>
    <w:p w:rsidR="0071747E" w:rsidRPr="00E4022B" w:rsidRDefault="0071747E" w:rsidP="0071747E">
      <w:pPr>
        <w:pStyle w:val="BodyText"/>
        <w:spacing w:before="6"/>
        <w:ind w:left="0"/>
        <w:rPr>
          <w:rFonts w:asciiTheme="minorHAnsi" w:hAnsiTheme="minorHAnsi" w:cstheme="minorHAnsi"/>
          <w:sz w:val="19"/>
        </w:rPr>
      </w:pPr>
    </w:p>
    <w:p w:rsidR="0071747E" w:rsidRPr="00E4022B" w:rsidRDefault="0071747E" w:rsidP="0071747E">
      <w:pPr>
        <w:pStyle w:val="BodyText"/>
        <w:ind w:left="140" w:right="611"/>
        <w:rPr>
          <w:rFonts w:asciiTheme="minorHAnsi" w:hAnsiTheme="minorHAnsi" w:cstheme="minorHAnsi"/>
        </w:rPr>
      </w:pPr>
      <w:r w:rsidRPr="00E4022B">
        <w:rPr>
          <w:rFonts w:asciiTheme="minorHAnsi" w:hAnsiTheme="minorHAnsi" w:cstheme="minorHAnsi"/>
        </w:rPr>
        <w:t>We believe that the Equality Act provides a framework to support our commitment to valuing diversity, tackling discrimination, promoting equality and fostering good relationships between people. It also ensures that we continue to tackle issues of disadvantage and underachievement of different groups.</w:t>
      </w:r>
    </w:p>
    <w:p w:rsidR="0071747E" w:rsidRPr="00E4022B" w:rsidRDefault="0071747E" w:rsidP="0071747E">
      <w:pPr>
        <w:pStyle w:val="BodyText"/>
        <w:spacing w:before="122"/>
        <w:ind w:left="140"/>
        <w:rPr>
          <w:rFonts w:asciiTheme="minorHAnsi" w:hAnsiTheme="minorHAnsi" w:cstheme="minorHAnsi"/>
        </w:rPr>
      </w:pPr>
      <w:r w:rsidRPr="00E4022B">
        <w:rPr>
          <w:rFonts w:asciiTheme="minorHAnsi" w:hAnsiTheme="minorHAnsi" w:cstheme="minorHAnsi"/>
        </w:rPr>
        <w:t>We welcome our duties under the Equality Act 2010. The school’s general duties, with regards to equality are:</w:t>
      </w:r>
    </w:p>
    <w:p w:rsidR="0071747E" w:rsidRPr="00E4022B" w:rsidRDefault="0071747E" w:rsidP="0071747E">
      <w:pPr>
        <w:pStyle w:val="BodyText"/>
        <w:ind w:left="0"/>
        <w:rPr>
          <w:rFonts w:asciiTheme="minorHAnsi" w:hAnsiTheme="minorHAnsi" w:cstheme="minorHAnsi"/>
          <w:sz w:val="23"/>
        </w:rPr>
      </w:pPr>
    </w:p>
    <w:p w:rsidR="0071747E" w:rsidRPr="00E4022B" w:rsidRDefault="0071747E" w:rsidP="0071747E">
      <w:pPr>
        <w:pStyle w:val="Heading1"/>
        <w:keepNext w:val="0"/>
        <w:keepLines w:val="0"/>
        <w:widowControl w:val="0"/>
        <w:numPr>
          <w:ilvl w:val="0"/>
          <w:numId w:val="18"/>
        </w:numPr>
        <w:tabs>
          <w:tab w:val="left" w:pos="860"/>
          <w:tab w:val="left" w:pos="861"/>
        </w:tabs>
        <w:autoSpaceDE w:val="0"/>
        <w:autoSpaceDN w:val="0"/>
        <w:spacing w:before="0" w:line="240" w:lineRule="auto"/>
        <w:rPr>
          <w:rFonts w:asciiTheme="minorHAnsi" w:hAnsiTheme="minorHAnsi" w:cstheme="minorHAnsi"/>
          <w:color w:val="006FC0"/>
        </w:rPr>
      </w:pPr>
      <w:r w:rsidRPr="00E4022B">
        <w:rPr>
          <w:rFonts w:asciiTheme="minorHAnsi" w:hAnsiTheme="minorHAnsi" w:cstheme="minorHAnsi"/>
          <w:color w:val="006FC0"/>
        </w:rPr>
        <w:t>Eliminating</w:t>
      </w:r>
      <w:r w:rsidRPr="00E4022B">
        <w:rPr>
          <w:rFonts w:asciiTheme="minorHAnsi" w:hAnsiTheme="minorHAnsi" w:cstheme="minorHAnsi"/>
          <w:color w:val="006FC0"/>
          <w:spacing w:val="-1"/>
        </w:rPr>
        <w:t xml:space="preserve"> </w:t>
      </w:r>
      <w:r w:rsidRPr="00E4022B">
        <w:rPr>
          <w:rFonts w:asciiTheme="minorHAnsi" w:hAnsiTheme="minorHAnsi" w:cstheme="minorHAnsi"/>
          <w:color w:val="006FC0"/>
        </w:rPr>
        <w:t>discrimination.</w:t>
      </w:r>
    </w:p>
    <w:p w:rsidR="0071747E" w:rsidRPr="00E4022B" w:rsidRDefault="0071747E" w:rsidP="0071747E">
      <w:pPr>
        <w:pStyle w:val="BodyText"/>
        <w:spacing w:before="40" w:line="235" w:lineRule="auto"/>
        <w:ind w:right="807"/>
        <w:rPr>
          <w:rFonts w:asciiTheme="minorHAnsi" w:hAnsiTheme="minorHAnsi" w:cstheme="minorHAnsi"/>
        </w:rPr>
      </w:pPr>
      <w:r w:rsidRPr="00E4022B">
        <w:rPr>
          <w:rFonts w:asciiTheme="minorHAnsi" w:hAnsiTheme="minorHAnsi" w:cstheme="minorHAnsi"/>
        </w:rPr>
        <w:t>Eliminate unlawful discrimination, harassment, victimisation and any other conduct prohibited by the Equality Act 2010</w:t>
      </w:r>
    </w:p>
    <w:p w:rsidR="0071747E" w:rsidRPr="00E4022B" w:rsidRDefault="0071747E" w:rsidP="0071747E">
      <w:pPr>
        <w:pStyle w:val="Heading1"/>
        <w:keepNext w:val="0"/>
        <w:keepLines w:val="0"/>
        <w:widowControl w:val="0"/>
        <w:numPr>
          <w:ilvl w:val="0"/>
          <w:numId w:val="18"/>
        </w:numPr>
        <w:tabs>
          <w:tab w:val="left" w:pos="860"/>
          <w:tab w:val="left" w:pos="861"/>
        </w:tabs>
        <w:autoSpaceDE w:val="0"/>
        <w:autoSpaceDN w:val="0"/>
        <w:spacing w:before="0" w:line="263" w:lineRule="exact"/>
        <w:rPr>
          <w:rFonts w:asciiTheme="minorHAnsi" w:hAnsiTheme="minorHAnsi" w:cstheme="minorHAnsi"/>
        </w:rPr>
      </w:pPr>
      <w:r w:rsidRPr="00E4022B">
        <w:rPr>
          <w:rFonts w:asciiTheme="minorHAnsi" w:hAnsiTheme="minorHAnsi" w:cstheme="minorHAnsi"/>
          <w:color w:val="006FC0"/>
        </w:rPr>
        <w:t>Fostering good</w:t>
      </w:r>
      <w:r w:rsidRPr="00E4022B">
        <w:rPr>
          <w:rFonts w:asciiTheme="minorHAnsi" w:hAnsiTheme="minorHAnsi" w:cstheme="minorHAnsi"/>
          <w:color w:val="006FC0"/>
          <w:spacing w:val="-4"/>
        </w:rPr>
        <w:t xml:space="preserve"> </w:t>
      </w:r>
      <w:r w:rsidRPr="00E4022B">
        <w:rPr>
          <w:rFonts w:asciiTheme="minorHAnsi" w:hAnsiTheme="minorHAnsi" w:cstheme="minorHAnsi"/>
          <w:color w:val="006FC0"/>
        </w:rPr>
        <w:t>relationships</w:t>
      </w:r>
      <w:r w:rsidRPr="00E4022B">
        <w:rPr>
          <w:rFonts w:asciiTheme="minorHAnsi" w:hAnsiTheme="minorHAnsi" w:cstheme="minorHAnsi"/>
        </w:rPr>
        <w:t>.</w:t>
      </w:r>
    </w:p>
    <w:p w:rsidR="0071747E" w:rsidRPr="00E4022B" w:rsidRDefault="0071747E" w:rsidP="0071747E">
      <w:pPr>
        <w:pStyle w:val="BodyText"/>
        <w:spacing w:before="3" w:line="235" w:lineRule="auto"/>
        <w:ind w:right="473"/>
        <w:rPr>
          <w:rFonts w:asciiTheme="minorHAnsi" w:hAnsiTheme="minorHAnsi" w:cstheme="minorHAnsi"/>
        </w:rPr>
      </w:pPr>
      <w:r w:rsidRPr="00E4022B">
        <w:rPr>
          <w:rFonts w:asciiTheme="minorHAnsi" w:hAnsiTheme="minorHAnsi" w:cstheme="minorHAnsi"/>
        </w:rPr>
        <w:t>Foster good relations between people who share a protected characteristic and people who do not share it.</w:t>
      </w:r>
    </w:p>
    <w:p w:rsidR="0071747E" w:rsidRPr="00E4022B" w:rsidRDefault="0071747E" w:rsidP="0071747E">
      <w:pPr>
        <w:pStyle w:val="Heading1"/>
        <w:keepNext w:val="0"/>
        <w:keepLines w:val="0"/>
        <w:widowControl w:val="0"/>
        <w:numPr>
          <w:ilvl w:val="0"/>
          <w:numId w:val="18"/>
        </w:numPr>
        <w:tabs>
          <w:tab w:val="left" w:pos="860"/>
          <w:tab w:val="left" w:pos="861"/>
        </w:tabs>
        <w:autoSpaceDE w:val="0"/>
        <w:autoSpaceDN w:val="0"/>
        <w:spacing w:before="3" w:line="240" w:lineRule="auto"/>
        <w:rPr>
          <w:rFonts w:asciiTheme="minorHAnsi" w:hAnsiTheme="minorHAnsi" w:cstheme="minorHAnsi"/>
          <w:color w:val="006FC0"/>
        </w:rPr>
      </w:pPr>
      <w:r w:rsidRPr="00E4022B">
        <w:rPr>
          <w:rFonts w:asciiTheme="minorHAnsi" w:hAnsiTheme="minorHAnsi" w:cstheme="minorHAnsi"/>
          <w:color w:val="006FC0"/>
        </w:rPr>
        <w:t>Advancing equality of</w:t>
      </w:r>
      <w:r w:rsidRPr="00E4022B">
        <w:rPr>
          <w:rFonts w:asciiTheme="minorHAnsi" w:hAnsiTheme="minorHAnsi" w:cstheme="minorHAnsi"/>
          <w:color w:val="006FC0"/>
          <w:spacing w:val="-1"/>
        </w:rPr>
        <w:t xml:space="preserve"> </w:t>
      </w:r>
      <w:r w:rsidRPr="00E4022B">
        <w:rPr>
          <w:rFonts w:asciiTheme="minorHAnsi" w:hAnsiTheme="minorHAnsi" w:cstheme="minorHAnsi"/>
          <w:color w:val="006FC0"/>
        </w:rPr>
        <w:t>opportunity.</w:t>
      </w:r>
    </w:p>
    <w:p w:rsidR="0071747E" w:rsidRPr="00E4022B" w:rsidRDefault="0071747E" w:rsidP="0071747E">
      <w:pPr>
        <w:pStyle w:val="BodyText"/>
        <w:spacing w:before="6" w:line="235" w:lineRule="auto"/>
        <w:ind w:right="663"/>
        <w:rPr>
          <w:rFonts w:asciiTheme="minorHAnsi" w:hAnsiTheme="minorHAnsi" w:cstheme="minorHAnsi"/>
        </w:rPr>
      </w:pPr>
      <w:r w:rsidRPr="00E4022B">
        <w:rPr>
          <w:rFonts w:asciiTheme="minorHAnsi" w:hAnsiTheme="minorHAnsi" w:cstheme="minorHAnsi"/>
        </w:rPr>
        <w:t>Advance equality of opportunity between people who share a protected characteristic and people who do not share it</w:t>
      </w:r>
    </w:p>
    <w:p w:rsidR="0071747E" w:rsidRPr="00E4022B" w:rsidRDefault="0071747E" w:rsidP="0071747E">
      <w:pPr>
        <w:pStyle w:val="BodyText"/>
        <w:spacing w:before="1"/>
        <w:ind w:left="0"/>
        <w:rPr>
          <w:rFonts w:asciiTheme="minorHAnsi" w:hAnsiTheme="minorHAnsi" w:cstheme="minorHAnsi"/>
        </w:rPr>
      </w:pPr>
    </w:p>
    <w:p w:rsidR="0071747E" w:rsidRPr="00E4022B" w:rsidRDefault="0071747E" w:rsidP="0071747E">
      <w:pPr>
        <w:pStyle w:val="BodyText"/>
        <w:spacing w:line="273" w:lineRule="auto"/>
        <w:ind w:left="140"/>
        <w:rPr>
          <w:rFonts w:asciiTheme="minorHAnsi" w:hAnsiTheme="minorHAnsi" w:cstheme="minorHAnsi"/>
        </w:rPr>
      </w:pPr>
      <w:r w:rsidRPr="00E4022B">
        <w:rPr>
          <w:rFonts w:asciiTheme="minorHAnsi" w:hAnsiTheme="minorHAnsi" w:cstheme="minorHAnsi"/>
          <w:noProof/>
          <w:lang w:val="en-GB" w:eastAsia="en-GB"/>
        </w:rPr>
        <w:drawing>
          <wp:anchor distT="0" distB="0" distL="0" distR="0" simplePos="0" relativeHeight="251682304" behindDoc="1" locked="0" layoutInCell="1" allowOverlap="1" wp14:anchorId="3894AE80" wp14:editId="3AF7319A">
            <wp:simplePos x="0" y="0"/>
            <wp:positionH relativeFrom="page">
              <wp:posOffset>4043475</wp:posOffset>
            </wp:positionH>
            <wp:positionV relativeFrom="paragraph">
              <wp:posOffset>285173</wp:posOffset>
            </wp:positionV>
            <wp:extent cx="2211274" cy="2128726"/>
            <wp:effectExtent l="0" t="0" r="0" b="0"/>
            <wp:wrapNone/>
            <wp:docPr id="1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2211274" cy="2128726"/>
                    </a:xfrm>
                    <a:prstGeom prst="rect">
                      <a:avLst/>
                    </a:prstGeom>
                  </pic:spPr>
                </pic:pic>
              </a:graphicData>
            </a:graphic>
          </wp:anchor>
        </w:drawing>
      </w:r>
      <w:r w:rsidRPr="00E4022B">
        <w:rPr>
          <w:rFonts w:asciiTheme="minorHAnsi" w:hAnsiTheme="minorHAnsi" w:cstheme="minorHAnsi"/>
        </w:rPr>
        <w:t>We will not discriminate against, harass or victimise any pupil, prospective pupil, or other member of the school community because of their:</w:t>
      </w:r>
    </w:p>
    <w:p w:rsidR="0071747E" w:rsidRPr="00E4022B" w:rsidRDefault="0071747E" w:rsidP="0071747E">
      <w:pPr>
        <w:pStyle w:val="BodyText"/>
        <w:ind w:left="0"/>
        <w:rPr>
          <w:rFonts w:asciiTheme="minorHAnsi" w:hAnsiTheme="minorHAnsi" w:cstheme="minorHAnsi"/>
          <w:sz w:val="20"/>
        </w:rPr>
      </w:pPr>
    </w:p>
    <w:p w:rsidR="0071747E" w:rsidRPr="00E4022B" w:rsidRDefault="0071747E" w:rsidP="0071747E">
      <w:pPr>
        <w:pStyle w:val="ListParagraph"/>
        <w:widowControl w:val="0"/>
        <w:numPr>
          <w:ilvl w:val="0"/>
          <w:numId w:val="18"/>
        </w:numPr>
        <w:tabs>
          <w:tab w:val="left" w:pos="860"/>
          <w:tab w:val="left" w:pos="861"/>
        </w:tabs>
        <w:autoSpaceDE w:val="0"/>
        <w:autoSpaceDN w:val="0"/>
        <w:spacing w:before="1" w:after="0" w:line="240" w:lineRule="auto"/>
        <w:contextualSpacing w:val="0"/>
        <w:rPr>
          <w:rFonts w:cstheme="minorHAnsi"/>
        </w:rPr>
      </w:pPr>
      <w:r w:rsidRPr="00E4022B">
        <w:rPr>
          <w:rFonts w:cstheme="minorHAnsi"/>
        </w:rPr>
        <w:t>Sex.</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Age.</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8" w:after="0" w:line="240" w:lineRule="auto"/>
        <w:contextualSpacing w:val="0"/>
        <w:rPr>
          <w:rFonts w:cstheme="minorHAnsi"/>
        </w:rPr>
      </w:pPr>
      <w:r w:rsidRPr="00E4022B">
        <w:rPr>
          <w:rFonts w:cstheme="minorHAnsi"/>
        </w:rPr>
        <w:t>Race.</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Disability.</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Religion or</w:t>
      </w:r>
      <w:r w:rsidRPr="00E4022B">
        <w:rPr>
          <w:rFonts w:cstheme="minorHAnsi"/>
          <w:spacing w:val="-4"/>
        </w:rPr>
        <w:t xml:space="preserve"> </w:t>
      </w:r>
      <w:r w:rsidRPr="00E4022B">
        <w:rPr>
          <w:rFonts w:cstheme="minorHAnsi"/>
        </w:rPr>
        <w:t>belief.</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Sexual</w:t>
      </w:r>
      <w:r w:rsidRPr="00E4022B">
        <w:rPr>
          <w:rFonts w:cstheme="minorHAnsi"/>
          <w:spacing w:val="-2"/>
        </w:rPr>
        <w:t xml:space="preserve"> </w:t>
      </w:r>
      <w:r w:rsidRPr="00E4022B">
        <w:rPr>
          <w:rFonts w:cstheme="minorHAnsi"/>
        </w:rPr>
        <w:t>orientation.</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9" w:after="0" w:line="240" w:lineRule="auto"/>
        <w:contextualSpacing w:val="0"/>
        <w:rPr>
          <w:rFonts w:cstheme="minorHAnsi"/>
        </w:rPr>
      </w:pPr>
      <w:r w:rsidRPr="00E4022B">
        <w:rPr>
          <w:rFonts w:cstheme="minorHAnsi"/>
        </w:rPr>
        <w:t>Gender</w:t>
      </w:r>
      <w:r w:rsidRPr="00E4022B">
        <w:rPr>
          <w:rFonts w:cstheme="minorHAnsi"/>
          <w:spacing w:val="-1"/>
        </w:rPr>
        <w:t xml:space="preserve"> </w:t>
      </w:r>
      <w:r w:rsidRPr="00E4022B">
        <w:rPr>
          <w:rFonts w:cstheme="minorHAnsi"/>
        </w:rPr>
        <w:t>reassignment.</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Pregnancy or</w:t>
      </w:r>
      <w:r w:rsidRPr="00E4022B">
        <w:rPr>
          <w:rFonts w:cstheme="minorHAnsi"/>
          <w:spacing w:val="-5"/>
        </w:rPr>
        <w:t xml:space="preserve"> </w:t>
      </w:r>
      <w:r w:rsidRPr="00E4022B">
        <w:rPr>
          <w:rFonts w:cstheme="minorHAnsi"/>
        </w:rPr>
        <w:t>maternity.</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61" w:after="0" w:line="240" w:lineRule="auto"/>
        <w:contextualSpacing w:val="0"/>
        <w:rPr>
          <w:rFonts w:cstheme="minorHAnsi"/>
        </w:rPr>
      </w:pPr>
      <w:r w:rsidRPr="00E4022B">
        <w:rPr>
          <w:rFonts w:cstheme="minorHAnsi"/>
        </w:rPr>
        <w:t>Marriage and civil</w:t>
      </w:r>
      <w:r w:rsidRPr="00E4022B">
        <w:rPr>
          <w:rFonts w:cstheme="minorHAnsi"/>
          <w:spacing w:val="-4"/>
        </w:rPr>
        <w:t xml:space="preserve"> </w:t>
      </w:r>
      <w:r w:rsidRPr="00E4022B">
        <w:rPr>
          <w:rFonts w:cstheme="minorHAnsi"/>
        </w:rPr>
        <w:t>partnership.</w:t>
      </w:r>
    </w:p>
    <w:p w:rsidR="0071747E" w:rsidRPr="00E4022B" w:rsidRDefault="0071747E" w:rsidP="0071747E">
      <w:pPr>
        <w:pStyle w:val="BodyText"/>
        <w:spacing w:before="8"/>
        <w:ind w:left="0"/>
        <w:rPr>
          <w:rFonts w:asciiTheme="minorHAnsi" w:hAnsiTheme="minorHAnsi" w:cstheme="minorHAnsi"/>
          <w:sz w:val="19"/>
        </w:rPr>
      </w:pPr>
    </w:p>
    <w:p w:rsidR="0071747E" w:rsidRPr="00E4022B" w:rsidRDefault="0071747E" w:rsidP="0071747E">
      <w:pPr>
        <w:pStyle w:val="BodyText"/>
        <w:spacing w:line="276" w:lineRule="auto"/>
        <w:ind w:left="140" w:right="138"/>
        <w:jc w:val="both"/>
        <w:rPr>
          <w:rFonts w:asciiTheme="minorHAnsi" w:hAnsiTheme="minorHAnsi" w:cstheme="minorHAnsi"/>
        </w:rPr>
      </w:pPr>
      <w:r w:rsidRPr="00E4022B">
        <w:rPr>
          <w:rFonts w:asciiTheme="minorHAnsi" w:hAnsiTheme="minorHAnsi" w:cstheme="minorHAnsi"/>
        </w:rPr>
        <w:t>We aim to promote pupils’ spiritual, moral, social and cultural development, with special emphasis on promoting equality and diversity, and eradicating prejudicial incidents for pupils and staff. Our school is committed to not only eliminating discrimination, but also increasing understanding and appreciation for diversity.</w:t>
      </w:r>
    </w:p>
    <w:p w:rsidR="0071747E" w:rsidRPr="00E4022B" w:rsidRDefault="0071747E" w:rsidP="0071747E">
      <w:pPr>
        <w:pStyle w:val="BodyText"/>
        <w:spacing w:before="9"/>
        <w:ind w:left="0"/>
        <w:rPr>
          <w:rFonts w:asciiTheme="minorHAnsi" w:hAnsiTheme="minorHAnsi" w:cstheme="minorHAnsi"/>
          <w:sz w:val="20"/>
        </w:rPr>
      </w:pPr>
    </w:p>
    <w:p w:rsidR="0071747E" w:rsidRPr="00E4022B" w:rsidRDefault="0071747E" w:rsidP="0071747E">
      <w:pPr>
        <w:pStyle w:val="Heading1"/>
        <w:tabs>
          <w:tab w:val="left" w:pos="10637"/>
        </w:tabs>
        <w:spacing w:before="57"/>
        <w:jc w:val="both"/>
        <w:rPr>
          <w:rFonts w:asciiTheme="minorHAnsi" w:hAnsiTheme="minorHAnsi" w:cstheme="minorHAnsi"/>
        </w:rPr>
      </w:pPr>
      <w:r w:rsidRPr="00E4022B">
        <w:rPr>
          <w:rFonts w:asciiTheme="minorHAnsi" w:hAnsiTheme="minorHAnsi" w:cstheme="minorHAnsi"/>
          <w:spacing w:val="-22"/>
          <w:shd w:val="clear" w:color="auto" w:fill="CCCCFF"/>
        </w:rPr>
        <w:t xml:space="preserve"> </w:t>
      </w:r>
      <w:r w:rsidRPr="00E4022B">
        <w:rPr>
          <w:rFonts w:asciiTheme="minorHAnsi" w:hAnsiTheme="minorHAnsi" w:cstheme="minorHAnsi"/>
          <w:shd w:val="clear" w:color="auto" w:fill="CCCCFF"/>
        </w:rPr>
        <w:t>Aims to eradicate</w:t>
      </w:r>
      <w:r w:rsidRPr="00E4022B">
        <w:rPr>
          <w:rFonts w:asciiTheme="minorHAnsi" w:hAnsiTheme="minorHAnsi" w:cstheme="minorHAnsi"/>
          <w:spacing w:val="-15"/>
          <w:shd w:val="clear" w:color="auto" w:fill="CCCCFF"/>
        </w:rPr>
        <w:t xml:space="preserve"> </w:t>
      </w:r>
      <w:r w:rsidRPr="00E4022B">
        <w:rPr>
          <w:rFonts w:asciiTheme="minorHAnsi" w:hAnsiTheme="minorHAnsi" w:cstheme="minorHAnsi"/>
          <w:shd w:val="clear" w:color="auto" w:fill="CCCCFF"/>
        </w:rPr>
        <w:t>discrimination</w:t>
      </w:r>
      <w:r w:rsidRPr="00E4022B">
        <w:rPr>
          <w:rFonts w:asciiTheme="minorHAnsi" w:hAnsiTheme="minorHAnsi" w:cstheme="minorHAnsi"/>
          <w:shd w:val="clear" w:color="auto" w:fill="CCCCFF"/>
        </w:rPr>
        <w:tab/>
      </w:r>
    </w:p>
    <w:p w:rsidR="0071747E" w:rsidRPr="00E4022B" w:rsidRDefault="0071747E" w:rsidP="0071747E">
      <w:pPr>
        <w:pStyle w:val="BodyText"/>
        <w:spacing w:before="10"/>
        <w:ind w:left="0"/>
        <w:rPr>
          <w:rFonts w:asciiTheme="minorHAnsi" w:hAnsiTheme="minorHAnsi" w:cstheme="minorHAnsi"/>
          <w:b/>
        </w:rPr>
      </w:pPr>
    </w:p>
    <w:p w:rsidR="0071747E" w:rsidRPr="00E4022B" w:rsidRDefault="0071747E" w:rsidP="0071747E">
      <w:pPr>
        <w:pStyle w:val="BodyText"/>
        <w:spacing w:line="276" w:lineRule="auto"/>
        <w:ind w:left="140" w:right="134"/>
        <w:jc w:val="both"/>
        <w:rPr>
          <w:rFonts w:asciiTheme="minorHAnsi" w:hAnsiTheme="minorHAnsi" w:cstheme="minorHAnsi"/>
        </w:rPr>
      </w:pPr>
      <w:r w:rsidRPr="00E4022B">
        <w:rPr>
          <w:rFonts w:asciiTheme="minorHAnsi" w:hAnsiTheme="minorHAnsi" w:cstheme="minorHAnsi"/>
        </w:rPr>
        <w:t>We believe that a greater level of success from pupils and staff can be achieved by realising the uniqueness of individuals. Creating a prejudice-free environment where individuals feel confident and at ease is a commitment of the school.</w:t>
      </w:r>
    </w:p>
    <w:p w:rsidR="0071747E" w:rsidRPr="00E4022B" w:rsidRDefault="0071747E" w:rsidP="0071747E">
      <w:pPr>
        <w:pStyle w:val="BodyText"/>
        <w:spacing w:before="6"/>
        <w:ind w:left="0"/>
        <w:rPr>
          <w:rFonts w:asciiTheme="minorHAnsi" w:hAnsiTheme="minorHAnsi" w:cstheme="minorHAnsi"/>
          <w:sz w:val="16"/>
        </w:rPr>
      </w:pPr>
    </w:p>
    <w:p w:rsidR="0071747E" w:rsidRPr="00E4022B" w:rsidRDefault="0071747E" w:rsidP="0071747E">
      <w:pPr>
        <w:pStyle w:val="BodyText"/>
        <w:ind w:left="140"/>
        <w:jc w:val="both"/>
        <w:rPr>
          <w:rFonts w:asciiTheme="minorHAnsi" w:hAnsiTheme="minorHAnsi" w:cstheme="minorHAnsi"/>
        </w:rPr>
      </w:pPr>
      <w:r w:rsidRPr="00E4022B">
        <w:rPr>
          <w:rFonts w:asciiTheme="minorHAnsi" w:hAnsiTheme="minorHAnsi" w:cstheme="minorHAnsi"/>
        </w:rPr>
        <w:t>Our approach to equality is based on the following key principles:</w:t>
      </w:r>
    </w:p>
    <w:p w:rsidR="0071747E" w:rsidRPr="00E4022B" w:rsidRDefault="0071747E" w:rsidP="0071747E">
      <w:pPr>
        <w:pStyle w:val="BodyText"/>
        <w:ind w:left="0"/>
        <w:rPr>
          <w:rFonts w:asciiTheme="minorHAnsi" w:hAnsiTheme="minorHAnsi" w:cstheme="minorHAnsi"/>
        </w:rPr>
      </w:pPr>
    </w:p>
    <w:p w:rsidR="0071747E" w:rsidRPr="00E4022B" w:rsidRDefault="0071747E" w:rsidP="0071747E">
      <w:pPr>
        <w:pStyle w:val="ListParagraph"/>
        <w:widowControl w:val="0"/>
        <w:numPr>
          <w:ilvl w:val="0"/>
          <w:numId w:val="18"/>
        </w:numPr>
        <w:tabs>
          <w:tab w:val="left" w:pos="860"/>
          <w:tab w:val="left" w:pos="861"/>
        </w:tabs>
        <w:autoSpaceDE w:val="0"/>
        <w:autoSpaceDN w:val="0"/>
        <w:spacing w:after="0" w:line="240" w:lineRule="auto"/>
        <w:contextualSpacing w:val="0"/>
        <w:rPr>
          <w:rFonts w:cstheme="minorHAnsi"/>
        </w:rPr>
      </w:pPr>
      <w:r w:rsidRPr="00E4022B">
        <w:rPr>
          <w:rFonts w:cstheme="minorHAnsi"/>
        </w:rPr>
        <w:t>Inclusion is at the heart of all of our</w:t>
      </w:r>
      <w:r w:rsidRPr="00E4022B">
        <w:rPr>
          <w:rFonts w:cstheme="minorHAnsi"/>
          <w:spacing w:val="-12"/>
        </w:rPr>
        <w:t xml:space="preserve"> </w:t>
      </w:r>
      <w:r w:rsidRPr="00E4022B">
        <w:rPr>
          <w:rFonts w:cstheme="minorHAnsi"/>
        </w:rPr>
        <w:t>work</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9" w:after="0" w:line="240" w:lineRule="auto"/>
        <w:contextualSpacing w:val="0"/>
        <w:rPr>
          <w:rFonts w:cstheme="minorHAnsi"/>
        </w:rPr>
      </w:pPr>
      <w:r w:rsidRPr="00E4022B">
        <w:rPr>
          <w:rFonts w:cstheme="minorHAnsi"/>
        </w:rPr>
        <w:t>We are respectful.</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2" w:after="0" w:line="240" w:lineRule="auto"/>
        <w:contextualSpacing w:val="0"/>
        <w:rPr>
          <w:rFonts w:cstheme="minorHAnsi"/>
        </w:rPr>
      </w:pPr>
      <w:r w:rsidRPr="00E4022B">
        <w:rPr>
          <w:rFonts w:cstheme="minorHAnsi"/>
        </w:rPr>
        <w:lastRenderedPageBreak/>
        <w:t>We treat all members of the school community</w:t>
      </w:r>
      <w:r w:rsidRPr="00E4022B">
        <w:rPr>
          <w:rFonts w:cstheme="minorHAnsi"/>
          <w:spacing w:val="-13"/>
        </w:rPr>
        <w:t xml:space="preserve"> </w:t>
      </w:r>
      <w:r w:rsidRPr="00E4022B">
        <w:rPr>
          <w:rFonts w:cstheme="minorHAnsi"/>
        </w:rPr>
        <w:t>fairly.</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Developing an understanding of diversity and the benefits it can</w:t>
      </w:r>
      <w:r w:rsidRPr="00E4022B">
        <w:rPr>
          <w:rFonts w:cstheme="minorHAnsi"/>
          <w:spacing w:val="-10"/>
        </w:rPr>
        <w:t xml:space="preserve"> </w:t>
      </w:r>
      <w:r w:rsidRPr="00E4022B">
        <w:rPr>
          <w:rFonts w:cstheme="minorHAnsi"/>
        </w:rPr>
        <w:t>have.</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8" w:after="0" w:line="240" w:lineRule="auto"/>
        <w:contextualSpacing w:val="0"/>
        <w:rPr>
          <w:rFonts w:cstheme="minorHAnsi"/>
        </w:rPr>
      </w:pPr>
      <w:r w:rsidRPr="00E4022B">
        <w:rPr>
          <w:rFonts w:cstheme="minorHAnsi"/>
        </w:rPr>
        <w:t>We foster positive attitudes and relationships and a shared sense of cohesion and</w:t>
      </w:r>
      <w:r w:rsidRPr="00E4022B">
        <w:rPr>
          <w:rFonts w:cstheme="minorHAnsi"/>
          <w:spacing w:val="-15"/>
        </w:rPr>
        <w:t xml:space="preserve"> </w:t>
      </w:r>
      <w:r w:rsidRPr="00E4022B">
        <w:rPr>
          <w:rFonts w:cstheme="minorHAnsi"/>
        </w:rPr>
        <w:t>belonging.</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1" w:after="0" w:line="240" w:lineRule="auto"/>
        <w:contextualSpacing w:val="0"/>
        <w:rPr>
          <w:rFonts w:cstheme="minorHAnsi"/>
        </w:rPr>
      </w:pPr>
      <w:r w:rsidRPr="00E4022B">
        <w:rPr>
          <w:rFonts w:cstheme="minorHAnsi"/>
        </w:rPr>
        <w:t>We have created an inclusive curriculum that is accessible to</w:t>
      </w:r>
      <w:r w:rsidRPr="00E4022B">
        <w:rPr>
          <w:rFonts w:cstheme="minorHAnsi"/>
          <w:spacing w:val="-7"/>
        </w:rPr>
        <w:t xml:space="preserve"> </w:t>
      </w:r>
      <w:r w:rsidRPr="00E4022B">
        <w:rPr>
          <w:rFonts w:cstheme="minorHAnsi"/>
        </w:rPr>
        <w:t>all.</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We encourage compassion and</w:t>
      </w:r>
      <w:r w:rsidRPr="00E4022B">
        <w:rPr>
          <w:rFonts w:cstheme="minorHAnsi"/>
          <w:spacing w:val="-8"/>
        </w:rPr>
        <w:t xml:space="preserve"> </w:t>
      </w:r>
      <w:r w:rsidRPr="00E4022B">
        <w:rPr>
          <w:rFonts w:cstheme="minorHAnsi"/>
        </w:rPr>
        <w:t>open-mindedness.</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We actively promote the advancement of opportunity of</w:t>
      </w:r>
      <w:r w:rsidRPr="00E4022B">
        <w:rPr>
          <w:rFonts w:cstheme="minorHAnsi"/>
          <w:spacing w:val="-10"/>
        </w:rPr>
        <w:t xml:space="preserve"> </w:t>
      </w:r>
      <w:r w:rsidRPr="00E4022B">
        <w:rPr>
          <w:rFonts w:cstheme="minorHAnsi"/>
        </w:rPr>
        <w:t>all</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8" w:after="0" w:line="240" w:lineRule="auto"/>
        <w:contextualSpacing w:val="0"/>
        <w:rPr>
          <w:rFonts w:cstheme="minorHAnsi"/>
        </w:rPr>
      </w:pPr>
      <w:r w:rsidRPr="00E4022B">
        <w:rPr>
          <w:rFonts w:cstheme="minorHAnsi"/>
        </w:rPr>
        <w:t>We aim to reduce and remove inequalities and barriers that already</w:t>
      </w:r>
      <w:r w:rsidRPr="00E4022B">
        <w:rPr>
          <w:rFonts w:cstheme="minorHAnsi"/>
          <w:spacing w:val="-4"/>
        </w:rPr>
        <w:t xml:space="preserve"> </w:t>
      </w:r>
      <w:r w:rsidRPr="00E4022B">
        <w:rPr>
          <w:rFonts w:cstheme="minorHAnsi"/>
        </w:rPr>
        <w:t>exist.</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1" w:after="0" w:line="240" w:lineRule="auto"/>
        <w:contextualSpacing w:val="0"/>
        <w:rPr>
          <w:rFonts w:cstheme="minorHAnsi"/>
        </w:rPr>
      </w:pPr>
      <w:r w:rsidRPr="00E4022B">
        <w:rPr>
          <w:rFonts w:cstheme="minorHAnsi"/>
        </w:rPr>
        <w:t>We have the highest expectations of ourselves, and all our</w:t>
      </w:r>
      <w:r w:rsidRPr="00E4022B">
        <w:rPr>
          <w:rFonts w:cstheme="minorHAnsi"/>
          <w:spacing w:val="-14"/>
        </w:rPr>
        <w:t xml:space="preserve"> </w:t>
      </w:r>
      <w:r w:rsidRPr="00E4022B">
        <w:rPr>
          <w:rFonts w:cstheme="minorHAnsi"/>
        </w:rPr>
        <w:t>children.</w:t>
      </w:r>
    </w:p>
    <w:p w:rsidR="0071747E" w:rsidRPr="00E4022B" w:rsidRDefault="0071747E" w:rsidP="0071747E">
      <w:pPr>
        <w:pStyle w:val="ListParagraph"/>
        <w:widowControl w:val="0"/>
        <w:numPr>
          <w:ilvl w:val="0"/>
          <w:numId w:val="18"/>
        </w:numPr>
        <w:tabs>
          <w:tab w:val="left" w:pos="860"/>
          <w:tab w:val="left" w:pos="861"/>
        </w:tabs>
        <w:autoSpaceDE w:val="0"/>
        <w:autoSpaceDN w:val="0"/>
        <w:spacing w:after="0" w:line="240" w:lineRule="auto"/>
        <w:contextualSpacing w:val="0"/>
        <w:rPr>
          <w:rFonts w:cstheme="minorHAnsi"/>
        </w:rPr>
      </w:pPr>
      <w:r w:rsidRPr="00E4022B">
        <w:rPr>
          <w:rFonts w:cstheme="minorHAnsi"/>
        </w:rPr>
        <w:t>We listen to the concerns of all members of the community and responding appropriately and</w:t>
      </w:r>
      <w:r w:rsidRPr="00E4022B">
        <w:rPr>
          <w:rFonts w:cstheme="minorHAnsi"/>
          <w:spacing w:val="-13"/>
        </w:rPr>
        <w:t xml:space="preserve"> </w:t>
      </w:r>
      <w:r w:rsidRPr="00E4022B">
        <w:rPr>
          <w:rFonts w:cstheme="minorHAnsi"/>
        </w:rPr>
        <w:t>swiftly.</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We observe good equalities practice in staff recruitment, retention and</w:t>
      </w:r>
      <w:r w:rsidRPr="00E4022B">
        <w:rPr>
          <w:rFonts w:cstheme="minorHAnsi"/>
          <w:spacing w:val="-11"/>
        </w:rPr>
        <w:t xml:space="preserve"> </w:t>
      </w:r>
      <w:r w:rsidRPr="00E4022B">
        <w:rPr>
          <w:rFonts w:cstheme="minorHAnsi"/>
        </w:rPr>
        <w:t>development.</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2" w:after="0" w:line="237" w:lineRule="auto"/>
        <w:ind w:right="1580"/>
        <w:contextualSpacing w:val="0"/>
        <w:rPr>
          <w:rFonts w:cstheme="minorHAnsi"/>
        </w:rPr>
      </w:pPr>
      <w:r w:rsidRPr="00E4022B">
        <w:rPr>
          <w:rFonts w:cstheme="minorHAnsi"/>
        </w:rPr>
        <w:t>We offer high quality education for everyone in a confident environment, in which all faiths and beliefs are valued and</w:t>
      </w:r>
      <w:r w:rsidRPr="00E4022B">
        <w:rPr>
          <w:rFonts w:cstheme="minorHAnsi"/>
          <w:spacing w:val="-11"/>
        </w:rPr>
        <w:t xml:space="preserve"> </w:t>
      </w:r>
      <w:r w:rsidRPr="00E4022B">
        <w:rPr>
          <w:rFonts w:cstheme="minorHAnsi"/>
        </w:rPr>
        <w:t>respected</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2" w:after="0" w:line="240" w:lineRule="auto"/>
        <w:ind w:right="1854"/>
        <w:contextualSpacing w:val="0"/>
        <w:rPr>
          <w:rFonts w:cstheme="minorHAnsi"/>
        </w:rPr>
      </w:pPr>
      <w:r w:rsidRPr="00E4022B">
        <w:rPr>
          <w:rFonts w:cstheme="minorHAnsi"/>
        </w:rPr>
        <w:t>We promote an ordered and caring school environment where children, staff, carers and parents demonstrate the highest standards of personal conduct and where children enjoy high levels of confidence and</w:t>
      </w:r>
      <w:r w:rsidRPr="00E4022B">
        <w:rPr>
          <w:rFonts w:cstheme="minorHAnsi"/>
          <w:spacing w:val="-6"/>
        </w:rPr>
        <w:t xml:space="preserve"> </w:t>
      </w:r>
      <w:r w:rsidRPr="00E4022B">
        <w:rPr>
          <w:rFonts w:cstheme="minorHAnsi"/>
        </w:rPr>
        <w:t>self-esteem</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1" w:after="0" w:line="240" w:lineRule="auto"/>
        <w:ind w:right="1741"/>
        <w:contextualSpacing w:val="0"/>
        <w:rPr>
          <w:rFonts w:cstheme="minorHAnsi"/>
        </w:rPr>
      </w:pPr>
      <w:r w:rsidRPr="00E4022B">
        <w:rPr>
          <w:rFonts w:cstheme="minorHAnsi"/>
        </w:rPr>
        <w:t>We encourage the active contribution of families and the local community to the life of our school and value the close partnership between school, church and</w:t>
      </w:r>
      <w:r w:rsidRPr="00E4022B">
        <w:rPr>
          <w:rFonts w:cstheme="minorHAnsi"/>
          <w:spacing w:val="-11"/>
        </w:rPr>
        <w:t xml:space="preserve"> </w:t>
      </w:r>
      <w:r w:rsidRPr="00E4022B">
        <w:rPr>
          <w:rFonts w:cstheme="minorHAnsi"/>
        </w:rPr>
        <w:t>home</w:t>
      </w:r>
    </w:p>
    <w:p w:rsidR="00E4022B" w:rsidRPr="00E4022B" w:rsidRDefault="00E4022B" w:rsidP="00E4022B">
      <w:pPr>
        <w:pStyle w:val="ListParagraph"/>
        <w:widowControl w:val="0"/>
        <w:numPr>
          <w:ilvl w:val="0"/>
          <w:numId w:val="18"/>
        </w:numPr>
        <w:tabs>
          <w:tab w:val="left" w:pos="860"/>
          <w:tab w:val="left" w:pos="861"/>
        </w:tabs>
        <w:autoSpaceDE w:val="0"/>
        <w:autoSpaceDN w:val="0"/>
        <w:spacing w:before="1" w:after="0" w:line="240" w:lineRule="auto"/>
        <w:ind w:right="1741"/>
        <w:rPr>
          <w:rFonts w:cstheme="minorHAnsi"/>
        </w:rPr>
      </w:pPr>
      <w:r w:rsidRPr="00E4022B">
        <w:rPr>
          <w:rFonts w:cstheme="minorHAnsi"/>
        </w:rPr>
        <w:t>We adopt</w:t>
      </w:r>
      <w:r w:rsidRPr="00E4022B">
        <w:rPr>
          <w:rFonts w:cstheme="minorHAnsi"/>
        </w:rPr>
        <w:t xml:space="preserve"> an inclusive attitude and ensuring that the whole school community understands what inclusive behaviour looks like in the school and how this aligns with the school’s values.</w:t>
      </w:r>
    </w:p>
    <w:p w:rsidR="00E4022B" w:rsidRPr="00E4022B" w:rsidRDefault="00E4022B" w:rsidP="00E4022B">
      <w:pPr>
        <w:pStyle w:val="ListParagraph"/>
        <w:widowControl w:val="0"/>
        <w:numPr>
          <w:ilvl w:val="0"/>
          <w:numId w:val="18"/>
        </w:numPr>
        <w:tabs>
          <w:tab w:val="left" w:pos="860"/>
          <w:tab w:val="left" w:pos="861"/>
        </w:tabs>
        <w:autoSpaceDE w:val="0"/>
        <w:autoSpaceDN w:val="0"/>
        <w:spacing w:before="1" w:after="0" w:line="240" w:lineRule="auto"/>
        <w:ind w:right="1741"/>
        <w:rPr>
          <w:rFonts w:cstheme="minorHAnsi"/>
        </w:rPr>
      </w:pPr>
      <w:r w:rsidRPr="00E4022B">
        <w:rPr>
          <w:rFonts w:cstheme="minorHAnsi"/>
        </w:rPr>
        <w:t>We adopt</w:t>
      </w:r>
      <w:r w:rsidRPr="00E4022B">
        <w:rPr>
          <w:rFonts w:cstheme="minorHAnsi"/>
        </w:rPr>
        <w:t xml:space="preserve"> an inclusive curriculum that is accessible to all.</w:t>
      </w:r>
    </w:p>
    <w:p w:rsidR="00E4022B" w:rsidRPr="00E4022B" w:rsidRDefault="00E4022B" w:rsidP="00E4022B">
      <w:pPr>
        <w:pStyle w:val="ListParagraph"/>
        <w:widowControl w:val="0"/>
        <w:numPr>
          <w:ilvl w:val="0"/>
          <w:numId w:val="18"/>
        </w:numPr>
        <w:tabs>
          <w:tab w:val="left" w:pos="860"/>
          <w:tab w:val="left" w:pos="861"/>
        </w:tabs>
        <w:autoSpaceDE w:val="0"/>
        <w:autoSpaceDN w:val="0"/>
        <w:spacing w:before="1" w:after="0" w:line="240" w:lineRule="auto"/>
        <w:ind w:right="1741"/>
        <w:rPr>
          <w:rFonts w:cstheme="minorHAnsi"/>
        </w:rPr>
      </w:pPr>
      <w:r w:rsidRPr="00E4022B">
        <w:rPr>
          <w:rFonts w:cstheme="minorHAnsi"/>
        </w:rPr>
        <w:t>We c</w:t>
      </w:r>
      <w:r w:rsidRPr="00E4022B">
        <w:rPr>
          <w:rFonts w:cstheme="minorHAnsi"/>
        </w:rPr>
        <w:t>halleng</w:t>
      </w:r>
      <w:r w:rsidRPr="00E4022B">
        <w:rPr>
          <w:rFonts w:cstheme="minorHAnsi"/>
        </w:rPr>
        <w:t>e</w:t>
      </w:r>
      <w:r w:rsidRPr="00E4022B">
        <w:rPr>
          <w:rFonts w:cstheme="minorHAnsi"/>
        </w:rPr>
        <w:t xml:space="preserve"> bias and calling it out in order to move the conversation forward. </w:t>
      </w:r>
    </w:p>
    <w:p w:rsidR="0071747E" w:rsidRPr="00E4022B" w:rsidRDefault="0071747E" w:rsidP="0071747E">
      <w:pPr>
        <w:pStyle w:val="BodyText"/>
        <w:ind w:left="0"/>
        <w:rPr>
          <w:rFonts w:asciiTheme="minorHAnsi" w:hAnsiTheme="minorHAnsi" w:cstheme="minorHAnsi"/>
        </w:rPr>
      </w:pPr>
    </w:p>
    <w:p w:rsidR="0071747E" w:rsidRDefault="00E4022B" w:rsidP="0071747E">
      <w:pPr>
        <w:pStyle w:val="BodyText"/>
        <w:spacing w:before="8"/>
        <w:ind w:left="0"/>
        <w:rPr>
          <w:rFonts w:asciiTheme="minorHAnsi" w:hAnsiTheme="minorHAnsi" w:cstheme="minorHAnsi"/>
        </w:rPr>
      </w:pPr>
      <w:r w:rsidRPr="00E4022B">
        <w:rPr>
          <w:rFonts w:asciiTheme="minorHAnsi" w:hAnsiTheme="minorHAnsi" w:cstheme="minorHAnsi"/>
        </w:rPr>
        <w:t>We are committed to having a balanced, diverse and fair curriculum. We believe that our pupils should be exposed to ideas and concepts that may challenge their understanding, to help ensure that pupils learn to become more accepting and inclusive of others. Challenging and controversial concepts will be delivered in a way that prevents discrimination and promotes inclusive attitudes.</w:t>
      </w:r>
    </w:p>
    <w:p w:rsidR="00E4022B" w:rsidRPr="00E4022B" w:rsidRDefault="00E4022B" w:rsidP="0071747E">
      <w:pPr>
        <w:pStyle w:val="BodyText"/>
        <w:spacing w:before="8"/>
        <w:ind w:left="0"/>
        <w:rPr>
          <w:rFonts w:asciiTheme="minorHAnsi" w:hAnsiTheme="minorHAnsi" w:cstheme="minorHAnsi"/>
          <w:sz w:val="11"/>
        </w:rPr>
      </w:pPr>
    </w:p>
    <w:p w:rsidR="0071747E" w:rsidRPr="00E4022B" w:rsidRDefault="0071747E" w:rsidP="0071747E">
      <w:pPr>
        <w:pStyle w:val="Heading1"/>
        <w:tabs>
          <w:tab w:val="left" w:pos="10637"/>
        </w:tabs>
        <w:spacing w:before="56"/>
        <w:jc w:val="both"/>
        <w:rPr>
          <w:rFonts w:asciiTheme="minorHAnsi" w:hAnsiTheme="minorHAnsi" w:cstheme="minorHAnsi"/>
        </w:rPr>
      </w:pPr>
      <w:r w:rsidRPr="00E4022B">
        <w:rPr>
          <w:rFonts w:asciiTheme="minorHAnsi" w:hAnsiTheme="minorHAnsi" w:cstheme="minorHAnsi"/>
          <w:spacing w:val="-22"/>
          <w:shd w:val="clear" w:color="auto" w:fill="CCCCFF"/>
        </w:rPr>
        <w:t xml:space="preserve"> </w:t>
      </w:r>
      <w:r w:rsidRPr="00E4022B">
        <w:rPr>
          <w:rFonts w:asciiTheme="minorHAnsi" w:hAnsiTheme="minorHAnsi" w:cstheme="minorHAnsi"/>
          <w:shd w:val="clear" w:color="auto" w:fill="CCCCFF"/>
        </w:rPr>
        <w:t>Dealing with</w:t>
      </w:r>
      <w:r w:rsidRPr="00E4022B">
        <w:rPr>
          <w:rFonts w:asciiTheme="minorHAnsi" w:hAnsiTheme="minorHAnsi" w:cstheme="minorHAnsi"/>
          <w:spacing w:val="-6"/>
          <w:shd w:val="clear" w:color="auto" w:fill="CCCCFF"/>
        </w:rPr>
        <w:t xml:space="preserve"> </w:t>
      </w:r>
      <w:r w:rsidRPr="00E4022B">
        <w:rPr>
          <w:rFonts w:asciiTheme="minorHAnsi" w:hAnsiTheme="minorHAnsi" w:cstheme="minorHAnsi"/>
          <w:shd w:val="clear" w:color="auto" w:fill="CCCCFF"/>
        </w:rPr>
        <w:t>prejudice</w:t>
      </w:r>
      <w:r w:rsidR="00960CC4">
        <w:rPr>
          <w:rFonts w:asciiTheme="minorHAnsi" w:hAnsiTheme="minorHAnsi" w:cstheme="minorHAnsi"/>
          <w:shd w:val="clear" w:color="auto" w:fill="CCCCFF"/>
        </w:rPr>
        <w:t xml:space="preserve"> and Celebrating Diversity</w:t>
      </w:r>
      <w:r w:rsidRPr="00E4022B">
        <w:rPr>
          <w:rFonts w:asciiTheme="minorHAnsi" w:hAnsiTheme="minorHAnsi" w:cstheme="minorHAnsi"/>
          <w:shd w:val="clear" w:color="auto" w:fill="CCCCFF"/>
        </w:rPr>
        <w:tab/>
      </w:r>
    </w:p>
    <w:p w:rsidR="0071747E" w:rsidRPr="00E4022B" w:rsidRDefault="0071747E" w:rsidP="0071747E">
      <w:pPr>
        <w:pStyle w:val="BodyText"/>
        <w:spacing w:before="7"/>
        <w:ind w:left="0"/>
        <w:rPr>
          <w:rFonts w:asciiTheme="minorHAnsi" w:hAnsiTheme="minorHAnsi" w:cstheme="minorHAnsi"/>
          <w:b/>
          <w:sz w:val="16"/>
        </w:rPr>
      </w:pPr>
    </w:p>
    <w:p w:rsidR="00353561" w:rsidRDefault="00353561" w:rsidP="00353561">
      <w:pPr>
        <w:spacing w:before="200"/>
        <w:jc w:val="both"/>
        <w:rPr>
          <w:rFonts w:cs="Arial"/>
        </w:rPr>
      </w:pPr>
      <w:r w:rsidRPr="00E4022B">
        <w:rPr>
          <w:rFonts w:cstheme="minorHAnsi"/>
        </w:rPr>
        <w:t xml:space="preserve">At Dobcroft Infant School we have clear policies and procedures in place for dealing with </w:t>
      </w:r>
      <w:r w:rsidRPr="00353561">
        <w:rPr>
          <w:rFonts w:cstheme="minorHAnsi"/>
        </w:rPr>
        <w:t>prejudice-related incidents</w:t>
      </w:r>
      <w:r w:rsidRPr="00E4022B">
        <w:rPr>
          <w:rFonts w:cstheme="minorHAnsi"/>
          <w:b/>
          <w:color w:val="347085"/>
        </w:rPr>
        <w:t xml:space="preserve">. </w:t>
      </w:r>
      <w:r>
        <w:rPr>
          <w:rFonts w:cs="Arial"/>
        </w:rPr>
        <w:t xml:space="preserve">We do not tolerate any form of prejudice-related incident. Whether direct or indirect, we treat discrimination against all members of our school with the utmost severity. When an incident is reported, our school is devoted to ensuring appropriate action is taken and a resolution is put into place which is both fair and firm. </w:t>
      </w:r>
    </w:p>
    <w:p w:rsidR="00353561" w:rsidRPr="00E4022B" w:rsidRDefault="00353561" w:rsidP="00353561">
      <w:pPr>
        <w:pStyle w:val="BodyText"/>
        <w:ind w:left="140"/>
        <w:jc w:val="both"/>
        <w:rPr>
          <w:rFonts w:asciiTheme="minorHAnsi" w:hAnsiTheme="minorHAnsi" w:cstheme="minorHAnsi"/>
        </w:rPr>
      </w:pPr>
      <w:r w:rsidRPr="00E4022B">
        <w:rPr>
          <w:rFonts w:asciiTheme="minorHAnsi" w:hAnsiTheme="minorHAnsi" w:cstheme="minorHAnsi"/>
        </w:rPr>
        <w:t>Related policies include:</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61" w:after="0" w:line="240" w:lineRule="auto"/>
        <w:contextualSpacing w:val="0"/>
        <w:rPr>
          <w:rFonts w:cstheme="minorHAnsi"/>
        </w:rPr>
      </w:pPr>
      <w:r>
        <w:rPr>
          <w:rFonts w:cstheme="minorHAnsi"/>
        </w:rPr>
        <w:t>Relationships and Behaviour</w:t>
      </w:r>
      <w:r w:rsidRPr="00E4022B">
        <w:rPr>
          <w:rFonts w:cstheme="minorHAnsi"/>
          <w:spacing w:val="-2"/>
        </w:rPr>
        <w:t xml:space="preserve"> </w:t>
      </w:r>
      <w:r>
        <w:rPr>
          <w:rFonts w:cstheme="minorHAnsi"/>
          <w:spacing w:val="-2"/>
        </w:rPr>
        <w:t>P</w:t>
      </w:r>
      <w:r w:rsidRPr="00E4022B">
        <w:rPr>
          <w:rFonts w:cstheme="minorHAnsi"/>
        </w:rPr>
        <w:t>olicy</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Anti-bullying</w:t>
      </w:r>
      <w:r w:rsidRPr="00E4022B">
        <w:rPr>
          <w:rFonts w:cstheme="minorHAnsi"/>
          <w:spacing w:val="-5"/>
        </w:rPr>
        <w:t xml:space="preserve"> </w:t>
      </w:r>
      <w:r w:rsidRPr="00E4022B">
        <w:rPr>
          <w:rFonts w:cstheme="minorHAnsi"/>
        </w:rPr>
        <w:t>policy</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38" w:after="0" w:line="240" w:lineRule="auto"/>
        <w:contextualSpacing w:val="0"/>
        <w:rPr>
          <w:rFonts w:cstheme="minorHAnsi"/>
        </w:rPr>
      </w:pPr>
      <w:r w:rsidRPr="00E4022B">
        <w:rPr>
          <w:rFonts w:cstheme="minorHAnsi"/>
        </w:rPr>
        <w:t>Safeguarding</w:t>
      </w:r>
      <w:r w:rsidRPr="00E4022B">
        <w:rPr>
          <w:rFonts w:cstheme="minorHAnsi"/>
          <w:spacing w:val="-7"/>
        </w:rPr>
        <w:t xml:space="preserve"> </w:t>
      </w:r>
      <w:r w:rsidRPr="00E4022B">
        <w:rPr>
          <w:rFonts w:cstheme="minorHAnsi"/>
        </w:rPr>
        <w:t>policy</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42" w:after="0" w:line="240" w:lineRule="auto"/>
        <w:contextualSpacing w:val="0"/>
        <w:rPr>
          <w:rFonts w:cstheme="minorHAnsi"/>
        </w:rPr>
      </w:pPr>
      <w:r w:rsidRPr="00E4022B">
        <w:rPr>
          <w:rFonts w:cstheme="minorHAnsi"/>
        </w:rPr>
        <w:t>RSHE</w:t>
      </w:r>
      <w:r w:rsidRPr="00E4022B">
        <w:rPr>
          <w:rFonts w:cstheme="minorHAnsi"/>
          <w:spacing w:val="-1"/>
        </w:rPr>
        <w:t xml:space="preserve"> </w:t>
      </w:r>
      <w:r w:rsidRPr="00E4022B">
        <w:rPr>
          <w:rFonts w:cstheme="minorHAnsi"/>
        </w:rPr>
        <w:t>policy</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Attendance policy</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38" w:after="0" w:line="240" w:lineRule="auto"/>
        <w:contextualSpacing w:val="0"/>
        <w:rPr>
          <w:rFonts w:cstheme="minorHAnsi"/>
        </w:rPr>
      </w:pPr>
      <w:r w:rsidRPr="00E4022B">
        <w:rPr>
          <w:rFonts w:cstheme="minorHAnsi"/>
        </w:rPr>
        <w:t>Code of</w:t>
      </w:r>
      <w:r w:rsidRPr="00E4022B">
        <w:rPr>
          <w:rFonts w:cstheme="minorHAnsi"/>
          <w:spacing w:val="-3"/>
        </w:rPr>
        <w:t xml:space="preserve"> </w:t>
      </w:r>
      <w:r w:rsidRPr="00E4022B">
        <w:rPr>
          <w:rFonts w:cstheme="minorHAnsi"/>
        </w:rPr>
        <w:t>Conduct</w:t>
      </w:r>
    </w:p>
    <w:p w:rsidR="00353561" w:rsidRPr="00E4022B" w:rsidRDefault="00353561" w:rsidP="00353561">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Whistleblowing</w:t>
      </w:r>
      <w:r w:rsidRPr="00E4022B">
        <w:rPr>
          <w:rFonts w:cstheme="minorHAnsi"/>
          <w:spacing w:val="-3"/>
        </w:rPr>
        <w:t xml:space="preserve"> </w:t>
      </w:r>
      <w:r w:rsidRPr="00E4022B">
        <w:rPr>
          <w:rFonts w:cstheme="minorHAnsi"/>
        </w:rPr>
        <w:t>policy</w:t>
      </w:r>
    </w:p>
    <w:p w:rsidR="0071747E" w:rsidRPr="00E4022B" w:rsidRDefault="0071747E" w:rsidP="0071747E">
      <w:pPr>
        <w:pStyle w:val="BodyText"/>
        <w:spacing w:before="1"/>
        <w:ind w:left="0"/>
        <w:rPr>
          <w:rFonts w:asciiTheme="minorHAnsi" w:hAnsiTheme="minorHAnsi" w:cstheme="minorHAnsi"/>
          <w:sz w:val="15"/>
        </w:rPr>
      </w:pPr>
    </w:p>
    <w:p w:rsidR="00353561" w:rsidRDefault="0071747E" w:rsidP="0071747E">
      <w:pPr>
        <w:pStyle w:val="Heading1"/>
        <w:tabs>
          <w:tab w:val="left" w:pos="10637"/>
        </w:tabs>
        <w:spacing w:before="57"/>
        <w:rPr>
          <w:rFonts w:asciiTheme="minorHAnsi" w:hAnsiTheme="minorHAnsi" w:cstheme="minorHAnsi"/>
          <w:spacing w:val="-22"/>
          <w:shd w:val="clear" w:color="auto" w:fill="CCCCFF"/>
        </w:rPr>
      </w:pPr>
      <w:r w:rsidRPr="00E4022B">
        <w:rPr>
          <w:rFonts w:asciiTheme="minorHAnsi" w:hAnsiTheme="minorHAnsi" w:cstheme="minorHAnsi"/>
          <w:spacing w:val="-22"/>
          <w:shd w:val="clear" w:color="auto" w:fill="CCCCFF"/>
        </w:rPr>
        <w:t xml:space="preserve"> </w:t>
      </w:r>
    </w:p>
    <w:p w:rsidR="00353561" w:rsidRDefault="00353561">
      <w:pPr>
        <w:rPr>
          <w:rFonts w:eastAsiaTheme="majorEastAsia" w:cstheme="minorHAnsi"/>
          <w:color w:val="365F91" w:themeColor="accent1" w:themeShade="BF"/>
          <w:spacing w:val="-22"/>
          <w:sz w:val="32"/>
          <w:szCs w:val="32"/>
          <w:shd w:val="clear" w:color="auto" w:fill="CCCCFF"/>
        </w:rPr>
      </w:pPr>
      <w:r>
        <w:rPr>
          <w:rFonts w:cstheme="minorHAnsi"/>
          <w:spacing w:val="-22"/>
          <w:shd w:val="clear" w:color="auto" w:fill="CCCCFF"/>
        </w:rPr>
        <w:br w:type="page"/>
      </w:r>
    </w:p>
    <w:p w:rsidR="0071747E" w:rsidRPr="00E4022B" w:rsidRDefault="0071747E" w:rsidP="0071747E">
      <w:pPr>
        <w:pStyle w:val="Heading1"/>
        <w:tabs>
          <w:tab w:val="left" w:pos="10637"/>
        </w:tabs>
        <w:spacing w:before="57"/>
        <w:rPr>
          <w:rFonts w:asciiTheme="minorHAnsi" w:hAnsiTheme="minorHAnsi" w:cstheme="minorHAnsi"/>
        </w:rPr>
      </w:pPr>
      <w:r w:rsidRPr="00E4022B">
        <w:rPr>
          <w:rFonts w:asciiTheme="minorHAnsi" w:hAnsiTheme="minorHAnsi" w:cstheme="minorHAnsi"/>
          <w:shd w:val="clear" w:color="auto" w:fill="CCCCFF"/>
        </w:rPr>
        <w:lastRenderedPageBreak/>
        <w:t>School</w:t>
      </w:r>
      <w:r w:rsidRPr="00E4022B">
        <w:rPr>
          <w:rFonts w:asciiTheme="minorHAnsi" w:hAnsiTheme="minorHAnsi" w:cstheme="minorHAnsi"/>
          <w:spacing w:val="-5"/>
          <w:shd w:val="clear" w:color="auto" w:fill="CCCCFF"/>
        </w:rPr>
        <w:t xml:space="preserve"> </w:t>
      </w:r>
      <w:r w:rsidRPr="00E4022B">
        <w:rPr>
          <w:rFonts w:asciiTheme="minorHAnsi" w:hAnsiTheme="minorHAnsi" w:cstheme="minorHAnsi"/>
          <w:shd w:val="clear" w:color="auto" w:fill="CCCCFF"/>
        </w:rPr>
        <w:t>Values</w:t>
      </w:r>
      <w:r w:rsidRPr="00E4022B">
        <w:rPr>
          <w:rFonts w:asciiTheme="minorHAnsi" w:hAnsiTheme="minorHAnsi" w:cstheme="minorHAnsi"/>
          <w:shd w:val="clear" w:color="auto" w:fill="CCCCFF"/>
        </w:rPr>
        <w:tab/>
      </w:r>
    </w:p>
    <w:p w:rsidR="0071747E" w:rsidRPr="00E4022B" w:rsidRDefault="0071747E" w:rsidP="0071747E">
      <w:pPr>
        <w:pStyle w:val="BodyText"/>
        <w:spacing w:before="6"/>
        <w:ind w:left="0"/>
        <w:rPr>
          <w:rFonts w:asciiTheme="minorHAnsi" w:hAnsiTheme="minorHAnsi" w:cstheme="minorHAnsi"/>
          <w:b/>
          <w:sz w:val="28"/>
        </w:rPr>
      </w:pPr>
    </w:p>
    <w:p w:rsidR="0071747E" w:rsidRPr="00E4022B" w:rsidRDefault="0071747E" w:rsidP="0071747E">
      <w:pPr>
        <w:pStyle w:val="BodyText"/>
        <w:ind w:left="140"/>
        <w:rPr>
          <w:rFonts w:asciiTheme="minorHAnsi" w:hAnsiTheme="minorHAnsi" w:cstheme="minorHAnsi"/>
        </w:rPr>
      </w:pPr>
      <w:r w:rsidRPr="00E4022B">
        <w:rPr>
          <w:rFonts w:asciiTheme="minorHAnsi" w:hAnsiTheme="minorHAnsi" w:cstheme="minorHAnsi"/>
        </w:rPr>
        <w:t>Our School Values are consistently shared with all members of the school community:</w:t>
      </w:r>
    </w:p>
    <w:p w:rsidR="00722DC8" w:rsidRPr="00E4022B" w:rsidRDefault="00722DC8" w:rsidP="0071747E">
      <w:pPr>
        <w:pStyle w:val="BodyText"/>
        <w:ind w:left="140"/>
        <w:rPr>
          <w:rFonts w:asciiTheme="minorHAnsi" w:hAnsiTheme="minorHAnsi" w:cstheme="minorHAnsi"/>
        </w:rPr>
      </w:pPr>
    </w:p>
    <w:p w:rsidR="00722DC8" w:rsidRPr="00E4022B" w:rsidRDefault="00722DC8" w:rsidP="0071747E">
      <w:pPr>
        <w:pStyle w:val="BodyText"/>
        <w:ind w:left="140"/>
        <w:rPr>
          <w:rFonts w:asciiTheme="minorHAnsi" w:hAnsiTheme="minorHAnsi" w:cstheme="minorHAnsi"/>
        </w:rPr>
      </w:pPr>
    </w:p>
    <w:tbl>
      <w:tblPr>
        <w:tblW w:w="10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5"/>
        <w:gridCol w:w="1572"/>
        <w:gridCol w:w="1572"/>
        <w:gridCol w:w="1572"/>
        <w:gridCol w:w="1835"/>
        <w:gridCol w:w="1572"/>
        <w:gridCol w:w="1702"/>
      </w:tblGrid>
      <w:tr w:rsidR="005E53AA" w:rsidRPr="00E4022B" w:rsidTr="00353561">
        <w:trPr>
          <w:trHeight w:val="1038"/>
        </w:trPr>
        <w:tc>
          <w:tcPr>
            <w:tcW w:w="925" w:type="dxa"/>
            <w:tcBorders>
              <w:top w:val="single" w:sz="18" w:space="0" w:color="00B0F0"/>
              <w:left w:val="single" w:sz="18" w:space="0" w:color="00B0F0"/>
              <w:bottom w:val="single" w:sz="18" w:space="0" w:color="00B0F0"/>
              <w:right w:val="single" w:sz="18" w:space="0" w:color="00B0F0"/>
            </w:tcBorders>
          </w:tcPr>
          <w:p w:rsidR="005E53AA" w:rsidRPr="00E4022B" w:rsidRDefault="005E53AA" w:rsidP="00B27C8D">
            <w:pPr>
              <w:jc w:val="center"/>
              <w:rPr>
                <w:rFonts w:eastAsia="Arial" w:cstheme="minorHAnsi"/>
                <w:sz w:val="32"/>
                <w:szCs w:val="32"/>
              </w:rPr>
            </w:pPr>
          </w:p>
          <w:p w:rsidR="005E53AA" w:rsidRPr="00E4022B" w:rsidRDefault="005E53AA" w:rsidP="00B27C8D">
            <w:pPr>
              <w:jc w:val="center"/>
              <w:rPr>
                <w:rFonts w:eastAsia="Arial" w:cstheme="minorHAnsi"/>
                <w:sz w:val="26"/>
                <w:szCs w:val="26"/>
              </w:rPr>
            </w:pPr>
            <w:r w:rsidRPr="00E4022B">
              <w:rPr>
                <w:rFonts w:eastAsia="Arial" w:cstheme="minorHAnsi"/>
                <w:sz w:val="26"/>
                <w:szCs w:val="26"/>
              </w:rPr>
              <w:t>Our Vision</w:t>
            </w:r>
          </w:p>
        </w:tc>
        <w:tc>
          <w:tcPr>
            <w:tcW w:w="9825" w:type="dxa"/>
            <w:gridSpan w:val="6"/>
            <w:tcBorders>
              <w:top w:val="single" w:sz="18" w:space="0" w:color="00B0F0"/>
              <w:left w:val="single" w:sz="18" w:space="0" w:color="00B0F0"/>
              <w:bottom w:val="single" w:sz="18" w:space="0" w:color="00B0F0"/>
              <w:right w:val="single" w:sz="18" w:space="0" w:color="00B0F0"/>
            </w:tcBorders>
          </w:tcPr>
          <w:p w:rsidR="005E53AA" w:rsidRPr="00B53302" w:rsidRDefault="005E53AA" w:rsidP="00B53302">
            <w:pPr>
              <w:jc w:val="center"/>
              <w:rPr>
                <w:rFonts w:eastAsia="Arial" w:cstheme="minorHAnsi"/>
                <w:i/>
                <w:sz w:val="44"/>
                <w:szCs w:val="32"/>
              </w:rPr>
            </w:pPr>
            <w:r w:rsidRPr="00B53302">
              <w:rPr>
                <w:rFonts w:eastAsia="Arial" w:cstheme="minorHAnsi"/>
                <w:i/>
                <w:sz w:val="44"/>
                <w:szCs w:val="32"/>
              </w:rPr>
              <w:t>To provide a foundation for fulfilled lives, inspiring and creating confident learners.</w:t>
            </w:r>
          </w:p>
        </w:tc>
      </w:tr>
      <w:tr w:rsidR="005E53AA" w:rsidRPr="00E4022B" w:rsidTr="00B27C8D">
        <w:tc>
          <w:tcPr>
            <w:tcW w:w="925" w:type="dxa"/>
            <w:tcBorders>
              <w:top w:val="single" w:sz="18" w:space="0" w:color="00B0F0"/>
              <w:left w:val="nil"/>
              <w:bottom w:val="single" w:sz="18" w:space="0" w:color="00B0F0"/>
              <w:right w:val="nil"/>
            </w:tcBorders>
          </w:tcPr>
          <w:p w:rsidR="005E53AA" w:rsidRPr="00E4022B" w:rsidRDefault="005E53AA" w:rsidP="00B27C8D">
            <w:pPr>
              <w:jc w:val="center"/>
              <w:rPr>
                <w:rFonts w:eastAsia="Arial" w:cstheme="minorHAnsi"/>
                <w:sz w:val="32"/>
                <w:szCs w:val="32"/>
              </w:rPr>
            </w:pPr>
          </w:p>
        </w:tc>
        <w:tc>
          <w:tcPr>
            <w:tcW w:w="9825" w:type="dxa"/>
            <w:gridSpan w:val="6"/>
            <w:tcBorders>
              <w:top w:val="single" w:sz="18" w:space="0" w:color="00B0F0"/>
              <w:left w:val="nil"/>
              <w:bottom w:val="single" w:sz="18" w:space="0" w:color="00B0F0"/>
              <w:right w:val="nil"/>
            </w:tcBorders>
          </w:tcPr>
          <w:p w:rsidR="005E53AA" w:rsidRPr="00E4022B" w:rsidRDefault="005E53AA" w:rsidP="00B27C8D">
            <w:pPr>
              <w:rPr>
                <w:rFonts w:eastAsia="Arial" w:cstheme="minorHAnsi"/>
                <w:i/>
                <w:sz w:val="32"/>
                <w:szCs w:val="32"/>
              </w:rPr>
            </w:pPr>
          </w:p>
        </w:tc>
      </w:tr>
      <w:tr w:rsidR="005E53AA" w:rsidRPr="00E4022B" w:rsidTr="00B27C8D">
        <w:tc>
          <w:tcPr>
            <w:tcW w:w="925" w:type="dxa"/>
            <w:tcBorders>
              <w:top w:val="single" w:sz="18" w:space="0" w:color="00B0F0"/>
              <w:left w:val="single" w:sz="18" w:space="0" w:color="00B0F0"/>
              <w:bottom w:val="single" w:sz="18" w:space="0" w:color="00B0F0"/>
              <w:right w:val="single" w:sz="18" w:space="0" w:color="00B0F0"/>
            </w:tcBorders>
          </w:tcPr>
          <w:p w:rsidR="005E53AA" w:rsidRPr="00E4022B" w:rsidRDefault="005E53AA" w:rsidP="00B27C8D">
            <w:pPr>
              <w:jc w:val="center"/>
              <w:rPr>
                <w:rFonts w:eastAsia="Arial" w:cstheme="minorHAnsi"/>
                <w:sz w:val="32"/>
                <w:szCs w:val="32"/>
              </w:rPr>
            </w:pPr>
          </w:p>
          <w:p w:rsidR="005E53AA" w:rsidRPr="00E4022B" w:rsidRDefault="005E53AA" w:rsidP="00B27C8D">
            <w:pPr>
              <w:jc w:val="center"/>
              <w:rPr>
                <w:rFonts w:eastAsia="Arial" w:cstheme="minorHAnsi"/>
              </w:rPr>
            </w:pPr>
            <w:r w:rsidRPr="00E4022B">
              <w:rPr>
                <w:rFonts w:eastAsia="Arial" w:cstheme="minorHAnsi"/>
              </w:rPr>
              <w:t>Our Values</w:t>
            </w:r>
          </w:p>
        </w:tc>
        <w:tc>
          <w:tcPr>
            <w:tcW w:w="1572" w:type="dxa"/>
            <w:tcBorders>
              <w:top w:val="single" w:sz="18" w:space="0" w:color="00B0F0"/>
              <w:left w:val="single" w:sz="18" w:space="0" w:color="00B0F0"/>
              <w:bottom w:val="single" w:sz="18" w:space="0" w:color="00B0F0"/>
              <w:right w:val="single" w:sz="18" w:space="0" w:color="00B0F0"/>
            </w:tcBorders>
            <w:shd w:val="clear" w:color="auto" w:fill="E5B9B7"/>
          </w:tcPr>
          <w:p w:rsidR="005E53AA" w:rsidRPr="00E4022B" w:rsidRDefault="005E53AA" w:rsidP="00B27C8D">
            <w:pPr>
              <w:jc w:val="center"/>
              <w:rPr>
                <w:rFonts w:eastAsia="Arial" w:cstheme="minorHAnsi"/>
                <w:sz w:val="32"/>
                <w:szCs w:val="32"/>
              </w:rPr>
            </w:pPr>
            <w:r w:rsidRPr="00E4022B">
              <w:rPr>
                <w:rFonts w:eastAsia="Arial" w:cstheme="minorHAnsi"/>
                <w:sz w:val="32"/>
                <w:szCs w:val="32"/>
              </w:rPr>
              <w:t>Enjoy learning</w:t>
            </w:r>
          </w:p>
          <w:p w:rsidR="005E53AA" w:rsidRPr="00E4022B" w:rsidRDefault="005E53AA" w:rsidP="00B27C8D">
            <w:pPr>
              <w:jc w:val="center"/>
              <w:rPr>
                <w:rFonts w:eastAsia="Arial" w:cstheme="minorHAnsi"/>
                <w:sz w:val="32"/>
                <w:szCs w:val="32"/>
              </w:rPr>
            </w:pPr>
          </w:p>
          <w:p w:rsidR="005E53AA" w:rsidRPr="00E4022B" w:rsidRDefault="005E53AA" w:rsidP="00B27C8D">
            <w:pPr>
              <w:jc w:val="center"/>
              <w:rPr>
                <w:rFonts w:eastAsia="Arial" w:cstheme="minorHAnsi"/>
                <w:sz w:val="32"/>
                <w:szCs w:val="32"/>
              </w:rPr>
            </w:pPr>
            <w:r w:rsidRPr="00E4022B">
              <w:rPr>
                <w:rFonts w:cstheme="minorHAnsi"/>
                <w:noProof/>
                <w:sz w:val="32"/>
                <w:szCs w:val="32"/>
                <w:lang w:eastAsia="en-GB"/>
              </w:rPr>
              <w:drawing>
                <wp:inline distT="0" distB="0" distL="0" distR="0" wp14:anchorId="4CB9FC24" wp14:editId="160ABC75">
                  <wp:extent cx="861177" cy="720000"/>
                  <wp:effectExtent l="0" t="0" r="0" b="0"/>
                  <wp:docPr id="377"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6"/>
                          <a:srcRect/>
                          <a:stretch>
                            <a:fillRect/>
                          </a:stretch>
                        </pic:blipFill>
                        <pic:spPr>
                          <a:xfrm>
                            <a:off x="0" y="0"/>
                            <a:ext cx="861177" cy="720000"/>
                          </a:xfrm>
                          <a:prstGeom prst="rect">
                            <a:avLst/>
                          </a:prstGeom>
                          <a:ln/>
                        </pic:spPr>
                      </pic:pic>
                    </a:graphicData>
                  </a:graphic>
                </wp:inline>
              </w:drawing>
            </w:r>
          </w:p>
        </w:tc>
        <w:tc>
          <w:tcPr>
            <w:tcW w:w="1572" w:type="dxa"/>
            <w:tcBorders>
              <w:top w:val="single" w:sz="18" w:space="0" w:color="00B0F0"/>
              <w:left w:val="single" w:sz="18" w:space="0" w:color="00B0F0"/>
              <w:bottom w:val="single" w:sz="18" w:space="0" w:color="00B0F0"/>
              <w:right w:val="single" w:sz="18" w:space="0" w:color="00B0F0"/>
            </w:tcBorders>
            <w:shd w:val="clear" w:color="auto" w:fill="92D050"/>
          </w:tcPr>
          <w:p w:rsidR="005E53AA" w:rsidRPr="00E4022B" w:rsidRDefault="005E53AA" w:rsidP="00B27C8D">
            <w:pPr>
              <w:jc w:val="center"/>
              <w:rPr>
                <w:rFonts w:eastAsia="Arial" w:cstheme="minorHAnsi"/>
                <w:sz w:val="32"/>
                <w:szCs w:val="32"/>
              </w:rPr>
            </w:pPr>
            <w:r w:rsidRPr="00E4022B">
              <w:rPr>
                <w:rFonts w:eastAsia="Arial" w:cstheme="minorHAnsi"/>
                <w:sz w:val="32"/>
                <w:szCs w:val="32"/>
              </w:rPr>
              <w:t>Try our best</w:t>
            </w:r>
          </w:p>
          <w:p w:rsidR="005E53AA" w:rsidRPr="00E4022B" w:rsidRDefault="005E53AA" w:rsidP="00B27C8D">
            <w:pPr>
              <w:jc w:val="center"/>
              <w:rPr>
                <w:rFonts w:eastAsia="Arial" w:cstheme="minorHAnsi"/>
                <w:sz w:val="32"/>
                <w:szCs w:val="32"/>
              </w:rPr>
            </w:pPr>
          </w:p>
          <w:p w:rsidR="005E53AA" w:rsidRPr="00E4022B" w:rsidRDefault="005E53AA" w:rsidP="00B27C8D">
            <w:pPr>
              <w:jc w:val="center"/>
              <w:rPr>
                <w:rFonts w:eastAsia="Arial" w:cstheme="minorHAnsi"/>
                <w:sz w:val="32"/>
                <w:szCs w:val="32"/>
              </w:rPr>
            </w:pPr>
            <w:r w:rsidRPr="00E4022B">
              <w:rPr>
                <w:rFonts w:cstheme="minorHAnsi"/>
                <w:noProof/>
                <w:lang w:eastAsia="en-GB"/>
              </w:rPr>
              <w:drawing>
                <wp:inline distT="0" distB="0" distL="0" distR="0" wp14:anchorId="34ECA401" wp14:editId="755C897C">
                  <wp:extent cx="861177" cy="720000"/>
                  <wp:effectExtent l="0" t="0" r="0" b="0"/>
                  <wp:docPr id="381"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7"/>
                          <a:srcRect/>
                          <a:stretch>
                            <a:fillRect/>
                          </a:stretch>
                        </pic:blipFill>
                        <pic:spPr>
                          <a:xfrm>
                            <a:off x="0" y="0"/>
                            <a:ext cx="861177" cy="720000"/>
                          </a:xfrm>
                          <a:prstGeom prst="rect">
                            <a:avLst/>
                          </a:prstGeom>
                          <a:ln/>
                        </pic:spPr>
                      </pic:pic>
                    </a:graphicData>
                  </a:graphic>
                </wp:inline>
              </w:drawing>
            </w:r>
          </w:p>
        </w:tc>
        <w:tc>
          <w:tcPr>
            <w:tcW w:w="1572" w:type="dxa"/>
            <w:tcBorders>
              <w:top w:val="single" w:sz="18" w:space="0" w:color="00B0F0"/>
              <w:left w:val="single" w:sz="18" w:space="0" w:color="00B0F0"/>
              <w:bottom w:val="single" w:sz="18" w:space="0" w:color="00B0F0"/>
              <w:right w:val="single" w:sz="18" w:space="0" w:color="00B0F0"/>
            </w:tcBorders>
            <w:shd w:val="clear" w:color="auto" w:fill="CCC1D9"/>
          </w:tcPr>
          <w:p w:rsidR="005E53AA" w:rsidRPr="00E4022B" w:rsidRDefault="005E53AA" w:rsidP="00B27C8D">
            <w:pPr>
              <w:jc w:val="center"/>
              <w:rPr>
                <w:rFonts w:eastAsia="Arial" w:cstheme="minorHAnsi"/>
                <w:sz w:val="32"/>
                <w:szCs w:val="32"/>
              </w:rPr>
            </w:pPr>
            <w:r w:rsidRPr="00E4022B">
              <w:rPr>
                <w:rFonts w:eastAsia="Arial" w:cstheme="minorHAnsi"/>
                <w:sz w:val="32"/>
                <w:szCs w:val="32"/>
              </w:rPr>
              <w:t>Make good choices</w:t>
            </w:r>
          </w:p>
          <w:p w:rsidR="005E53AA" w:rsidRPr="00E4022B" w:rsidRDefault="005E53AA" w:rsidP="00B27C8D">
            <w:pPr>
              <w:jc w:val="center"/>
              <w:rPr>
                <w:rFonts w:eastAsia="Arial" w:cstheme="minorHAnsi"/>
                <w:sz w:val="32"/>
                <w:szCs w:val="32"/>
              </w:rPr>
            </w:pPr>
            <w:r w:rsidRPr="00E4022B">
              <w:rPr>
                <w:rFonts w:cstheme="minorHAnsi"/>
                <w:noProof/>
                <w:lang w:eastAsia="en-GB"/>
              </w:rPr>
              <w:drawing>
                <wp:inline distT="0" distB="0" distL="0" distR="0" wp14:anchorId="7A13530E" wp14:editId="52662769">
                  <wp:extent cx="861177" cy="720000"/>
                  <wp:effectExtent l="0" t="0" r="0" b="0"/>
                  <wp:docPr id="379"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8"/>
                          <a:srcRect/>
                          <a:stretch>
                            <a:fillRect/>
                          </a:stretch>
                        </pic:blipFill>
                        <pic:spPr>
                          <a:xfrm>
                            <a:off x="0" y="0"/>
                            <a:ext cx="861177" cy="720000"/>
                          </a:xfrm>
                          <a:prstGeom prst="rect">
                            <a:avLst/>
                          </a:prstGeom>
                          <a:ln/>
                        </pic:spPr>
                      </pic:pic>
                    </a:graphicData>
                  </a:graphic>
                </wp:inline>
              </w:drawing>
            </w:r>
          </w:p>
        </w:tc>
        <w:tc>
          <w:tcPr>
            <w:tcW w:w="1835" w:type="dxa"/>
            <w:tcBorders>
              <w:top w:val="single" w:sz="18" w:space="0" w:color="00B0F0"/>
              <w:left w:val="single" w:sz="18" w:space="0" w:color="00B0F0"/>
              <w:bottom w:val="single" w:sz="18" w:space="0" w:color="00B0F0"/>
              <w:right w:val="single" w:sz="18" w:space="0" w:color="00B0F0"/>
            </w:tcBorders>
            <w:shd w:val="clear" w:color="auto" w:fill="B8CCE4"/>
          </w:tcPr>
          <w:p w:rsidR="005E53AA" w:rsidRPr="00E4022B" w:rsidRDefault="005E53AA" w:rsidP="00B27C8D">
            <w:pPr>
              <w:jc w:val="center"/>
              <w:rPr>
                <w:rFonts w:eastAsia="Arial" w:cstheme="minorHAnsi"/>
                <w:sz w:val="28"/>
                <w:szCs w:val="28"/>
              </w:rPr>
            </w:pPr>
            <w:r w:rsidRPr="00E4022B">
              <w:rPr>
                <w:rFonts w:eastAsia="Arial" w:cstheme="minorHAnsi"/>
                <w:sz w:val="28"/>
                <w:szCs w:val="28"/>
              </w:rPr>
              <w:t>Respect each other &amp; surroundings</w:t>
            </w:r>
          </w:p>
          <w:p w:rsidR="005E53AA" w:rsidRPr="00E4022B" w:rsidRDefault="005E53AA" w:rsidP="00B27C8D">
            <w:pPr>
              <w:jc w:val="center"/>
              <w:rPr>
                <w:rFonts w:eastAsia="Arial" w:cstheme="minorHAnsi"/>
                <w:sz w:val="18"/>
                <w:szCs w:val="18"/>
              </w:rPr>
            </w:pPr>
          </w:p>
          <w:p w:rsidR="005E53AA" w:rsidRPr="00E4022B" w:rsidRDefault="005E53AA" w:rsidP="00B27C8D">
            <w:pPr>
              <w:jc w:val="center"/>
              <w:rPr>
                <w:rFonts w:eastAsia="Arial" w:cstheme="minorHAnsi"/>
                <w:sz w:val="28"/>
                <w:szCs w:val="28"/>
              </w:rPr>
            </w:pPr>
            <w:r w:rsidRPr="00E4022B">
              <w:rPr>
                <w:rFonts w:cstheme="minorHAnsi"/>
                <w:noProof/>
                <w:lang w:eastAsia="en-GB"/>
              </w:rPr>
              <w:drawing>
                <wp:inline distT="0" distB="0" distL="0" distR="0" wp14:anchorId="3402D391" wp14:editId="6B7B3525">
                  <wp:extent cx="861177" cy="720000"/>
                  <wp:effectExtent l="0" t="0" r="0" b="0"/>
                  <wp:docPr id="383"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9"/>
                          <a:srcRect/>
                          <a:stretch>
                            <a:fillRect/>
                          </a:stretch>
                        </pic:blipFill>
                        <pic:spPr>
                          <a:xfrm>
                            <a:off x="0" y="0"/>
                            <a:ext cx="861177" cy="720000"/>
                          </a:xfrm>
                          <a:prstGeom prst="rect">
                            <a:avLst/>
                          </a:prstGeom>
                          <a:ln/>
                        </pic:spPr>
                      </pic:pic>
                    </a:graphicData>
                  </a:graphic>
                </wp:inline>
              </w:drawing>
            </w:r>
          </w:p>
        </w:tc>
        <w:tc>
          <w:tcPr>
            <w:tcW w:w="1572" w:type="dxa"/>
            <w:tcBorders>
              <w:top w:val="single" w:sz="18" w:space="0" w:color="00B0F0"/>
              <w:left w:val="single" w:sz="18" w:space="0" w:color="00B0F0"/>
              <w:bottom w:val="single" w:sz="18" w:space="0" w:color="00B0F0"/>
              <w:right w:val="single" w:sz="18" w:space="0" w:color="00B0F0"/>
            </w:tcBorders>
            <w:shd w:val="clear" w:color="auto" w:fill="FAC090"/>
          </w:tcPr>
          <w:p w:rsidR="005E53AA" w:rsidRPr="00E4022B" w:rsidRDefault="005E53AA" w:rsidP="00B27C8D">
            <w:pPr>
              <w:jc w:val="center"/>
              <w:rPr>
                <w:rFonts w:eastAsia="Arial" w:cstheme="minorHAnsi"/>
                <w:sz w:val="32"/>
                <w:szCs w:val="32"/>
              </w:rPr>
            </w:pPr>
            <w:r w:rsidRPr="00E4022B">
              <w:rPr>
                <w:rFonts w:eastAsia="Arial" w:cstheme="minorHAnsi"/>
                <w:sz w:val="32"/>
                <w:szCs w:val="32"/>
              </w:rPr>
              <w:t>Work together</w:t>
            </w:r>
          </w:p>
          <w:p w:rsidR="005E53AA" w:rsidRPr="00E4022B" w:rsidRDefault="005E53AA" w:rsidP="00B27C8D">
            <w:pPr>
              <w:jc w:val="center"/>
              <w:rPr>
                <w:rFonts w:eastAsia="Arial" w:cstheme="minorHAnsi"/>
                <w:sz w:val="32"/>
                <w:szCs w:val="32"/>
              </w:rPr>
            </w:pPr>
          </w:p>
          <w:p w:rsidR="005E53AA" w:rsidRPr="00E4022B" w:rsidRDefault="005E53AA" w:rsidP="00B27C8D">
            <w:pPr>
              <w:jc w:val="center"/>
              <w:rPr>
                <w:rFonts w:eastAsia="Arial" w:cstheme="minorHAnsi"/>
                <w:sz w:val="32"/>
                <w:szCs w:val="32"/>
              </w:rPr>
            </w:pPr>
            <w:r w:rsidRPr="00E4022B">
              <w:rPr>
                <w:rFonts w:cstheme="minorHAnsi"/>
                <w:noProof/>
                <w:lang w:eastAsia="en-GB"/>
              </w:rPr>
              <w:drawing>
                <wp:inline distT="0" distB="0" distL="0" distR="0" wp14:anchorId="70B2B39D" wp14:editId="12A192E3">
                  <wp:extent cx="861177" cy="720000"/>
                  <wp:effectExtent l="0" t="0" r="0" b="0"/>
                  <wp:docPr id="382"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20"/>
                          <a:srcRect/>
                          <a:stretch>
                            <a:fillRect/>
                          </a:stretch>
                        </pic:blipFill>
                        <pic:spPr>
                          <a:xfrm>
                            <a:off x="0" y="0"/>
                            <a:ext cx="861177" cy="720000"/>
                          </a:xfrm>
                          <a:prstGeom prst="rect">
                            <a:avLst/>
                          </a:prstGeom>
                          <a:ln/>
                        </pic:spPr>
                      </pic:pic>
                    </a:graphicData>
                  </a:graphic>
                </wp:inline>
              </w:drawing>
            </w:r>
          </w:p>
        </w:tc>
        <w:tc>
          <w:tcPr>
            <w:tcW w:w="1702" w:type="dxa"/>
            <w:tcBorders>
              <w:top w:val="single" w:sz="18" w:space="0" w:color="00B0F0"/>
              <w:left w:val="single" w:sz="18" w:space="0" w:color="00B0F0"/>
              <w:bottom w:val="single" w:sz="18" w:space="0" w:color="00B0F0"/>
              <w:right w:val="single" w:sz="18" w:space="0" w:color="00B0F0"/>
            </w:tcBorders>
            <w:shd w:val="clear" w:color="auto" w:fill="00B0F0"/>
          </w:tcPr>
          <w:p w:rsidR="005E53AA" w:rsidRPr="00E4022B" w:rsidRDefault="005E53AA" w:rsidP="00B27C8D">
            <w:pPr>
              <w:jc w:val="center"/>
              <w:rPr>
                <w:rFonts w:eastAsia="Arial" w:cstheme="minorHAnsi"/>
                <w:sz w:val="28"/>
                <w:szCs w:val="28"/>
              </w:rPr>
            </w:pPr>
            <w:r w:rsidRPr="00E4022B">
              <w:rPr>
                <w:rFonts w:eastAsia="Arial" w:cstheme="minorHAnsi"/>
                <w:sz w:val="28"/>
                <w:szCs w:val="28"/>
              </w:rPr>
              <w:t>Celebrate our successes</w:t>
            </w:r>
          </w:p>
          <w:p w:rsidR="005E53AA" w:rsidRPr="00E4022B" w:rsidRDefault="005E53AA" w:rsidP="00B27C8D">
            <w:pPr>
              <w:jc w:val="center"/>
              <w:rPr>
                <w:rFonts w:eastAsia="Arial" w:cstheme="minorHAnsi"/>
                <w:sz w:val="18"/>
                <w:szCs w:val="18"/>
              </w:rPr>
            </w:pPr>
          </w:p>
          <w:p w:rsidR="005E53AA" w:rsidRPr="00E4022B" w:rsidRDefault="005E53AA" w:rsidP="00B27C8D">
            <w:pPr>
              <w:jc w:val="center"/>
              <w:rPr>
                <w:rFonts w:eastAsia="Arial" w:cstheme="minorHAnsi"/>
                <w:sz w:val="32"/>
                <w:szCs w:val="32"/>
              </w:rPr>
            </w:pPr>
            <w:r w:rsidRPr="00E4022B">
              <w:rPr>
                <w:rFonts w:cstheme="minorHAnsi"/>
                <w:noProof/>
                <w:lang w:eastAsia="en-GB"/>
              </w:rPr>
              <w:drawing>
                <wp:inline distT="0" distB="0" distL="0" distR="0" wp14:anchorId="5B8CC3E3" wp14:editId="4243C8DC">
                  <wp:extent cx="861177" cy="720000"/>
                  <wp:effectExtent l="0" t="0" r="0" b="0"/>
                  <wp:docPr id="384"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21"/>
                          <a:srcRect/>
                          <a:stretch>
                            <a:fillRect/>
                          </a:stretch>
                        </pic:blipFill>
                        <pic:spPr>
                          <a:xfrm>
                            <a:off x="0" y="0"/>
                            <a:ext cx="861177" cy="720000"/>
                          </a:xfrm>
                          <a:prstGeom prst="rect">
                            <a:avLst/>
                          </a:prstGeom>
                          <a:ln/>
                        </pic:spPr>
                      </pic:pic>
                    </a:graphicData>
                  </a:graphic>
                </wp:inline>
              </w:drawing>
            </w:r>
          </w:p>
        </w:tc>
      </w:tr>
    </w:tbl>
    <w:p w:rsidR="005E53AA" w:rsidRPr="00E4022B" w:rsidRDefault="005E53AA" w:rsidP="005E53AA">
      <w:pPr>
        <w:spacing w:after="0" w:line="240" w:lineRule="auto"/>
        <w:rPr>
          <w:rFonts w:eastAsia="Arial" w:cstheme="minorHAnsi"/>
          <w:sz w:val="24"/>
          <w:szCs w:val="24"/>
        </w:rPr>
      </w:pPr>
    </w:p>
    <w:p w:rsidR="00353561" w:rsidRPr="00316BEA" w:rsidRDefault="00353561" w:rsidP="00353561">
      <w:pPr>
        <w:spacing w:before="200"/>
        <w:jc w:val="both"/>
        <w:rPr>
          <w:rFonts w:eastAsia="Arial Unicode MS" w:cs="Arial"/>
        </w:rPr>
      </w:pPr>
      <w:r>
        <w:rPr>
          <w:rFonts w:eastAsia="Arial Unicode MS" w:cs="Arial"/>
        </w:rPr>
        <w:t>O</w:t>
      </w:r>
      <w:r w:rsidRPr="00316BEA">
        <w:rPr>
          <w:rFonts w:eastAsia="Arial Unicode MS" w:cs="Arial"/>
        </w:rPr>
        <w:t>ur pupils are taught to be:</w:t>
      </w:r>
    </w:p>
    <w:p w:rsidR="00353561" w:rsidRDefault="00353561" w:rsidP="00353561">
      <w:pPr>
        <w:pStyle w:val="ListParagraph"/>
        <w:numPr>
          <w:ilvl w:val="0"/>
          <w:numId w:val="13"/>
        </w:numPr>
        <w:jc w:val="both"/>
        <w:rPr>
          <w:rFonts w:ascii="Arial" w:eastAsia="Arial Unicode MS" w:hAnsi="Arial" w:cs="Arial"/>
        </w:rPr>
      </w:pPr>
      <w:r w:rsidRPr="00316BEA">
        <w:rPr>
          <w:rFonts w:ascii="Arial" w:eastAsia="Arial Unicode MS" w:hAnsi="Arial" w:cs="Arial"/>
        </w:rPr>
        <w:t>Understanding of others</w:t>
      </w:r>
      <w:r>
        <w:rPr>
          <w:rFonts w:ascii="Arial" w:eastAsia="Arial Unicode MS" w:hAnsi="Arial" w:cs="Arial"/>
        </w:rPr>
        <w:t>.</w:t>
      </w:r>
      <w:r w:rsidRPr="00316BEA">
        <w:rPr>
          <w:rFonts w:ascii="Arial" w:eastAsia="Arial Unicode MS" w:hAnsi="Arial" w:cs="Arial"/>
        </w:rPr>
        <w:t xml:space="preserve"> </w:t>
      </w:r>
    </w:p>
    <w:p w:rsidR="00353561" w:rsidRPr="006270DC" w:rsidRDefault="00353561" w:rsidP="00353561">
      <w:pPr>
        <w:pStyle w:val="ListParagraph"/>
        <w:numPr>
          <w:ilvl w:val="0"/>
          <w:numId w:val="13"/>
        </w:numPr>
        <w:jc w:val="both"/>
        <w:rPr>
          <w:rFonts w:ascii="Arial" w:eastAsia="Arial Unicode MS" w:hAnsi="Arial" w:cs="Arial"/>
        </w:rPr>
      </w:pPr>
      <w:r w:rsidRPr="006270DC">
        <w:rPr>
          <w:rFonts w:ascii="Arial" w:eastAsia="Arial Unicode MS" w:hAnsi="Arial" w:cs="Arial"/>
        </w:rPr>
        <w:t>Celebratory of diversity</w:t>
      </w:r>
      <w:r>
        <w:rPr>
          <w:rFonts w:ascii="Arial" w:eastAsia="Arial Unicode MS" w:hAnsi="Arial" w:cs="Arial"/>
        </w:rPr>
        <w:t>.</w:t>
      </w:r>
      <w:r w:rsidRPr="006270DC">
        <w:rPr>
          <w:rFonts w:ascii="Arial" w:eastAsia="Arial Unicode MS" w:hAnsi="Arial" w:cs="Arial"/>
        </w:rPr>
        <w:t xml:space="preserve"> </w:t>
      </w:r>
    </w:p>
    <w:p w:rsidR="00353561" w:rsidRPr="00316BEA" w:rsidRDefault="00353561" w:rsidP="00353561">
      <w:pPr>
        <w:pStyle w:val="ListParagraph"/>
        <w:numPr>
          <w:ilvl w:val="0"/>
          <w:numId w:val="13"/>
        </w:numPr>
        <w:jc w:val="both"/>
        <w:rPr>
          <w:rFonts w:ascii="Arial" w:eastAsia="Arial Unicode MS" w:hAnsi="Arial" w:cs="Arial"/>
        </w:rPr>
      </w:pPr>
      <w:r w:rsidRPr="00316BEA">
        <w:rPr>
          <w:rFonts w:ascii="Arial" w:eastAsia="Arial Unicode MS" w:hAnsi="Arial" w:cs="Arial"/>
        </w:rPr>
        <w:t xml:space="preserve">Eager to reach their </w:t>
      </w:r>
      <w:r>
        <w:rPr>
          <w:rFonts w:ascii="Arial" w:eastAsia="Arial Unicode MS" w:hAnsi="Arial" w:cs="Arial"/>
        </w:rPr>
        <w:t xml:space="preserve">full </w:t>
      </w:r>
      <w:r w:rsidRPr="00316BEA">
        <w:rPr>
          <w:rFonts w:ascii="Arial" w:eastAsia="Arial Unicode MS" w:hAnsi="Arial" w:cs="Arial"/>
        </w:rPr>
        <w:t>potential</w:t>
      </w:r>
      <w:r>
        <w:rPr>
          <w:rFonts w:ascii="Arial" w:eastAsia="Arial Unicode MS" w:hAnsi="Arial" w:cs="Arial"/>
        </w:rPr>
        <w:t>.</w:t>
      </w:r>
      <w:r w:rsidRPr="00316BEA">
        <w:rPr>
          <w:rFonts w:ascii="Arial" w:eastAsia="Arial Unicode MS" w:hAnsi="Arial" w:cs="Arial"/>
        </w:rPr>
        <w:t xml:space="preserve"> </w:t>
      </w:r>
    </w:p>
    <w:p w:rsidR="00353561" w:rsidRDefault="00353561" w:rsidP="00353561">
      <w:pPr>
        <w:pStyle w:val="ListParagraph"/>
        <w:numPr>
          <w:ilvl w:val="0"/>
          <w:numId w:val="13"/>
        </w:numPr>
        <w:jc w:val="both"/>
        <w:rPr>
          <w:rFonts w:ascii="Arial" w:eastAsia="Arial Unicode MS" w:hAnsi="Arial" w:cs="Arial"/>
        </w:rPr>
      </w:pPr>
      <w:r>
        <w:rPr>
          <w:rFonts w:ascii="Arial" w:eastAsia="Arial Unicode MS" w:hAnsi="Arial" w:cs="Arial"/>
        </w:rPr>
        <w:t xml:space="preserve">Inclusive. </w:t>
      </w:r>
    </w:p>
    <w:p w:rsidR="00353561" w:rsidRPr="00D81FA8" w:rsidRDefault="00353561" w:rsidP="00353561">
      <w:pPr>
        <w:pStyle w:val="ListParagraph"/>
        <w:numPr>
          <w:ilvl w:val="0"/>
          <w:numId w:val="13"/>
        </w:numPr>
        <w:jc w:val="both"/>
        <w:rPr>
          <w:rFonts w:ascii="Arial" w:eastAsia="Arial Unicode MS" w:hAnsi="Arial" w:cs="Arial"/>
        </w:rPr>
      </w:pPr>
      <w:r w:rsidRPr="00D81FA8">
        <w:rPr>
          <w:rFonts w:ascii="Arial" w:eastAsia="Arial Unicode MS" w:hAnsi="Arial" w:cs="Arial"/>
        </w:rPr>
        <w:t xml:space="preserve">Aware of what constitutes </w:t>
      </w:r>
      <w:r w:rsidRPr="00D81FA8">
        <w:rPr>
          <w:rFonts w:ascii="Arial" w:hAnsi="Arial" w:cs="Arial"/>
          <w:shd w:val="clear" w:color="auto" w:fill="FFFFFF"/>
        </w:rPr>
        <w:t>discriminatory behaviour</w:t>
      </w:r>
      <w:r w:rsidRPr="00D81FA8">
        <w:rPr>
          <w:rFonts w:ascii="Arial" w:eastAsia="Arial Unicode MS" w:hAnsi="Arial" w:cs="Arial"/>
        </w:rPr>
        <w:t>.</w:t>
      </w:r>
    </w:p>
    <w:p w:rsidR="00353561" w:rsidRPr="00316BEA" w:rsidRDefault="00353561" w:rsidP="00353561">
      <w:pPr>
        <w:spacing w:before="200"/>
        <w:jc w:val="both"/>
        <w:rPr>
          <w:rFonts w:eastAsia="Arial Unicode MS" w:cs="Arial"/>
        </w:rPr>
      </w:pPr>
      <w:r w:rsidRPr="0070175A">
        <w:rPr>
          <w:rFonts w:eastAsia="Arial Unicode MS" w:cs="Arial"/>
        </w:rPr>
        <w:t>The school’s</w:t>
      </w:r>
      <w:r w:rsidRPr="00D729AA">
        <w:rPr>
          <w:rFonts w:eastAsia="Arial Unicode MS" w:cs="Arial"/>
        </w:rPr>
        <w:t xml:space="preserve"> </w:t>
      </w:r>
      <w:r w:rsidRPr="00316BEA">
        <w:rPr>
          <w:rFonts w:eastAsia="Arial Unicode MS" w:cs="Arial"/>
        </w:rPr>
        <w:t>employees will not:</w:t>
      </w:r>
    </w:p>
    <w:p w:rsidR="00353561" w:rsidRPr="00316BEA" w:rsidRDefault="00353561" w:rsidP="00353561">
      <w:pPr>
        <w:pStyle w:val="ListParagraph"/>
        <w:numPr>
          <w:ilvl w:val="0"/>
          <w:numId w:val="14"/>
        </w:numPr>
        <w:jc w:val="both"/>
        <w:rPr>
          <w:rFonts w:ascii="Arial" w:eastAsia="Arial Unicode MS" w:hAnsi="Arial" w:cs="Arial"/>
        </w:rPr>
      </w:pPr>
      <w:r w:rsidRPr="00316BEA">
        <w:rPr>
          <w:rFonts w:ascii="Arial" w:eastAsia="Arial Unicode MS" w:hAnsi="Arial" w:cs="Arial"/>
        </w:rPr>
        <w:t>Discriminate</w:t>
      </w:r>
      <w:r>
        <w:rPr>
          <w:rFonts w:ascii="Arial" w:eastAsia="Arial Unicode MS" w:hAnsi="Arial" w:cs="Arial"/>
        </w:rPr>
        <w:t xml:space="preserve"> against any member of the school community.</w:t>
      </w:r>
    </w:p>
    <w:p w:rsidR="00353561" w:rsidRPr="00316BEA" w:rsidRDefault="00353561" w:rsidP="00353561">
      <w:pPr>
        <w:pStyle w:val="ListParagraph"/>
        <w:numPr>
          <w:ilvl w:val="0"/>
          <w:numId w:val="14"/>
        </w:numPr>
        <w:jc w:val="both"/>
        <w:rPr>
          <w:rFonts w:ascii="Arial" w:eastAsia="Arial Unicode MS" w:hAnsi="Arial" w:cs="Arial"/>
        </w:rPr>
      </w:pPr>
      <w:r w:rsidRPr="00316BEA">
        <w:rPr>
          <w:rFonts w:ascii="Arial" w:eastAsia="Arial Unicode MS" w:hAnsi="Arial" w:cs="Arial"/>
        </w:rPr>
        <w:t xml:space="preserve">Treat other members of the school </w:t>
      </w:r>
      <w:r>
        <w:rPr>
          <w:rFonts w:ascii="Arial" w:eastAsia="Arial Unicode MS" w:hAnsi="Arial" w:cs="Arial"/>
        </w:rPr>
        <w:t xml:space="preserve">community </w:t>
      </w:r>
      <w:r w:rsidRPr="00316BEA">
        <w:rPr>
          <w:rFonts w:ascii="Arial" w:eastAsia="Arial Unicode MS" w:hAnsi="Arial" w:cs="Arial"/>
        </w:rPr>
        <w:t>unfairly</w:t>
      </w:r>
      <w:r>
        <w:rPr>
          <w:rFonts w:ascii="Arial" w:eastAsia="Arial Unicode MS" w:hAnsi="Arial" w:cs="Arial"/>
        </w:rPr>
        <w:t>.</w:t>
      </w:r>
      <w:r w:rsidRPr="00316BEA">
        <w:rPr>
          <w:rFonts w:ascii="Arial" w:eastAsia="Arial Unicode MS" w:hAnsi="Arial" w:cs="Arial"/>
        </w:rPr>
        <w:t xml:space="preserve"> </w:t>
      </w:r>
    </w:p>
    <w:p w:rsidR="00353561" w:rsidRPr="00316BEA" w:rsidRDefault="00353561" w:rsidP="00353561">
      <w:pPr>
        <w:spacing w:before="200"/>
        <w:jc w:val="both"/>
        <w:rPr>
          <w:rFonts w:eastAsia="Arial Unicode MS" w:cs="Arial"/>
        </w:rPr>
      </w:pPr>
      <w:r w:rsidRPr="0070175A">
        <w:rPr>
          <w:rFonts w:eastAsia="Arial Unicode MS" w:cs="Arial"/>
        </w:rPr>
        <w:t>The school’s</w:t>
      </w:r>
      <w:r w:rsidRPr="00D729AA">
        <w:rPr>
          <w:rFonts w:eastAsia="Arial Unicode MS" w:cs="Arial"/>
        </w:rPr>
        <w:t xml:space="preserve"> </w:t>
      </w:r>
      <w:r w:rsidRPr="00316BEA">
        <w:rPr>
          <w:rFonts w:eastAsia="Arial Unicode MS" w:cs="Arial"/>
        </w:rPr>
        <w:t>employees will:</w:t>
      </w:r>
    </w:p>
    <w:p w:rsidR="00353561" w:rsidRPr="00316BEA" w:rsidRDefault="00353561" w:rsidP="00353561">
      <w:pPr>
        <w:pStyle w:val="ListParagraph"/>
        <w:numPr>
          <w:ilvl w:val="0"/>
          <w:numId w:val="15"/>
        </w:numPr>
        <w:jc w:val="both"/>
        <w:rPr>
          <w:rFonts w:ascii="Arial" w:eastAsia="Arial Unicode MS" w:hAnsi="Arial" w:cs="Arial"/>
        </w:rPr>
      </w:pPr>
      <w:r>
        <w:rPr>
          <w:rFonts w:ascii="Arial" w:eastAsia="Arial Unicode MS" w:hAnsi="Arial" w:cs="Arial"/>
        </w:rPr>
        <w:t>Promote</w:t>
      </w:r>
      <w:r w:rsidRPr="00316BEA">
        <w:rPr>
          <w:rFonts w:ascii="Arial" w:eastAsia="Arial Unicode MS" w:hAnsi="Arial" w:cs="Arial"/>
        </w:rPr>
        <w:t xml:space="preserve"> diversity </w:t>
      </w:r>
      <w:r>
        <w:rPr>
          <w:rFonts w:ascii="Arial" w:eastAsia="Arial Unicode MS" w:hAnsi="Arial" w:cs="Arial"/>
        </w:rPr>
        <w:t xml:space="preserve">and </w:t>
      </w:r>
      <w:r w:rsidRPr="00316BEA">
        <w:rPr>
          <w:rFonts w:ascii="Arial" w:eastAsia="Arial Unicode MS" w:hAnsi="Arial" w:cs="Arial"/>
        </w:rPr>
        <w:t>equality</w:t>
      </w:r>
      <w:r>
        <w:rPr>
          <w:rFonts w:ascii="Arial" w:eastAsia="Arial Unicode MS" w:hAnsi="Arial" w:cs="Arial"/>
        </w:rPr>
        <w:t>.</w:t>
      </w:r>
    </w:p>
    <w:p w:rsidR="00353561" w:rsidRDefault="00353561" w:rsidP="00353561">
      <w:pPr>
        <w:pStyle w:val="ListParagraph"/>
        <w:numPr>
          <w:ilvl w:val="0"/>
          <w:numId w:val="15"/>
        </w:numPr>
        <w:jc w:val="both"/>
        <w:rPr>
          <w:rFonts w:ascii="Arial" w:eastAsia="Arial Unicode MS" w:hAnsi="Arial" w:cs="Arial"/>
        </w:rPr>
      </w:pPr>
      <w:r w:rsidRPr="00316BEA">
        <w:rPr>
          <w:rFonts w:ascii="Arial" w:eastAsia="Arial Unicode MS" w:hAnsi="Arial" w:cs="Arial"/>
        </w:rPr>
        <w:t>Encourage a</w:t>
      </w:r>
      <w:r>
        <w:rPr>
          <w:rFonts w:ascii="Arial" w:eastAsia="Arial Unicode MS" w:hAnsi="Arial" w:cs="Arial"/>
        </w:rPr>
        <w:t>nd adopt an inclusive attitude.</w:t>
      </w:r>
    </w:p>
    <w:p w:rsidR="00353561" w:rsidRDefault="00353561" w:rsidP="00353561">
      <w:pPr>
        <w:pStyle w:val="ListParagraph"/>
        <w:numPr>
          <w:ilvl w:val="0"/>
          <w:numId w:val="15"/>
        </w:numPr>
        <w:jc w:val="both"/>
        <w:rPr>
          <w:rFonts w:ascii="Arial" w:eastAsia="Arial Unicode MS" w:hAnsi="Arial" w:cs="Arial"/>
        </w:rPr>
      </w:pPr>
      <w:r w:rsidRPr="006270DC">
        <w:rPr>
          <w:rFonts w:ascii="Arial" w:eastAsia="Arial Unicode MS" w:hAnsi="Arial" w:cs="Arial"/>
        </w:rPr>
        <w:t>Lead by example</w:t>
      </w:r>
      <w:r>
        <w:rPr>
          <w:rFonts w:ascii="Arial" w:eastAsia="Arial Unicode MS" w:hAnsi="Arial" w:cs="Arial"/>
        </w:rPr>
        <w:t>.</w:t>
      </w:r>
    </w:p>
    <w:p w:rsidR="00353561" w:rsidRPr="00353561" w:rsidRDefault="00353561" w:rsidP="00353561">
      <w:pPr>
        <w:pStyle w:val="ListParagraph"/>
        <w:numPr>
          <w:ilvl w:val="0"/>
          <w:numId w:val="15"/>
        </w:numPr>
        <w:jc w:val="both"/>
        <w:rPr>
          <w:rFonts w:ascii="Arial" w:eastAsia="Arial Unicode MS" w:hAnsi="Arial" w:cs="Arial"/>
        </w:rPr>
      </w:pPr>
      <w:r w:rsidRPr="00353561">
        <w:rPr>
          <w:rFonts w:ascii="Arial" w:eastAsia="Arial Unicode MS" w:hAnsi="Arial" w:cs="Arial"/>
        </w:rPr>
        <w:t>Seek training if they need to improve their knowledge in a particular area.</w:t>
      </w:r>
    </w:p>
    <w:p w:rsidR="00353561" w:rsidRPr="00F42274" w:rsidRDefault="00353561" w:rsidP="00353561">
      <w:pPr>
        <w:jc w:val="both"/>
        <w:rPr>
          <w:rFonts w:eastAsia="Arial Unicode MS" w:cs="Arial"/>
        </w:rPr>
      </w:pPr>
      <w:r w:rsidRPr="00F42274">
        <w:rPr>
          <w:rFonts w:eastAsia="Arial Unicode MS" w:cs="Arial"/>
        </w:rPr>
        <w:t>Throughout the year, the school provides a variety of opportunities to celebrate diversity, including:</w:t>
      </w:r>
    </w:p>
    <w:p w:rsidR="00353561" w:rsidRDefault="00353561" w:rsidP="00353561">
      <w:pPr>
        <w:pStyle w:val="ListParagraph"/>
        <w:numPr>
          <w:ilvl w:val="0"/>
          <w:numId w:val="19"/>
        </w:numPr>
        <w:jc w:val="both"/>
        <w:rPr>
          <w:rFonts w:ascii="Arial" w:eastAsia="Arial Unicode MS" w:hAnsi="Arial" w:cs="Arial"/>
        </w:rPr>
      </w:pPr>
      <w:r>
        <w:rPr>
          <w:rFonts w:ascii="Arial" w:eastAsia="Arial Unicode MS" w:hAnsi="Arial" w:cs="Arial"/>
        </w:rPr>
        <w:t>RHE assemblies have a focus on celebrating diversity</w:t>
      </w:r>
      <w:r w:rsidRPr="009359A5">
        <w:rPr>
          <w:rFonts w:ascii="Arial" w:eastAsia="Arial Unicode MS" w:hAnsi="Arial" w:cs="Arial"/>
        </w:rPr>
        <w:t>.</w:t>
      </w:r>
    </w:p>
    <w:p w:rsidR="00353561" w:rsidRPr="009359A5" w:rsidRDefault="00353561" w:rsidP="00353561">
      <w:pPr>
        <w:pStyle w:val="ListParagraph"/>
        <w:numPr>
          <w:ilvl w:val="0"/>
          <w:numId w:val="19"/>
        </w:numPr>
        <w:jc w:val="both"/>
        <w:rPr>
          <w:rFonts w:ascii="Arial" w:eastAsia="Arial Unicode MS" w:hAnsi="Arial" w:cs="Arial"/>
        </w:rPr>
      </w:pPr>
      <w:r>
        <w:rPr>
          <w:rFonts w:ascii="Arial" w:eastAsia="Arial Unicode MS" w:hAnsi="Arial" w:cs="Arial"/>
        </w:rPr>
        <w:t>Books and materials used to teach the curriculum and those that are available to children in the school’s provision celebrate diversity.</w:t>
      </w:r>
    </w:p>
    <w:p w:rsidR="00353561" w:rsidRPr="009359A5" w:rsidRDefault="00353561" w:rsidP="00353561">
      <w:pPr>
        <w:pStyle w:val="ListParagraph"/>
        <w:numPr>
          <w:ilvl w:val="0"/>
          <w:numId w:val="19"/>
        </w:numPr>
        <w:jc w:val="both"/>
        <w:rPr>
          <w:rFonts w:ascii="Arial" w:eastAsia="Arial Unicode MS" w:hAnsi="Arial" w:cs="Arial"/>
        </w:rPr>
      </w:pPr>
      <w:r w:rsidRPr="009359A5">
        <w:rPr>
          <w:rFonts w:ascii="Arial" w:eastAsia="Arial Unicode MS" w:hAnsi="Arial" w:cs="Arial"/>
        </w:rPr>
        <w:t xml:space="preserve">Inviting guest speakers to talk to pupils about diversity. </w:t>
      </w:r>
    </w:p>
    <w:p w:rsidR="00353561" w:rsidRPr="009359A5" w:rsidRDefault="00353561" w:rsidP="00353561">
      <w:pPr>
        <w:pStyle w:val="ListParagraph"/>
        <w:numPr>
          <w:ilvl w:val="0"/>
          <w:numId w:val="19"/>
        </w:numPr>
        <w:jc w:val="both"/>
        <w:rPr>
          <w:rFonts w:ascii="Arial" w:eastAsia="Arial Unicode MS" w:hAnsi="Arial" w:cs="Arial"/>
        </w:rPr>
      </w:pPr>
      <w:r w:rsidRPr="009359A5">
        <w:rPr>
          <w:rFonts w:ascii="Arial" w:eastAsia="Arial Unicode MS" w:hAnsi="Arial" w:cs="Arial"/>
        </w:rPr>
        <w:t xml:space="preserve">Incorporating lessons about diversity into the curriculum. </w:t>
      </w:r>
    </w:p>
    <w:p w:rsidR="005E53AA" w:rsidRPr="00E4022B" w:rsidRDefault="005E53AA" w:rsidP="005E53AA">
      <w:pPr>
        <w:widowControl w:val="0"/>
        <w:tabs>
          <w:tab w:val="left" w:pos="860"/>
          <w:tab w:val="left" w:pos="861"/>
        </w:tabs>
        <w:autoSpaceDE w:val="0"/>
        <w:autoSpaceDN w:val="0"/>
        <w:spacing w:before="39" w:after="0" w:line="240" w:lineRule="auto"/>
        <w:rPr>
          <w:rFonts w:cstheme="minorHAnsi"/>
        </w:rPr>
      </w:pPr>
    </w:p>
    <w:p w:rsidR="0071747E" w:rsidRPr="00E4022B" w:rsidRDefault="0071747E" w:rsidP="0071747E">
      <w:pPr>
        <w:pStyle w:val="BodyText"/>
        <w:ind w:left="0"/>
        <w:rPr>
          <w:rFonts w:asciiTheme="minorHAnsi" w:hAnsiTheme="minorHAnsi" w:cstheme="minorHAnsi"/>
          <w:sz w:val="15"/>
        </w:rPr>
      </w:pPr>
    </w:p>
    <w:p w:rsidR="0071747E" w:rsidRPr="00E4022B" w:rsidRDefault="0071747E" w:rsidP="0071747E">
      <w:pPr>
        <w:pStyle w:val="Heading1"/>
        <w:tabs>
          <w:tab w:val="left" w:pos="10637"/>
        </w:tabs>
        <w:spacing w:before="57"/>
        <w:rPr>
          <w:rFonts w:asciiTheme="minorHAnsi" w:hAnsiTheme="minorHAnsi" w:cstheme="minorHAnsi"/>
        </w:rPr>
      </w:pPr>
      <w:r w:rsidRPr="00E4022B">
        <w:rPr>
          <w:rFonts w:asciiTheme="minorHAnsi" w:hAnsiTheme="minorHAnsi" w:cstheme="minorHAnsi"/>
          <w:spacing w:val="-22"/>
          <w:shd w:val="clear" w:color="auto" w:fill="CCCCFF"/>
        </w:rPr>
        <w:lastRenderedPageBreak/>
        <w:t xml:space="preserve"> </w:t>
      </w:r>
      <w:r w:rsidRPr="00E4022B">
        <w:rPr>
          <w:rFonts w:asciiTheme="minorHAnsi" w:hAnsiTheme="minorHAnsi" w:cstheme="minorHAnsi"/>
          <w:shd w:val="clear" w:color="auto" w:fill="CCCCFF"/>
        </w:rPr>
        <w:t>Equality and dignity in the</w:t>
      </w:r>
      <w:r w:rsidRPr="00E4022B">
        <w:rPr>
          <w:rFonts w:asciiTheme="minorHAnsi" w:hAnsiTheme="minorHAnsi" w:cstheme="minorHAnsi"/>
          <w:spacing w:val="-11"/>
          <w:shd w:val="clear" w:color="auto" w:fill="CCCCFF"/>
        </w:rPr>
        <w:t xml:space="preserve"> </w:t>
      </w:r>
      <w:r w:rsidRPr="00E4022B">
        <w:rPr>
          <w:rFonts w:asciiTheme="minorHAnsi" w:hAnsiTheme="minorHAnsi" w:cstheme="minorHAnsi"/>
          <w:shd w:val="clear" w:color="auto" w:fill="CCCCFF"/>
        </w:rPr>
        <w:t>workplace</w:t>
      </w:r>
    </w:p>
    <w:p w:rsidR="0071747E" w:rsidRPr="00E4022B" w:rsidRDefault="005E53AA" w:rsidP="0071747E">
      <w:pPr>
        <w:pStyle w:val="BodyText"/>
        <w:spacing w:before="41" w:line="276" w:lineRule="auto"/>
        <w:ind w:left="140" w:right="134"/>
        <w:jc w:val="both"/>
        <w:rPr>
          <w:rFonts w:asciiTheme="minorHAnsi" w:hAnsiTheme="minorHAnsi" w:cstheme="minorHAnsi"/>
        </w:rPr>
      </w:pPr>
      <w:r w:rsidRPr="00E4022B">
        <w:rPr>
          <w:rFonts w:asciiTheme="minorHAnsi" w:hAnsiTheme="minorHAnsi" w:cstheme="minorHAnsi"/>
        </w:rPr>
        <w:t>D</w:t>
      </w:r>
      <w:r w:rsidR="0071747E" w:rsidRPr="00E4022B">
        <w:rPr>
          <w:rFonts w:asciiTheme="minorHAnsi" w:hAnsiTheme="minorHAnsi" w:cstheme="minorHAnsi"/>
        </w:rPr>
        <w:t>obcroft infant</w:t>
      </w:r>
      <w:r w:rsidR="0071747E" w:rsidRPr="00E4022B">
        <w:rPr>
          <w:rFonts w:asciiTheme="minorHAnsi" w:hAnsiTheme="minorHAnsi" w:cstheme="minorHAnsi"/>
          <w:spacing w:val="-4"/>
        </w:rPr>
        <w:t xml:space="preserve"> </w:t>
      </w:r>
      <w:r w:rsidR="0071747E" w:rsidRPr="00E4022B">
        <w:rPr>
          <w:rFonts w:asciiTheme="minorHAnsi" w:hAnsiTheme="minorHAnsi" w:cstheme="minorHAnsi"/>
        </w:rPr>
        <w:t>is</w:t>
      </w:r>
      <w:r w:rsidR="0071747E" w:rsidRPr="00E4022B">
        <w:rPr>
          <w:rFonts w:asciiTheme="minorHAnsi" w:hAnsiTheme="minorHAnsi" w:cstheme="minorHAnsi"/>
          <w:spacing w:val="-1"/>
        </w:rPr>
        <w:t xml:space="preserve"> </w:t>
      </w:r>
      <w:r w:rsidR="0071747E" w:rsidRPr="00E4022B">
        <w:rPr>
          <w:rFonts w:asciiTheme="minorHAnsi" w:hAnsiTheme="minorHAnsi" w:cstheme="minorHAnsi"/>
        </w:rPr>
        <w:t>an</w:t>
      </w:r>
      <w:r w:rsidR="0071747E" w:rsidRPr="00E4022B">
        <w:rPr>
          <w:rFonts w:asciiTheme="minorHAnsi" w:hAnsiTheme="minorHAnsi" w:cstheme="minorHAnsi"/>
          <w:spacing w:val="-6"/>
        </w:rPr>
        <w:t xml:space="preserve"> </w:t>
      </w:r>
      <w:r w:rsidR="0071747E" w:rsidRPr="00E4022B">
        <w:rPr>
          <w:rFonts w:asciiTheme="minorHAnsi" w:hAnsiTheme="minorHAnsi" w:cstheme="minorHAnsi"/>
        </w:rPr>
        <w:t>Equal Opportunities</w:t>
      </w:r>
      <w:r w:rsidR="0071747E" w:rsidRPr="00E4022B">
        <w:rPr>
          <w:rFonts w:asciiTheme="minorHAnsi" w:hAnsiTheme="minorHAnsi" w:cstheme="minorHAnsi"/>
          <w:spacing w:val="-4"/>
        </w:rPr>
        <w:t xml:space="preserve"> </w:t>
      </w:r>
      <w:r w:rsidR="0071747E" w:rsidRPr="00E4022B">
        <w:rPr>
          <w:rFonts w:asciiTheme="minorHAnsi" w:hAnsiTheme="minorHAnsi" w:cstheme="minorHAnsi"/>
        </w:rPr>
        <w:t>Employer</w:t>
      </w:r>
      <w:r w:rsidR="0071747E" w:rsidRPr="00E4022B">
        <w:rPr>
          <w:rFonts w:asciiTheme="minorHAnsi" w:hAnsiTheme="minorHAnsi" w:cstheme="minorHAnsi"/>
          <w:spacing w:val="-5"/>
        </w:rPr>
        <w:t xml:space="preserve"> </w:t>
      </w:r>
      <w:r w:rsidR="0071747E" w:rsidRPr="00E4022B">
        <w:rPr>
          <w:rFonts w:asciiTheme="minorHAnsi" w:hAnsiTheme="minorHAnsi" w:cstheme="minorHAnsi"/>
        </w:rPr>
        <w:t>and</w:t>
      </w:r>
      <w:r w:rsidR="0071747E" w:rsidRPr="00E4022B">
        <w:rPr>
          <w:rFonts w:asciiTheme="minorHAnsi" w:hAnsiTheme="minorHAnsi" w:cstheme="minorHAnsi"/>
          <w:spacing w:val="-3"/>
        </w:rPr>
        <w:t xml:space="preserve"> </w:t>
      </w:r>
      <w:r w:rsidR="0071747E" w:rsidRPr="00E4022B">
        <w:rPr>
          <w:rFonts w:asciiTheme="minorHAnsi" w:hAnsiTheme="minorHAnsi" w:cstheme="minorHAnsi"/>
        </w:rPr>
        <w:t>is</w:t>
      </w:r>
      <w:r w:rsidR="0071747E" w:rsidRPr="00E4022B">
        <w:rPr>
          <w:rFonts w:asciiTheme="minorHAnsi" w:hAnsiTheme="minorHAnsi" w:cstheme="minorHAnsi"/>
          <w:spacing w:val="-1"/>
        </w:rPr>
        <w:t xml:space="preserve"> </w:t>
      </w:r>
      <w:r w:rsidR="0071747E" w:rsidRPr="00E4022B">
        <w:rPr>
          <w:rFonts w:asciiTheme="minorHAnsi" w:hAnsiTheme="minorHAnsi" w:cstheme="minorHAnsi"/>
        </w:rPr>
        <w:t>committed</w:t>
      </w:r>
      <w:r w:rsidR="0071747E" w:rsidRPr="00E4022B">
        <w:rPr>
          <w:rFonts w:asciiTheme="minorHAnsi" w:hAnsiTheme="minorHAnsi" w:cstheme="minorHAnsi"/>
          <w:spacing w:val="-2"/>
        </w:rPr>
        <w:t xml:space="preserve"> </w:t>
      </w:r>
      <w:r w:rsidR="0071747E" w:rsidRPr="00E4022B">
        <w:rPr>
          <w:rFonts w:asciiTheme="minorHAnsi" w:hAnsiTheme="minorHAnsi" w:cstheme="minorHAnsi"/>
        </w:rPr>
        <w:t>to</w:t>
      </w:r>
      <w:r w:rsidR="0071747E" w:rsidRPr="00E4022B">
        <w:rPr>
          <w:rFonts w:asciiTheme="minorHAnsi" w:hAnsiTheme="minorHAnsi" w:cstheme="minorHAnsi"/>
          <w:spacing w:val="-3"/>
        </w:rPr>
        <w:t xml:space="preserve"> </w:t>
      </w:r>
      <w:r w:rsidR="0071747E" w:rsidRPr="00E4022B">
        <w:rPr>
          <w:rFonts w:asciiTheme="minorHAnsi" w:hAnsiTheme="minorHAnsi" w:cstheme="minorHAnsi"/>
        </w:rPr>
        <w:t>eliminating</w:t>
      </w:r>
      <w:r w:rsidR="0071747E" w:rsidRPr="00E4022B">
        <w:rPr>
          <w:rFonts w:asciiTheme="minorHAnsi" w:hAnsiTheme="minorHAnsi" w:cstheme="minorHAnsi"/>
          <w:spacing w:val="-3"/>
        </w:rPr>
        <w:t xml:space="preserve"> </w:t>
      </w:r>
      <w:r w:rsidR="0071747E" w:rsidRPr="00E4022B">
        <w:rPr>
          <w:rFonts w:asciiTheme="minorHAnsi" w:hAnsiTheme="minorHAnsi" w:cstheme="minorHAnsi"/>
        </w:rPr>
        <w:t>discrimination</w:t>
      </w:r>
      <w:r w:rsidR="0071747E" w:rsidRPr="00E4022B">
        <w:rPr>
          <w:rFonts w:asciiTheme="minorHAnsi" w:hAnsiTheme="minorHAnsi" w:cstheme="minorHAnsi"/>
          <w:spacing w:val="-5"/>
        </w:rPr>
        <w:t xml:space="preserve"> </w:t>
      </w:r>
      <w:r w:rsidR="0071747E" w:rsidRPr="00E4022B">
        <w:rPr>
          <w:rFonts w:asciiTheme="minorHAnsi" w:hAnsiTheme="minorHAnsi" w:cstheme="minorHAnsi"/>
        </w:rPr>
        <w:t>and</w:t>
      </w:r>
      <w:r w:rsidR="0071747E" w:rsidRPr="00E4022B">
        <w:rPr>
          <w:rFonts w:asciiTheme="minorHAnsi" w:hAnsiTheme="minorHAnsi" w:cstheme="minorHAnsi"/>
          <w:spacing w:val="-5"/>
        </w:rPr>
        <w:t xml:space="preserve"> </w:t>
      </w:r>
      <w:r w:rsidR="0071747E" w:rsidRPr="00E4022B">
        <w:rPr>
          <w:rFonts w:asciiTheme="minorHAnsi" w:hAnsiTheme="minorHAnsi" w:cstheme="minorHAnsi"/>
        </w:rPr>
        <w:t xml:space="preserve">encouraging cultural diversity amongst its workforce. </w:t>
      </w:r>
      <w:r w:rsidRPr="00E4022B">
        <w:rPr>
          <w:rFonts w:asciiTheme="minorHAnsi" w:hAnsiTheme="minorHAnsi" w:cstheme="minorHAnsi"/>
        </w:rPr>
        <w:t xml:space="preserve">Dobcroft infant </w:t>
      </w:r>
      <w:r w:rsidR="0071747E" w:rsidRPr="00E4022B">
        <w:rPr>
          <w:rFonts w:asciiTheme="minorHAnsi" w:hAnsiTheme="minorHAnsi" w:cstheme="minorHAnsi"/>
        </w:rPr>
        <w:t>ensures that each employee feels respected. Eliminating discrimination helps everyone to have an equal opportunity to work and to develop their</w:t>
      </w:r>
      <w:r w:rsidR="0071747E" w:rsidRPr="00E4022B">
        <w:rPr>
          <w:rFonts w:asciiTheme="minorHAnsi" w:hAnsiTheme="minorHAnsi" w:cstheme="minorHAnsi"/>
          <w:spacing w:val="-13"/>
        </w:rPr>
        <w:t xml:space="preserve"> </w:t>
      </w:r>
      <w:r w:rsidR="0071747E" w:rsidRPr="00E4022B">
        <w:rPr>
          <w:rFonts w:asciiTheme="minorHAnsi" w:hAnsiTheme="minorHAnsi" w:cstheme="minorHAnsi"/>
        </w:rPr>
        <w:t>skills.</w:t>
      </w:r>
    </w:p>
    <w:p w:rsidR="0071747E" w:rsidRPr="00E4022B" w:rsidRDefault="0071747E" w:rsidP="0071747E">
      <w:pPr>
        <w:pStyle w:val="BodyText"/>
        <w:spacing w:before="120"/>
        <w:ind w:left="140" w:right="140"/>
        <w:jc w:val="both"/>
        <w:rPr>
          <w:rFonts w:asciiTheme="minorHAnsi" w:hAnsiTheme="minorHAnsi" w:cstheme="minorHAnsi"/>
        </w:rPr>
      </w:pPr>
      <w:r w:rsidRPr="00E4022B">
        <w:rPr>
          <w:rFonts w:asciiTheme="minorHAnsi" w:hAnsiTheme="minorHAnsi" w:cstheme="minorHAnsi"/>
        </w:rPr>
        <w:t>All employees of Dobcroft infant will be treated fairly and equally and will not be discriminated against on the basis of any of the following protected characteristics:</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120" w:after="0" w:line="240" w:lineRule="auto"/>
        <w:contextualSpacing w:val="0"/>
        <w:rPr>
          <w:rFonts w:cstheme="minorHAnsi"/>
        </w:rPr>
      </w:pPr>
      <w:r w:rsidRPr="00E4022B">
        <w:rPr>
          <w:rFonts w:cstheme="minorHAnsi"/>
        </w:rPr>
        <w:t>Age.</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Disability.</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9" w:after="0" w:line="240" w:lineRule="auto"/>
        <w:contextualSpacing w:val="0"/>
        <w:rPr>
          <w:rFonts w:cstheme="minorHAnsi"/>
        </w:rPr>
      </w:pPr>
      <w:r w:rsidRPr="00E4022B">
        <w:rPr>
          <w:rFonts w:cstheme="minorHAnsi"/>
        </w:rPr>
        <w:t>Gender</w:t>
      </w:r>
      <w:r w:rsidRPr="00E4022B">
        <w:rPr>
          <w:rFonts w:cstheme="minorHAnsi"/>
          <w:spacing w:val="-1"/>
        </w:rPr>
        <w:t xml:space="preserve"> </w:t>
      </w:r>
      <w:r w:rsidRPr="00E4022B">
        <w:rPr>
          <w:rFonts w:cstheme="minorHAnsi"/>
        </w:rPr>
        <w:t>reassignment.</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Marital or civil partner</w:t>
      </w:r>
      <w:r w:rsidRPr="00E4022B">
        <w:rPr>
          <w:rFonts w:cstheme="minorHAnsi"/>
          <w:spacing w:val="-6"/>
        </w:rPr>
        <w:t xml:space="preserve"> </w:t>
      </w:r>
      <w:r w:rsidRPr="00E4022B">
        <w:rPr>
          <w:rFonts w:cstheme="minorHAnsi"/>
        </w:rPr>
        <w:t>status.</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Pregnancy or</w:t>
      </w:r>
      <w:r w:rsidRPr="00E4022B">
        <w:rPr>
          <w:rFonts w:cstheme="minorHAnsi"/>
          <w:spacing w:val="-5"/>
        </w:rPr>
        <w:t xml:space="preserve"> </w:t>
      </w:r>
      <w:r w:rsidRPr="00E4022B">
        <w:rPr>
          <w:rFonts w:cstheme="minorHAnsi"/>
        </w:rPr>
        <w:t>maternity.</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9" w:after="0" w:line="240" w:lineRule="auto"/>
        <w:contextualSpacing w:val="0"/>
        <w:rPr>
          <w:rFonts w:cstheme="minorHAnsi"/>
        </w:rPr>
      </w:pPr>
      <w:r w:rsidRPr="00E4022B">
        <w:rPr>
          <w:rFonts w:cstheme="minorHAnsi"/>
        </w:rPr>
        <w:t>Race.</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Religion or</w:t>
      </w:r>
      <w:r w:rsidRPr="00E4022B">
        <w:rPr>
          <w:rFonts w:cstheme="minorHAnsi"/>
          <w:spacing w:val="-4"/>
        </w:rPr>
        <w:t xml:space="preserve"> </w:t>
      </w:r>
      <w:r w:rsidRPr="00E4022B">
        <w:rPr>
          <w:rFonts w:cstheme="minorHAnsi"/>
        </w:rPr>
        <w:t>belief.</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41" w:after="0" w:line="240" w:lineRule="auto"/>
        <w:contextualSpacing w:val="0"/>
        <w:rPr>
          <w:rFonts w:cstheme="minorHAnsi"/>
        </w:rPr>
      </w:pPr>
      <w:r w:rsidRPr="00E4022B">
        <w:rPr>
          <w:rFonts w:cstheme="minorHAnsi"/>
        </w:rPr>
        <w:t>Sex.</w:t>
      </w:r>
    </w:p>
    <w:p w:rsidR="0071747E" w:rsidRPr="00E4022B" w:rsidRDefault="0071747E" w:rsidP="0071747E">
      <w:pPr>
        <w:pStyle w:val="ListParagraph"/>
        <w:widowControl w:val="0"/>
        <w:numPr>
          <w:ilvl w:val="0"/>
          <w:numId w:val="18"/>
        </w:numPr>
        <w:tabs>
          <w:tab w:val="left" w:pos="860"/>
          <w:tab w:val="left" w:pos="861"/>
        </w:tabs>
        <w:autoSpaceDE w:val="0"/>
        <w:autoSpaceDN w:val="0"/>
        <w:spacing w:before="39" w:after="0" w:line="240" w:lineRule="auto"/>
        <w:contextualSpacing w:val="0"/>
        <w:rPr>
          <w:rFonts w:cstheme="minorHAnsi"/>
        </w:rPr>
      </w:pPr>
      <w:r w:rsidRPr="00E4022B">
        <w:rPr>
          <w:rFonts w:cstheme="minorHAnsi"/>
        </w:rPr>
        <w:t>Sexual</w:t>
      </w:r>
      <w:r w:rsidRPr="00E4022B">
        <w:rPr>
          <w:rFonts w:cstheme="minorHAnsi"/>
          <w:spacing w:val="-2"/>
        </w:rPr>
        <w:t xml:space="preserve"> </w:t>
      </w:r>
      <w:r w:rsidRPr="00E4022B">
        <w:rPr>
          <w:rFonts w:cstheme="minorHAnsi"/>
        </w:rPr>
        <w:t>orientation.</w:t>
      </w:r>
    </w:p>
    <w:p w:rsidR="0071747E" w:rsidRPr="00E4022B" w:rsidRDefault="0071747E" w:rsidP="0071747E">
      <w:pPr>
        <w:pStyle w:val="BodyText"/>
        <w:spacing w:before="8"/>
        <w:ind w:left="0"/>
        <w:rPr>
          <w:rFonts w:asciiTheme="minorHAnsi" w:hAnsiTheme="minorHAnsi" w:cstheme="minorHAnsi"/>
          <w:sz w:val="19"/>
        </w:rPr>
      </w:pPr>
    </w:p>
    <w:p w:rsidR="0071747E" w:rsidRPr="00E4022B" w:rsidRDefault="0071747E" w:rsidP="0071747E">
      <w:pPr>
        <w:pStyle w:val="BodyText"/>
        <w:spacing w:line="276" w:lineRule="auto"/>
        <w:ind w:left="140" w:right="135"/>
        <w:jc w:val="both"/>
        <w:rPr>
          <w:rFonts w:asciiTheme="minorHAnsi" w:hAnsiTheme="minorHAnsi" w:cstheme="minorHAnsi"/>
        </w:rPr>
      </w:pPr>
      <w:r w:rsidRPr="00E4022B">
        <w:rPr>
          <w:rFonts w:asciiTheme="minorHAnsi" w:hAnsiTheme="minorHAnsi" w:cstheme="minorHAnsi"/>
        </w:rPr>
        <w:t>Equality</w:t>
      </w:r>
      <w:r w:rsidRPr="00E4022B">
        <w:rPr>
          <w:rFonts w:asciiTheme="minorHAnsi" w:hAnsiTheme="minorHAnsi" w:cstheme="minorHAnsi"/>
          <w:spacing w:val="-2"/>
        </w:rPr>
        <w:t xml:space="preserve"> </w:t>
      </w:r>
      <w:r w:rsidRPr="00E4022B">
        <w:rPr>
          <w:rFonts w:asciiTheme="minorHAnsi" w:hAnsiTheme="minorHAnsi" w:cstheme="minorHAnsi"/>
        </w:rPr>
        <w:t>of</w:t>
      </w:r>
      <w:r w:rsidRPr="00E4022B">
        <w:rPr>
          <w:rFonts w:asciiTheme="minorHAnsi" w:hAnsiTheme="minorHAnsi" w:cstheme="minorHAnsi"/>
          <w:spacing w:val="-6"/>
        </w:rPr>
        <w:t xml:space="preserve"> </w:t>
      </w:r>
      <w:r w:rsidRPr="00E4022B">
        <w:rPr>
          <w:rFonts w:asciiTheme="minorHAnsi" w:hAnsiTheme="minorHAnsi" w:cstheme="minorHAnsi"/>
        </w:rPr>
        <w:t>opportunity</w:t>
      </w:r>
      <w:r w:rsidRPr="00E4022B">
        <w:rPr>
          <w:rFonts w:asciiTheme="minorHAnsi" w:hAnsiTheme="minorHAnsi" w:cstheme="minorHAnsi"/>
          <w:spacing w:val="-3"/>
        </w:rPr>
        <w:t xml:space="preserve"> </w:t>
      </w:r>
      <w:r w:rsidRPr="00E4022B">
        <w:rPr>
          <w:rFonts w:asciiTheme="minorHAnsi" w:hAnsiTheme="minorHAnsi" w:cstheme="minorHAnsi"/>
        </w:rPr>
        <w:t>and</w:t>
      </w:r>
      <w:r w:rsidRPr="00E4022B">
        <w:rPr>
          <w:rFonts w:asciiTheme="minorHAnsi" w:hAnsiTheme="minorHAnsi" w:cstheme="minorHAnsi"/>
          <w:spacing w:val="-5"/>
        </w:rPr>
        <w:t xml:space="preserve"> </w:t>
      </w:r>
      <w:r w:rsidRPr="00E4022B">
        <w:rPr>
          <w:rFonts w:asciiTheme="minorHAnsi" w:hAnsiTheme="minorHAnsi" w:cstheme="minorHAnsi"/>
        </w:rPr>
        <w:t>non-discrimination</w:t>
      </w:r>
      <w:r w:rsidRPr="00E4022B">
        <w:rPr>
          <w:rFonts w:asciiTheme="minorHAnsi" w:hAnsiTheme="minorHAnsi" w:cstheme="minorHAnsi"/>
          <w:spacing w:val="-4"/>
        </w:rPr>
        <w:t xml:space="preserve"> </w:t>
      </w:r>
      <w:r w:rsidRPr="00E4022B">
        <w:rPr>
          <w:rFonts w:asciiTheme="minorHAnsi" w:hAnsiTheme="minorHAnsi" w:cstheme="minorHAnsi"/>
        </w:rPr>
        <w:t>extends</w:t>
      </w:r>
      <w:r w:rsidRPr="00E4022B">
        <w:rPr>
          <w:rFonts w:asciiTheme="minorHAnsi" w:hAnsiTheme="minorHAnsi" w:cstheme="minorHAnsi"/>
          <w:spacing w:val="-3"/>
        </w:rPr>
        <w:t xml:space="preserve"> </w:t>
      </w:r>
      <w:r w:rsidRPr="00E4022B">
        <w:rPr>
          <w:rFonts w:asciiTheme="minorHAnsi" w:hAnsiTheme="minorHAnsi" w:cstheme="minorHAnsi"/>
        </w:rPr>
        <w:t>to</w:t>
      </w:r>
      <w:r w:rsidRPr="00E4022B">
        <w:rPr>
          <w:rFonts w:asciiTheme="minorHAnsi" w:hAnsiTheme="minorHAnsi" w:cstheme="minorHAnsi"/>
          <w:spacing w:val="-1"/>
        </w:rPr>
        <w:t xml:space="preserve"> </w:t>
      </w:r>
      <w:r w:rsidRPr="00E4022B">
        <w:rPr>
          <w:rFonts w:asciiTheme="minorHAnsi" w:hAnsiTheme="minorHAnsi" w:cstheme="minorHAnsi"/>
        </w:rPr>
        <w:t>the</w:t>
      </w:r>
      <w:r w:rsidRPr="00E4022B">
        <w:rPr>
          <w:rFonts w:asciiTheme="minorHAnsi" w:hAnsiTheme="minorHAnsi" w:cstheme="minorHAnsi"/>
          <w:spacing w:val="-3"/>
        </w:rPr>
        <w:t xml:space="preserve"> </w:t>
      </w:r>
      <w:r w:rsidRPr="00E4022B">
        <w:rPr>
          <w:rFonts w:asciiTheme="minorHAnsi" w:hAnsiTheme="minorHAnsi" w:cstheme="minorHAnsi"/>
        </w:rPr>
        <w:t>treatment</w:t>
      </w:r>
      <w:r w:rsidRPr="00E4022B">
        <w:rPr>
          <w:rFonts w:asciiTheme="minorHAnsi" w:hAnsiTheme="minorHAnsi" w:cstheme="minorHAnsi"/>
          <w:spacing w:val="-5"/>
        </w:rPr>
        <w:t xml:space="preserve"> </w:t>
      </w:r>
      <w:r w:rsidRPr="00E4022B">
        <w:rPr>
          <w:rFonts w:asciiTheme="minorHAnsi" w:hAnsiTheme="minorHAnsi" w:cstheme="minorHAnsi"/>
        </w:rPr>
        <w:t>of</w:t>
      </w:r>
      <w:r w:rsidRPr="00E4022B">
        <w:rPr>
          <w:rFonts w:asciiTheme="minorHAnsi" w:hAnsiTheme="minorHAnsi" w:cstheme="minorHAnsi"/>
          <w:spacing w:val="-2"/>
        </w:rPr>
        <w:t xml:space="preserve"> </w:t>
      </w:r>
      <w:r w:rsidRPr="00E4022B">
        <w:rPr>
          <w:rFonts w:asciiTheme="minorHAnsi" w:hAnsiTheme="minorHAnsi" w:cstheme="minorHAnsi"/>
        </w:rPr>
        <w:t>all</w:t>
      </w:r>
      <w:r w:rsidRPr="00E4022B">
        <w:rPr>
          <w:rFonts w:asciiTheme="minorHAnsi" w:hAnsiTheme="minorHAnsi" w:cstheme="minorHAnsi"/>
          <w:spacing w:val="-6"/>
        </w:rPr>
        <w:t xml:space="preserve"> </w:t>
      </w:r>
      <w:r w:rsidRPr="00E4022B">
        <w:rPr>
          <w:rFonts w:asciiTheme="minorHAnsi" w:hAnsiTheme="minorHAnsi" w:cstheme="minorHAnsi"/>
        </w:rPr>
        <w:t>members</w:t>
      </w:r>
      <w:r w:rsidRPr="00E4022B">
        <w:rPr>
          <w:rFonts w:asciiTheme="minorHAnsi" w:hAnsiTheme="minorHAnsi" w:cstheme="minorHAnsi"/>
          <w:spacing w:val="-5"/>
        </w:rPr>
        <w:t xml:space="preserve"> </w:t>
      </w:r>
      <w:r w:rsidRPr="00E4022B">
        <w:rPr>
          <w:rFonts w:asciiTheme="minorHAnsi" w:hAnsiTheme="minorHAnsi" w:cstheme="minorHAnsi"/>
        </w:rPr>
        <w:t>of</w:t>
      </w:r>
      <w:r w:rsidRPr="00E4022B">
        <w:rPr>
          <w:rFonts w:asciiTheme="minorHAnsi" w:hAnsiTheme="minorHAnsi" w:cstheme="minorHAnsi"/>
          <w:spacing w:val="-3"/>
        </w:rPr>
        <w:t xml:space="preserve"> </w:t>
      </w:r>
      <w:r w:rsidRPr="00E4022B">
        <w:rPr>
          <w:rFonts w:asciiTheme="minorHAnsi" w:hAnsiTheme="minorHAnsi" w:cstheme="minorHAnsi"/>
        </w:rPr>
        <w:t>the</w:t>
      </w:r>
      <w:r w:rsidRPr="00E4022B">
        <w:rPr>
          <w:rFonts w:asciiTheme="minorHAnsi" w:hAnsiTheme="minorHAnsi" w:cstheme="minorHAnsi"/>
          <w:spacing w:val="-5"/>
        </w:rPr>
        <w:t xml:space="preserve"> </w:t>
      </w:r>
      <w:r w:rsidRPr="00E4022B">
        <w:rPr>
          <w:rFonts w:asciiTheme="minorHAnsi" w:hAnsiTheme="minorHAnsi" w:cstheme="minorHAnsi"/>
        </w:rPr>
        <w:t>school</w:t>
      </w:r>
      <w:r w:rsidRPr="00E4022B">
        <w:rPr>
          <w:rFonts w:asciiTheme="minorHAnsi" w:hAnsiTheme="minorHAnsi" w:cstheme="minorHAnsi"/>
          <w:spacing w:val="-3"/>
        </w:rPr>
        <w:t xml:space="preserve"> </w:t>
      </w:r>
      <w:r w:rsidRPr="00E4022B">
        <w:rPr>
          <w:rFonts w:asciiTheme="minorHAnsi" w:hAnsiTheme="minorHAnsi" w:cstheme="minorHAnsi"/>
        </w:rPr>
        <w:t>community.</w:t>
      </w:r>
      <w:r w:rsidRPr="00E4022B">
        <w:rPr>
          <w:rFonts w:asciiTheme="minorHAnsi" w:hAnsiTheme="minorHAnsi" w:cstheme="minorHAnsi"/>
          <w:spacing w:val="-4"/>
        </w:rPr>
        <w:t xml:space="preserve"> </w:t>
      </w:r>
      <w:r w:rsidRPr="00E4022B">
        <w:rPr>
          <w:rFonts w:asciiTheme="minorHAnsi" w:hAnsiTheme="minorHAnsi" w:cstheme="minorHAnsi"/>
        </w:rPr>
        <w:t>All staff members are obliged to act in accordance will the school’s various policies relating to</w:t>
      </w:r>
      <w:r w:rsidRPr="00E4022B">
        <w:rPr>
          <w:rFonts w:asciiTheme="minorHAnsi" w:hAnsiTheme="minorHAnsi" w:cstheme="minorHAnsi"/>
          <w:spacing w:val="-17"/>
        </w:rPr>
        <w:t xml:space="preserve"> </w:t>
      </w:r>
      <w:r w:rsidRPr="00E4022B">
        <w:rPr>
          <w:rFonts w:asciiTheme="minorHAnsi" w:hAnsiTheme="minorHAnsi" w:cstheme="minorHAnsi"/>
        </w:rPr>
        <w:t>equality.</w:t>
      </w:r>
    </w:p>
    <w:p w:rsidR="0071747E" w:rsidRPr="00E4022B" w:rsidRDefault="0071747E" w:rsidP="0071747E">
      <w:pPr>
        <w:pStyle w:val="BodyText"/>
        <w:spacing w:before="4"/>
        <w:ind w:left="0"/>
        <w:rPr>
          <w:rFonts w:asciiTheme="minorHAnsi" w:hAnsiTheme="minorHAnsi" w:cstheme="minorHAnsi"/>
          <w:sz w:val="25"/>
        </w:rPr>
      </w:pPr>
    </w:p>
    <w:p w:rsidR="0071747E" w:rsidRPr="00E4022B" w:rsidRDefault="0071747E" w:rsidP="0071747E">
      <w:pPr>
        <w:pStyle w:val="BodyText"/>
        <w:spacing w:line="276" w:lineRule="auto"/>
        <w:ind w:left="140" w:right="133"/>
        <w:jc w:val="both"/>
        <w:rPr>
          <w:rFonts w:asciiTheme="minorHAnsi" w:hAnsiTheme="minorHAnsi" w:cstheme="minorHAnsi"/>
        </w:rPr>
      </w:pPr>
      <w:r w:rsidRPr="00E4022B">
        <w:rPr>
          <w:rFonts w:asciiTheme="minorHAnsi" w:hAnsiTheme="minorHAnsi" w:cstheme="minorHAnsi"/>
        </w:rPr>
        <w:t>We will guarantee that no redundancy is the result of direct or indirect prejudice. All disciplinary procedures are non- prejudicial, whether they result in warnings, dismissal, or any other disciplinary action.</w:t>
      </w:r>
    </w:p>
    <w:p w:rsidR="0071747E" w:rsidRPr="00E4022B" w:rsidRDefault="0071747E" w:rsidP="0071747E">
      <w:pPr>
        <w:pStyle w:val="BodyText"/>
        <w:spacing w:before="8"/>
        <w:ind w:left="0"/>
        <w:rPr>
          <w:rFonts w:asciiTheme="minorHAnsi" w:hAnsiTheme="minorHAnsi" w:cstheme="minorHAnsi"/>
          <w:sz w:val="20"/>
        </w:rPr>
      </w:pPr>
    </w:p>
    <w:p w:rsidR="0071747E" w:rsidRPr="00E4022B" w:rsidRDefault="0071747E" w:rsidP="0071747E">
      <w:pPr>
        <w:pStyle w:val="Heading1"/>
        <w:tabs>
          <w:tab w:val="left" w:pos="10637"/>
        </w:tabs>
        <w:spacing w:before="57"/>
        <w:jc w:val="both"/>
        <w:rPr>
          <w:rFonts w:asciiTheme="minorHAnsi" w:hAnsiTheme="minorHAnsi" w:cstheme="minorHAnsi"/>
        </w:rPr>
      </w:pPr>
      <w:r w:rsidRPr="00E4022B">
        <w:rPr>
          <w:rFonts w:asciiTheme="minorHAnsi" w:hAnsiTheme="minorHAnsi" w:cstheme="minorHAnsi"/>
          <w:spacing w:val="-22"/>
          <w:shd w:val="clear" w:color="auto" w:fill="CCCCFF"/>
        </w:rPr>
        <w:t xml:space="preserve"> </w:t>
      </w:r>
      <w:r w:rsidR="00960CC4">
        <w:rPr>
          <w:rFonts w:asciiTheme="minorHAnsi" w:hAnsiTheme="minorHAnsi" w:cstheme="minorHAnsi"/>
          <w:shd w:val="clear" w:color="auto" w:fill="CCCCFF"/>
        </w:rPr>
        <w:t xml:space="preserve">Diversity, Representation and Inclusion </w:t>
      </w:r>
      <w:r w:rsidRPr="00E4022B">
        <w:rPr>
          <w:rFonts w:asciiTheme="minorHAnsi" w:hAnsiTheme="minorHAnsi" w:cstheme="minorHAnsi"/>
          <w:shd w:val="clear" w:color="auto" w:fill="CCCCFF"/>
        </w:rPr>
        <w:tab/>
      </w:r>
    </w:p>
    <w:p w:rsidR="0071747E" w:rsidRPr="00E4022B" w:rsidRDefault="0071747E" w:rsidP="0071747E">
      <w:pPr>
        <w:pStyle w:val="BodyText"/>
        <w:spacing w:before="8"/>
        <w:ind w:left="0"/>
        <w:rPr>
          <w:rFonts w:asciiTheme="minorHAnsi" w:hAnsiTheme="minorHAnsi" w:cstheme="minorHAnsi"/>
          <w:b/>
          <w:sz w:val="28"/>
        </w:rPr>
      </w:pPr>
    </w:p>
    <w:p w:rsidR="0071747E" w:rsidRPr="00E4022B" w:rsidRDefault="0071747E" w:rsidP="0071747E">
      <w:pPr>
        <w:pStyle w:val="BodyText"/>
        <w:spacing w:line="273" w:lineRule="auto"/>
        <w:ind w:left="140" w:right="140"/>
        <w:jc w:val="both"/>
        <w:rPr>
          <w:rFonts w:asciiTheme="minorHAnsi" w:hAnsiTheme="minorHAnsi" w:cstheme="minorHAnsi"/>
        </w:rPr>
      </w:pPr>
      <w:r w:rsidRPr="00E4022B">
        <w:rPr>
          <w:rFonts w:asciiTheme="minorHAnsi" w:hAnsiTheme="minorHAnsi" w:cstheme="minorHAnsi"/>
        </w:rPr>
        <w:t>Dobcroft infant will work to ensure no employee experiences discrimination, victimisation or harassment. Where there are incidents, these will be responded to quickly and appropriately.</w:t>
      </w:r>
    </w:p>
    <w:p w:rsidR="0071747E" w:rsidRPr="00E4022B" w:rsidRDefault="0071747E" w:rsidP="0071747E">
      <w:pPr>
        <w:pStyle w:val="BodyText"/>
        <w:spacing w:before="10"/>
        <w:ind w:left="0"/>
        <w:rPr>
          <w:rFonts w:asciiTheme="minorHAnsi" w:hAnsiTheme="minorHAnsi" w:cstheme="minorHAnsi"/>
          <w:sz w:val="25"/>
        </w:rPr>
      </w:pPr>
    </w:p>
    <w:p w:rsidR="0071747E" w:rsidRPr="00E4022B" w:rsidRDefault="0071747E" w:rsidP="0071747E">
      <w:pPr>
        <w:pStyle w:val="BodyText"/>
        <w:spacing w:line="276" w:lineRule="auto"/>
        <w:ind w:left="140" w:right="137"/>
        <w:jc w:val="both"/>
        <w:rPr>
          <w:rFonts w:asciiTheme="minorHAnsi" w:hAnsiTheme="minorHAnsi" w:cstheme="minorHAnsi"/>
        </w:rPr>
      </w:pPr>
      <w:r w:rsidRPr="00E4022B">
        <w:rPr>
          <w:rFonts w:asciiTheme="minorHAnsi" w:hAnsiTheme="minorHAnsi" w:cstheme="minorHAnsi"/>
          <w:b/>
        </w:rPr>
        <w:t xml:space="preserve">Direct discrimination </w:t>
      </w:r>
      <w:r w:rsidRPr="00E4022B">
        <w:rPr>
          <w:rFonts w:asciiTheme="minorHAnsi" w:hAnsiTheme="minorHAnsi" w:cstheme="minorHAnsi"/>
        </w:rPr>
        <w:t>– Dobcroft infant employees will not be directly discriminated against. Direct discrimination occurs when someone is treated less favourably because of a protected characteristic they have or are thought to have, or because they associate with someone who has a protected characteristic</w:t>
      </w:r>
    </w:p>
    <w:p w:rsidR="0071747E" w:rsidRPr="00E4022B" w:rsidRDefault="0071747E" w:rsidP="0071747E">
      <w:pPr>
        <w:pStyle w:val="BodyText"/>
        <w:spacing w:line="276" w:lineRule="auto"/>
        <w:ind w:left="140" w:right="136"/>
        <w:jc w:val="both"/>
        <w:rPr>
          <w:rFonts w:asciiTheme="minorHAnsi" w:hAnsiTheme="minorHAnsi" w:cstheme="minorHAnsi"/>
        </w:rPr>
      </w:pPr>
      <w:r w:rsidRPr="00E4022B">
        <w:rPr>
          <w:rFonts w:asciiTheme="minorHAnsi" w:hAnsiTheme="minorHAnsi" w:cstheme="minorHAnsi"/>
          <w:b/>
        </w:rPr>
        <w:t xml:space="preserve">Discrimination by association </w:t>
      </w:r>
      <w:r w:rsidRPr="00E4022B">
        <w:rPr>
          <w:rFonts w:asciiTheme="minorHAnsi" w:hAnsiTheme="minorHAnsi" w:cstheme="minorHAnsi"/>
        </w:rPr>
        <w:t>– Dobcroft infant employees will not be discriminated against by association. Discrimination by association is direct discrimination against someone because they associate with another person who possesses a protected characteristic</w:t>
      </w:r>
    </w:p>
    <w:p w:rsidR="0071747E" w:rsidRPr="00E4022B" w:rsidRDefault="0071747E" w:rsidP="0071747E">
      <w:pPr>
        <w:pStyle w:val="BodyText"/>
        <w:spacing w:line="276" w:lineRule="auto"/>
        <w:ind w:left="140" w:right="133"/>
        <w:jc w:val="both"/>
        <w:rPr>
          <w:rFonts w:asciiTheme="minorHAnsi" w:hAnsiTheme="minorHAnsi" w:cstheme="minorHAnsi"/>
        </w:rPr>
      </w:pPr>
      <w:r w:rsidRPr="00E4022B">
        <w:rPr>
          <w:rFonts w:asciiTheme="minorHAnsi" w:hAnsiTheme="minorHAnsi" w:cstheme="minorHAnsi"/>
          <w:b/>
        </w:rPr>
        <w:t xml:space="preserve">Perception discrimination </w:t>
      </w:r>
      <w:r w:rsidRPr="00E4022B">
        <w:rPr>
          <w:rFonts w:asciiTheme="minorHAnsi" w:hAnsiTheme="minorHAnsi" w:cstheme="minorHAnsi"/>
        </w:rPr>
        <w:t>– Dobcroft infant employees will not receive perception discrimination. Perception Discrimination is direct discrimination against an individual because others ‘think’ they possess a particular protected characteristic. It applies even if the person does not actually possess that characteristic</w:t>
      </w:r>
    </w:p>
    <w:p w:rsidR="0071747E" w:rsidRPr="00E4022B" w:rsidRDefault="0071747E" w:rsidP="0071747E">
      <w:pPr>
        <w:pStyle w:val="BodyText"/>
        <w:spacing w:line="276" w:lineRule="auto"/>
        <w:ind w:left="140" w:right="132"/>
        <w:jc w:val="both"/>
        <w:rPr>
          <w:rFonts w:asciiTheme="minorHAnsi" w:hAnsiTheme="minorHAnsi" w:cstheme="minorHAnsi"/>
        </w:rPr>
      </w:pPr>
      <w:r w:rsidRPr="00E4022B">
        <w:rPr>
          <w:rFonts w:asciiTheme="minorHAnsi" w:hAnsiTheme="minorHAnsi" w:cstheme="minorHAnsi"/>
          <w:b/>
        </w:rPr>
        <w:t>Indirect</w:t>
      </w:r>
      <w:r w:rsidRPr="00E4022B">
        <w:rPr>
          <w:rFonts w:asciiTheme="minorHAnsi" w:hAnsiTheme="minorHAnsi" w:cstheme="minorHAnsi"/>
          <w:b/>
          <w:spacing w:val="-6"/>
        </w:rPr>
        <w:t xml:space="preserve"> </w:t>
      </w:r>
      <w:r w:rsidRPr="00E4022B">
        <w:rPr>
          <w:rFonts w:asciiTheme="minorHAnsi" w:hAnsiTheme="minorHAnsi" w:cstheme="minorHAnsi"/>
          <w:b/>
        </w:rPr>
        <w:t>discrimination</w:t>
      </w:r>
      <w:r w:rsidRPr="00E4022B">
        <w:rPr>
          <w:rFonts w:asciiTheme="minorHAnsi" w:hAnsiTheme="minorHAnsi" w:cstheme="minorHAnsi"/>
          <w:b/>
          <w:spacing w:val="-5"/>
        </w:rPr>
        <w:t xml:space="preserve"> </w:t>
      </w:r>
      <w:r w:rsidRPr="00E4022B">
        <w:rPr>
          <w:rFonts w:asciiTheme="minorHAnsi" w:hAnsiTheme="minorHAnsi" w:cstheme="minorHAnsi"/>
        </w:rPr>
        <w:t>–</w:t>
      </w:r>
      <w:r w:rsidRPr="00E4022B">
        <w:rPr>
          <w:rFonts w:asciiTheme="minorHAnsi" w:hAnsiTheme="minorHAnsi" w:cstheme="minorHAnsi"/>
          <w:spacing w:val="-7"/>
        </w:rPr>
        <w:t xml:space="preserve"> </w:t>
      </w:r>
      <w:r w:rsidRPr="00E4022B">
        <w:rPr>
          <w:rFonts w:asciiTheme="minorHAnsi" w:hAnsiTheme="minorHAnsi" w:cstheme="minorHAnsi"/>
        </w:rPr>
        <w:t>Dobcroft infant</w:t>
      </w:r>
      <w:r w:rsidRPr="00E4022B">
        <w:rPr>
          <w:rFonts w:asciiTheme="minorHAnsi" w:hAnsiTheme="minorHAnsi" w:cstheme="minorHAnsi"/>
          <w:spacing w:val="-5"/>
        </w:rPr>
        <w:t xml:space="preserve"> </w:t>
      </w:r>
      <w:r w:rsidRPr="00E4022B">
        <w:rPr>
          <w:rFonts w:asciiTheme="minorHAnsi" w:hAnsiTheme="minorHAnsi" w:cstheme="minorHAnsi"/>
        </w:rPr>
        <w:t>employees</w:t>
      </w:r>
      <w:r w:rsidRPr="00E4022B">
        <w:rPr>
          <w:rFonts w:asciiTheme="minorHAnsi" w:hAnsiTheme="minorHAnsi" w:cstheme="minorHAnsi"/>
          <w:spacing w:val="-9"/>
        </w:rPr>
        <w:t xml:space="preserve"> </w:t>
      </w:r>
      <w:r w:rsidRPr="00E4022B">
        <w:rPr>
          <w:rFonts w:asciiTheme="minorHAnsi" w:hAnsiTheme="minorHAnsi" w:cstheme="minorHAnsi"/>
        </w:rPr>
        <w:t>will</w:t>
      </w:r>
      <w:r w:rsidRPr="00E4022B">
        <w:rPr>
          <w:rFonts w:asciiTheme="minorHAnsi" w:hAnsiTheme="minorHAnsi" w:cstheme="minorHAnsi"/>
          <w:spacing w:val="-6"/>
        </w:rPr>
        <w:t xml:space="preserve"> </w:t>
      </w:r>
      <w:r w:rsidRPr="00E4022B">
        <w:rPr>
          <w:rFonts w:asciiTheme="minorHAnsi" w:hAnsiTheme="minorHAnsi" w:cstheme="minorHAnsi"/>
        </w:rPr>
        <w:t>not</w:t>
      </w:r>
      <w:r w:rsidRPr="00E4022B">
        <w:rPr>
          <w:rFonts w:asciiTheme="minorHAnsi" w:hAnsiTheme="minorHAnsi" w:cstheme="minorHAnsi"/>
          <w:spacing w:val="-6"/>
        </w:rPr>
        <w:t xml:space="preserve"> </w:t>
      </w:r>
      <w:r w:rsidRPr="00E4022B">
        <w:rPr>
          <w:rFonts w:asciiTheme="minorHAnsi" w:hAnsiTheme="minorHAnsi" w:cstheme="minorHAnsi"/>
        </w:rPr>
        <w:t>suffer</w:t>
      </w:r>
      <w:r w:rsidRPr="00E4022B">
        <w:rPr>
          <w:rFonts w:asciiTheme="minorHAnsi" w:hAnsiTheme="minorHAnsi" w:cstheme="minorHAnsi"/>
          <w:spacing w:val="-6"/>
        </w:rPr>
        <w:t xml:space="preserve"> </w:t>
      </w:r>
      <w:r w:rsidRPr="00E4022B">
        <w:rPr>
          <w:rFonts w:asciiTheme="minorHAnsi" w:hAnsiTheme="minorHAnsi" w:cstheme="minorHAnsi"/>
        </w:rPr>
        <w:t>indirect</w:t>
      </w:r>
      <w:r w:rsidRPr="00E4022B">
        <w:rPr>
          <w:rFonts w:asciiTheme="minorHAnsi" w:hAnsiTheme="minorHAnsi" w:cstheme="minorHAnsi"/>
          <w:spacing w:val="-5"/>
        </w:rPr>
        <w:t xml:space="preserve"> </w:t>
      </w:r>
      <w:r w:rsidRPr="00E4022B">
        <w:rPr>
          <w:rFonts w:asciiTheme="minorHAnsi" w:hAnsiTheme="minorHAnsi" w:cstheme="minorHAnsi"/>
        </w:rPr>
        <w:t>discrimination.</w:t>
      </w:r>
      <w:r w:rsidRPr="00E4022B">
        <w:rPr>
          <w:rFonts w:asciiTheme="minorHAnsi" w:hAnsiTheme="minorHAnsi" w:cstheme="minorHAnsi"/>
          <w:spacing w:val="-7"/>
        </w:rPr>
        <w:t xml:space="preserve"> </w:t>
      </w:r>
      <w:r w:rsidRPr="00E4022B">
        <w:rPr>
          <w:rFonts w:asciiTheme="minorHAnsi" w:hAnsiTheme="minorHAnsi" w:cstheme="minorHAnsi"/>
        </w:rPr>
        <w:t xml:space="preserve">Dobcroft infant </w:t>
      </w:r>
      <w:r w:rsidRPr="00E4022B">
        <w:rPr>
          <w:rFonts w:asciiTheme="minorHAnsi" w:hAnsiTheme="minorHAnsi" w:cstheme="minorHAnsi"/>
          <w:spacing w:val="-5"/>
        </w:rPr>
        <w:t xml:space="preserve"> </w:t>
      </w:r>
      <w:r w:rsidRPr="00E4022B">
        <w:rPr>
          <w:rFonts w:asciiTheme="minorHAnsi" w:hAnsiTheme="minorHAnsi" w:cstheme="minorHAnsi"/>
        </w:rPr>
        <w:t xml:space="preserve">policies, practices, rules and procedures will be fair and will </w:t>
      </w:r>
      <w:r w:rsidRPr="00E4022B">
        <w:rPr>
          <w:rFonts w:asciiTheme="minorHAnsi" w:hAnsiTheme="minorHAnsi" w:cstheme="minorHAnsi"/>
          <w:spacing w:val="-2"/>
        </w:rPr>
        <w:t xml:space="preserve">not </w:t>
      </w:r>
      <w:r w:rsidRPr="00E4022B">
        <w:rPr>
          <w:rFonts w:asciiTheme="minorHAnsi" w:hAnsiTheme="minorHAnsi" w:cstheme="minorHAnsi"/>
        </w:rPr>
        <w:t>disadvantage people who share a protected characteristic. In some circumstances indirect discrimination can be justified if it is ‘a proportionate means of achieving a legitimate aim’.</w:t>
      </w:r>
    </w:p>
    <w:p w:rsidR="0071747E" w:rsidRPr="00E4022B" w:rsidRDefault="0071747E" w:rsidP="0071747E">
      <w:pPr>
        <w:pStyle w:val="BodyText"/>
        <w:spacing w:before="1" w:line="276" w:lineRule="auto"/>
        <w:ind w:left="140" w:right="132"/>
        <w:jc w:val="both"/>
        <w:rPr>
          <w:rFonts w:asciiTheme="minorHAnsi" w:hAnsiTheme="minorHAnsi" w:cstheme="minorHAnsi"/>
        </w:rPr>
      </w:pPr>
      <w:r w:rsidRPr="00E4022B">
        <w:rPr>
          <w:rFonts w:asciiTheme="minorHAnsi" w:hAnsiTheme="minorHAnsi" w:cstheme="minorHAnsi"/>
          <w:b/>
        </w:rPr>
        <w:t xml:space="preserve">Harassment </w:t>
      </w:r>
      <w:r w:rsidRPr="00E4022B">
        <w:rPr>
          <w:rFonts w:asciiTheme="minorHAnsi" w:hAnsiTheme="minorHAnsi" w:cstheme="minorHAnsi"/>
        </w:rPr>
        <w:t>- Harassment is unwanted conduct related to a relevant protected characteristic, which has the purpose or effect of violating an individual’s dignity or creating an intimidating, hostile, degrading, humiliating or offensive environment for that individual. Dobcroft infant employees should also not suffer from harassment because of perception</w:t>
      </w:r>
      <w:r w:rsidRPr="00E4022B">
        <w:rPr>
          <w:rFonts w:asciiTheme="minorHAnsi" w:hAnsiTheme="minorHAnsi" w:cstheme="minorHAnsi"/>
          <w:spacing w:val="-4"/>
        </w:rPr>
        <w:t xml:space="preserve"> </w:t>
      </w:r>
      <w:r w:rsidRPr="00E4022B">
        <w:rPr>
          <w:rFonts w:asciiTheme="minorHAnsi" w:hAnsiTheme="minorHAnsi" w:cstheme="minorHAnsi"/>
        </w:rPr>
        <w:t>or</w:t>
      </w:r>
      <w:r w:rsidRPr="00E4022B">
        <w:rPr>
          <w:rFonts w:asciiTheme="minorHAnsi" w:hAnsiTheme="minorHAnsi" w:cstheme="minorHAnsi"/>
          <w:spacing w:val="-3"/>
        </w:rPr>
        <w:t xml:space="preserve"> </w:t>
      </w:r>
      <w:r w:rsidRPr="00E4022B">
        <w:rPr>
          <w:rFonts w:asciiTheme="minorHAnsi" w:hAnsiTheme="minorHAnsi" w:cstheme="minorHAnsi"/>
        </w:rPr>
        <w:t>association.</w:t>
      </w:r>
      <w:r w:rsidRPr="00E4022B">
        <w:rPr>
          <w:rFonts w:asciiTheme="minorHAnsi" w:hAnsiTheme="minorHAnsi" w:cstheme="minorHAnsi"/>
          <w:spacing w:val="-3"/>
        </w:rPr>
        <w:t xml:space="preserve"> </w:t>
      </w:r>
      <w:r w:rsidRPr="00E4022B">
        <w:rPr>
          <w:rFonts w:asciiTheme="minorHAnsi" w:hAnsiTheme="minorHAnsi" w:cstheme="minorHAnsi"/>
        </w:rPr>
        <w:t>Managers</w:t>
      </w:r>
      <w:r w:rsidRPr="00E4022B">
        <w:rPr>
          <w:rFonts w:asciiTheme="minorHAnsi" w:hAnsiTheme="minorHAnsi" w:cstheme="minorHAnsi"/>
          <w:spacing w:val="-2"/>
        </w:rPr>
        <w:t xml:space="preserve"> </w:t>
      </w:r>
      <w:r w:rsidRPr="00E4022B">
        <w:rPr>
          <w:rFonts w:asciiTheme="minorHAnsi" w:hAnsiTheme="minorHAnsi" w:cstheme="minorHAnsi"/>
        </w:rPr>
        <w:t>should</w:t>
      </w:r>
      <w:r w:rsidRPr="00E4022B">
        <w:rPr>
          <w:rFonts w:asciiTheme="minorHAnsi" w:hAnsiTheme="minorHAnsi" w:cstheme="minorHAnsi"/>
          <w:spacing w:val="-4"/>
        </w:rPr>
        <w:t xml:space="preserve"> </w:t>
      </w:r>
      <w:r w:rsidRPr="00E4022B">
        <w:rPr>
          <w:rFonts w:asciiTheme="minorHAnsi" w:hAnsiTheme="minorHAnsi" w:cstheme="minorHAnsi"/>
        </w:rPr>
        <w:t>deal</w:t>
      </w:r>
      <w:r w:rsidRPr="00E4022B">
        <w:rPr>
          <w:rFonts w:asciiTheme="minorHAnsi" w:hAnsiTheme="minorHAnsi" w:cstheme="minorHAnsi"/>
          <w:spacing w:val="-3"/>
        </w:rPr>
        <w:t xml:space="preserve"> </w:t>
      </w:r>
      <w:r w:rsidRPr="00E4022B">
        <w:rPr>
          <w:rFonts w:asciiTheme="minorHAnsi" w:hAnsiTheme="minorHAnsi" w:cstheme="minorHAnsi"/>
        </w:rPr>
        <w:t>appropriately</w:t>
      </w:r>
      <w:r w:rsidRPr="00E4022B">
        <w:rPr>
          <w:rFonts w:asciiTheme="minorHAnsi" w:hAnsiTheme="minorHAnsi" w:cstheme="minorHAnsi"/>
          <w:spacing w:val="-3"/>
        </w:rPr>
        <w:t xml:space="preserve"> </w:t>
      </w:r>
      <w:r w:rsidRPr="00E4022B">
        <w:rPr>
          <w:rFonts w:asciiTheme="minorHAnsi" w:hAnsiTheme="minorHAnsi" w:cstheme="minorHAnsi"/>
        </w:rPr>
        <w:t>with</w:t>
      </w:r>
      <w:r w:rsidRPr="00E4022B">
        <w:rPr>
          <w:rFonts w:asciiTheme="minorHAnsi" w:hAnsiTheme="minorHAnsi" w:cstheme="minorHAnsi"/>
          <w:spacing w:val="-3"/>
        </w:rPr>
        <w:t xml:space="preserve"> </w:t>
      </w:r>
      <w:r w:rsidRPr="00E4022B">
        <w:rPr>
          <w:rFonts w:asciiTheme="minorHAnsi" w:hAnsiTheme="minorHAnsi" w:cstheme="minorHAnsi"/>
        </w:rPr>
        <w:t>instances</w:t>
      </w:r>
      <w:r w:rsidRPr="00E4022B">
        <w:rPr>
          <w:rFonts w:asciiTheme="minorHAnsi" w:hAnsiTheme="minorHAnsi" w:cstheme="minorHAnsi"/>
          <w:spacing w:val="-2"/>
        </w:rPr>
        <w:t xml:space="preserve"> </w:t>
      </w:r>
      <w:r w:rsidRPr="00E4022B">
        <w:rPr>
          <w:rFonts w:asciiTheme="minorHAnsi" w:hAnsiTheme="minorHAnsi" w:cstheme="minorHAnsi"/>
        </w:rPr>
        <w:t>of</w:t>
      </w:r>
      <w:r w:rsidRPr="00E4022B">
        <w:rPr>
          <w:rFonts w:asciiTheme="minorHAnsi" w:hAnsiTheme="minorHAnsi" w:cstheme="minorHAnsi"/>
          <w:spacing w:val="-5"/>
        </w:rPr>
        <w:t xml:space="preserve"> </w:t>
      </w:r>
      <w:r w:rsidRPr="00E4022B">
        <w:rPr>
          <w:rFonts w:asciiTheme="minorHAnsi" w:hAnsiTheme="minorHAnsi" w:cstheme="minorHAnsi"/>
        </w:rPr>
        <w:t>harassment and</w:t>
      </w:r>
      <w:r w:rsidRPr="00E4022B">
        <w:rPr>
          <w:rFonts w:asciiTheme="minorHAnsi" w:hAnsiTheme="minorHAnsi" w:cstheme="minorHAnsi"/>
          <w:spacing w:val="-4"/>
        </w:rPr>
        <w:t xml:space="preserve"> </w:t>
      </w:r>
      <w:r w:rsidRPr="00E4022B">
        <w:rPr>
          <w:rFonts w:asciiTheme="minorHAnsi" w:hAnsiTheme="minorHAnsi" w:cstheme="minorHAnsi"/>
        </w:rPr>
        <w:t>discuss</w:t>
      </w:r>
      <w:r w:rsidRPr="00E4022B">
        <w:rPr>
          <w:rFonts w:asciiTheme="minorHAnsi" w:hAnsiTheme="minorHAnsi" w:cstheme="minorHAnsi"/>
          <w:spacing w:val="-4"/>
        </w:rPr>
        <w:t xml:space="preserve"> </w:t>
      </w:r>
      <w:r w:rsidRPr="00E4022B">
        <w:rPr>
          <w:rFonts w:asciiTheme="minorHAnsi" w:hAnsiTheme="minorHAnsi" w:cstheme="minorHAnsi"/>
        </w:rPr>
        <w:t>with</w:t>
      </w:r>
      <w:r w:rsidRPr="00E4022B">
        <w:rPr>
          <w:rFonts w:asciiTheme="minorHAnsi" w:hAnsiTheme="minorHAnsi" w:cstheme="minorHAnsi"/>
          <w:spacing w:val="-1"/>
        </w:rPr>
        <w:t xml:space="preserve"> </w:t>
      </w:r>
      <w:r w:rsidRPr="00E4022B">
        <w:rPr>
          <w:rFonts w:asciiTheme="minorHAnsi" w:hAnsiTheme="minorHAnsi" w:cstheme="minorHAnsi"/>
        </w:rPr>
        <w:t>Human Resources if</w:t>
      </w:r>
      <w:r w:rsidRPr="00E4022B">
        <w:rPr>
          <w:rFonts w:asciiTheme="minorHAnsi" w:hAnsiTheme="minorHAnsi" w:cstheme="minorHAnsi"/>
          <w:spacing w:val="-3"/>
        </w:rPr>
        <w:t xml:space="preserve"> </w:t>
      </w:r>
      <w:r w:rsidRPr="00E4022B">
        <w:rPr>
          <w:rFonts w:asciiTheme="minorHAnsi" w:hAnsiTheme="minorHAnsi" w:cstheme="minorHAnsi"/>
        </w:rPr>
        <w:t>needed.</w:t>
      </w:r>
    </w:p>
    <w:p w:rsidR="0071747E" w:rsidRPr="00E4022B" w:rsidRDefault="0071747E" w:rsidP="0071747E">
      <w:pPr>
        <w:pStyle w:val="BodyText"/>
        <w:spacing w:line="276" w:lineRule="auto"/>
        <w:ind w:left="140" w:right="135"/>
        <w:jc w:val="both"/>
        <w:rPr>
          <w:rFonts w:asciiTheme="minorHAnsi" w:hAnsiTheme="minorHAnsi" w:cstheme="minorHAnsi"/>
        </w:rPr>
      </w:pPr>
      <w:r w:rsidRPr="00E4022B">
        <w:rPr>
          <w:rFonts w:asciiTheme="minorHAnsi" w:hAnsiTheme="minorHAnsi" w:cstheme="minorHAnsi"/>
          <w:b/>
        </w:rPr>
        <w:t xml:space="preserve">Third party harassment </w:t>
      </w:r>
      <w:r w:rsidRPr="00E4022B">
        <w:rPr>
          <w:rFonts w:asciiTheme="minorHAnsi" w:hAnsiTheme="minorHAnsi" w:cstheme="minorHAnsi"/>
        </w:rPr>
        <w:t>- As far as re</w:t>
      </w:r>
      <w:r w:rsidR="00960CC4">
        <w:rPr>
          <w:rFonts w:asciiTheme="minorHAnsi" w:hAnsiTheme="minorHAnsi" w:cstheme="minorHAnsi"/>
        </w:rPr>
        <w:t>asonably possible the Dobcroft I</w:t>
      </w:r>
      <w:r w:rsidRPr="00E4022B">
        <w:rPr>
          <w:rFonts w:asciiTheme="minorHAnsi" w:hAnsiTheme="minorHAnsi" w:cstheme="minorHAnsi"/>
        </w:rPr>
        <w:t xml:space="preserve">nfant </w:t>
      </w:r>
      <w:r w:rsidR="00960CC4">
        <w:rPr>
          <w:rFonts w:asciiTheme="minorHAnsi" w:hAnsiTheme="minorHAnsi" w:cstheme="minorHAnsi"/>
        </w:rPr>
        <w:t>School</w:t>
      </w:r>
      <w:r w:rsidRPr="00E4022B">
        <w:rPr>
          <w:rFonts w:asciiTheme="minorHAnsi" w:hAnsiTheme="minorHAnsi" w:cstheme="minorHAnsi"/>
        </w:rPr>
        <w:t xml:space="preserve"> will ensure its employees do not suffer any form of harassment from third parties who are not employees of the organisation, i.e. customers or clients. </w:t>
      </w:r>
      <w:r w:rsidRPr="00E4022B">
        <w:rPr>
          <w:rFonts w:asciiTheme="minorHAnsi" w:hAnsiTheme="minorHAnsi" w:cstheme="minorHAnsi"/>
          <w:spacing w:val="2"/>
        </w:rPr>
        <w:t xml:space="preserve">If </w:t>
      </w:r>
      <w:r w:rsidRPr="00E4022B">
        <w:rPr>
          <w:rFonts w:asciiTheme="minorHAnsi" w:hAnsiTheme="minorHAnsi" w:cstheme="minorHAnsi"/>
        </w:rPr>
        <w:t>an employee</w:t>
      </w:r>
      <w:r w:rsidRPr="00E4022B">
        <w:rPr>
          <w:rFonts w:asciiTheme="minorHAnsi" w:hAnsiTheme="minorHAnsi" w:cstheme="minorHAnsi"/>
          <w:spacing w:val="-10"/>
        </w:rPr>
        <w:t xml:space="preserve"> </w:t>
      </w:r>
      <w:r w:rsidRPr="00E4022B">
        <w:rPr>
          <w:rFonts w:asciiTheme="minorHAnsi" w:hAnsiTheme="minorHAnsi" w:cstheme="minorHAnsi"/>
        </w:rPr>
        <w:t>is</w:t>
      </w:r>
      <w:r w:rsidRPr="00E4022B">
        <w:rPr>
          <w:rFonts w:asciiTheme="minorHAnsi" w:hAnsiTheme="minorHAnsi" w:cstheme="minorHAnsi"/>
          <w:spacing w:val="-12"/>
        </w:rPr>
        <w:t xml:space="preserve"> </w:t>
      </w:r>
      <w:r w:rsidRPr="00E4022B">
        <w:rPr>
          <w:rFonts w:asciiTheme="minorHAnsi" w:hAnsiTheme="minorHAnsi" w:cstheme="minorHAnsi"/>
        </w:rPr>
        <w:t>known</w:t>
      </w:r>
      <w:r w:rsidRPr="00E4022B">
        <w:rPr>
          <w:rFonts w:asciiTheme="minorHAnsi" w:hAnsiTheme="minorHAnsi" w:cstheme="minorHAnsi"/>
          <w:spacing w:val="-12"/>
        </w:rPr>
        <w:t xml:space="preserve"> </w:t>
      </w:r>
      <w:r w:rsidRPr="00E4022B">
        <w:rPr>
          <w:rFonts w:asciiTheme="minorHAnsi" w:hAnsiTheme="minorHAnsi" w:cstheme="minorHAnsi"/>
        </w:rPr>
        <w:t>to</w:t>
      </w:r>
      <w:r w:rsidRPr="00E4022B">
        <w:rPr>
          <w:rFonts w:asciiTheme="minorHAnsi" w:hAnsiTheme="minorHAnsi" w:cstheme="minorHAnsi"/>
          <w:spacing w:val="-10"/>
        </w:rPr>
        <w:t xml:space="preserve"> </w:t>
      </w:r>
      <w:r w:rsidRPr="00E4022B">
        <w:rPr>
          <w:rFonts w:asciiTheme="minorHAnsi" w:hAnsiTheme="minorHAnsi" w:cstheme="minorHAnsi"/>
        </w:rPr>
        <w:t>have</w:t>
      </w:r>
      <w:r w:rsidRPr="00E4022B">
        <w:rPr>
          <w:rFonts w:asciiTheme="minorHAnsi" w:hAnsiTheme="minorHAnsi" w:cstheme="minorHAnsi"/>
          <w:spacing w:val="-12"/>
        </w:rPr>
        <w:t xml:space="preserve"> </w:t>
      </w:r>
      <w:r w:rsidRPr="00E4022B">
        <w:rPr>
          <w:rFonts w:asciiTheme="minorHAnsi" w:hAnsiTheme="minorHAnsi" w:cstheme="minorHAnsi"/>
        </w:rPr>
        <w:t>received</w:t>
      </w:r>
      <w:r w:rsidRPr="00E4022B">
        <w:rPr>
          <w:rFonts w:asciiTheme="minorHAnsi" w:hAnsiTheme="minorHAnsi" w:cstheme="minorHAnsi"/>
          <w:spacing w:val="-12"/>
        </w:rPr>
        <w:t xml:space="preserve"> </w:t>
      </w:r>
      <w:r w:rsidRPr="00E4022B">
        <w:rPr>
          <w:rFonts w:asciiTheme="minorHAnsi" w:hAnsiTheme="minorHAnsi" w:cstheme="minorHAnsi"/>
        </w:rPr>
        <w:t>or</w:t>
      </w:r>
      <w:r w:rsidRPr="00E4022B">
        <w:rPr>
          <w:rFonts w:asciiTheme="minorHAnsi" w:hAnsiTheme="minorHAnsi" w:cstheme="minorHAnsi"/>
          <w:spacing w:val="-9"/>
        </w:rPr>
        <w:t xml:space="preserve"> </w:t>
      </w:r>
      <w:r w:rsidRPr="00E4022B">
        <w:rPr>
          <w:rFonts w:asciiTheme="minorHAnsi" w:hAnsiTheme="minorHAnsi" w:cstheme="minorHAnsi"/>
        </w:rPr>
        <w:t>has</w:t>
      </w:r>
      <w:r w:rsidRPr="00E4022B">
        <w:rPr>
          <w:rFonts w:asciiTheme="minorHAnsi" w:hAnsiTheme="minorHAnsi" w:cstheme="minorHAnsi"/>
          <w:spacing w:val="-12"/>
        </w:rPr>
        <w:t xml:space="preserve"> </w:t>
      </w:r>
      <w:r w:rsidRPr="00E4022B">
        <w:rPr>
          <w:rFonts w:asciiTheme="minorHAnsi" w:hAnsiTheme="minorHAnsi" w:cstheme="minorHAnsi"/>
        </w:rPr>
        <w:t>reported</w:t>
      </w:r>
      <w:r w:rsidRPr="00E4022B">
        <w:rPr>
          <w:rFonts w:asciiTheme="minorHAnsi" w:hAnsiTheme="minorHAnsi" w:cstheme="minorHAnsi"/>
          <w:spacing w:val="-13"/>
        </w:rPr>
        <w:t xml:space="preserve"> </w:t>
      </w:r>
      <w:r w:rsidRPr="00E4022B">
        <w:rPr>
          <w:rFonts w:asciiTheme="minorHAnsi" w:hAnsiTheme="minorHAnsi" w:cstheme="minorHAnsi"/>
        </w:rPr>
        <w:t>receiving</w:t>
      </w:r>
      <w:r w:rsidRPr="00E4022B">
        <w:rPr>
          <w:rFonts w:asciiTheme="minorHAnsi" w:hAnsiTheme="minorHAnsi" w:cstheme="minorHAnsi"/>
          <w:spacing w:val="-10"/>
        </w:rPr>
        <w:t xml:space="preserve"> </w:t>
      </w:r>
      <w:r w:rsidRPr="00E4022B">
        <w:rPr>
          <w:rFonts w:asciiTheme="minorHAnsi" w:hAnsiTheme="minorHAnsi" w:cstheme="minorHAnsi"/>
        </w:rPr>
        <w:t>harassment</w:t>
      </w:r>
      <w:r w:rsidRPr="00E4022B">
        <w:rPr>
          <w:rFonts w:asciiTheme="minorHAnsi" w:hAnsiTheme="minorHAnsi" w:cstheme="minorHAnsi"/>
          <w:spacing w:val="-9"/>
        </w:rPr>
        <w:t xml:space="preserve"> </w:t>
      </w:r>
      <w:r w:rsidRPr="00E4022B">
        <w:rPr>
          <w:rFonts w:asciiTheme="minorHAnsi" w:hAnsiTheme="minorHAnsi" w:cstheme="minorHAnsi"/>
        </w:rPr>
        <w:t>from</w:t>
      </w:r>
      <w:r w:rsidRPr="00E4022B">
        <w:rPr>
          <w:rFonts w:asciiTheme="minorHAnsi" w:hAnsiTheme="minorHAnsi" w:cstheme="minorHAnsi"/>
          <w:spacing w:val="-8"/>
        </w:rPr>
        <w:t xml:space="preserve"> </w:t>
      </w:r>
      <w:r w:rsidRPr="00E4022B">
        <w:rPr>
          <w:rFonts w:asciiTheme="minorHAnsi" w:hAnsiTheme="minorHAnsi" w:cstheme="minorHAnsi"/>
        </w:rPr>
        <w:t>a</w:t>
      </w:r>
      <w:r w:rsidRPr="00E4022B">
        <w:rPr>
          <w:rFonts w:asciiTheme="minorHAnsi" w:hAnsiTheme="minorHAnsi" w:cstheme="minorHAnsi"/>
          <w:spacing w:val="-13"/>
        </w:rPr>
        <w:t xml:space="preserve"> </w:t>
      </w:r>
      <w:r w:rsidRPr="00E4022B">
        <w:rPr>
          <w:rFonts w:asciiTheme="minorHAnsi" w:hAnsiTheme="minorHAnsi" w:cstheme="minorHAnsi"/>
        </w:rPr>
        <w:t>third</w:t>
      </w:r>
      <w:r w:rsidRPr="00E4022B">
        <w:rPr>
          <w:rFonts w:asciiTheme="minorHAnsi" w:hAnsiTheme="minorHAnsi" w:cstheme="minorHAnsi"/>
          <w:spacing w:val="-11"/>
        </w:rPr>
        <w:t xml:space="preserve"> </w:t>
      </w:r>
      <w:r w:rsidRPr="00E4022B">
        <w:rPr>
          <w:rFonts w:asciiTheme="minorHAnsi" w:hAnsiTheme="minorHAnsi" w:cstheme="minorHAnsi"/>
        </w:rPr>
        <w:t>party,</w:t>
      </w:r>
      <w:r w:rsidRPr="00E4022B">
        <w:rPr>
          <w:rFonts w:asciiTheme="minorHAnsi" w:hAnsiTheme="minorHAnsi" w:cstheme="minorHAnsi"/>
          <w:spacing w:val="-12"/>
        </w:rPr>
        <w:t xml:space="preserve"> </w:t>
      </w:r>
      <w:r w:rsidRPr="00E4022B">
        <w:rPr>
          <w:rFonts w:asciiTheme="minorHAnsi" w:hAnsiTheme="minorHAnsi" w:cstheme="minorHAnsi"/>
        </w:rPr>
        <w:t>the</w:t>
      </w:r>
      <w:r w:rsidRPr="00E4022B">
        <w:rPr>
          <w:rFonts w:asciiTheme="minorHAnsi" w:hAnsiTheme="minorHAnsi" w:cstheme="minorHAnsi"/>
          <w:spacing w:val="-12"/>
        </w:rPr>
        <w:t xml:space="preserve"> </w:t>
      </w:r>
      <w:r w:rsidRPr="00E4022B">
        <w:rPr>
          <w:rFonts w:asciiTheme="minorHAnsi" w:hAnsiTheme="minorHAnsi" w:cstheme="minorHAnsi"/>
        </w:rPr>
        <w:t>employee’s</w:t>
      </w:r>
      <w:r w:rsidRPr="00E4022B">
        <w:rPr>
          <w:rFonts w:asciiTheme="minorHAnsi" w:hAnsiTheme="minorHAnsi" w:cstheme="minorHAnsi"/>
          <w:spacing w:val="-15"/>
        </w:rPr>
        <w:t xml:space="preserve"> </w:t>
      </w:r>
      <w:r w:rsidRPr="00E4022B">
        <w:rPr>
          <w:rFonts w:asciiTheme="minorHAnsi" w:hAnsiTheme="minorHAnsi" w:cstheme="minorHAnsi"/>
        </w:rPr>
        <w:t>Manager will need to ensure reasonable steps are taken to prevent it from happening</w:t>
      </w:r>
      <w:r w:rsidRPr="00E4022B">
        <w:rPr>
          <w:rFonts w:asciiTheme="minorHAnsi" w:hAnsiTheme="minorHAnsi" w:cstheme="minorHAnsi"/>
          <w:spacing w:val="-16"/>
        </w:rPr>
        <w:t xml:space="preserve"> </w:t>
      </w:r>
      <w:r w:rsidRPr="00E4022B">
        <w:rPr>
          <w:rFonts w:asciiTheme="minorHAnsi" w:hAnsiTheme="minorHAnsi" w:cstheme="minorHAnsi"/>
        </w:rPr>
        <w:t>again.</w:t>
      </w:r>
    </w:p>
    <w:p w:rsidR="0071747E" w:rsidRPr="00E4022B" w:rsidRDefault="0071747E" w:rsidP="0071747E">
      <w:pPr>
        <w:jc w:val="both"/>
        <w:rPr>
          <w:rFonts w:cstheme="minorHAnsi"/>
        </w:rPr>
        <w:sectPr w:rsidR="0071747E" w:rsidRPr="00E4022B">
          <w:pgSz w:w="11910" w:h="16840"/>
          <w:pgMar w:top="660" w:right="580" w:bottom="280" w:left="580" w:header="720" w:footer="720" w:gutter="0"/>
          <w:cols w:space="720"/>
        </w:sectPr>
      </w:pPr>
    </w:p>
    <w:p w:rsidR="0071747E" w:rsidRDefault="0071747E" w:rsidP="0071747E">
      <w:pPr>
        <w:pStyle w:val="BodyText"/>
        <w:spacing w:before="41" w:line="276" w:lineRule="auto"/>
        <w:ind w:left="140" w:right="136"/>
        <w:jc w:val="both"/>
        <w:rPr>
          <w:rFonts w:asciiTheme="minorHAnsi" w:hAnsiTheme="minorHAnsi" w:cstheme="minorHAnsi"/>
        </w:rPr>
      </w:pPr>
      <w:r w:rsidRPr="00E4022B">
        <w:rPr>
          <w:rFonts w:asciiTheme="minorHAnsi" w:hAnsiTheme="minorHAnsi" w:cstheme="minorHAnsi"/>
          <w:b/>
        </w:rPr>
        <w:lastRenderedPageBreak/>
        <w:t xml:space="preserve">Victimisation </w:t>
      </w:r>
      <w:r w:rsidR="00960CC4">
        <w:rPr>
          <w:rFonts w:asciiTheme="minorHAnsi" w:hAnsiTheme="minorHAnsi" w:cstheme="minorHAnsi"/>
        </w:rPr>
        <w:t>– Dobcroft I</w:t>
      </w:r>
      <w:r w:rsidRPr="00E4022B">
        <w:rPr>
          <w:rFonts w:asciiTheme="minorHAnsi" w:hAnsiTheme="minorHAnsi" w:cstheme="minorHAnsi"/>
        </w:rPr>
        <w:t>nfant employees will not suffer victimisation. Victimisation occurs when an employee is treated badly because they have made or supported a complaint or raised a grievance under the Equality Act; or because they are suspected of doing so.</w:t>
      </w:r>
    </w:p>
    <w:p w:rsidR="008D245F" w:rsidRDefault="008D245F" w:rsidP="0071747E">
      <w:pPr>
        <w:pStyle w:val="BodyText"/>
        <w:spacing w:before="41" w:line="276" w:lineRule="auto"/>
        <w:ind w:left="140" w:right="136"/>
        <w:jc w:val="both"/>
        <w:rPr>
          <w:rFonts w:asciiTheme="minorHAnsi" w:hAnsiTheme="minorHAnsi" w:cstheme="minorHAnsi"/>
        </w:rPr>
      </w:pPr>
    </w:p>
    <w:p w:rsidR="00960CC4" w:rsidRPr="00E4022B" w:rsidRDefault="00960CC4" w:rsidP="00960CC4">
      <w:pPr>
        <w:pStyle w:val="Heading1"/>
        <w:tabs>
          <w:tab w:val="left" w:pos="10637"/>
        </w:tabs>
        <w:spacing w:before="57"/>
        <w:rPr>
          <w:rFonts w:asciiTheme="minorHAnsi" w:hAnsiTheme="minorHAnsi" w:cstheme="minorHAnsi"/>
        </w:rPr>
      </w:pPr>
      <w:r>
        <w:rPr>
          <w:rFonts w:asciiTheme="minorHAnsi" w:hAnsiTheme="minorHAnsi" w:cstheme="minorHAnsi"/>
          <w:shd w:val="clear" w:color="auto" w:fill="CCCCFF"/>
        </w:rPr>
        <w:t xml:space="preserve">Closing Statement </w:t>
      </w:r>
    </w:p>
    <w:p w:rsidR="0071747E" w:rsidRPr="00E4022B" w:rsidRDefault="0071747E" w:rsidP="00960CC4">
      <w:pPr>
        <w:pStyle w:val="BodyText"/>
        <w:spacing w:before="11"/>
        <w:ind w:left="0"/>
        <w:jc w:val="both"/>
        <w:rPr>
          <w:rFonts w:asciiTheme="minorHAnsi" w:hAnsiTheme="minorHAnsi" w:cstheme="minorHAnsi"/>
          <w:sz w:val="25"/>
        </w:rPr>
      </w:pPr>
    </w:p>
    <w:p w:rsidR="0071747E" w:rsidRPr="00E4022B" w:rsidRDefault="0071747E" w:rsidP="0071747E">
      <w:pPr>
        <w:pStyle w:val="BodyText"/>
        <w:spacing w:line="273" w:lineRule="auto"/>
        <w:ind w:left="140"/>
        <w:rPr>
          <w:rFonts w:asciiTheme="minorHAnsi" w:hAnsiTheme="minorHAnsi" w:cstheme="minorHAnsi"/>
        </w:rPr>
      </w:pPr>
      <w:r w:rsidRPr="00E4022B">
        <w:rPr>
          <w:rFonts w:asciiTheme="minorHAnsi" w:hAnsiTheme="minorHAnsi" w:cstheme="minorHAnsi"/>
        </w:rPr>
        <w:t>At Dobcroft infant we aim for all of our community to feel supported and valued. We educate children through our curriculum, about the importance of the protected characteristics, equalities and the values of tolerance and respect.</w:t>
      </w:r>
    </w:p>
    <w:p w:rsidR="0071747E" w:rsidRPr="00E4022B" w:rsidRDefault="0071747E" w:rsidP="0071747E">
      <w:pPr>
        <w:pStyle w:val="BodyText"/>
        <w:spacing w:before="9"/>
        <w:ind w:left="0"/>
        <w:rPr>
          <w:rFonts w:asciiTheme="minorHAnsi" w:hAnsiTheme="minorHAnsi" w:cstheme="minorHAnsi"/>
          <w:sz w:val="25"/>
        </w:rPr>
      </w:pPr>
    </w:p>
    <w:p w:rsidR="0071747E" w:rsidRPr="00E4022B" w:rsidRDefault="0071747E" w:rsidP="0071747E">
      <w:pPr>
        <w:pStyle w:val="BodyText"/>
        <w:spacing w:line="276" w:lineRule="auto"/>
        <w:ind w:left="140"/>
        <w:rPr>
          <w:rFonts w:asciiTheme="minorHAnsi" w:hAnsiTheme="minorHAnsi" w:cstheme="minorHAnsi"/>
        </w:rPr>
      </w:pPr>
      <w:r w:rsidRPr="00E4022B">
        <w:rPr>
          <w:rFonts w:asciiTheme="minorHAnsi" w:hAnsiTheme="minorHAnsi" w:cstheme="minorHAnsi"/>
        </w:rPr>
        <w:t>We</w:t>
      </w:r>
      <w:r w:rsidRPr="00E4022B">
        <w:rPr>
          <w:rFonts w:asciiTheme="minorHAnsi" w:hAnsiTheme="minorHAnsi" w:cstheme="minorHAnsi"/>
          <w:spacing w:val="-7"/>
        </w:rPr>
        <w:t xml:space="preserve"> </w:t>
      </w:r>
      <w:r w:rsidRPr="00E4022B">
        <w:rPr>
          <w:rFonts w:asciiTheme="minorHAnsi" w:hAnsiTheme="minorHAnsi" w:cstheme="minorHAnsi"/>
        </w:rPr>
        <w:t>recognise</w:t>
      </w:r>
      <w:r w:rsidRPr="00E4022B">
        <w:rPr>
          <w:rFonts w:asciiTheme="minorHAnsi" w:hAnsiTheme="minorHAnsi" w:cstheme="minorHAnsi"/>
          <w:spacing w:val="-10"/>
        </w:rPr>
        <w:t xml:space="preserve"> </w:t>
      </w:r>
      <w:r w:rsidRPr="00E4022B">
        <w:rPr>
          <w:rFonts w:asciiTheme="minorHAnsi" w:hAnsiTheme="minorHAnsi" w:cstheme="minorHAnsi"/>
        </w:rPr>
        <w:t>the</w:t>
      </w:r>
      <w:r w:rsidRPr="00E4022B">
        <w:rPr>
          <w:rFonts w:asciiTheme="minorHAnsi" w:hAnsiTheme="minorHAnsi" w:cstheme="minorHAnsi"/>
          <w:spacing w:val="-8"/>
        </w:rPr>
        <w:t xml:space="preserve"> </w:t>
      </w:r>
      <w:r w:rsidRPr="00E4022B">
        <w:rPr>
          <w:rFonts w:asciiTheme="minorHAnsi" w:hAnsiTheme="minorHAnsi" w:cstheme="minorHAnsi"/>
        </w:rPr>
        <w:t>importance</w:t>
      </w:r>
      <w:r w:rsidRPr="00E4022B">
        <w:rPr>
          <w:rFonts w:asciiTheme="minorHAnsi" w:hAnsiTheme="minorHAnsi" w:cstheme="minorHAnsi"/>
          <w:spacing w:val="-6"/>
        </w:rPr>
        <w:t xml:space="preserve"> </w:t>
      </w:r>
      <w:r w:rsidRPr="00E4022B">
        <w:rPr>
          <w:rFonts w:asciiTheme="minorHAnsi" w:hAnsiTheme="minorHAnsi" w:cstheme="minorHAnsi"/>
        </w:rPr>
        <w:t>of</w:t>
      </w:r>
      <w:r w:rsidRPr="00E4022B">
        <w:rPr>
          <w:rFonts w:asciiTheme="minorHAnsi" w:hAnsiTheme="minorHAnsi" w:cstheme="minorHAnsi"/>
          <w:spacing w:val="-11"/>
        </w:rPr>
        <w:t xml:space="preserve"> </w:t>
      </w:r>
      <w:r w:rsidRPr="00E4022B">
        <w:rPr>
          <w:rFonts w:asciiTheme="minorHAnsi" w:hAnsiTheme="minorHAnsi" w:cstheme="minorHAnsi"/>
        </w:rPr>
        <w:t>quickly</w:t>
      </w:r>
      <w:r w:rsidRPr="00E4022B">
        <w:rPr>
          <w:rFonts w:asciiTheme="minorHAnsi" w:hAnsiTheme="minorHAnsi" w:cstheme="minorHAnsi"/>
          <w:spacing w:val="-10"/>
        </w:rPr>
        <w:t xml:space="preserve"> </w:t>
      </w:r>
      <w:r w:rsidRPr="00E4022B">
        <w:rPr>
          <w:rFonts w:asciiTheme="minorHAnsi" w:hAnsiTheme="minorHAnsi" w:cstheme="minorHAnsi"/>
        </w:rPr>
        <w:t>and</w:t>
      </w:r>
      <w:r w:rsidRPr="00E4022B">
        <w:rPr>
          <w:rFonts w:asciiTheme="minorHAnsi" w:hAnsiTheme="minorHAnsi" w:cstheme="minorHAnsi"/>
          <w:spacing w:val="-8"/>
        </w:rPr>
        <w:t xml:space="preserve"> </w:t>
      </w:r>
      <w:r w:rsidRPr="00E4022B">
        <w:rPr>
          <w:rFonts w:asciiTheme="minorHAnsi" w:hAnsiTheme="minorHAnsi" w:cstheme="minorHAnsi"/>
        </w:rPr>
        <w:t>appropriately</w:t>
      </w:r>
      <w:r w:rsidRPr="00E4022B">
        <w:rPr>
          <w:rFonts w:asciiTheme="minorHAnsi" w:hAnsiTheme="minorHAnsi" w:cstheme="minorHAnsi"/>
          <w:spacing w:val="-8"/>
        </w:rPr>
        <w:t xml:space="preserve"> </w:t>
      </w:r>
      <w:r w:rsidRPr="00E4022B">
        <w:rPr>
          <w:rFonts w:asciiTheme="minorHAnsi" w:hAnsiTheme="minorHAnsi" w:cstheme="minorHAnsi"/>
        </w:rPr>
        <w:t>responding</w:t>
      </w:r>
      <w:r w:rsidRPr="00E4022B">
        <w:rPr>
          <w:rFonts w:asciiTheme="minorHAnsi" w:hAnsiTheme="minorHAnsi" w:cstheme="minorHAnsi"/>
          <w:spacing w:val="-9"/>
        </w:rPr>
        <w:t xml:space="preserve"> </w:t>
      </w:r>
      <w:r w:rsidRPr="00E4022B">
        <w:rPr>
          <w:rFonts w:asciiTheme="minorHAnsi" w:hAnsiTheme="minorHAnsi" w:cstheme="minorHAnsi"/>
        </w:rPr>
        <w:t>to</w:t>
      </w:r>
      <w:r w:rsidRPr="00E4022B">
        <w:rPr>
          <w:rFonts w:asciiTheme="minorHAnsi" w:hAnsiTheme="minorHAnsi" w:cstheme="minorHAnsi"/>
          <w:spacing w:val="-7"/>
        </w:rPr>
        <w:t xml:space="preserve"> </w:t>
      </w:r>
      <w:r w:rsidRPr="00E4022B">
        <w:rPr>
          <w:rFonts w:asciiTheme="minorHAnsi" w:hAnsiTheme="minorHAnsi" w:cstheme="minorHAnsi"/>
        </w:rPr>
        <w:t>any</w:t>
      </w:r>
      <w:r w:rsidRPr="00E4022B">
        <w:rPr>
          <w:rFonts w:asciiTheme="minorHAnsi" w:hAnsiTheme="minorHAnsi" w:cstheme="minorHAnsi"/>
          <w:spacing w:val="-8"/>
        </w:rPr>
        <w:t xml:space="preserve"> </w:t>
      </w:r>
      <w:r w:rsidRPr="00E4022B">
        <w:rPr>
          <w:rFonts w:asciiTheme="minorHAnsi" w:hAnsiTheme="minorHAnsi" w:cstheme="minorHAnsi"/>
        </w:rPr>
        <w:t>concerns</w:t>
      </w:r>
      <w:r w:rsidRPr="00E4022B">
        <w:rPr>
          <w:rFonts w:asciiTheme="minorHAnsi" w:hAnsiTheme="minorHAnsi" w:cstheme="minorHAnsi"/>
          <w:spacing w:val="-8"/>
        </w:rPr>
        <w:t xml:space="preserve"> </w:t>
      </w:r>
      <w:r w:rsidRPr="00E4022B">
        <w:rPr>
          <w:rFonts w:asciiTheme="minorHAnsi" w:hAnsiTheme="minorHAnsi" w:cstheme="minorHAnsi"/>
        </w:rPr>
        <w:t>related</w:t>
      </w:r>
      <w:r w:rsidRPr="00E4022B">
        <w:rPr>
          <w:rFonts w:asciiTheme="minorHAnsi" w:hAnsiTheme="minorHAnsi" w:cstheme="minorHAnsi"/>
          <w:spacing w:val="-8"/>
        </w:rPr>
        <w:t xml:space="preserve"> </w:t>
      </w:r>
      <w:r w:rsidRPr="00E4022B">
        <w:rPr>
          <w:rFonts w:asciiTheme="minorHAnsi" w:hAnsiTheme="minorHAnsi" w:cstheme="minorHAnsi"/>
        </w:rPr>
        <w:t>to</w:t>
      </w:r>
      <w:r w:rsidRPr="00E4022B">
        <w:rPr>
          <w:rFonts w:asciiTheme="minorHAnsi" w:hAnsiTheme="minorHAnsi" w:cstheme="minorHAnsi"/>
          <w:spacing w:val="-6"/>
        </w:rPr>
        <w:t xml:space="preserve"> </w:t>
      </w:r>
      <w:r w:rsidRPr="00E4022B">
        <w:rPr>
          <w:rFonts w:asciiTheme="minorHAnsi" w:hAnsiTheme="minorHAnsi" w:cstheme="minorHAnsi"/>
        </w:rPr>
        <w:t>the</w:t>
      </w:r>
      <w:r w:rsidRPr="00E4022B">
        <w:rPr>
          <w:rFonts w:asciiTheme="minorHAnsi" w:hAnsiTheme="minorHAnsi" w:cstheme="minorHAnsi"/>
          <w:spacing w:val="-10"/>
        </w:rPr>
        <w:t xml:space="preserve"> </w:t>
      </w:r>
      <w:r w:rsidRPr="00E4022B">
        <w:rPr>
          <w:rFonts w:asciiTheme="minorHAnsi" w:hAnsiTheme="minorHAnsi" w:cstheme="minorHAnsi"/>
        </w:rPr>
        <w:t>promotion</w:t>
      </w:r>
      <w:r w:rsidRPr="00E4022B">
        <w:rPr>
          <w:rFonts w:asciiTheme="minorHAnsi" w:hAnsiTheme="minorHAnsi" w:cstheme="minorHAnsi"/>
          <w:spacing w:val="-9"/>
        </w:rPr>
        <w:t xml:space="preserve"> </w:t>
      </w:r>
      <w:r w:rsidRPr="00E4022B">
        <w:rPr>
          <w:rFonts w:asciiTheme="minorHAnsi" w:hAnsiTheme="minorHAnsi" w:cstheme="minorHAnsi"/>
        </w:rPr>
        <w:t>of</w:t>
      </w:r>
      <w:r w:rsidRPr="00E4022B">
        <w:rPr>
          <w:rFonts w:asciiTheme="minorHAnsi" w:hAnsiTheme="minorHAnsi" w:cstheme="minorHAnsi"/>
          <w:spacing w:val="-10"/>
        </w:rPr>
        <w:t xml:space="preserve"> </w:t>
      </w:r>
      <w:r w:rsidRPr="00E4022B">
        <w:rPr>
          <w:rFonts w:asciiTheme="minorHAnsi" w:hAnsiTheme="minorHAnsi" w:cstheme="minorHAnsi"/>
        </w:rPr>
        <w:t>the equality act and want to work proactively with our school</w:t>
      </w:r>
      <w:r w:rsidRPr="00E4022B">
        <w:rPr>
          <w:rFonts w:asciiTheme="minorHAnsi" w:hAnsiTheme="minorHAnsi" w:cstheme="minorHAnsi"/>
          <w:spacing w:val="-10"/>
        </w:rPr>
        <w:t xml:space="preserve"> </w:t>
      </w:r>
      <w:r w:rsidRPr="00E4022B">
        <w:rPr>
          <w:rFonts w:asciiTheme="minorHAnsi" w:hAnsiTheme="minorHAnsi" w:cstheme="minorHAnsi"/>
        </w:rPr>
        <w:t>community.</w:t>
      </w:r>
    </w:p>
    <w:p w:rsidR="0071747E" w:rsidRPr="00E4022B" w:rsidRDefault="0071747E" w:rsidP="0071747E">
      <w:pPr>
        <w:pStyle w:val="BodyText"/>
        <w:spacing w:before="119"/>
        <w:ind w:left="140"/>
        <w:rPr>
          <w:rFonts w:asciiTheme="minorHAnsi" w:hAnsiTheme="minorHAnsi" w:cstheme="minorHAnsi"/>
        </w:rPr>
      </w:pPr>
      <w:r w:rsidRPr="00E4022B">
        <w:rPr>
          <w:rFonts w:asciiTheme="minorHAnsi" w:hAnsiTheme="minorHAnsi" w:cstheme="minorHAnsi"/>
        </w:rPr>
        <w:t>Prejudice is not tolerated and we are continuously working towards a more accepting and respectful environment for our school community.</w:t>
      </w:r>
    </w:p>
    <w:p w:rsidR="0071747E" w:rsidRPr="00E4022B" w:rsidRDefault="0071747E" w:rsidP="0071747E">
      <w:pPr>
        <w:pStyle w:val="BodyText"/>
        <w:spacing w:before="12"/>
        <w:ind w:left="0"/>
        <w:rPr>
          <w:rFonts w:asciiTheme="minorHAnsi" w:hAnsiTheme="minorHAnsi" w:cstheme="minorHAnsi"/>
          <w:sz w:val="31"/>
        </w:rPr>
      </w:pPr>
    </w:p>
    <w:p w:rsidR="002037B9" w:rsidRDefault="002037B9">
      <w:pPr>
        <w:rPr>
          <w:rFonts w:cstheme="minorHAnsi"/>
          <w:b/>
        </w:rPr>
      </w:pPr>
      <w:r>
        <w:rPr>
          <w:rFonts w:cstheme="minorHAnsi"/>
          <w:b/>
        </w:rPr>
        <w:br w:type="page"/>
      </w:r>
    </w:p>
    <w:p w:rsidR="0071747E" w:rsidRPr="00E4022B" w:rsidRDefault="0071747E" w:rsidP="0071747E">
      <w:pPr>
        <w:ind w:left="140"/>
        <w:rPr>
          <w:rFonts w:cstheme="minorHAnsi"/>
          <w:b/>
        </w:rPr>
      </w:pPr>
      <w:bookmarkStart w:id="0" w:name="_GoBack"/>
      <w:bookmarkEnd w:id="0"/>
      <w:r w:rsidRPr="00E4022B">
        <w:rPr>
          <w:rFonts w:cstheme="minorHAnsi"/>
          <w:b/>
        </w:rPr>
        <w:lastRenderedPageBreak/>
        <w:t>Eq</w:t>
      </w:r>
      <w:r w:rsidR="008D245F">
        <w:rPr>
          <w:rFonts w:cstheme="minorHAnsi"/>
          <w:b/>
        </w:rPr>
        <w:t>uality information December 2023</w:t>
      </w:r>
    </w:p>
    <w:p w:rsidR="00803D77" w:rsidRPr="00E4022B" w:rsidRDefault="00803D77" w:rsidP="0071747E">
      <w:pPr>
        <w:ind w:left="140"/>
        <w:rPr>
          <w:rFonts w:cstheme="minorHAnsi"/>
          <w:b/>
          <w:u w:val="single"/>
        </w:rPr>
      </w:pPr>
      <w:r w:rsidRPr="00E4022B">
        <w:rPr>
          <w:rFonts w:cstheme="minorHAnsi"/>
          <w:b/>
          <w:u w:val="single"/>
        </w:rPr>
        <w:t>Pupils</w:t>
      </w:r>
    </w:p>
    <w:tbl>
      <w:tblPr>
        <w:tblW w:w="5520" w:type="dxa"/>
        <w:tblLook w:val="04A0" w:firstRow="1" w:lastRow="0" w:firstColumn="1" w:lastColumn="0" w:noHBand="0" w:noVBand="1"/>
      </w:tblPr>
      <w:tblGrid>
        <w:gridCol w:w="3600"/>
        <w:gridCol w:w="960"/>
        <w:gridCol w:w="960"/>
      </w:tblGrid>
      <w:tr w:rsidR="0040637C" w:rsidRPr="00E4022B" w:rsidTr="00A53486">
        <w:trPr>
          <w:trHeight w:val="315"/>
        </w:trPr>
        <w:tc>
          <w:tcPr>
            <w:tcW w:w="3600"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40637C" w:rsidRPr="00E4022B" w:rsidRDefault="0040637C" w:rsidP="00A53486">
            <w:pPr>
              <w:spacing w:after="0" w:line="240" w:lineRule="auto"/>
              <w:rPr>
                <w:rFonts w:eastAsia="Times New Roman" w:cstheme="minorHAnsi"/>
                <w:b/>
                <w:bCs/>
                <w:color w:val="000000"/>
                <w:lang w:eastAsia="en-GB"/>
              </w:rPr>
            </w:pPr>
            <w:r w:rsidRPr="00E4022B">
              <w:rPr>
                <w:rFonts w:eastAsia="Times New Roman" w:cstheme="minorHAnsi"/>
                <w:b/>
                <w:bCs/>
                <w:color w:val="000000"/>
                <w:lang w:eastAsia="en-GB"/>
              </w:rPr>
              <w:t>Category</w:t>
            </w:r>
          </w:p>
        </w:tc>
        <w:tc>
          <w:tcPr>
            <w:tcW w:w="960" w:type="dxa"/>
            <w:tcBorders>
              <w:top w:val="single" w:sz="12" w:space="0" w:color="auto"/>
              <w:left w:val="nil"/>
              <w:bottom w:val="single" w:sz="4" w:space="0" w:color="auto"/>
              <w:right w:val="single" w:sz="4" w:space="0" w:color="auto"/>
            </w:tcBorders>
            <w:shd w:val="clear" w:color="auto" w:fill="auto"/>
            <w:noWrap/>
            <w:vAlign w:val="bottom"/>
            <w:hideMark/>
          </w:tcPr>
          <w:p w:rsidR="0040637C" w:rsidRPr="00E4022B" w:rsidRDefault="0040637C" w:rsidP="00A53486">
            <w:pPr>
              <w:spacing w:after="0" w:line="240" w:lineRule="auto"/>
              <w:jc w:val="center"/>
              <w:rPr>
                <w:rFonts w:eastAsia="Times New Roman" w:cstheme="minorHAnsi"/>
                <w:b/>
                <w:bCs/>
                <w:color w:val="000000"/>
                <w:lang w:eastAsia="en-GB"/>
              </w:rPr>
            </w:pPr>
            <w:r w:rsidRPr="00E4022B">
              <w:rPr>
                <w:rFonts w:eastAsia="Times New Roman" w:cstheme="minorHAnsi"/>
                <w:b/>
                <w:bCs/>
                <w:color w:val="000000"/>
                <w:lang w:eastAsia="en-GB"/>
              </w:rPr>
              <w:t>No</w:t>
            </w:r>
          </w:p>
        </w:tc>
        <w:tc>
          <w:tcPr>
            <w:tcW w:w="960" w:type="dxa"/>
            <w:tcBorders>
              <w:top w:val="single" w:sz="12" w:space="0" w:color="auto"/>
              <w:left w:val="nil"/>
              <w:bottom w:val="single" w:sz="4" w:space="0" w:color="auto"/>
              <w:right w:val="single" w:sz="12" w:space="0" w:color="auto"/>
            </w:tcBorders>
            <w:shd w:val="clear" w:color="auto" w:fill="auto"/>
            <w:noWrap/>
            <w:vAlign w:val="bottom"/>
            <w:hideMark/>
          </w:tcPr>
          <w:p w:rsidR="0040637C" w:rsidRPr="00E4022B" w:rsidRDefault="0040637C" w:rsidP="00A53486">
            <w:pPr>
              <w:spacing w:after="0" w:line="240" w:lineRule="auto"/>
              <w:jc w:val="center"/>
              <w:rPr>
                <w:rFonts w:eastAsia="Times New Roman" w:cstheme="minorHAnsi"/>
                <w:b/>
                <w:bCs/>
                <w:color w:val="000000"/>
                <w:lang w:eastAsia="en-GB"/>
              </w:rPr>
            </w:pPr>
            <w:r w:rsidRPr="00E4022B">
              <w:rPr>
                <w:rFonts w:eastAsia="Times New Roman" w:cstheme="minorHAnsi"/>
                <w:b/>
                <w:bCs/>
                <w:color w:val="000000"/>
                <w:lang w:eastAsia="en-GB"/>
              </w:rPr>
              <w:t>%</w:t>
            </w:r>
          </w:p>
        </w:tc>
      </w:tr>
      <w:tr w:rsidR="0040637C" w:rsidRPr="00E4022B" w:rsidTr="00A53486">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hideMark/>
          </w:tcPr>
          <w:p w:rsidR="0040637C" w:rsidRPr="00E4022B" w:rsidRDefault="0040637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Males</w:t>
            </w:r>
          </w:p>
        </w:tc>
        <w:tc>
          <w:tcPr>
            <w:tcW w:w="960" w:type="dxa"/>
            <w:tcBorders>
              <w:top w:val="nil"/>
              <w:left w:val="nil"/>
              <w:bottom w:val="single" w:sz="4" w:space="0" w:color="auto"/>
              <w:right w:val="single" w:sz="4" w:space="0" w:color="auto"/>
            </w:tcBorders>
            <w:shd w:val="clear" w:color="auto" w:fill="auto"/>
            <w:noWrap/>
            <w:vAlign w:val="bottom"/>
            <w:hideMark/>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171</w:t>
            </w:r>
          </w:p>
        </w:tc>
        <w:tc>
          <w:tcPr>
            <w:tcW w:w="960" w:type="dxa"/>
            <w:tcBorders>
              <w:top w:val="nil"/>
              <w:left w:val="nil"/>
              <w:bottom w:val="single" w:sz="4" w:space="0" w:color="auto"/>
              <w:right w:val="single" w:sz="12" w:space="0" w:color="auto"/>
            </w:tcBorders>
            <w:shd w:val="clear" w:color="auto" w:fill="auto"/>
            <w:noWrap/>
            <w:vAlign w:val="bottom"/>
            <w:hideMark/>
          </w:tcPr>
          <w:p w:rsidR="0040637C" w:rsidRPr="00E4022B" w:rsidRDefault="009340EC" w:rsidP="0040637C">
            <w:pPr>
              <w:spacing w:after="0" w:line="240" w:lineRule="auto"/>
              <w:jc w:val="center"/>
              <w:rPr>
                <w:rFonts w:eastAsia="Times New Roman" w:cstheme="minorHAnsi"/>
                <w:color w:val="000000"/>
                <w:lang w:eastAsia="en-GB"/>
              </w:rPr>
            </w:pPr>
            <w:r>
              <w:rPr>
                <w:rFonts w:eastAsia="Times New Roman" w:cstheme="minorHAnsi"/>
                <w:color w:val="000000"/>
                <w:lang w:eastAsia="en-GB"/>
              </w:rPr>
              <w:t>57</w:t>
            </w:r>
            <w:r w:rsidR="0040637C" w:rsidRPr="00E4022B">
              <w:rPr>
                <w:rFonts w:eastAsia="Times New Roman" w:cstheme="minorHAnsi"/>
                <w:color w:val="000000"/>
                <w:lang w:eastAsia="en-GB"/>
              </w:rPr>
              <w:t>%</w:t>
            </w:r>
          </w:p>
        </w:tc>
      </w:tr>
      <w:tr w:rsidR="0040637C" w:rsidRPr="00E4022B" w:rsidTr="00A53486">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hideMark/>
          </w:tcPr>
          <w:p w:rsidR="0040637C" w:rsidRPr="00E4022B" w:rsidRDefault="0040637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Females</w:t>
            </w:r>
          </w:p>
        </w:tc>
        <w:tc>
          <w:tcPr>
            <w:tcW w:w="960" w:type="dxa"/>
            <w:tcBorders>
              <w:top w:val="nil"/>
              <w:left w:val="nil"/>
              <w:bottom w:val="single" w:sz="4" w:space="0" w:color="auto"/>
              <w:right w:val="single" w:sz="4" w:space="0" w:color="auto"/>
            </w:tcBorders>
            <w:shd w:val="clear" w:color="auto" w:fill="auto"/>
            <w:noWrap/>
            <w:vAlign w:val="bottom"/>
            <w:hideMark/>
          </w:tcPr>
          <w:p w:rsidR="0040637C" w:rsidRPr="00E4022B" w:rsidRDefault="001C16D7" w:rsidP="0040637C">
            <w:pPr>
              <w:spacing w:after="0" w:line="240" w:lineRule="auto"/>
              <w:jc w:val="center"/>
              <w:rPr>
                <w:rFonts w:eastAsia="Times New Roman" w:cstheme="minorHAnsi"/>
                <w:color w:val="000000"/>
                <w:lang w:eastAsia="en-GB"/>
              </w:rPr>
            </w:pPr>
            <w:r>
              <w:rPr>
                <w:rFonts w:eastAsia="Times New Roman" w:cstheme="minorHAnsi"/>
                <w:color w:val="000000"/>
                <w:lang w:eastAsia="en-GB"/>
              </w:rPr>
              <w:t>129</w:t>
            </w:r>
          </w:p>
        </w:tc>
        <w:tc>
          <w:tcPr>
            <w:tcW w:w="960" w:type="dxa"/>
            <w:tcBorders>
              <w:top w:val="nil"/>
              <w:left w:val="nil"/>
              <w:bottom w:val="single" w:sz="4" w:space="0" w:color="auto"/>
              <w:right w:val="single" w:sz="12" w:space="0" w:color="auto"/>
            </w:tcBorders>
            <w:shd w:val="clear" w:color="auto" w:fill="auto"/>
            <w:noWrap/>
            <w:vAlign w:val="bottom"/>
            <w:hideMark/>
          </w:tcPr>
          <w:p w:rsidR="0040637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43</w:t>
            </w:r>
            <w:r w:rsidR="0040637C" w:rsidRPr="00E4022B">
              <w:rPr>
                <w:rFonts w:eastAsia="Times New Roman" w:cstheme="minorHAnsi"/>
                <w:color w:val="000000"/>
                <w:lang w:eastAsia="en-GB"/>
              </w:rPr>
              <w:t>%</w:t>
            </w:r>
          </w:p>
        </w:tc>
      </w:tr>
      <w:tr w:rsidR="0040637C" w:rsidRPr="00E4022B" w:rsidTr="0040637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Other Asian Background</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jc w:val="center"/>
              <w:rPr>
                <w:rFonts w:eastAsia="Times New Roman" w:cstheme="minorHAnsi"/>
                <w:color w:val="000000"/>
                <w:lang w:eastAsia="en-GB"/>
              </w:rPr>
            </w:pPr>
            <w:r w:rsidRPr="00E4022B">
              <w:rPr>
                <w:rFonts w:eastAsia="Times New Roman" w:cstheme="minorHAnsi"/>
                <w:color w:val="000000"/>
                <w:lang w:eastAsia="en-GB"/>
              </w:rPr>
              <w:t>5</w:t>
            </w:r>
          </w:p>
        </w:tc>
        <w:tc>
          <w:tcPr>
            <w:tcW w:w="960" w:type="dxa"/>
            <w:tcBorders>
              <w:top w:val="nil"/>
              <w:left w:val="nil"/>
              <w:bottom w:val="single" w:sz="4" w:space="0" w:color="auto"/>
              <w:right w:val="single" w:sz="12" w:space="0" w:color="auto"/>
            </w:tcBorders>
            <w:shd w:val="clear" w:color="auto" w:fill="auto"/>
            <w:noWrap/>
            <w:vAlign w:val="bottom"/>
          </w:tcPr>
          <w:p w:rsidR="00803D77" w:rsidRPr="00E4022B" w:rsidRDefault="009340EC" w:rsidP="00803D77">
            <w:pPr>
              <w:spacing w:after="0" w:line="240" w:lineRule="auto"/>
              <w:jc w:val="center"/>
              <w:rPr>
                <w:rFonts w:eastAsia="Times New Roman" w:cstheme="minorHAnsi"/>
                <w:color w:val="000000"/>
                <w:lang w:eastAsia="en-GB"/>
              </w:rPr>
            </w:pPr>
            <w:r>
              <w:rPr>
                <w:rFonts w:eastAsia="Times New Roman" w:cstheme="minorHAnsi"/>
                <w:color w:val="000000"/>
                <w:lang w:eastAsia="en-GB"/>
              </w:rPr>
              <w:t>1.67</w:t>
            </w:r>
            <w:r w:rsidR="00803D77" w:rsidRPr="00E4022B">
              <w:rPr>
                <w:rFonts w:eastAsia="Times New Roman" w:cstheme="minorHAnsi"/>
                <w:color w:val="000000"/>
                <w:lang w:eastAsia="en-GB"/>
              </w:rPr>
              <w:t>%</w:t>
            </w:r>
          </w:p>
        </w:tc>
      </w:tr>
      <w:tr w:rsidR="0040637C" w:rsidRPr="00E4022B" w:rsidTr="0040637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Bangladeshi</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960" w:type="dxa"/>
            <w:tcBorders>
              <w:top w:val="nil"/>
              <w:left w:val="nil"/>
              <w:bottom w:val="single" w:sz="4" w:space="0" w:color="auto"/>
              <w:right w:val="single" w:sz="12" w:space="0" w:color="auto"/>
            </w:tcBorders>
            <w:shd w:val="clear" w:color="auto" w:fill="auto"/>
            <w:noWrap/>
            <w:vAlign w:val="bottom"/>
          </w:tcPr>
          <w:p w:rsidR="0040637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1.67</w:t>
            </w:r>
            <w:r w:rsidR="00803D77" w:rsidRPr="00E4022B">
              <w:rPr>
                <w:rFonts w:eastAsia="Times New Roman" w:cstheme="minorHAnsi"/>
                <w:color w:val="000000"/>
                <w:lang w:eastAsia="en-GB"/>
              </w:rPr>
              <w:t>%</w:t>
            </w:r>
          </w:p>
        </w:tc>
      </w:tr>
      <w:tr w:rsidR="0040637C" w:rsidRPr="00E4022B" w:rsidTr="0040637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Indian</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8</w:t>
            </w:r>
          </w:p>
        </w:tc>
        <w:tc>
          <w:tcPr>
            <w:tcW w:w="960" w:type="dxa"/>
            <w:tcBorders>
              <w:top w:val="nil"/>
              <w:left w:val="nil"/>
              <w:bottom w:val="single" w:sz="4" w:space="0" w:color="auto"/>
              <w:right w:val="single" w:sz="12" w:space="0" w:color="auto"/>
            </w:tcBorders>
            <w:shd w:val="clear" w:color="auto" w:fill="auto"/>
            <w:noWrap/>
            <w:vAlign w:val="bottom"/>
          </w:tcPr>
          <w:p w:rsidR="0040637C" w:rsidRPr="00E4022B" w:rsidRDefault="009340EC" w:rsidP="009340EC">
            <w:pPr>
              <w:spacing w:after="0" w:line="240" w:lineRule="auto"/>
              <w:jc w:val="center"/>
              <w:rPr>
                <w:rFonts w:eastAsia="Times New Roman" w:cstheme="minorHAnsi"/>
                <w:color w:val="000000"/>
                <w:lang w:eastAsia="en-GB"/>
              </w:rPr>
            </w:pPr>
            <w:r>
              <w:rPr>
                <w:rFonts w:eastAsia="Times New Roman" w:cstheme="minorHAnsi"/>
                <w:color w:val="000000"/>
                <w:lang w:eastAsia="en-GB"/>
              </w:rPr>
              <w:t>2.68</w:t>
            </w:r>
            <w:r w:rsidR="00803D77" w:rsidRPr="00E4022B">
              <w:rPr>
                <w:rFonts w:eastAsia="Times New Roman" w:cstheme="minorHAnsi"/>
                <w:color w:val="000000"/>
                <w:lang w:eastAsia="en-GB"/>
              </w:rPr>
              <w:t>%</w:t>
            </w:r>
          </w:p>
        </w:tc>
      </w:tr>
      <w:tr w:rsidR="0040637C" w:rsidRPr="00E4022B" w:rsidTr="0040637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Pakistani</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15</w:t>
            </w:r>
          </w:p>
        </w:tc>
        <w:tc>
          <w:tcPr>
            <w:tcW w:w="960" w:type="dxa"/>
            <w:tcBorders>
              <w:top w:val="nil"/>
              <w:left w:val="nil"/>
              <w:bottom w:val="single" w:sz="4" w:space="0" w:color="auto"/>
              <w:right w:val="single" w:sz="12" w:space="0" w:color="auto"/>
            </w:tcBorders>
            <w:shd w:val="clear" w:color="auto" w:fill="auto"/>
            <w:noWrap/>
            <w:vAlign w:val="bottom"/>
          </w:tcPr>
          <w:p w:rsidR="0040637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5.02</w:t>
            </w:r>
            <w:r w:rsidR="00803D77" w:rsidRPr="00E4022B">
              <w:rPr>
                <w:rFonts w:eastAsia="Times New Roman" w:cstheme="minorHAnsi"/>
                <w:color w:val="000000"/>
                <w:lang w:eastAsia="en-GB"/>
              </w:rPr>
              <w:t>%</w:t>
            </w:r>
          </w:p>
        </w:tc>
      </w:tr>
      <w:tr w:rsidR="0040637C" w:rsidRPr="00E4022B" w:rsidTr="0040637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Other Black African</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jc w:val="center"/>
              <w:rPr>
                <w:rFonts w:eastAsia="Times New Roman" w:cstheme="minorHAnsi"/>
                <w:color w:val="000000"/>
                <w:lang w:eastAsia="en-GB"/>
              </w:rPr>
            </w:pPr>
            <w:r w:rsidRPr="00E4022B">
              <w:rPr>
                <w:rFonts w:eastAsia="Times New Roman" w:cstheme="minorHAnsi"/>
                <w:color w:val="000000"/>
                <w:lang w:eastAsia="en-GB"/>
              </w:rPr>
              <w:t>1</w:t>
            </w:r>
          </w:p>
        </w:tc>
        <w:tc>
          <w:tcPr>
            <w:tcW w:w="960" w:type="dxa"/>
            <w:tcBorders>
              <w:top w:val="nil"/>
              <w:left w:val="nil"/>
              <w:bottom w:val="single" w:sz="4" w:space="0" w:color="auto"/>
              <w:right w:val="single" w:sz="12" w:space="0" w:color="auto"/>
            </w:tcBorders>
            <w:shd w:val="clear" w:color="auto" w:fill="auto"/>
            <w:noWrap/>
            <w:vAlign w:val="bottom"/>
          </w:tcPr>
          <w:p w:rsidR="0040637C" w:rsidRPr="00E4022B" w:rsidRDefault="00803D77" w:rsidP="00A53486">
            <w:pPr>
              <w:spacing w:after="0" w:line="240" w:lineRule="auto"/>
              <w:jc w:val="center"/>
              <w:rPr>
                <w:rFonts w:eastAsia="Times New Roman" w:cstheme="minorHAnsi"/>
                <w:color w:val="000000"/>
                <w:lang w:eastAsia="en-GB"/>
              </w:rPr>
            </w:pPr>
            <w:r w:rsidRPr="00E4022B">
              <w:rPr>
                <w:rFonts w:eastAsia="Times New Roman" w:cstheme="minorHAnsi"/>
                <w:color w:val="000000"/>
                <w:lang w:eastAsia="en-GB"/>
              </w:rPr>
              <w:t>0.33%</w:t>
            </w:r>
          </w:p>
        </w:tc>
      </w:tr>
      <w:tr w:rsidR="0040637C" w:rsidRPr="00E4022B" w:rsidTr="0040637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Chinese</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3</w:t>
            </w:r>
          </w:p>
        </w:tc>
        <w:tc>
          <w:tcPr>
            <w:tcW w:w="960" w:type="dxa"/>
            <w:tcBorders>
              <w:top w:val="nil"/>
              <w:left w:val="nil"/>
              <w:bottom w:val="single" w:sz="4" w:space="0" w:color="auto"/>
              <w:right w:val="single" w:sz="12" w:space="0" w:color="auto"/>
            </w:tcBorders>
            <w:shd w:val="clear" w:color="auto" w:fill="auto"/>
            <w:noWrap/>
            <w:vAlign w:val="bottom"/>
          </w:tcPr>
          <w:p w:rsidR="0040637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1.10</w:t>
            </w:r>
            <w:r w:rsidR="00803D77" w:rsidRPr="00E4022B">
              <w:rPr>
                <w:rFonts w:eastAsia="Times New Roman" w:cstheme="minorHAnsi"/>
                <w:color w:val="000000"/>
                <w:lang w:eastAsia="en-GB"/>
              </w:rPr>
              <w:t>%</w:t>
            </w:r>
          </w:p>
        </w:tc>
      </w:tr>
      <w:tr w:rsidR="0040637C" w:rsidRPr="00E4022B" w:rsidTr="001B78BC">
        <w:trPr>
          <w:trHeight w:val="300"/>
        </w:trPr>
        <w:tc>
          <w:tcPr>
            <w:tcW w:w="3600" w:type="dxa"/>
            <w:tcBorders>
              <w:top w:val="nil"/>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White and Black African</w:t>
            </w:r>
          </w:p>
        </w:tc>
        <w:tc>
          <w:tcPr>
            <w:tcW w:w="960" w:type="dxa"/>
            <w:tcBorders>
              <w:top w:val="nil"/>
              <w:left w:val="nil"/>
              <w:bottom w:val="single" w:sz="4" w:space="0" w:color="auto"/>
              <w:right w:val="single" w:sz="4" w:space="0" w:color="auto"/>
            </w:tcBorders>
            <w:shd w:val="clear" w:color="auto" w:fill="auto"/>
            <w:noWrap/>
            <w:vAlign w:val="bottom"/>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0</w:t>
            </w:r>
          </w:p>
        </w:tc>
        <w:tc>
          <w:tcPr>
            <w:tcW w:w="960" w:type="dxa"/>
            <w:tcBorders>
              <w:top w:val="nil"/>
              <w:left w:val="nil"/>
              <w:bottom w:val="single" w:sz="4" w:space="0" w:color="auto"/>
              <w:right w:val="single" w:sz="12" w:space="0" w:color="auto"/>
            </w:tcBorders>
            <w:shd w:val="clear" w:color="auto" w:fill="auto"/>
            <w:noWrap/>
            <w:vAlign w:val="bottom"/>
          </w:tcPr>
          <w:p w:rsidR="0040637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0.00</w:t>
            </w:r>
            <w:r w:rsidR="00803D77" w:rsidRPr="00E4022B">
              <w:rPr>
                <w:rFonts w:eastAsia="Times New Roman" w:cstheme="minorHAnsi"/>
                <w:color w:val="000000"/>
                <w:lang w:eastAsia="en-GB"/>
              </w:rPr>
              <w:t>%</w:t>
            </w:r>
          </w:p>
        </w:tc>
      </w:tr>
      <w:tr w:rsidR="0040637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40637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Any other mixed background</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40637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8</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40637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2.68</w:t>
            </w:r>
            <w:r w:rsidR="00803D77" w:rsidRPr="00E4022B">
              <w:rPr>
                <w:rFonts w:eastAsia="Times New Roman" w:cstheme="minorHAnsi"/>
                <w:color w:val="000000"/>
                <w:lang w:eastAsia="en-GB"/>
              </w:rPr>
              <w:t>%</w:t>
            </w:r>
          </w:p>
        </w:tc>
      </w:tr>
      <w:tr w:rsidR="001B78B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1B78BC">
            <w:pPr>
              <w:spacing w:after="0" w:line="240" w:lineRule="auto"/>
              <w:rPr>
                <w:rFonts w:eastAsia="Times New Roman" w:cstheme="minorHAnsi"/>
                <w:color w:val="000000"/>
                <w:lang w:eastAsia="en-GB"/>
              </w:rPr>
            </w:pPr>
            <w:r w:rsidRPr="00E4022B">
              <w:rPr>
                <w:rFonts w:eastAsia="Times New Roman" w:cstheme="minorHAnsi"/>
                <w:color w:val="000000"/>
                <w:lang w:eastAsia="en-GB"/>
              </w:rPr>
              <w:t>White and Black Caribbean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4</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1.33</w:t>
            </w:r>
            <w:r w:rsidR="00803D77" w:rsidRPr="00E4022B">
              <w:rPr>
                <w:rFonts w:eastAsia="Times New Roman" w:cstheme="minorHAnsi"/>
                <w:color w:val="000000"/>
                <w:lang w:eastAsia="en-GB"/>
              </w:rPr>
              <w:t>%</w:t>
            </w:r>
          </w:p>
        </w:tc>
      </w:tr>
      <w:tr w:rsidR="001B78B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White and Pakistani</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2</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0.66</w:t>
            </w:r>
            <w:r w:rsidR="00803D77" w:rsidRPr="00E4022B">
              <w:rPr>
                <w:rFonts w:eastAsia="Times New Roman" w:cstheme="minorHAnsi"/>
                <w:color w:val="000000"/>
                <w:lang w:eastAsia="en-GB"/>
              </w:rPr>
              <w:t>%</w:t>
            </w:r>
          </w:p>
        </w:tc>
      </w:tr>
      <w:tr w:rsidR="001B78B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White + any other Asian Background</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10</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3.33</w:t>
            </w:r>
            <w:r w:rsidR="00803D77" w:rsidRPr="00E4022B">
              <w:rPr>
                <w:rFonts w:eastAsia="Times New Roman" w:cstheme="minorHAnsi"/>
                <w:color w:val="000000"/>
                <w:lang w:eastAsia="en-GB"/>
              </w:rPr>
              <w:t>%</w:t>
            </w:r>
          </w:p>
        </w:tc>
      </w:tr>
      <w:tr w:rsidR="001B78B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Refused</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3</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1.10</w:t>
            </w:r>
            <w:r w:rsidR="00803D77" w:rsidRPr="00E4022B">
              <w:rPr>
                <w:rFonts w:eastAsia="Times New Roman" w:cstheme="minorHAnsi"/>
                <w:color w:val="000000"/>
                <w:lang w:eastAsia="en-GB"/>
              </w:rPr>
              <w:t>%</w:t>
            </w:r>
          </w:p>
        </w:tc>
      </w:tr>
      <w:tr w:rsidR="001B78B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White Eastern European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0</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0.00</w:t>
            </w:r>
            <w:r w:rsidR="00803D77" w:rsidRPr="00E4022B">
              <w:rPr>
                <w:rFonts w:eastAsia="Times New Roman" w:cstheme="minorHAnsi"/>
                <w:color w:val="000000"/>
                <w:lang w:eastAsia="en-GB"/>
              </w:rPr>
              <w:t>%</w:t>
            </w:r>
          </w:p>
        </w:tc>
      </w:tr>
      <w:tr w:rsidR="001B78BC" w:rsidRPr="00E4022B" w:rsidTr="0027690D">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White – British</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224</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74.92</w:t>
            </w:r>
            <w:r w:rsidR="00803D77" w:rsidRPr="00E4022B">
              <w:rPr>
                <w:rFonts w:eastAsia="Times New Roman" w:cstheme="minorHAnsi"/>
                <w:color w:val="000000"/>
                <w:lang w:eastAsia="en-GB"/>
              </w:rPr>
              <w:t>%</w:t>
            </w:r>
          </w:p>
        </w:tc>
      </w:tr>
      <w:tr w:rsidR="001B78BC" w:rsidRPr="00E4022B" w:rsidTr="001B78BC">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1B78BC"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White other</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1B78BC">
            <w:pPr>
              <w:spacing w:after="0" w:line="240" w:lineRule="auto"/>
              <w:jc w:val="center"/>
              <w:rPr>
                <w:rFonts w:eastAsia="Times New Roman" w:cstheme="minorHAnsi"/>
                <w:color w:val="000000"/>
                <w:lang w:eastAsia="en-GB"/>
              </w:rPr>
            </w:pPr>
            <w:r>
              <w:rPr>
                <w:rFonts w:eastAsia="Times New Roman" w:cstheme="minorHAnsi"/>
                <w:color w:val="000000"/>
                <w:lang w:eastAsia="en-GB"/>
              </w:rPr>
              <w:t>8</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2.68</w:t>
            </w:r>
            <w:r w:rsidR="00803D77" w:rsidRPr="00E4022B">
              <w:rPr>
                <w:rFonts w:eastAsia="Times New Roman" w:cstheme="minorHAnsi"/>
                <w:color w:val="000000"/>
                <w:lang w:eastAsia="en-GB"/>
              </w:rPr>
              <w:t>%</w:t>
            </w:r>
          </w:p>
        </w:tc>
      </w:tr>
      <w:tr w:rsidR="00803D77" w:rsidRPr="00E4022B" w:rsidTr="001B78BC">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803D77" w:rsidRPr="00E4022B" w:rsidRDefault="001C16D7" w:rsidP="00A53486">
            <w:pPr>
              <w:spacing w:after="0" w:line="240" w:lineRule="auto"/>
              <w:rPr>
                <w:rFonts w:eastAsia="Times New Roman" w:cstheme="minorHAnsi"/>
                <w:color w:val="000000"/>
                <w:lang w:eastAsia="en-GB"/>
              </w:rPr>
            </w:pPr>
            <w:r>
              <w:rPr>
                <w:rFonts w:eastAsia="Times New Roman" w:cstheme="minorHAnsi"/>
                <w:color w:val="000000"/>
                <w:lang w:eastAsia="en-GB"/>
              </w:rPr>
              <w:t>Traveller of Irish Heritage</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803D77"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3</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803D77"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1.10%</w:t>
            </w:r>
          </w:p>
        </w:tc>
      </w:tr>
      <w:tr w:rsidR="001B78BC" w:rsidRPr="00E4022B" w:rsidTr="001B78BC">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27690D"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Free School Meal Children</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1.67</w:t>
            </w:r>
            <w:r w:rsidR="00803D77" w:rsidRPr="00E4022B">
              <w:rPr>
                <w:rFonts w:eastAsia="Times New Roman" w:cstheme="minorHAnsi"/>
                <w:color w:val="000000"/>
                <w:lang w:eastAsia="en-GB"/>
              </w:rPr>
              <w:t>%</w:t>
            </w:r>
          </w:p>
        </w:tc>
      </w:tr>
      <w:tr w:rsidR="001B78BC" w:rsidRPr="00E4022B" w:rsidTr="001B78BC">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27690D"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English as an additional language</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1C16D7"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63</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21.0</w:t>
            </w:r>
            <w:r w:rsidR="00803D77" w:rsidRPr="00E4022B">
              <w:rPr>
                <w:rFonts w:eastAsia="Times New Roman" w:cstheme="minorHAnsi"/>
                <w:color w:val="000000"/>
                <w:lang w:eastAsia="en-GB"/>
              </w:rPr>
              <w:t>%</w:t>
            </w:r>
          </w:p>
        </w:tc>
      </w:tr>
      <w:tr w:rsidR="001B78BC" w:rsidRPr="00E4022B" w:rsidTr="001B78BC">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27690D"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Pupil Premium</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5</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1.67</w:t>
            </w:r>
            <w:r w:rsidR="00803D77" w:rsidRPr="00E4022B">
              <w:rPr>
                <w:rFonts w:eastAsia="Times New Roman" w:cstheme="minorHAnsi"/>
                <w:color w:val="000000"/>
                <w:lang w:eastAsia="en-GB"/>
              </w:rPr>
              <w:t>%</w:t>
            </w:r>
          </w:p>
        </w:tc>
      </w:tr>
      <w:tr w:rsidR="001B78BC" w:rsidRPr="00E4022B" w:rsidTr="00803D77">
        <w:trPr>
          <w:trHeight w:val="315"/>
        </w:trPr>
        <w:tc>
          <w:tcPr>
            <w:tcW w:w="3600" w:type="dxa"/>
            <w:tcBorders>
              <w:top w:val="single" w:sz="4" w:space="0" w:color="auto"/>
              <w:left w:val="single" w:sz="12" w:space="0" w:color="auto"/>
              <w:bottom w:val="single" w:sz="4" w:space="0" w:color="auto"/>
              <w:right w:val="single" w:sz="4" w:space="0" w:color="auto"/>
            </w:tcBorders>
            <w:shd w:val="clear" w:color="auto" w:fill="auto"/>
            <w:noWrap/>
            <w:vAlign w:val="bottom"/>
          </w:tcPr>
          <w:p w:rsidR="001B78BC" w:rsidRPr="00E4022B" w:rsidRDefault="0027690D" w:rsidP="00A53486">
            <w:pPr>
              <w:spacing w:after="0" w:line="240" w:lineRule="auto"/>
              <w:rPr>
                <w:rFonts w:eastAsia="Times New Roman" w:cstheme="minorHAnsi"/>
                <w:color w:val="000000"/>
                <w:lang w:eastAsia="en-GB"/>
              </w:rPr>
            </w:pPr>
            <w:r w:rsidRPr="00E4022B">
              <w:rPr>
                <w:rFonts w:eastAsia="Times New Roman" w:cstheme="minorHAnsi"/>
                <w:color w:val="000000"/>
                <w:lang w:eastAsia="en-GB"/>
              </w:rPr>
              <w:t>Special Educational Needs Pupils</w:t>
            </w:r>
          </w:p>
        </w:tc>
        <w:tc>
          <w:tcPr>
            <w:tcW w:w="960" w:type="dxa"/>
            <w:tcBorders>
              <w:top w:val="single" w:sz="4" w:space="0" w:color="auto"/>
              <w:left w:val="nil"/>
              <w:bottom w:val="single" w:sz="4" w:space="0" w:color="auto"/>
              <w:right w:val="single" w:sz="4" w:space="0" w:color="auto"/>
            </w:tcBorders>
            <w:shd w:val="clear" w:color="auto" w:fill="auto"/>
            <w:noWrap/>
            <w:vAlign w:val="bottom"/>
          </w:tcPr>
          <w:p w:rsidR="001B78BC" w:rsidRPr="00E4022B" w:rsidRDefault="009340EC" w:rsidP="00A53486">
            <w:pPr>
              <w:spacing w:after="0" w:line="240" w:lineRule="auto"/>
              <w:jc w:val="center"/>
              <w:rPr>
                <w:rFonts w:eastAsia="Times New Roman" w:cstheme="minorHAnsi"/>
                <w:color w:val="000000"/>
                <w:lang w:eastAsia="en-GB"/>
              </w:rPr>
            </w:pPr>
            <w:r>
              <w:rPr>
                <w:rFonts w:eastAsia="Times New Roman" w:cstheme="minorHAnsi"/>
                <w:color w:val="000000"/>
                <w:lang w:eastAsia="en-GB"/>
              </w:rPr>
              <w:t>40</w:t>
            </w:r>
          </w:p>
        </w:tc>
        <w:tc>
          <w:tcPr>
            <w:tcW w:w="960" w:type="dxa"/>
            <w:tcBorders>
              <w:top w:val="single" w:sz="4" w:space="0" w:color="auto"/>
              <w:left w:val="nil"/>
              <w:bottom w:val="single" w:sz="4" w:space="0" w:color="auto"/>
              <w:right w:val="single" w:sz="12" w:space="0" w:color="auto"/>
            </w:tcBorders>
            <w:shd w:val="clear" w:color="auto" w:fill="auto"/>
            <w:noWrap/>
            <w:vAlign w:val="bottom"/>
          </w:tcPr>
          <w:p w:rsidR="001B78BC" w:rsidRPr="00E4022B" w:rsidRDefault="009340EC" w:rsidP="009340EC">
            <w:pPr>
              <w:spacing w:after="0" w:line="240" w:lineRule="auto"/>
              <w:jc w:val="center"/>
              <w:rPr>
                <w:rFonts w:eastAsia="Times New Roman" w:cstheme="minorHAnsi"/>
                <w:color w:val="000000"/>
                <w:lang w:eastAsia="en-GB"/>
              </w:rPr>
            </w:pPr>
            <w:r>
              <w:rPr>
                <w:rFonts w:eastAsia="Times New Roman" w:cstheme="minorHAnsi"/>
                <w:color w:val="000000"/>
                <w:lang w:eastAsia="en-GB"/>
              </w:rPr>
              <w:t>13.33</w:t>
            </w:r>
            <w:r w:rsidR="00803D77" w:rsidRPr="00E4022B">
              <w:rPr>
                <w:rFonts w:eastAsia="Times New Roman" w:cstheme="minorHAnsi"/>
                <w:color w:val="000000"/>
                <w:lang w:eastAsia="en-GB"/>
              </w:rPr>
              <w:t>%</w:t>
            </w:r>
          </w:p>
        </w:tc>
      </w:tr>
      <w:tr w:rsidR="0027690D" w:rsidRPr="00E4022B" w:rsidTr="00803D77">
        <w:trPr>
          <w:trHeight w:val="315"/>
        </w:trPr>
        <w:tc>
          <w:tcPr>
            <w:tcW w:w="3600" w:type="dxa"/>
            <w:tcBorders>
              <w:top w:val="single" w:sz="4" w:space="0" w:color="auto"/>
              <w:left w:val="single" w:sz="12" w:space="0" w:color="auto"/>
              <w:bottom w:val="single" w:sz="12" w:space="0" w:color="auto"/>
              <w:right w:val="single" w:sz="4" w:space="0" w:color="auto"/>
            </w:tcBorders>
            <w:shd w:val="clear" w:color="auto" w:fill="auto"/>
            <w:noWrap/>
            <w:vAlign w:val="bottom"/>
          </w:tcPr>
          <w:p w:rsidR="0027690D" w:rsidRPr="00E4022B" w:rsidRDefault="0027690D" w:rsidP="00A53486">
            <w:pPr>
              <w:spacing w:after="0" w:line="240" w:lineRule="auto"/>
              <w:rPr>
                <w:rFonts w:eastAsia="Times New Roman" w:cstheme="minorHAnsi"/>
                <w:color w:val="000000"/>
                <w:lang w:eastAsia="en-GB"/>
              </w:rPr>
            </w:pPr>
          </w:p>
        </w:tc>
        <w:tc>
          <w:tcPr>
            <w:tcW w:w="960" w:type="dxa"/>
            <w:tcBorders>
              <w:top w:val="single" w:sz="4" w:space="0" w:color="auto"/>
              <w:left w:val="nil"/>
              <w:bottom w:val="single" w:sz="12" w:space="0" w:color="auto"/>
              <w:right w:val="single" w:sz="4" w:space="0" w:color="auto"/>
            </w:tcBorders>
            <w:shd w:val="clear" w:color="auto" w:fill="auto"/>
            <w:noWrap/>
            <w:vAlign w:val="bottom"/>
          </w:tcPr>
          <w:p w:rsidR="0027690D" w:rsidRPr="00E4022B" w:rsidRDefault="0027690D" w:rsidP="00A53486">
            <w:pPr>
              <w:spacing w:after="0" w:line="240" w:lineRule="auto"/>
              <w:jc w:val="center"/>
              <w:rPr>
                <w:rFonts w:eastAsia="Times New Roman" w:cstheme="minorHAnsi"/>
                <w:color w:val="000000"/>
                <w:lang w:eastAsia="en-GB"/>
              </w:rPr>
            </w:pPr>
          </w:p>
        </w:tc>
        <w:tc>
          <w:tcPr>
            <w:tcW w:w="960" w:type="dxa"/>
            <w:tcBorders>
              <w:top w:val="single" w:sz="4" w:space="0" w:color="auto"/>
              <w:left w:val="nil"/>
              <w:bottom w:val="single" w:sz="12" w:space="0" w:color="auto"/>
              <w:right w:val="single" w:sz="12" w:space="0" w:color="auto"/>
            </w:tcBorders>
            <w:shd w:val="clear" w:color="auto" w:fill="auto"/>
            <w:noWrap/>
            <w:vAlign w:val="bottom"/>
          </w:tcPr>
          <w:p w:rsidR="0027690D" w:rsidRPr="00E4022B" w:rsidRDefault="0027690D" w:rsidP="00A53486">
            <w:pPr>
              <w:spacing w:after="0" w:line="240" w:lineRule="auto"/>
              <w:jc w:val="center"/>
              <w:rPr>
                <w:rFonts w:eastAsia="Times New Roman" w:cstheme="minorHAnsi"/>
                <w:color w:val="000000"/>
                <w:lang w:eastAsia="en-GB"/>
              </w:rPr>
            </w:pPr>
          </w:p>
        </w:tc>
      </w:tr>
    </w:tbl>
    <w:p w:rsidR="0071747E" w:rsidRPr="00E4022B" w:rsidRDefault="0071747E" w:rsidP="0040637C">
      <w:pPr>
        <w:pStyle w:val="BodyText"/>
        <w:spacing w:before="3"/>
        <w:ind w:left="-142"/>
        <w:rPr>
          <w:rFonts w:asciiTheme="minorHAnsi" w:hAnsiTheme="minorHAnsi" w:cstheme="minorHAnsi"/>
          <w:b/>
        </w:rPr>
      </w:pPr>
    </w:p>
    <w:p w:rsidR="00803D77" w:rsidRPr="00E4022B" w:rsidRDefault="00803D77" w:rsidP="0040637C">
      <w:pPr>
        <w:pStyle w:val="BodyText"/>
        <w:spacing w:before="3"/>
        <w:ind w:left="-142"/>
        <w:rPr>
          <w:rFonts w:asciiTheme="minorHAnsi" w:hAnsiTheme="minorHAnsi" w:cstheme="minorHAnsi"/>
          <w:b/>
        </w:rPr>
      </w:pPr>
    </w:p>
    <w:p w:rsidR="0040637C" w:rsidRPr="00E4022B" w:rsidRDefault="0040637C" w:rsidP="0071747E">
      <w:pPr>
        <w:pStyle w:val="BodyText"/>
        <w:spacing w:before="3"/>
        <w:ind w:left="0"/>
        <w:rPr>
          <w:rFonts w:asciiTheme="minorHAnsi" w:hAnsiTheme="minorHAnsi" w:cstheme="minorHAnsi"/>
          <w:b/>
        </w:rPr>
      </w:pPr>
    </w:p>
    <w:p w:rsidR="003B4A87" w:rsidRPr="00E4022B" w:rsidRDefault="003B4A87" w:rsidP="0071747E">
      <w:pPr>
        <w:pStyle w:val="BodyText"/>
        <w:spacing w:line="448" w:lineRule="auto"/>
        <w:ind w:left="140" w:right="6766"/>
        <w:rPr>
          <w:rFonts w:asciiTheme="minorHAnsi" w:hAnsiTheme="minorHAnsi" w:cstheme="minorHAnsi"/>
          <w:b/>
          <w:u w:val="single"/>
        </w:rPr>
      </w:pPr>
      <w:r w:rsidRPr="00E4022B">
        <w:rPr>
          <w:rFonts w:asciiTheme="minorHAnsi" w:hAnsiTheme="minorHAnsi" w:cstheme="minorHAnsi"/>
          <w:b/>
          <w:u w:val="single"/>
        </w:rPr>
        <w:t xml:space="preserve">School Staff </w:t>
      </w:r>
    </w:p>
    <w:p w:rsidR="00BF7A2A" w:rsidRPr="00E4022B" w:rsidRDefault="00BF7A2A" w:rsidP="0071747E">
      <w:pPr>
        <w:pStyle w:val="BodyText"/>
        <w:spacing w:line="448" w:lineRule="auto"/>
        <w:ind w:left="140" w:right="6766"/>
        <w:rPr>
          <w:rFonts w:asciiTheme="minorHAnsi" w:eastAsiaTheme="minorHAnsi" w:hAnsiTheme="minorHAnsi" w:cstheme="minorHAnsi"/>
          <w:lang w:val="en-GB"/>
        </w:rPr>
      </w:pPr>
      <w:r w:rsidRPr="00E4022B">
        <w:rPr>
          <w:rFonts w:asciiTheme="minorHAnsi" w:hAnsiTheme="minorHAnsi" w:cstheme="minorHAnsi"/>
        </w:rPr>
        <w:fldChar w:fldCharType="begin"/>
      </w:r>
      <w:r w:rsidRPr="00E4022B">
        <w:rPr>
          <w:rFonts w:asciiTheme="minorHAnsi" w:hAnsiTheme="minorHAnsi" w:cstheme="minorHAnsi"/>
        </w:rPr>
        <w:instrText xml:space="preserve"> LINK Excel.Sheet.12 "Book1" "Sheet1!R3C3:R13C5" \a \f 4 \h </w:instrText>
      </w:r>
      <w:r w:rsidR="00E4022B">
        <w:rPr>
          <w:rFonts w:asciiTheme="minorHAnsi" w:hAnsiTheme="minorHAnsi" w:cstheme="minorHAnsi"/>
        </w:rPr>
        <w:instrText xml:space="preserve"> \* MERGEFORMAT </w:instrText>
      </w:r>
      <w:r w:rsidRPr="00E4022B">
        <w:rPr>
          <w:rFonts w:asciiTheme="minorHAnsi" w:hAnsiTheme="minorHAnsi" w:cstheme="minorHAnsi"/>
        </w:rPr>
        <w:fldChar w:fldCharType="separate"/>
      </w:r>
    </w:p>
    <w:tbl>
      <w:tblPr>
        <w:tblW w:w="552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00"/>
        <w:gridCol w:w="960"/>
        <w:gridCol w:w="960"/>
      </w:tblGrid>
      <w:tr w:rsidR="00BF7A2A" w:rsidRPr="00E4022B" w:rsidTr="00803D77">
        <w:trPr>
          <w:trHeight w:val="315"/>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b/>
                <w:bCs/>
                <w:color w:val="000000"/>
                <w:lang w:eastAsia="en-GB"/>
              </w:rPr>
            </w:pPr>
            <w:r w:rsidRPr="009340EC">
              <w:rPr>
                <w:rFonts w:eastAsia="Times New Roman" w:cstheme="minorHAnsi"/>
                <w:b/>
                <w:bCs/>
                <w:color w:val="000000"/>
                <w:lang w:eastAsia="en-GB"/>
              </w:rPr>
              <w:t>Category</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b/>
                <w:bCs/>
                <w:color w:val="000000"/>
                <w:lang w:eastAsia="en-GB"/>
              </w:rPr>
            </w:pPr>
            <w:r w:rsidRPr="009340EC">
              <w:rPr>
                <w:rFonts w:eastAsia="Times New Roman" w:cstheme="minorHAnsi"/>
                <w:b/>
                <w:bCs/>
                <w:color w:val="000000"/>
                <w:lang w:eastAsia="en-GB"/>
              </w:rPr>
              <w:t>No</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b/>
                <w:bCs/>
                <w:color w:val="000000"/>
                <w:lang w:eastAsia="en-GB"/>
              </w:rPr>
            </w:pPr>
            <w:r w:rsidRPr="009340EC">
              <w:rPr>
                <w:rFonts w:eastAsia="Times New Roman" w:cstheme="minorHAnsi"/>
                <w:b/>
                <w:bCs/>
                <w:color w:val="000000"/>
                <w:lang w:eastAsia="en-GB"/>
              </w:rPr>
              <w:t>%</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Males</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4</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7%</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Females</w:t>
            </w:r>
          </w:p>
        </w:tc>
        <w:tc>
          <w:tcPr>
            <w:tcW w:w="960" w:type="dxa"/>
            <w:shd w:val="clear" w:color="auto" w:fill="auto"/>
            <w:noWrap/>
            <w:vAlign w:val="bottom"/>
            <w:hideMark/>
          </w:tcPr>
          <w:p w:rsidR="00BF7A2A" w:rsidRPr="009340EC" w:rsidRDefault="009340EC"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46</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93%</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White British</w:t>
            </w:r>
          </w:p>
        </w:tc>
        <w:tc>
          <w:tcPr>
            <w:tcW w:w="960" w:type="dxa"/>
            <w:shd w:val="clear" w:color="auto" w:fill="auto"/>
            <w:noWrap/>
            <w:vAlign w:val="bottom"/>
            <w:hideMark/>
          </w:tcPr>
          <w:p w:rsidR="00BF7A2A" w:rsidRPr="009340EC" w:rsidRDefault="009340EC"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40</w:t>
            </w:r>
          </w:p>
        </w:tc>
        <w:tc>
          <w:tcPr>
            <w:tcW w:w="960" w:type="dxa"/>
            <w:shd w:val="clear" w:color="auto" w:fill="auto"/>
            <w:noWrap/>
            <w:vAlign w:val="bottom"/>
            <w:hideMark/>
          </w:tcPr>
          <w:p w:rsidR="00BF7A2A" w:rsidRPr="009340EC" w:rsidRDefault="00BF7A2A" w:rsidP="009340EC">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8</w:t>
            </w:r>
            <w:r w:rsidR="009340EC" w:rsidRPr="009340EC">
              <w:rPr>
                <w:rFonts w:eastAsia="Times New Roman" w:cstheme="minorHAnsi"/>
                <w:color w:val="000000"/>
                <w:lang w:eastAsia="en-GB"/>
              </w:rPr>
              <w:t>1</w:t>
            </w:r>
            <w:r w:rsidRPr="009340EC">
              <w:rPr>
                <w:rFonts w:eastAsia="Times New Roman" w:cstheme="minorHAnsi"/>
                <w:color w:val="000000"/>
                <w:lang w:eastAsia="en-GB"/>
              </w:rPr>
              <w:t>%</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Asian or Asian British, Pakistani</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3</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5%</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Mixed White and Asian</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1</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2%</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Any other ethnic background</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1</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2%</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Mixed white and black Caribbean</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2</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4%</w:t>
            </w:r>
          </w:p>
        </w:tc>
      </w:tr>
      <w:tr w:rsidR="00BF7A2A" w:rsidRPr="00E4022B" w:rsidTr="00803D77">
        <w:trPr>
          <w:trHeight w:val="300"/>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White &amp; any other white background</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1</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2%</w:t>
            </w:r>
          </w:p>
        </w:tc>
      </w:tr>
      <w:tr w:rsidR="00BF7A2A" w:rsidRPr="00E4022B" w:rsidTr="00803D77">
        <w:trPr>
          <w:trHeight w:val="300"/>
        </w:trPr>
        <w:tc>
          <w:tcPr>
            <w:tcW w:w="3600" w:type="dxa"/>
            <w:shd w:val="clear" w:color="auto" w:fill="auto"/>
            <w:noWrap/>
            <w:vAlign w:val="bottom"/>
            <w:hideMark/>
          </w:tcPr>
          <w:p w:rsidR="00BF7A2A" w:rsidRPr="009340EC" w:rsidRDefault="00BF7A2A" w:rsidP="009340EC">
            <w:pPr>
              <w:spacing w:after="0" w:line="240" w:lineRule="auto"/>
              <w:rPr>
                <w:rFonts w:eastAsia="Times New Roman" w:cstheme="minorHAnsi"/>
                <w:color w:val="000000"/>
                <w:lang w:eastAsia="en-GB"/>
              </w:rPr>
            </w:pPr>
            <w:r w:rsidRPr="009340EC">
              <w:rPr>
                <w:rFonts w:eastAsia="Times New Roman" w:cstheme="minorHAnsi"/>
                <w:color w:val="000000"/>
                <w:lang w:eastAsia="en-GB"/>
              </w:rPr>
              <w:t> </w:t>
            </w:r>
            <w:r w:rsidR="009340EC" w:rsidRPr="009340EC">
              <w:rPr>
                <w:rFonts w:eastAsia="Times New Roman" w:cstheme="minorHAnsi"/>
                <w:color w:val="000000"/>
                <w:lang w:eastAsia="en-GB"/>
              </w:rPr>
              <w:t>Asian or Asian British, Indian</w:t>
            </w:r>
          </w:p>
        </w:tc>
        <w:tc>
          <w:tcPr>
            <w:tcW w:w="960" w:type="dxa"/>
            <w:shd w:val="clear" w:color="auto" w:fill="auto"/>
            <w:noWrap/>
            <w:vAlign w:val="bottom"/>
            <w:hideMark/>
          </w:tcPr>
          <w:p w:rsidR="00BF7A2A" w:rsidRPr="009340EC" w:rsidRDefault="009340EC"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1</w:t>
            </w:r>
            <w:r w:rsidR="00BF7A2A" w:rsidRPr="009340EC">
              <w:rPr>
                <w:rFonts w:eastAsia="Times New Roman" w:cstheme="minorHAnsi"/>
                <w:color w:val="000000"/>
                <w:lang w:eastAsia="en-GB"/>
              </w:rPr>
              <w:t> </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 </w:t>
            </w:r>
            <w:r w:rsidR="009340EC" w:rsidRPr="009340EC">
              <w:rPr>
                <w:rFonts w:eastAsia="Times New Roman" w:cstheme="minorHAnsi"/>
                <w:color w:val="000000"/>
                <w:lang w:eastAsia="en-GB"/>
              </w:rPr>
              <w:t>2%</w:t>
            </w:r>
          </w:p>
        </w:tc>
      </w:tr>
      <w:tr w:rsidR="00BF7A2A" w:rsidRPr="00E4022B" w:rsidTr="00803D77">
        <w:trPr>
          <w:trHeight w:val="315"/>
        </w:trPr>
        <w:tc>
          <w:tcPr>
            <w:tcW w:w="3600" w:type="dxa"/>
            <w:shd w:val="clear" w:color="auto" w:fill="auto"/>
            <w:noWrap/>
            <w:vAlign w:val="bottom"/>
            <w:hideMark/>
          </w:tcPr>
          <w:p w:rsidR="00BF7A2A" w:rsidRPr="009340EC" w:rsidRDefault="00BF7A2A" w:rsidP="00BF7A2A">
            <w:pPr>
              <w:spacing w:after="0" w:line="240" w:lineRule="auto"/>
              <w:rPr>
                <w:rFonts w:eastAsia="Times New Roman" w:cstheme="minorHAnsi"/>
                <w:color w:val="000000"/>
                <w:lang w:eastAsia="en-GB"/>
              </w:rPr>
            </w:pPr>
            <w:r w:rsidRPr="009340EC">
              <w:rPr>
                <w:rFonts w:eastAsia="Times New Roman" w:cstheme="minorHAnsi"/>
                <w:color w:val="000000"/>
                <w:lang w:eastAsia="en-GB"/>
              </w:rPr>
              <w:t xml:space="preserve">Staff member with </w:t>
            </w:r>
            <w:r w:rsidR="00B41A35" w:rsidRPr="009340EC">
              <w:rPr>
                <w:rFonts w:eastAsia="Times New Roman" w:cstheme="minorHAnsi"/>
                <w:color w:val="000000"/>
                <w:lang w:eastAsia="en-GB"/>
              </w:rPr>
              <w:t xml:space="preserve">a </w:t>
            </w:r>
            <w:r w:rsidRPr="009340EC">
              <w:rPr>
                <w:rFonts w:eastAsia="Times New Roman" w:cstheme="minorHAnsi"/>
                <w:color w:val="000000"/>
                <w:lang w:eastAsia="en-GB"/>
              </w:rPr>
              <w:t>disability</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1</w:t>
            </w:r>
          </w:p>
        </w:tc>
        <w:tc>
          <w:tcPr>
            <w:tcW w:w="960" w:type="dxa"/>
            <w:shd w:val="clear" w:color="auto" w:fill="auto"/>
            <w:noWrap/>
            <w:vAlign w:val="bottom"/>
            <w:hideMark/>
          </w:tcPr>
          <w:p w:rsidR="00BF7A2A" w:rsidRPr="009340EC" w:rsidRDefault="00BF7A2A" w:rsidP="00BF7A2A">
            <w:pPr>
              <w:spacing w:after="0" w:line="240" w:lineRule="auto"/>
              <w:jc w:val="center"/>
              <w:rPr>
                <w:rFonts w:eastAsia="Times New Roman" w:cstheme="minorHAnsi"/>
                <w:color w:val="000000"/>
                <w:lang w:eastAsia="en-GB"/>
              </w:rPr>
            </w:pPr>
            <w:r w:rsidRPr="009340EC">
              <w:rPr>
                <w:rFonts w:eastAsia="Times New Roman" w:cstheme="minorHAnsi"/>
                <w:color w:val="000000"/>
                <w:lang w:eastAsia="en-GB"/>
              </w:rPr>
              <w:t>2%</w:t>
            </w:r>
          </w:p>
        </w:tc>
      </w:tr>
    </w:tbl>
    <w:p w:rsidR="003B4A87" w:rsidRPr="00E4022B" w:rsidRDefault="00BF7A2A" w:rsidP="0071747E">
      <w:pPr>
        <w:pStyle w:val="BodyText"/>
        <w:spacing w:line="448" w:lineRule="auto"/>
        <w:ind w:left="140" w:right="6766"/>
        <w:rPr>
          <w:rFonts w:asciiTheme="minorHAnsi" w:hAnsiTheme="minorHAnsi" w:cstheme="minorHAnsi"/>
          <w:color w:val="FF0000"/>
        </w:rPr>
      </w:pPr>
      <w:r w:rsidRPr="00E4022B">
        <w:rPr>
          <w:rFonts w:asciiTheme="minorHAnsi" w:hAnsiTheme="minorHAnsi" w:cstheme="minorHAnsi"/>
          <w:color w:val="FF0000"/>
        </w:rPr>
        <w:fldChar w:fldCharType="end"/>
      </w:r>
    </w:p>
    <w:p w:rsidR="003B4A87" w:rsidRPr="00E4022B" w:rsidRDefault="003B4A87" w:rsidP="0071747E">
      <w:pPr>
        <w:pStyle w:val="BodyText"/>
        <w:spacing w:line="448" w:lineRule="auto"/>
        <w:ind w:left="140" w:right="6766"/>
        <w:rPr>
          <w:rFonts w:asciiTheme="minorHAnsi" w:hAnsiTheme="minorHAnsi" w:cstheme="minorHAnsi"/>
          <w:color w:val="FF0000"/>
        </w:rPr>
      </w:pPr>
    </w:p>
    <w:sectPr w:rsidR="003B4A87" w:rsidRPr="00E4022B" w:rsidSect="00B5129F">
      <w:pgSz w:w="11906" w:h="16838"/>
      <w:pgMar w:top="567" w:right="849"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613" w:rsidRDefault="00E32613" w:rsidP="00E32613">
      <w:pPr>
        <w:spacing w:after="0" w:line="240" w:lineRule="auto"/>
      </w:pPr>
      <w:r>
        <w:separator/>
      </w:r>
    </w:p>
  </w:endnote>
  <w:endnote w:type="continuationSeparator" w:id="0">
    <w:p w:rsidR="00E32613" w:rsidRDefault="00E32613" w:rsidP="00E32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SassoonPrimaryInfant">
    <w:panose1 w:val="000004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613" w:rsidRDefault="00E32613" w:rsidP="00E32613">
      <w:pPr>
        <w:spacing w:after="0" w:line="240" w:lineRule="auto"/>
      </w:pPr>
      <w:r>
        <w:separator/>
      </w:r>
    </w:p>
  </w:footnote>
  <w:footnote w:type="continuationSeparator" w:id="0">
    <w:p w:rsidR="00E32613" w:rsidRDefault="00E32613" w:rsidP="00E32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7107E"/>
    <w:multiLevelType w:val="hybridMultilevel"/>
    <w:tmpl w:val="E9DC6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D4892"/>
    <w:multiLevelType w:val="hybridMultilevel"/>
    <w:tmpl w:val="7B1A0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30D83"/>
    <w:multiLevelType w:val="hybridMultilevel"/>
    <w:tmpl w:val="38EA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16CE3"/>
    <w:multiLevelType w:val="hybridMultilevel"/>
    <w:tmpl w:val="10223C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326D29"/>
    <w:multiLevelType w:val="hybridMultilevel"/>
    <w:tmpl w:val="2916B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5B5C40"/>
    <w:multiLevelType w:val="hybridMultilevel"/>
    <w:tmpl w:val="90824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11E4C"/>
    <w:multiLevelType w:val="hybridMultilevel"/>
    <w:tmpl w:val="027EE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E95113"/>
    <w:multiLevelType w:val="hybridMultilevel"/>
    <w:tmpl w:val="FF6C6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773815"/>
    <w:multiLevelType w:val="hybridMultilevel"/>
    <w:tmpl w:val="82C2E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12766"/>
    <w:multiLevelType w:val="hybridMultilevel"/>
    <w:tmpl w:val="75885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E82638"/>
    <w:multiLevelType w:val="hybridMultilevel"/>
    <w:tmpl w:val="ED161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0A635A"/>
    <w:multiLevelType w:val="hybridMultilevel"/>
    <w:tmpl w:val="70329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5301"/>
    <w:multiLevelType w:val="hybridMultilevel"/>
    <w:tmpl w:val="2602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705A52"/>
    <w:multiLevelType w:val="hybridMultilevel"/>
    <w:tmpl w:val="9BDE1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403841"/>
    <w:multiLevelType w:val="hybridMultilevel"/>
    <w:tmpl w:val="BF5E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BC75EC"/>
    <w:multiLevelType w:val="hybridMultilevel"/>
    <w:tmpl w:val="579C504A"/>
    <w:lvl w:ilvl="0" w:tplc="AE0A3C6A">
      <w:numFmt w:val="bullet"/>
      <w:lvlText w:val="●"/>
      <w:lvlJc w:val="left"/>
      <w:pPr>
        <w:ind w:left="860" w:hanging="361"/>
      </w:pPr>
      <w:rPr>
        <w:rFonts w:hint="default"/>
        <w:w w:val="100"/>
        <w:lang w:val="en-US" w:eastAsia="en-US" w:bidi="ar-SA"/>
      </w:rPr>
    </w:lvl>
    <w:lvl w:ilvl="1" w:tplc="4250724E">
      <w:numFmt w:val="bullet"/>
      <w:lvlText w:val="•"/>
      <w:lvlJc w:val="left"/>
      <w:pPr>
        <w:ind w:left="1848" w:hanging="361"/>
      </w:pPr>
      <w:rPr>
        <w:rFonts w:hint="default"/>
        <w:lang w:val="en-US" w:eastAsia="en-US" w:bidi="ar-SA"/>
      </w:rPr>
    </w:lvl>
    <w:lvl w:ilvl="2" w:tplc="913C0EAC">
      <w:numFmt w:val="bullet"/>
      <w:lvlText w:val="•"/>
      <w:lvlJc w:val="left"/>
      <w:pPr>
        <w:ind w:left="2837" w:hanging="361"/>
      </w:pPr>
      <w:rPr>
        <w:rFonts w:hint="default"/>
        <w:lang w:val="en-US" w:eastAsia="en-US" w:bidi="ar-SA"/>
      </w:rPr>
    </w:lvl>
    <w:lvl w:ilvl="3" w:tplc="29D41862">
      <w:numFmt w:val="bullet"/>
      <w:lvlText w:val="•"/>
      <w:lvlJc w:val="left"/>
      <w:pPr>
        <w:ind w:left="3825" w:hanging="361"/>
      </w:pPr>
      <w:rPr>
        <w:rFonts w:hint="default"/>
        <w:lang w:val="en-US" w:eastAsia="en-US" w:bidi="ar-SA"/>
      </w:rPr>
    </w:lvl>
    <w:lvl w:ilvl="4" w:tplc="BB508812">
      <w:numFmt w:val="bullet"/>
      <w:lvlText w:val="•"/>
      <w:lvlJc w:val="left"/>
      <w:pPr>
        <w:ind w:left="4814" w:hanging="361"/>
      </w:pPr>
      <w:rPr>
        <w:rFonts w:hint="default"/>
        <w:lang w:val="en-US" w:eastAsia="en-US" w:bidi="ar-SA"/>
      </w:rPr>
    </w:lvl>
    <w:lvl w:ilvl="5" w:tplc="BDD05938">
      <w:numFmt w:val="bullet"/>
      <w:lvlText w:val="•"/>
      <w:lvlJc w:val="left"/>
      <w:pPr>
        <w:ind w:left="5803" w:hanging="361"/>
      </w:pPr>
      <w:rPr>
        <w:rFonts w:hint="default"/>
        <w:lang w:val="en-US" w:eastAsia="en-US" w:bidi="ar-SA"/>
      </w:rPr>
    </w:lvl>
    <w:lvl w:ilvl="6" w:tplc="48988340">
      <w:numFmt w:val="bullet"/>
      <w:lvlText w:val="•"/>
      <w:lvlJc w:val="left"/>
      <w:pPr>
        <w:ind w:left="6791" w:hanging="361"/>
      </w:pPr>
      <w:rPr>
        <w:rFonts w:hint="default"/>
        <w:lang w:val="en-US" w:eastAsia="en-US" w:bidi="ar-SA"/>
      </w:rPr>
    </w:lvl>
    <w:lvl w:ilvl="7" w:tplc="C77C622E">
      <w:numFmt w:val="bullet"/>
      <w:lvlText w:val="•"/>
      <w:lvlJc w:val="left"/>
      <w:pPr>
        <w:ind w:left="7780" w:hanging="361"/>
      </w:pPr>
      <w:rPr>
        <w:rFonts w:hint="default"/>
        <w:lang w:val="en-US" w:eastAsia="en-US" w:bidi="ar-SA"/>
      </w:rPr>
    </w:lvl>
    <w:lvl w:ilvl="8" w:tplc="E49829A8">
      <w:numFmt w:val="bullet"/>
      <w:lvlText w:val="•"/>
      <w:lvlJc w:val="left"/>
      <w:pPr>
        <w:ind w:left="8769" w:hanging="361"/>
      </w:pPr>
      <w:rPr>
        <w:rFonts w:hint="default"/>
        <w:lang w:val="en-US" w:eastAsia="en-US" w:bidi="ar-SA"/>
      </w:rPr>
    </w:lvl>
  </w:abstractNum>
  <w:abstractNum w:abstractNumId="16" w15:restartNumberingAfterBreak="0">
    <w:nsid w:val="6F9D3255"/>
    <w:multiLevelType w:val="hybridMultilevel"/>
    <w:tmpl w:val="62B43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01479CC"/>
    <w:multiLevelType w:val="hybridMultilevel"/>
    <w:tmpl w:val="AF0A8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BE415C"/>
    <w:multiLevelType w:val="hybridMultilevel"/>
    <w:tmpl w:val="3AFAE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6"/>
  </w:num>
  <w:num w:numId="3">
    <w:abstractNumId w:val="13"/>
  </w:num>
  <w:num w:numId="4">
    <w:abstractNumId w:val="6"/>
  </w:num>
  <w:num w:numId="5">
    <w:abstractNumId w:val="17"/>
  </w:num>
  <w:num w:numId="6">
    <w:abstractNumId w:val="9"/>
  </w:num>
  <w:num w:numId="7">
    <w:abstractNumId w:val="14"/>
  </w:num>
  <w:num w:numId="8">
    <w:abstractNumId w:val="0"/>
  </w:num>
  <w:num w:numId="9">
    <w:abstractNumId w:val="5"/>
  </w:num>
  <w:num w:numId="10">
    <w:abstractNumId w:val="11"/>
  </w:num>
  <w:num w:numId="11">
    <w:abstractNumId w:val="4"/>
  </w:num>
  <w:num w:numId="12">
    <w:abstractNumId w:val="7"/>
  </w:num>
  <w:num w:numId="13">
    <w:abstractNumId w:val="2"/>
  </w:num>
  <w:num w:numId="14">
    <w:abstractNumId w:val="8"/>
  </w:num>
  <w:num w:numId="15">
    <w:abstractNumId w:val="10"/>
  </w:num>
  <w:num w:numId="16">
    <w:abstractNumId w:val="1"/>
  </w:num>
  <w:num w:numId="17">
    <w:abstractNumId w:val="18"/>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DEC"/>
    <w:rsid w:val="00000FC1"/>
    <w:rsid w:val="00052169"/>
    <w:rsid w:val="000D1E12"/>
    <w:rsid w:val="00115DF0"/>
    <w:rsid w:val="0014520C"/>
    <w:rsid w:val="00191683"/>
    <w:rsid w:val="001B78BC"/>
    <w:rsid w:val="001C16D7"/>
    <w:rsid w:val="002037B9"/>
    <w:rsid w:val="0027690D"/>
    <w:rsid w:val="002F40FA"/>
    <w:rsid w:val="00342D99"/>
    <w:rsid w:val="00353561"/>
    <w:rsid w:val="003B2C84"/>
    <w:rsid w:val="003B4A87"/>
    <w:rsid w:val="0040637C"/>
    <w:rsid w:val="0050621D"/>
    <w:rsid w:val="005D5A54"/>
    <w:rsid w:val="005E53AA"/>
    <w:rsid w:val="006B78AE"/>
    <w:rsid w:val="006C3E4B"/>
    <w:rsid w:val="006D6EC7"/>
    <w:rsid w:val="0071747E"/>
    <w:rsid w:val="00722DC8"/>
    <w:rsid w:val="00757DEC"/>
    <w:rsid w:val="00795344"/>
    <w:rsid w:val="007B3940"/>
    <w:rsid w:val="007B4043"/>
    <w:rsid w:val="007E595A"/>
    <w:rsid w:val="00803D77"/>
    <w:rsid w:val="008237DD"/>
    <w:rsid w:val="00834BD1"/>
    <w:rsid w:val="008D245F"/>
    <w:rsid w:val="009340EC"/>
    <w:rsid w:val="00960CC4"/>
    <w:rsid w:val="00A16F24"/>
    <w:rsid w:val="00A44AAA"/>
    <w:rsid w:val="00AF6AB5"/>
    <w:rsid w:val="00B41A35"/>
    <w:rsid w:val="00B5129F"/>
    <w:rsid w:val="00B53302"/>
    <w:rsid w:val="00BC1EC8"/>
    <w:rsid w:val="00BF7A2A"/>
    <w:rsid w:val="00C50DCD"/>
    <w:rsid w:val="00D91071"/>
    <w:rsid w:val="00D92156"/>
    <w:rsid w:val="00E32613"/>
    <w:rsid w:val="00E33A27"/>
    <w:rsid w:val="00E4022B"/>
    <w:rsid w:val="00F75BF9"/>
    <w:rsid w:val="00FA6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C839E09"/>
  <w15:docId w15:val="{CAD92DB5-AF27-4EE7-9430-907BB891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512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7DEC"/>
    <w:pPr>
      <w:tabs>
        <w:tab w:val="center" w:pos="4513"/>
        <w:tab w:val="right" w:pos="9026"/>
      </w:tabs>
      <w:spacing w:after="0" w:line="240" w:lineRule="auto"/>
    </w:pPr>
  </w:style>
  <w:style w:type="character" w:customStyle="1" w:styleId="HeaderChar">
    <w:name w:val="Header Char"/>
    <w:basedOn w:val="DefaultParagraphFont"/>
    <w:link w:val="Header"/>
    <w:rsid w:val="00757DEC"/>
  </w:style>
  <w:style w:type="table" w:styleId="TableGrid">
    <w:name w:val="Table Grid"/>
    <w:basedOn w:val="TableNormal"/>
    <w:uiPriority w:val="59"/>
    <w:rsid w:val="00757D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DEC"/>
    <w:rPr>
      <w:rFonts w:ascii="Tahoma" w:hAnsi="Tahoma" w:cs="Tahoma"/>
      <w:sz w:val="16"/>
      <w:szCs w:val="16"/>
    </w:rPr>
  </w:style>
  <w:style w:type="paragraph" w:styleId="ListParagraph">
    <w:name w:val="List Paragraph"/>
    <w:basedOn w:val="Normal"/>
    <w:uiPriority w:val="34"/>
    <w:qFormat/>
    <w:rsid w:val="00757DEC"/>
    <w:pPr>
      <w:ind w:left="720"/>
      <w:contextualSpacing/>
    </w:pPr>
  </w:style>
  <w:style w:type="paragraph" w:styleId="Footer">
    <w:name w:val="footer"/>
    <w:basedOn w:val="Normal"/>
    <w:link w:val="FooterChar"/>
    <w:uiPriority w:val="99"/>
    <w:unhideWhenUsed/>
    <w:rsid w:val="00E326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2613"/>
  </w:style>
  <w:style w:type="character" w:customStyle="1" w:styleId="TSB-Level1NumbersChar">
    <w:name w:val="TSB - Level 1 Numbers Char"/>
    <w:basedOn w:val="DefaultParagraphFont"/>
    <w:link w:val="TSB-Level1Numbers"/>
    <w:locked/>
    <w:rsid w:val="00B5129F"/>
    <w:rPr>
      <w:rFonts w:asciiTheme="majorHAnsi" w:hAnsiTheme="majorHAnsi" w:cstheme="minorHAnsi"/>
      <w:szCs w:val="32"/>
    </w:rPr>
  </w:style>
  <w:style w:type="paragraph" w:customStyle="1" w:styleId="TSB-Level1Numbers">
    <w:name w:val="TSB - Level 1 Numbers"/>
    <w:basedOn w:val="Heading1"/>
    <w:link w:val="TSB-Level1NumbersChar"/>
    <w:qFormat/>
    <w:rsid w:val="00B5129F"/>
    <w:pPr>
      <w:keepNext w:val="0"/>
      <w:keepLines w:val="0"/>
      <w:spacing w:before="0" w:after="200"/>
      <w:ind w:left="1480" w:hanging="482"/>
      <w:jc w:val="both"/>
    </w:pPr>
    <w:rPr>
      <w:rFonts w:eastAsiaTheme="minorHAnsi" w:cstheme="minorHAnsi"/>
      <w:color w:val="auto"/>
      <w:sz w:val="22"/>
    </w:rPr>
  </w:style>
  <w:style w:type="character" w:styleId="CommentReference">
    <w:name w:val="annotation reference"/>
    <w:basedOn w:val="DefaultParagraphFont"/>
    <w:uiPriority w:val="99"/>
    <w:semiHidden/>
    <w:unhideWhenUsed/>
    <w:rsid w:val="00B5129F"/>
    <w:rPr>
      <w:sz w:val="16"/>
      <w:szCs w:val="16"/>
    </w:rPr>
  </w:style>
  <w:style w:type="character" w:customStyle="1" w:styleId="Heading1Char">
    <w:name w:val="Heading 1 Char"/>
    <w:basedOn w:val="DefaultParagraphFont"/>
    <w:link w:val="Heading1"/>
    <w:uiPriority w:val="9"/>
    <w:rsid w:val="00B5129F"/>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71747E"/>
    <w:pPr>
      <w:widowControl w:val="0"/>
      <w:autoSpaceDE w:val="0"/>
      <w:autoSpaceDN w:val="0"/>
      <w:spacing w:after="0" w:line="240" w:lineRule="auto"/>
      <w:ind w:left="860"/>
    </w:pPr>
    <w:rPr>
      <w:rFonts w:ascii="Carlito" w:eastAsia="Carlito" w:hAnsi="Carlito" w:cs="Carlito"/>
      <w:lang w:val="en-US"/>
    </w:rPr>
  </w:style>
  <w:style w:type="character" w:customStyle="1" w:styleId="BodyTextChar">
    <w:name w:val="Body Text Char"/>
    <w:basedOn w:val="DefaultParagraphFont"/>
    <w:link w:val="BodyText"/>
    <w:uiPriority w:val="1"/>
    <w:rsid w:val="0071747E"/>
    <w:rPr>
      <w:rFonts w:ascii="Carlito" w:eastAsia="Carlito" w:hAnsi="Carlito" w:cs="Carlito"/>
      <w:lang w:val="en-US"/>
    </w:rPr>
  </w:style>
  <w:style w:type="paragraph" w:customStyle="1" w:styleId="TableParagraph">
    <w:name w:val="Table Paragraph"/>
    <w:basedOn w:val="Normal"/>
    <w:uiPriority w:val="1"/>
    <w:qFormat/>
    <w:rsid w:val="0071747E"/>
    <w:pPr>
      <w:widowControl w:val="0"/>
      <w:autoSpaceDE w:val="0"/>
      <w:autoSpaceDN w:val="0"/>
      <w:spacing w:after="0" w:line="240" w:lineRule="auto"/>
    </w:pPr>
    <w:rPr>
      <w:rFonts w:ascii="Carlito" w:eastAsia="Carlito" w:hAnsi="Carlito" w:cs="Carli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591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1A5B9-E30F-4913-B4C7-10F393241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Sheffield Schools</Company>
  <LinksUpToDate>false</LinksUpToDate>
  <CharactersWithSpaces>12032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Sheffield Schools</dc:creator>
  <cp:lastModifiedBy>Windows User</cp:lastModifiedBy>
  <cp:revision>4</cp:revision>
  <cp:lastPrinted>2022-12-05T13:43:00Z</cp:lastPrinted>
  <dcterms:created xsi:type="dcterms:W3CDTF">2023-11-27T13:38:00Z</dcterms:created>
  <dcterms:modified xsi:type="dcterms:W3CDTF">2023-11-27T14:16:00Z</dcterms:modified>
</cp:coreProperties>
</file>