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3AE186" w14:textId="1BE7F4E6" w:rsidR="0077782B" w:rsidRDefault="00B54635" w:rsidP="00AA322A">
      <w:pPr>
        <w:jc w:val="center"/>
        <w:rPr>
          <w:rFonts w:ascii="SassoonPrimaryInfant" w:hAnsi="SassoonPrimaryInfant"/>
          <w:b/>
          <w:bCs/>
          <w:sz w:val="32"/>
          <w:szCs w:val="32"/>
          <w:u w:val="single"/>
        </w:rPr>
      </w:pPr>
      <w:r w:rsidRPr="00B54635">
        <w:rPr>
          <w:rFonts w:ascii="SassoonPrimaryInfant" w:hAnsi="SassoonPrimaryInfant"/>
          <w:b/>
          <w:bCs/>
          <w:sz w:val="32"/>
          <w:szCs w:val="32"/>
          <w:u w:val="single"/>
        </w:rPr>
        <w:t>Pre-School Wrap-Around Timetable Autumn</w:t>
      </w:r>
    </w:p>
    <w:p w14:paraId="0EB445A5" w14:textId="77777777" w:rsidR="004D0496" w:rsidRDefault="004D0496" w:rsidP="00AA322A">
      <w:pPr>
        <w:jc w:val="center"/>
        <w:rPr>
          <w:rFonts w:ascii="SassoonPrimaryInfant" w:hAnsi="SassoonPrimaryInfant"/>
          <w:b/>
          <w:bCs/>
          <w:sz w:val="32"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6"/>
        <w:gridCol w:w="1962"/>
        <w:gridCol w:w="2146"/>
        <w:gridCol w:w="1909"/>
        <w:gridCol w:w="2146"/>
        <w:gridCol w:w="1961"/>
        <w:gridCol w:w="1778"/>
      </w:tblGrid>
      <w:tr w:rsidR="00915FAD" w:rsidRPr="00D7520D" w14:paraId="3DAB4AA1" w14:textId="12B0D4AC" w:rsidTr="007A7D64">
        <w:tc>
          <w:tcPr>
            <w:tcW w:w="2046" w:type="dxa"/>
          </w:tcPr>
          <w:p w14:paraId="4FAF3566" w14:textId="70A1EE5D" w:rsidR="00915FAD" w:rsidRPr="00D7520D" w:rsidRDefault="00915FAD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962" w:type="dxa"/>
          </w:tcPr>
          <w:p w14:paraId="0FA061CD" w14:textId="7FA753E2" w:rsidR="00915FAD" w:rsidRPr="00915FAD" w:rsidRDefault="00915FAD" w:rsidP="00AA322A">
            <w:pPr>
              <w:jc w:val="center"/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915FAD">
              <w:rPr>
                <w:rFonts w:ascii="SassoonPrimaryInfant" w:hAnsi="SassoonPrimaryInfant"/>
                <w:b/>
                <w:bCs/>
                <w:sz w:val="30"/>
                <w:szCs w:val="30"/>
              </w:rPr>
              <w:t xml:space="preserve">12:30-1pm </w:t>
            </w:r>
          </w:p>
        </w:tc>
        <w:tc>
          <w:tcPr>
            <w:tcW w:w="2146" w:type="dxa"/>
          </w:tcPr>
          <w:p w14:paraId="16D49D7D" w14:textId="568FBF52" w:rsidR="00915FAD" w:rsidRPr="00915FAD" w:rsidRDefault="00915FAD" w:rsidP="00AA322A">
            <w:pPr>
              <w:jc w:val="center"/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915FAD">
              <w:rPr>
                <w:rFonts w:ascii="SassoonPrimaryInfant" w:hAnsi="SassoonPrimaryInfant"/>
                <w:b/>
                <w:bCs/>
                <w:sz w:val="30"/>
                <w:szCs w:val="30"/>
              </w:rPr>
              <w:t>1-1:</w:t>
            </w:r>
            <w:r w:rsidR="0062200B">
              <w:rPr>
                <w:rFonts w:ascii="SassoonPrimaryInfant" w:hAnsi="SassoonPrimaryInfant"/>
                <w:b/>
                <w:bCs/>
                <w:sz w:val="30"/>
                <w:szCs w:val="30"/>
              </w:rPr>
              <w:t>40</w:t>
            </w:r>
          </w:p>
        </w:tc>
        <w:tc>
          <w:tcPr>
            <w:tcW w:w="1909" w:type="dxa"/>
          </w:tcPr>
          <w:p w14:paraId="75AA77BC" w14:textId="48AD38F9" w:rsidR="00915FAD" w:rsidRPr="00915FAD" w:rsidRDefault="00915FAD" w:rsidP="00AA322A">
            <w:pPr>
              <w:jc w:val="center"/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915FAD">
              <w:rPr>
                <w:rFonts w:ascii="SassoonPrimaryInfant" w:hAnsi="SassoonPrimaryInfant"/>
                <w:b/>
                <w:bCs/>
                <w:sz w:val="30"/>
                <w:szCs w:val="30"/>
              </w:rPr>
              <w:t>1:4</w:t>
            </w:r>
            <w:r w:rsidR="00873859">
              <w:rPr>
                <w:rFonts w:ascii="SassoonPrimaryInfant" w:hAnsi="SassoonPrimaryInfant"/>
                <w:b/>
                <w:bCs/>
                <w:sz w:val="30"/>
                <w:szCs w:val="30"/>
              </w:rPr>
              <w:t xml:space="preserve">0 - </w:t>
            </w:r>
            <w:r w:rsidRPr="00915FAD">
              <w:rPr>
                <w:rFonts w:ascii="SassoonPrimaryInfant" w:hAnsi="SassoonPrimaryInfant"/>
                <w:b/>
                <w:bCs/>
                <w:sz w:val="30"/>
                <w:szCs w:val="30"/>
              </w:rPr>
              <w:t xml:space="preserve">2pm </w:t>
            </w:r>
          </w:p>
        </w:tc>
        <w:tc>
          <w:tcPr>
            <w:tcW w:w="2146" w:type="dxa"/>
          </w:tcPr>
          <w:p w14:paraId="27C05166" w14:textId="122274EE" w:rsidR="00915FAD" w:rsidRPr="00915FAD" w:rsidRDefault="00915FAD" w:rsidP="00AA322A">
            <w:pPr>
              <w:jc w:val="center"/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915FAD">
              <w:rPr>
                <w:rFonts w:ascii="SassoonPrimaryInfant" w:hAnsi="SassoonPrimaryInfant"/>
                <w:b/>
                <w:bCs/>
                <w:sz w:val="30"/>
                <w:szCs w:val="30"/>
              </w:rPr>
              <w:t>2-2:45pm</w:t>
            </w:r>
          </w:p>
        </w:tc>
        <w:tc>
          <w:tcPr>
            <w:tcW w:w="1961" w:type="dxa"/>
          </w:tcPr>
          <w:p w14:paraId="17FF7153" w14:textId="345C70A9" w:rsidR="00915FAD" w:rsidRPr="00915FAD" w:rsidRDefault="00915FAD" w:rsidP="00AA322A">
            <w:pPr>
              <w:jc w:val="center"/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915FAD">
              <w:rPr>
                <w:rFonts w:ascii="SassoonPrimaryInfant" w:hAnsi="SassoonPrimaryInfant"/>
                <w:b/>
                <w:bCs/>
                <w:sz w:val="30"/>
                <w:szCs w:val="30"/>
              </w:rPr>
              <w:t>2:45-3:05pm</w:t>
            </w:r>
          </w:p>
        </w:tc>
        <w:tc>
          <w:tcPr>
            <w:tcW w:w="1778" w:type="dxa"/>
          </w:tcPr>
          <w:p w14:paraId="24DB7E09" w14:textId="56742BED" w:rsidR="00915FAD" w:rsidRPr="00915FAD" w:rsidRDefault="00915FAD" w:rsidP="00AA322A">
            <w:pPr>
              <w:jc w:val="center"/>
              <w:rPr>
                <w:rFonts w:ascii="SassoonPrimaryInfant" w:hAnsi="SassoonPrimaryInfant"/>
                <w:b/>
                <w:bCs/>
                <w:sz w:val="30"/>
                <w:szCs w:val="30"/>
              </w:rPr>
            </w:pPr>
            <w:r w:rsidRPr="00915FAD">
              <w:rPr>
                <w:rFonts w:ascii="SassoonPrimaryInfant" w:hAnsi="SassoonPrimaryInfant"/>
                <w:b/>
                <w:bCs/>
                <w:sz w:val="30"/>
                <w:szCs w:val="30"/>
              </w:rPr>
              <w:t>3:05-3:15pm</w:t>
            </w:r>
          </w:p>
        </w:tc>
      </w:tr>
      <w:tr w:rsidR="000C56B3" w:rsidRPr="00D7520D" w14:paraId="14BC3DEF" w14:textId="137EF7EA" w:rsidTr="004D0496">
        <w:trPr>
          <w:trHeight w:val="854"/>
        </w:trPr>
        <w:tc>
          <w:tcPr>
            <w:tcW w:w="2046" w:type="dxa"/>
          </w:tcPr>
          <w:p w14:paraId="6F5AD548" w14:textId="38F6781F" w:rsidR="000C56B3" w:rsidRPr="00915FAD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  <w:r w:rsidRPr="00915FAD">
              <w:rPr>
                <w:rFonts w:ascii="SassoonPrimaryInfant" w:hAnsi="SassoonPrimaryInfant"/>
                <w:b/>
                <w:bCs/>
                <w:sz w:val="32"/>
                <w:szCs w:val="32"/>
              </w:rPr>
              <w:t>Monday</w:t>
            </w:r>
          </w:p>
        </w:tc>
        <w:tc>
          <w:tcPr>
            <w:tcW w:w="1962" w:type="dxa"/>
            <w:vMerge w:val="restart"/>
          </w:tcPr>
          <w:p w14:paraId="0AB52059" w14:textId="75B2CBA1" w:rsidR="000C56B3" w:rsidRPr="00D7520D" w:rsidRDefault="00BB2688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‘Wake up, shape up’</w:t>
            </w:r>
            <w:r w:rsidR="000C56B3">
              <w:rPr>
                <w:rFonts w:ascii="SassoonPrimaryInfant" w:hAnsi="SassoonPrimaryInfant"/>
                <w:sz w:val="28"/>
                <w:szCs w:val="28"/>
              </w:rPr>
              <w:t xml:space="preserve">, register, main enrichment input, and whole class activity. </w:t>
            </w:r>
          </w:p>
        </w:tc>
        <w:tc>
          <w:tcPr>
            <w:tcW w:w="2146" w:type="dxa"/>
            <w:vMerge w:val="restart"/>
          </w:tcPr>
          <w:p w14:paraId="1D4FBB98" w14:textId="77777777" w:rsidR="000C56B3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Play &amp; explore – child-initiated learning + enrichment activity.</w:t>
            </w:r>
          </w:p>
          <w:p w14:paraId="247E78EB" w14:textId="77777777" w:rsidR="000C56B3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  <w:p w14:paraId="61A6AD1A" w14:textId="1E186B8A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Indoors/outdoors – provision map interventions. </w:t>
            </w:r>
          </w:p>
        </w:tc>
        <w:tc>
          <w:tcPr>
            <w:tcW w:w="1909" w:type="dxa"/>
            <w:vMerge w:val="restart"/>
          </w:tcPr>
          <w:p w14:paraId="524BB62E" w14:textId="4A01B74F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Snack time + name writing/fine motor focus</w:t>
            </w:r>
            <w:r w:rsidR="006576A7">
              <w:rPr>
                <w:rFonts w:ascii="SassoonPrimaryInfant" w:hAnsi="SassoonPrimaryInfant"/>
                <w:sz w:val="28"/>
                <w:szCs w:val="28"/>
              </w:rPr>
              <w:t xml:space="preserve">. </w:t>
            </w:r>
            <w:r>
              <w:rPr>
                <w:rFonts w:ascii="SassoonPrimaryInfant" w:hAnsi="SassoonPrimaryInfant"/>
                <w:sz w:val="28"/>
                <w:szCs w:val="28"/>
              </w:rPr>
              <w:t xml:space="preserve"> </w:t>
            </w:r>
          </w:p>
        </w:tc>
        <w:tc>
          <w:tcPr>
            <w:tcW w:w="2146" w:type="dxa"/>
            <w:vMerge w:val="restart"/>
          </w:tcPr>
          <w:p w14:paraId="32912215" w14:textId="77777777" w:rsidR="000C56B3" w:rsidRDefault="000C56B3" w:rsidP="007C0599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>Play &amp; explore – child-initiated learning + enrichment activity.</w:t>
            </w:r>
          </w:p>
          <w:p w14:paraId="04D55B1F" w14:textId="77777777" w:rsidR="000C56B3" w:rsidRDefault="000C56B3" w:rsidP="007C0599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  <w:p w14:paraId="3D98E697" w14:textId="08155F6D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Indoors/outdoors – provision map interventions. </w:t>
            </w:r>
          </w:p>
        </w:tc>
        <w:tc>
          <w:tcPr>
            <w:tcW w:w="1961" w:type="dxa"/>
            <w:vMerge w:val="restart"/>
          </w:tcPr>
          <w:p w14:paraId="2DD30D91" w14:textId="57CEFF20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Danny go/yoga, singing, story. </w:t>
            </w:r>
          </w:p>
        </w:tc>
        <w:tc>
          <w:tcPr>
            <w:tcW w:w="1778" w:type="dxa"/>
            <w:vMerge w:val="restart"/>
          </w:tcPr>
          <w:p w14:paraId="08F97AEB" w14:textId="5902C06D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  <w:r>
              <w:rPr>
                <w:rFonts w:ascii="SassoonPrimaryInfant" w:hAnsi="SassoonPrimaryInfant"/>
                <w:sz w:val="28"/>
                <w:szCs w:val="28"/>
              </w:rPr>
              <w:t xml:space="preserve">Toilet and get ready for home time. </w:t>
            </w:r>
          </w:p>
        </w:tc>
      </w:tr>
      <w:tr w:rsidR="000C56B3" w:rsidRPr="00D7520D" w14:paraId="1291C53B" w14:textId="65ED319B" w:rsidTr="004D0496">
        <w:trPr>
          <w:trHeight w:val="860"/>
        </w:trPr>
        <w:tc>
          <w:tcPr>
            <w:tcW w:w="2046" w:type="dxa"/>
          </w:tcPr>
          <w:p w14:paraId="14A0AD87" w14:textId="5E95B574" w:rsidR="000C56B3" w:rsidRPr="00915FAD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  <w:r w:rsidRPr="00915FAD">
              <w:rPr>
                <w:rFonts w:ascii="SassoonPrimaryInfant" w:hAnsi="SassoonPrimaryInfant"/>
                <w:b/>
                <w:bCs/>
                <w:sz w:val="32"/>
                <w:szCs w:val="32"/>
              </w:rPr>
              <w:t xml:space="preserve">Tuesday </w:t>
            </w:r>
          </w:p>
        </w:tc>
        <w:tc>
          <w:tcPr>
            <w:tcW w:w="1962" w:type="dxa"/>
            <w:vMerge/>
          </w:tcPr>
          <w:p w14:paraId="732DD441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2146" w:type="dxa"/>
            <w:vMerge/>
          </w:tcPr>
          <w:p w14:paraId="4034B501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14:paraId="4110B6B6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2146" w:type="dxa"/>
            <w:vMerge/>
          </w:tcPr>
          <w:p w14:paraId="393E4BAB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961" w:type="dxa"/>
            <w:vMerge/>
          </w:tcPr>
          <w:p w14:paraId="25E9BA03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5794F5E7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</w:tr>
      <w:tr w:rsidR="000C56B3" w:rsidRPr="00D7520D" w14:paraId="66B2384E" w14:textId="08AA7CA8" w:rsidTr="004D0496">
        <w:trPr>
          <w:trHeight w:val="894"/>
        </w:trPr>
        <w:tc>
          <w:tcPr>
            <w:tcW w:w="2046" w:type="dxa"/>
          </w:tcPr>
          <w:p w14:paraId="7D482E7D" w14:textId="216606EF" w:rsidR="000C56B3" w:rsidRPr="00915FAD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  <w:r>
              <w:rPr>
                <w:rFonts w:ascii="SassoonPrimaryInfant" w:hAnsi="SassoonPrimaryInfant"/>
                <w:b/>
                <w:bCs/>
                <w:sz w:val="32"/>
                <w:szCs w:val="32"/>
              </w:rPr>
              <w:t>Wednesday</w:t>
            </w:r>
          </w:p>
        </w:tc>
        <w:tc>
          <w:tcPr>
            <w:tcW w:w="1962" w:type="dxa"/>
            <w:vMerge/>
          </w:tcPr>
          <w:p w14:paraId="552C6B3E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2146" w:type="dxa"/>
            <w:vMerge/>
          </w:tcPr>
          <w:p w14:paraId="241B10B4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14:paraId="3D5C8170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2146" w:type="dxa"/>
            <w:vMerge/>
          </w:tcPr>
          <w:p w14:paraId="20DE7A6F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961" w:type="dxa"/>
            <w:vMerge/>
          </w:tcPr>
          <w:p w14:paraId="120BB883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0F7CF56D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</w:tr>
      <w:tr w:rsidR="000C56B3" w:rsidRPr="00D7520D" w14:paraId="7F257143" w14:textId="47E01982" w:rsidTr="004D0496">
        <w:trPr>
          <w:trHeight w:val="914"/>
        </w:trPr>
        <w:tc>
          <w:tcPr>
            <w:tcW w:w="2046" w:type="dxa"/>
          </w:tcPr>
          <w:p w14:paraId="5E26E372" w14:textId="6DE9CB51" w:rsidR="000C56B3" w:rsidRPr="00915FAD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  <w:r>
              <w:rPr>
                <w:rFonts w:ascii="SassoonPrimaryInfant" w:hAnsi="SassoonPrimaryInfant"/>
                <w:b/>
                <w:bCs/>
                <w:sz w:val="32"/>
                <w:szCs w:val="32"/>
              </w:rPr>
              <w:t>Thursday</w:t>
            </w:r>
          </w:p>
        </w:tc>
        <w:tc>
          <w:tcPr>
            <w:tcW w:w="1962" w:type="dxa"/>
            <w:vMerge/>
          </w:tcPr>
          <w:p w14:paraId="14F087D3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2146" w:type="dxa"/>
            <w:vMerge/>
          </w:tcPr>
          <w:p w14:paraId="6A976358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909" w:type="dxa"/>
            <w:vMerge/>
          </w:tcPr>
          <w:p w14:paraId="4CCB21ED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2146" w:type="dxa"/>
            <w:vMerge/>
          </w:tcPr>
          <w:p w14:paraId="27E15DB6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961" w:type="dxa"/>
            <w:vMerge/>
          </w:tcPr>
          <w:p w14:paraId="0BD4D614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7B3F71EE" w14:textId="77777777" w:rsidR="000C56B3" w:rsidRPr="00D7520D" w:rsidRDefault="000C56B3" w:rsidP="00AA322A">
            <w:pPr>
              <w:jc w:val="center"/>
              <w:rPr>
                <w:rFonts w:ascii="SassoonPrimaryInfant" w:hAnsi="SassoonPrimaryInfant"/>
                <w:sz w:val="28"/>
                <w:szCs w:val="28"/>
              </w:rPr>
            </w:pPr>
          </w:p>
        </w:tc>
      </w:tr>
      <w:tr w:rsidR="000C56B3" w:rsidRPr="00EB58E5" w14:paraId="66E77640" w14:textId="4C02B245" w:rsidTr="004D0496">
        <w:trPr>
          <w:trHeight w:val="976"/>
        </w:trPr>
        <w:tc>
          <w:tcPr>
            <w:tcW w:w="2046" w:type="dxa"/>
          </w:tcPr>
          <w:p w14:paraId="5A7719CA" w14:textId="28B1D270" w:rsidR="000C56B3" w:rsidRPr="00EB58E5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  <w:r w:rsidRPr="00EB58E5">
              <w:rPr>
                <w:rFonts w:ascii="SassoonPrimaryInfant" w:hAnsi="SassoonPrimaryInfant"/>
                <w:b/>
                <w:bCs/>
                <w:sz w:val="32"/>
                <w:szCs w:val="32"/>
              </w:rPr>
              <w:t xml:space="preserve">Friday </w:t>
            </w:r>
          </w:p>
        </w:tc>
        <w:tc>
          <w:tcPr>
            <w:tcW w:w="1962" w:type="dxa"/>
            <w:vMerge/>
          </w:tcPr>
          <w:p w14:paraId="26253D5D" w14:textId="77777777" w:rsidR="000C56B3" w:rsidRPr="00EB58E5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</w:p>
        </w:tc>
        <w:tc>
          <w:tcPr>
            <w:tcW w:w="2146" w:type="dxa"/>
            <w:vMerge/>
          </w:tcPr>
          <w:p w14:paraId="7DAFF099" w14:textId="77777777" w:rsidR="000C56B3" w:rsidRPr="00EB58E5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</w:p>
        </w:tc>
        <w:tc>
          <w:tcPr>
            <w:tcW w:w="1909" w:type="dxa"/>
            <w:vMerge/>
          </w:tcPr>
          <w:p w14:paraId="61AE1949" w14:textId="77777777" w:rsidR="000C56B3" w:rsidRPr="00EB58E5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</w:p>
        </w:tc>
        <w:tc>
          <w:tcPr>
            <w:tcW w:w="2146" w:type="dxa"/>
            <w:vMerge/>
          </w:tcPr>
          <w:p w14:paraId="6F0D0186" w14:textId="77777777" w:rsidR="000C56B3" w:rsidRPr="00EB58E5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</w:p>
        </w:tc>
        <w:tc>
          <w:tcPr>
            <w:tcW w:w="1961" w:type="dxa"/>
            <w:vMerge/>
          </w:tcPr>
          <w:p w14:paraId="6100631F" w14:textId="77777777" w:rsidR="000C56B3" w:rsidRPr="00EB58E5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</w:p>
        </w:tc>
        <w:tc>
          <w:tcPr>
            <w:tcW w:w="1778" w:type="dxa"/>
            <w:vMerge/>
          </w:tcPr>
          <w:p w14:paraId="1E7DCFD2" w14:textId="77777777" w:rsidR="000C56B3" w:rsidRPr="00EB58E5" w:rsidRDefault="000C56B3" w:rsidP="00AA322A">
            <w:pPr>
              <w:jc w:val="center"/>
              <w:rPr>
                <w:rFonts w:ascii="SassoonPrimaryInfant" w:hAnsi="SassoonPrimaryInfant"/>
                <w:b/>
                <w:bCs/>
                <w:sz w:val="32"/>
                <w:szCs w:val="32"/>
              </w:rPr>
            </w:pPr>
          </w:p>
        </w:tc>
      </w:tr>
    </w:tbl>
    <w:p w14:paraId="58DAB0EE" w14:textId="77777777" w:rsidR="00AA322A" w:rsidRPr="00B54635" w:rsidRDefault="00AA322A" w:rsidP="00AA322A">
      <w:pPr>
        <w:jc w:val="center"/>
        <w:rPr>
          <w:rFonts w:ascii="SassoonPrimaryInfant" w:hAnsi="SassoonPrimaryInfant"/>
          <w:b/>
          <w:bCs/>
          <w:sz w:val="32"/>
          <w:szCs w:val="32"/>
          <w:u w:val="single"/>
        </w:rPr>
      </w:pPr>
    </w:p>
    <w:sectPr w:rsidR="00AA322A" w:rsidRPr="00B54635" w:rsidSect="007778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assoonPrimaryInfant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2B"/>
    <w:rsid w:val="0006459B"/>
    <w:rsid w:val="000C56B3"/>
    <w:rsid w:val="001159C5"/>
    <w:rsid w:val="00140B94"/>
    <w:rsid w:val="00163317"/>
    <w:rsid w:val="00241DC8"/>
    <w:rsid w:val="00292E84"/>
    <w:rsid w:val="004D0496"/>
    <w:rsid w:val="004F3D57"/>
    <w:rsid w:val="005F7CAA"/>
    <w:rsid w:val="0062200B"/>
    <w:rsid w:val="006576A7"/>
    <w:rsid w:val="00666943"/>
    <w:rsid w:val="006C75E2"/>
    <w:rsid w:val="00744944"/>
    <w:rsid w:val="00750AB1"/>
    <w:rsid w:val="0075531F"/>
    <w:rsid w:val="0077782B"/>
    <w:rsid w:val="007A7D64"/>
    <w:rsid w:val="00832E78"/>
    <w:rsid w:val="00873859"/>
    <w:rsid w:val="008F327C"/>
    <w:rsid w:val="00915FAD"/>
    <w:rsid w:val="00A061AF"/>
    <w:rsid w:val="00A2243C"/>
    <w:rsid w:val="00A41D28"/>
    <w:rsid w:val="00AA322A"/>
    <w:rsid w:val="00B54635"/>
    <w:rsid w:val="00B61E38"/>
    <w:rsid w:val="00BB2688"/>
    <w:rsid w:val="00C86C5D"/>
    <w:rsid w:val="00C92ECE"/>
    <w:rsid w:val="00D310F4"/>
    <w:rsid w:val="00D7520D"/>
    <w:rsid w:val="00DE7657"/>
    <w:rsid w:val="00EB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48B898"/>
  <w15:chartTrackingRefBased/>
  <w15:docId w15:val="{174EDB87-EEE8-0943-944B-BE5F834F8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78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8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8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8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8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8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8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8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8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78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8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8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8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8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8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8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8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8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8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8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8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8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8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8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8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8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8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8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8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A3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Pretty</dc:creator>
  <cp:keywords/>
  <dc:description/>
  <cp:lastModifiedBy>Emily Martin</cp:lastModifiedBy>
  <cp:revision>2</cp:revision>
  <dcterms:created xsi:type="dcterms:W3CDTF">2026-07-17T12:33:00Z</dcterms:created>
  <dcterms:modified xsi:type="dcterms:W3CDTF">2026-07-17T12:33:00Z</dcterms:modified>
</cp:coreProperties>
</file>