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B7A28" w:rsidRDefault="00986855">
      <w:pPr>
        <w:spacing w:after="0" w:line="259" w:lineRule="auto"/>
        <w:ind w:left="3778" w:firstLine="0"/>
      </w:pPr>
      <w:r>
        <w:rPr>
          <w:noProof/>
        </w:rPr>
        <w:drawing>
          <wp:inline distT="0" distB="0" distL="0" distR="0" wp14:anchorId="24ADF9C7" wp14:editId="07777777">
            <wp:extent cx="1333500" cy="12781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44" cy="1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B04F" w14:textId="77777777" w:rsidR="006B7A28" w:rsidRDefault="00881397">
      <w:pPr>
        <w:spacing w:after="239" w:line="259" w:lineRule="auto"/>
        <w:ind w:left="3778" w:firstLine="0"/>
        <w:jc w:val="center"/>
      </w:pPr>
      <w:r>
        <w:rPr>
          <w:sz w:val="20"/>
        </w:rPr>
        <w:t xml:space="preserve"> </w:t>
      </w:r>
    </w:p>
    <w:p w14:paraId="0732A4BD" w14:textId="77777777" w:rsidR="006B7A28" w:rsidRDefault="00881397">
      <w:pPr>
        <w:spacing w:after="0" w:line="259" w:lineRule="auto"/>
        <w:ind w:left="137" w:firstLine="0"/>
        <w:jc w:val="center"/>
      </w:pPr>
      <w:r>
        <w:rPr>
          <w:b/>
          <w:u w:val="single" w:color="000000"/>
        </w:rPr>
        <w:t>Primary PE and sports premium 2025-2026: Funding plan</w:t>
      </w:r>
      <w:r>
        <w:rPr>
          <w:b/>
        </w:rPr>
        <w:t xml:space="preserve"> </w:t>
      </w:r>
    </w:p>
    <w:p w14:paraId="0A6959E7" w14:textId="77777777" w:rsidR="006B7A28" w:rsidRDefault="00881397">
      <w:pPr>
        <w:spacing w:after="0" w:line="259" w:lineRule="auto"/>
        <w:ind w:left="197" w:firstLine="0"/>
        <w:jc w:val="center"/>
      </w:pPr>
      <w:r>
        <w:t xml:space="preserve"> </w:t>
      </w:r>
    </w:p>
    <w:p w14:paraId="0DAF8338" w14:textId="77777777" w:rsidR="006B7A28" w:rsidRDefault="00881397">
      <w:pPr>
        <w:spacing w:line="359" w:lineRule="auto"/>
      </w:pPr>
      <w:r>
        <w:t xml:space="preserve">The government is continuing to provide additional funding for the academic year 2025/26 to improve the provision of physical education and sport in primary schools. Schools are encouraged to use the premium for: </w:t>
      </w:r>
    </w:p>
    <w:p w14:paraId="100C5B58" w14:textId="77777777" w:rsidR="006B7A28" w:rsidRDefault="00881397">
      <w:pPr>
        <w:spacing w:after="0" w:line="259" w:lineRule="auto"/>
        <w:ind w:left="0" w:firstLine="0"/>
      </w:pPr>
      <w:r>
        <w:t xml:space="preserve"> </w:t>
      </w:r>
    </w:p>
    <w:p w14:paraId="492F0475" w14:textId="77777777" w:rsidR="006B7A28" w:rsidRDefault="00881397">
      <w:pPr>
        <w:numPr>
          <w:ilvl w:val="0"/>
          <w:numId w:val="1"/>
        </w:numPr>
        <w:ind w:hanging="360"/>
      </w:pPr>
      <w:r>
        <w:t xml:space="preserve">Sustainable improvement in PE, school sport and physical activity. </w:t>
      </w:r>
    </w:p>
    <w:p w14:paraId="12F40E89" w14:textId="77777777" w:rsidR="006B7A28" w:rsidRDefault="00881397">
      <w:pPr>
        <w:spacing w:after="0" w:line="259" w:lineRule="auto"/>
        <w:ind w:left="0" w:firstLine="0"/>
      </w:pPr>
      <w:r>
        <w:t xml:space="preserve"> </w:t>
      </w:r>
    </w:p>
    <w:p w14:paraId="7F9F814D" w14:textId="77777777" w:rsidR="006B7A28" w:rsidRDefault="00881397">
      <w:pPr>
        <w:numPr>
          <w:ilvl w:val="0"/>
          <w:numId w:val="1"/>
        </w:numPr>
        <w:ind w:hanging="360"/>
      </w:pPr>
      <w:r>
        <w:t xml:space="preserve">Staff CPD (professional development) to boost quality. </w:t>
      </w:r>
    </w:p>
    <w:p w14:paraId="608DEACE" w14:textId="77777777" w:rsidR="006B7A28" w:rsidRDefault="00881397">
      <w:pPr>
        <w:spacing w:after="0" w:line="259" w:lineRule="auto"/>
        <w:ind w:left="0" w:firstLine="0"/>
      </w:pPr>
      <w:r>
        <w:t xml:space="preserve"> </w:t>
      </w:r>
    </w:p>
    <w:p w14:paraId="3F4CF4B4" w14:textId="77777777" w:rsidR="006B7A28" w:rsidRDefault="00881397">
      <w:pPr>
        <w:numPr>
          <w:ilvl w:val="0"/>
          <w:numId w:val="1"/>
        </w:numPr>
        <w:ind w:hanging="360"/>
      </w:pPr>
      <w:r>
        <w:t xml:space="preserve">Ensuring inclusive access to sport—targeting disadvantaged pupils, girls, and those with SEND </w:t>
      </w:r>
    </w:p>
    <w:p w14:paraId="2BAC6FC9" w14:textId="77777777" w:rsidR="006B7A28" w:rsidRDefault="00881397">
      <w:pPr>
        <w:spacing w:after="0" w:line="259" w:lineRule="auto"/>
        <w:ind w:left="0" w:firstLine="0"/>
      </w:pPr>
      <w:r>
        <w:t xml:space="preserve"> </w:t>
      </w:r>
    </w:p>
    <w:p w14:paraId="1ED709E7" w14:textId="77777777" w:rsidR="006B7A28" w:rsidRDefault="00881397">
      <w:pPr>
        <w:spacing w:after="168"/>
      </w:pPr>
      <w:r>
        <w:t xml:space="preserve">There are five key indicators that schools should expect to see improvements across: </w:t>
      </w:r>
    </w:p>
    <w:p w14:paraId="5646C0FD" w14:textId="77777777" w:rsidR="006B7A28" w:rsidRDefault="00881397">
      <w:pPr>
        <w:numPr>
          <w:ilvl w:val="0"/>
          <w:numId w:val="1"/>
        </w:numPr>
        <w:spacing w:after="12" w:line="360" w:lineRule="auto"/>
        <w:ind w:hanging="360"/>
      </w:pPr>
      <w:r>
        <w:t xml:space="preserve">The engagement of all pupils in regular physical activity (the Chief Medical Officer guidelines recommend at least 60 minutes per day of which 30 minutes should be in school) </w:t>
      </w:r>
    </w:p>
    <w:p w14:paraId="766574F3" w14:textId="77777777" w:rsidR="006B7A28" w:rsidRDefault="00881397">
      <w:pPr>
        <w:numPr>
          <w:ilvl w:val="0"/>
          <w:numId w:val="1"/>
        </w:numPr>
        <w:spacing w:line="360" w:lineRule="auto"/>
        <w:ind w:hanging="360"/>
      </w:pPr>
      <w:r>
        <w:t xml:space="preserve">The profile of PE and sport is raised across the school as a tool for whole-school improvement </w:t>
      </w:r>
    </w:p>
    <w:p w14:paraId="7D39D5AD" w14:textId="77777777" w:rsidR="006B7A28" w:rsidRDefault="00881397">
      <w:pPr>
        <w:numPr>
          <w:ilvl w:val="0"/>
          <w:numId w:val="1"/>
        </w:numPr>
        <w:spacing w:after="138"/>
        <w:ind w:hanging="360"/>
      </w:pPr>
      <w:r>
        <w:t xml:space="preserve">Increased confidence, knowledge and skills of all staff in teaching P.E. and sport </w:t>
      </w:r>
    </w:p>
    <w:p w14:paraId="7E7C36B6" w14:textId="77777777" w:rsidR="006B7A28" w:rsidRDefault="00881397">
      <w:pPr>
        <w:numPr>
          <w:ilvl w:val="0"/>
          <w:numId w:val="1"/>
        </w:numPr>
        <w:spacing w:after="137"/>
        <w:ind w:hanging="360"/>
      </w:pPr>
      <w:r>
        <w:t xml:space="preserve">Broader experience of a range of sports and activities offered to all pupils </w:t>
      </w:r>
    </w:p>
    <w:p w14:paraId="3166B54D" w14:textId="77777777" w:rsidR="006B7A28" w:rsidRDefault="00881397">
      <w:pPr>
        <w:numPr>
          <w:ilvl w:val="0"/>
          <w:numId w:val="1"/>
        </w:numPr>
        <w:ind w:hanging="360"/>
      </w:pPr>
      <w:r>
        <w:t xml:space="preserve">Increased participation in competitive sport. </w:t>
      </w:r>
    </w:p>
    <w:p w14:paraId="638CB9D7" w14:textId="77777777" w:rsidR="00BE6224" w:rsidRDefault="00881397">
      <w:pPr>
        <w:spacing w:after="0" w:line="259" w:lineRule="auto"/>
        <w:ind w:left="0" w:firstLine="0"/>
      </w:pPr>
      <w:r>
        <w:t xml:space="preserve"> </w:t>
      </w:r>
      <w:r w:rsidR="00BE6224">
        <w:t>All primary age pupils within Hebden have access to water based activities appropriate to their SEND needs.</w:t>
      </w:r>
    </w:p>
    <w:p w14:paraId="156A6281" w14:textId="77777777" w:rsidR="006B7A28" w:rsidRDefault="00881397">
      <w:pPr>
        <w:spacing w:after="0" w:line="259" w:lineRule="auto"/>
        <w:ind w:left="0" w:firstLine="0"/>
      </w:pPr>
      <w:r>
        <w:lastRenderedPageBreak/>
        <w:t xml:space="preserve"> </w:t>
      </w:r>
    </w:p>
    <w:p w14:paraId="48265E86" w14:textId="77777777" w:rsidR="006B7A28" w:rsidRDefault="00881397">
      <w:pPr>
        <w:spacing w:after="0" w:line="259" w:lineRule="auto"/>
        <w:ind w:left="0" w:firstLine="0"/>
      </w:pPr>
      <w:r>
        <w:rPr>
          <w:b/>
          <w:u w:val="single" w:color="000000"/>
        </w:rPr>
        <w:t>Proposed spending for current academic year</w:t>
      </w:r>
      <w:r>
        <w:rPr>
          <w:b/>
        </w:rPr>
        <w:t xml:space="preserve"> </w:t>
      </w:r>
    </w:p>
    <w:p w14:paraId="20876B09" w14:textId="77777777" w:rsidR="006B7A28" w:rsidRDefault="00881397">
      <w:pPr>
        <w:spacing w:after="0" w:line="259" w:lineRule="auto"/>
        <w:ind w:left="0" w:firstLine="0"/>
      </w:pPr>
      <w:r>
        <w:rPr>
          <w:b/>
          <w:sz w:val="2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48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734"/>
        <w:gridCol w:w="1737"/>
        <w:gridCol w:w="7017"/>
      </w:tblGrid>
      <w:tr w:rsidR="006B7A28" w:rsidRPr="00986855" w14:paraId="00DB019B" w14:textId="77777777" w:rsidTr="1EB2625F">
        <w:trPr>
          <w:trHeight w:val="547"/>
        </w:trPr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7A8A" w14:textId="77777777" w:rsidR="006B7A28" w:rsidRPr="00986855" w:rsidRDefault="00881397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b/>
                <w:sz w:val="24"/>
                <w:szCs w:val="24"/>
              </w:rPr>
              <w:t xml:space="preserve">2025-26 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B4D32" w14:textId="39F11D28" w:rsidR="006B7A28" w:rsidRPr="00986855" w:rsidRDefault="00986855" w:rsidP="1EB2625F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EB2625F">
              <w:rPr>
                <w:rFonts w:ascii="Arial" w:hAnsi="Arial" w:cs="Arial"/>
                <w:b/>
                <w:bCs/>
                <w:sz w:val="24"/>
                <w:szCs w:val="24"/>
              </w:rPr>
              <w:t>TOTAL  £</w:t>
            </w:r>
            <w:r w:rsidR="3719A9B4" w:rsidRPr="1EB2625F">
              <w:rPr>
                <w:rFonts w:ascii="Arial" w:hAnsi="Arial" w:cs="Arial"/>
                <w:b/>
                <w:bCs/>
                <w:sz w:val="24"/>
                <w:szCs w:val="24"/>
              </w:rPr>
              <w:t>16,530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98FF7" w14:textId="77777777" w:rsidR="006B7A28" w:rsidRPr="00986855" w:rsidRDefault="00881397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b/>
                <w:sz w:val="24"/>
                <w:szCs w:val="24"/>
              </w:rPr>
              <w:t xml:space="preserve">Aim </w:t>
            </w:r>
          </w:p>
        </w:tc>
      </w:tr>
      <w:tr w:rsidR="006B7A28" w:rsidRPr="00986855" w14:paraId="015E009C" w14:textId="77777777" w:rsidTr="1EB2625F">
        <w:trPr>
          <w:trHeight w:val="1085"/>
        </w:trPr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3B52A" w14:textId="77777777" w:rsidR="006B7A28" w:rsidRPr="00986855" w:rsidRDefault="00986855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Outdoor resources and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provision</w:t>
            </w:r>
            <w:r w:rsidRPr="00986855">
              <w:rPr>
                <w:rFonts w:ascii="Arial" w:hAnsi="Arial" w:cs="Arial"/>
                <w:sz w:val="24"/>
                <w:szCs w:val="24"/>
              </w:rPr>
              <w:t xml:space="preserve"> to support sensory regulation needs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C61B" w14:textId="3C309F85"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1EB2625F">
              <w:rPr>
                <w:rFonts w:ascii="Arial" w:hAnsi="Arial" w:cs="Arial"/>
                <w:sz w:val="24"/>
                <w:szCs w:val="24"/>
              </w:rPr>
              <w:t>£1</w:t>
            </w:r>
            <w:r w:rsidR="425BA7B8" w:rsidRPr="1EB2625F">
              <w:rPr>
                <w:rFonts w:ascii="Arial" w:hAnsi="Arial" w:cs="Arial"/>
                <w:sz w:val="24"/>
                <w:szCs w:val="24"/>
              </w:rPr>
              <w:t>2</w:t>
            </w:r>
            <w:r w:rsidRPr="1EB2625F"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4A6E" w14:textId="77777777" w:rsidR="006B7A28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sensory regulation outdoor spaces are available and accessible across the setting with a focus on the development of the quad area.</w:t>
            </w:r>
          </w:p>
          <w:p w14:paraId="05DF5FCA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41CAF0D6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35117AB" w14:textId="17E92196" w:rsidR="00322905" w:rsidRPr="0098685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Completed:</w:t>
            </w:r>
            <w:r w:rsidR="00EB7B7B">
              <w:rPr>
                <w:rFonts w:ascii="Arial" w:hAnsi="Arial" w:cs="Arial"/>
                <w:sz w:val="24"/>
                <w:szCs w:val="24"/>
              </w:rPr>
              <w:t xml:space="preserve"> Equipped sensory spaces throughout key areas of school.  Including sensory space, climbing wall</w:t>
            </w:r>
          </w:p>
        </w:tc>
      </w:tr>
      <w:tr w:rsidR="006B7A28" w:rsidRPr="00986855" w14:paraId="71BA25BB" w14:textId="77777777" w:rsidTr="1EB2625F">
        <w:trPr>
          <w:trHeight w:val="2309"/>
        </w:trPr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C3CC" w14:textId="77777777" w:rsidR="006B7A28" w:rsidRPr="00986855" w:rsidRDefault="00881397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55" w:rsidRPr="00986855">
              <w:rPr>
                <w:rFonts w:ascii="Arial" w:hAnsi="Arial" w:cs="Arial"/>
                <w:sz w:val="24"/>
                <w:szCs w:val="24"/>
              </w:rPr>
              <w:t>Sports and physical activities (including play) within social time during the school day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206E" w14:textId="77777777"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£6000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350A" w14:textId="77777777" w:rsidR="006B7A28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further ensure that all pupils have access to equipment and resources to enable play and physical activity during breaks and lunchtimes</w:t>
            </w:r>
          </w:p>
          <w:p w14:paraId="7907C6CB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A582EA4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48D5E35D" w14:textId="3D94C0A3" w:rsidR="00322905" w:rsidRPr="0098685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Completed:</w:t>
            </w:r>
            <w:r w:rsidR="00EB7B7B">
              <w:rPr>
                <w:rFonts w:ascii="Arial" w:hAnsi="Arial" w:cs="Arial"/>
                <w:sz w:val="24"/>
                <w:szCs w:val="24"/>
              </w:rPr>
              <w:t xml:space="preserve"> Appropriate and specialist play equipment in place enhancing social time including swings</w:t>
            </w:r>
            <w:bookmarkStart w:id="0" w:name="_GoBack"/>
            <w:bookmarkEnd w:id="0"/>
          </w:p>
        </w:tc>
      </w:tr>
      <w:tr w:rsidR="006B7A28" w:rsidRPr="00986855" w14:paraId="4734B243" w14:textId="77777777" w:rsidTr="1EB2625F">
        <w:trPr>
          <w:trHeight w:val="1622"/>
        </w:trPr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F20F0" w14:textId="77777777" w:rsidR="006B7A28" w:rsidRPr="00986855" w:rsidRDefault="00986855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Provide opportunities to work with external providers in a range of inclusive sports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739C4" w14:textId="77777777"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£1000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A5422" w14:textId="77777777" w:rsidR="006B7A28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pupils are able to experience and develop an ability to access sports that are inclusive and enable them to succeed</w:t>
            </w:r>
            <w:r w:rsidR="00881397">
              <w:rPr>
                <w:rFonts w:ascii="Arial" w:hAnsi="Arial" w:cs="Arial"/>
                <w:sz w:val="24"/>
                <w:szCs w:val="24"/>
              </w:rPr>
              <w:t>.  Staff will work alongside wider sports leaders to enable provision to be further developed within school.</w:t>
            </w:r>
          </w:p>
          <w:p w14:paraId="6CF09782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379BA3A6" w14:textId="28FDD753" w:rsidR="00322905" w:rsidRPr="0098685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Completed:</w:t>
            </w:r>
            <w:r w:rsidR="00EB7B7B">
              <w:rPr>
                <w:rFonts w:ascii="Arial" w:hAnsi="Arial" w:cs="Arial"/>
                <w:sz w:val="24"/>
                <w:szCs w:val="24"/>
              </w:rPr>
              <w:t xml:space="preserve"> Work alongside wider sports professionals completed</w:t>
            </w:r>
          </w:p>
        </w:tc>
      </w:tr>
      <w:tr w:rsidR="006B7A28" w:rsidRPr="00986855" w14:paraId="4B7DB30F" w14:textId="77777777" w:rsidTr="1EB2625F">
        <w:trPr>
          <w:trHeight w:val="2696"/>
        </w:trPr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2637" w14:textId="77777777" w:rsidR="006B7A28" w:rsidRPr="00986855" w:rsidRDefault="00986855" w:rsidP="00986855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Participation in inclusive competitive sports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CAFAD" w14:textId="2D25BB0F"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1EB2625F">
              <w:rPr>
                <w:rFonts w:ascii="Arial" w:hAnsi="Arial" w:cs="Arial"/>
                <w:sz w:val="24"/>
                <w:szCs w:val="24"/>
              </w:rPr>
              <w:t>£</w:t>
            </w:r>
            <w:r w:rsidR="4DED6F66" w:rsidRPr="1EB2625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C01F2" w14:textId="77777777" w:rsidR="006B7A28" w:rsidRDefault="00881397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55">
              <w:rPr>
                <w:rFonts w:ascii="Arial" w:hAnsi="Arial" w:cs="Arial"/>
                <w:sz w:val="24"/>
                <w:szCs w:val="24"/>
              </w:rPr>
              <w:t>To ensure that pupils continue to develop their physical skills in line with similar peers within a competitive setting.</w:t>
            </w:r>
          </w:p>
          <w:p w14:paraId="6F9863A4" w14:textId="77777777" w:rsidR="0032290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6DD4A78" w14:textId="0BD3F764" w:rsidR="00322905" w:rsidRPr="00986855" w:rsidRDefault="0032290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Completed:</w:t>
            </w:r>
            <w:r w:rsidR="00EB7B7B">
              <w:rPr>
                <w:rFonts w:ascii="Arial" w:hAnsi="Arial" w:cs="Arial"/>
                <w:sz w:val="24"/>
                <w:szCs w:val="24"/>
              </w:rPr>
              <w:t xml:space="preserve"> Appropriate competitions attended including </w:t>
            </w:r>
            <w:proofErr w:type="spellStart"/>
            <w:r w:rsidR="00EB7B7B">
              <w:rPr>
                <w:rFonts w:ascii="Arial" w:hAnsi="Arial" w:cs="Arial"/>
                <w:sz w:val="24"/>
                <w:szCs w:val="24"/>
              </w:rPr>
              <w:t>boccia</w:t>
            </w:r>
            <w:proofErr w:type="spellEnd"/>
            <w:r w:rsidR="00EB7B7B">
              <w:rPr>
                <w:rFonts w:ascii="Arial" w:hAnsi="Arial" w:cs="Arial"/>
                <w:sz w:val="24"/>
                <w:szCs w:val="24"/>
              </w:rPr>
              <w:t xml:space="preserve"> and table cricket</w:t>
            </w:r>
          </w:p>
        </w:tc>
      </w:tr>
    </w:tbl>
    <w:p w14:paraId="10146664" w14:textId="77777777" w:rsidR="006B7A28" w:rsidRDefault="00881397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6B7A28">
      <w:footerReference w:type="even" r:id="rId11"/>
      <w:footerReference w:type="default" r:id="rId12"/>
      <w:footerReference w:type="first" r:id="rId13"/>
      <w:pgSz w:w="11906" w:h="16838"/>
      <w:pgMar w:top="720" w:right="854" w:bottom="2729" w:left="720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F8703" w14:textId="77777777" w:rsidR="00D429C7" w:rsidRDefault="00D429C7">
      <w:pPr>
        <w:spacing w:after="0" w:line="240" w:lineRule="auto"/>
      </w:pPr>
      <w:r>
        <w:separator/>
      </w:r>
    </w:p>
  </w:endnote>
  <w:endnote w:type="continuationSeparator" w:id="0">
    <w:p w14:paraId="02F71B38" w14:textId="77777777" w:rsidR="00D429C7" w:rsidRDefault="00D4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B9CD" w14:textId="77777777"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14:paraId="220ECEAF" w14:textId="77777777" w:rsidR="006B7A28" w:rsidRDefault="00881397">
    <w:pPr>
      <w:spacing w:after="0" w:line="259" w:lineRule="auto"/>
      <w:ind w:left="0" w:right="52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7086BB3" wp14:editId="07777777">
          <wp:simplePos x="0" y="0"/>
          <wp:positionH relativeFrom="page">
            <wp:posOffset>908368</wp:posOffset>
          </wp:positionH>
          <wp:positionV relativeFrom="page">
            <wp:posOffset>9303385</wp:posOffset>
          </wp:positionV>
          <wp:extent cx="5741035" cy="93916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103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E300" w14:textId="77777777"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14:paraId="25DD3341" w14:textId="77777777" w:rsidR="006B7A28" w:rsidRDefault="00881397">
    <w:pPr>
      <w:spacing w:after="0" w:line="259" w:lineRule="auto"/>
      <w:ind w:left="0" w:right="527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72F4" w14:textId="77777777"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14:paraId="37054337" w14:textId="77777777" w:rsidR="006B7A28" w:rsidRDefault="00881397">
    <w:pPr>
      <w:spacing w:after="0" w:line="259" w:lineRule="auto"/>
      <w:ind w:left="0" w:right="52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A0AC73" wp14:editId="07777777">
          <wp:simplePos x="0" y="0"/>
          <wp:positionH relativeFrom="page">
            <wp:posOffset>908368</wp:posOffset>
          </wp:positionH>
          <wp:positionV relativeFrom="page">
            <wp:posOffset>9303385</wp:posOffset>
          </wp:positionV>
          <wp:extent cx="5741035" cy="93916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103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D8A78" w14:textId="77777777" w:rsidR="00D429C7" w:rsidRDefault="00D429C7">
      <w:pPr>
        <w:spacing w:after="0" w:line="240" w:lineRule="auto"/>
      </w:pPr>
      <w:r>
        <w:separator/>
      </w:r>
    </w:p>
  </w:footnote>
  <w:footnote w:type="continuationSeparator" w:id="0">
    <w:p w14:paraId="4FBDF945" w14:textId="77777777" w:rsidR="00D429C7" w:rsidRDefault="00D4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67893"/>
    <w:multiLevelType w:val="hybridMultilevel"/>
    <w:tmpl w:val="E6F041D8"/>
    <w:lvl w:ilvl="0" w:tplc="7B1C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277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E3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023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8FD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44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AC7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45F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8E72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28"/>
    <w:rsid w:val="000A6771"/>
    <w:rsid w:val="00322905"/>
    <w:rsid w:val="006B7A28"/>
    <w:rsid w:val="00881397"/>
    <w:rsid w:val="00986855"/>
    <w:rsid w:val="00AA02AF"/>
    <w:rsid w:val="00BE6224"/>
    <w:rsid w:val="00D429C7"/>
    <w:rsid w:val="00EB7B7B"/>
    <w:rsid w:val="1EB2625F"/>
    <w:rsid w:val="333281B6"/>
    <w:rsid w:val="3719A9B4"/>
    <w:rsid w:val="425BA7B8"/>
    <w:rsid w:val="4DED6F66"/>
    <w:rsid w:val="6EC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858C"/>
  <w15:docId w15:val="{28CD05D7-69D8-4F40-89CB-98B473D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855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be4a8-efca-43e4-befb-b148ed8aeb90">
      <Terms xmlns="http://schemas.microsoft.com/office/infopath/2007/PartnerControls"/>
    </lcf76f155ced4ddcb4097134ff3c332f>
    <TaxCatchAll xmlns="37ed4e4b-d20b-4586-8af9-a7ced7cd1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88F0D7EAA064090608E497DC9B377" ma:contentTypeVersion="10" ma:contentTypeDescription="Create a new document." ma:contentTypeScope="" ma:versionID="c426968cda545ae2d3e89edb752de798">
  <xsd:schema xmlns:xsd="http://www.w3.org/2001/XMLSchema" xmlns:xs="http://www.w3.org/2001/XMLSchema" xmlns:p="http://schemas.microsoft.com/office/2006/metadata/properties" xmlns:ns2="fefbe4a8-efca-43e4-befb-b148ed8aeb90" xmlns:ns3="37ed4e4b-d20b-4586-8af9-a7ced7cd125d" targetNamespace="http://schemas.microsoft.com/office/2006/metadata/properties" ma:root="true" ma:fieldsID="c8347a339cad664d3e92d88c673c14b4" ns2:_="" ns3:_="">
    <xsd:import namespace="fefbe4a8-efca-43e4-befb-b148ed8aeb90"/>
    <xsd:import namespace="37ed4e4b-d20b-4586-8af9-a7ced7cd1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be4a8-efca-43e4-befb-b148ed8ae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fd1d2-b92b-49a1-865d-da3a4685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d4e4b-d20b-4586-8af9-a7ced7cd12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39fb6-8d06-4e99-ae91-5952a7ed8d01}" ma:internalName="TaxCatchAll" ma:showField="CatchAllData" ma:web="37ed4e4b-d20b-4586-8af9-a7ced7cd1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101F2-B729-40AF-A62A-BB774C3813F9}">
  <ds:schemaRefs>
    <ds:schemaRef ds:uri="http://schemas.microsoft.com/office/2006/metadata/properties"/>
    <ds:schemaRef ds:uri="http://schemas.microsoft.com/office/infopath/2007/PartnerControls"/>
    <ds:schemaRef ds:uri="fefbe4a8-efca-43e4-befb-b148ed8aeb90"/>
    <ds:schemaRef ds:uri="37ed4e4b-d20b-4586-8af9-a7ced7cd125d"/>
  </ds:schemaRefs>
</ds:datastoreItem>
</file>

<file path=customXml/itemProps2.xml><?xml version="1.0" encoding="utf-8"?>
<ds:datastoreItem xmlns:ds="http://schemas.openxmlformats.org/officeDocument/2006/customXml" ds:itemID="{A3CE7C00-93BF-4E1B-987F-18EF4D333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465E3-D323-4AE4-8713-25F863B9E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be4a8-efca-43e4-befb-b148ed8aeb90"/>
    <ds:schemaRef ds:uri="37ed4e4b-d20b-4586-8af9-a7ced7cd1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Evans</dc:creator>
  <cp:keywords/>
  <cp:lastModifiedBy>Stacey Sawicki Hebden Green Staff</cp:lastModifiedBy>
  <cp:revision>5</cp:revision>
  <dcterms:created xsi:type="dcterms:W3CDTF">2025-10-23T09:22:00Z</dcterms:created>
  <dcterms:modified xsi:type="dcterms:W3CDTF">2026-07-21T10:59:00Z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0x0101005BE88F0D7EAA064090608E497DC9B377</vt:lpwstr>
  </property>
</Properties>
</file>