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325" w14:textId="77777777" w:rsidR="007D10FE" w:rsidRPr="001D6A05" w:rsidRDefault="007A2470" w:rsidP="007D10FE">
      <w:pPr>
        <w:jc w:val="center"/>
        <w:rPr>
          <w:rFonts w:ascii="Sassoon Primary" w:hAnsi="Sassoon Primary"/>
          <w:sz w:val="40"/>
          <w:u w:val="single"/>
        </w:rPr>
      </w:pPr>
      <w:r w:rsidRPr="001D6A05">
        <w:rPr>
          <w:rFonts w:ascii="Sassoon Primary" w:hAnsi="Sassoon Primary"/>
          <w:noProof/>
          <w:sz w:val="20"/>
          <w:lang w:val="en-GB" w:eastAsia="en-GB"/>
        </w:rPr>
        <w:drawing>
          <wp:anchor distT="0" distB="0" distL="114300" distR="114300" simplePos="0" relativeHeight="251654144" behindDoc="0" locked="0" layoutInCell="1" allowOverlap="1" wp14:anchorId="2F8BE3AE" wp14:editId="24AA66E6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831215" cy="831215"/>
            <wp:effectExtent l="0" t="0" r="6985" b="6985"/>
            <wp:wrapSquare wrapText="bothSides"/>
            <wp:docPr id="5" name="Picture 5" descr="All Saints Upton Primary School: Welcome &amp;amp;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Upton Primary School: Welcome &amp;amp; Important inform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A05">
        <w:rPr>
          <w:rFonts w:ascii="Sassoon Primary" w:hAnsi="Sassoon Primary"/>
          <w:sz w:val="40"/>
          <w:u w:val="single"/>
        </w:rPr>
        <w:t xml:space="preserve">Reception Knowledge </w:t>
      </w:r>
      <w:proofErr w:type="spellStart"/>
      <w:r w:rsidRPr="001D6A05">
        <w:rPr>
          <w:rFonts w:ascii="Sassoon Primary" w:hAnsi="Sassoon Primary"/>
          <w:sz w:val="40"/>
          <w:u w:val="single"/>
        </w:rPr>
        <w:t>Organiser</w:t>
      </w:r>
      <w:proofErr w:type="spellEnd"/>
    </w:p>
    <w:p w14:paraId="45E15FF2" w14:textId="692DD2BC" w:rsidR="007A2470" w:rsidRPr="001D6A05" w:rsidRDefault="00367B2B" w:rsidP="007D10FE">
      <w:pPr>
        <w:jc w:val="center"/>
        <w:rPr>
          <w:rFonts w:ascii="Sassoon Primary" w:hAnsi="Sassoon Primary"/>
          <w:sz w:val="40"/>
          <w:u w:val="single"/>
        </w:rPr>
      </w:pPr>
      <w:r w:rsidRPr="001D6A05">
        <w:rPr>
          <w:rFonts w:ascii="Sassoon Primary" w:hAnsi="Sassoon Primary"/>
          <w:noProof/>
          <w:sz w:val="4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83A537B" wp14:editId="46A98F80">
                <wp:simplePos x="0" y="0"/>
                <wp:positionH relativeFrom="column">
                  <wp:posOffset>-107950</wp:posOffset>
                </wp:positionH>
                <wp:positionV relativeFrom="paragraph">
                  <wp:posOffset>412115</wp:posOffset>
                </wp:positionV>
                <wp:extent cx="6292850" cy="21209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212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A30D3" id="Rectangle 6" o:spid="_x0000_s1026" style="position:absolute;margin-left:-8.5pt;margin-top:32.45pt;width:495.5pt;height:16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" fillcolor="white [3201]" strokecolor="#f79646 [3209]" strokeweight="2pt"/>
            </w:pict>
          </mc:Fallback>
        </mc:AlternateContent>
      </w:r>
      <w:r w:rsidR="0067585E" w:rsidRPr="001D6A05">
        <w:rPr>
          <w:rFonts w:ascii="Sassoon Primary" w:hAnsi="Sassoon Primary"/>
          <w:sz w:val="40"/>
          <w:u w:val="single"/>
        </w:rPr>
        <w:t>Spring 1</w:t>
      </w:r>
      <w:r w:rsidR="0000655C" w:rsidRPr="001D6A05">
        <w:rPr>
          <w:rFonts w:ascii="Sassoon Primary" w:hAnsi="Sassoon Primary"/>
          <w:sz w:val="40"/>
          <w:u w:val="single"/>
        </w:rPr>
        <w:t xml:space="preserve">- </w:t>
      </w:r>
      <w:r w:rsidR="0067585E" w:rsidRPr="001D6A05">
        <w:rPr>
          <w:rFonts w:ascii="Sassoon Primary" w:hAnsi="Sassoon Primary"/>
          <w:sz w:val="40"/>
          <w:u w:val="single"/>
        </w:rPr>
        <w:t>Once Upon a Time</w:t>
      </w:r>
      <w:r w:rsidR="007A2470" w:rsidRPr="001D6A05">
        <w:rPr>
          <w:rFonts w:ascii="Sassoon Primary" w:hAnsi="Sassoon Primary"/>
          <w:sz w:val="40"/>
          <w:u w:val="single"/>
        </w:rPr>
        <w:t xml:space="preserve"> </w:t>
      </w:r>
    </w:p>
    <w:p w14:paraId="722AAA57" w14:textId="2F7CFE20" w:rsidR="0067585E" w:rsidRPr="001D6A05" w:rsidRDefault="000E3FEB" w:rsidP="0067585E">
      <w:pPr>
        <w:rPr>
          <w:rFonts w:ascii="Sassoon Primary" w:hAnsi="Sassoon Primary"/>
          <w:b/>
          <w:sz w:val="28"/>
          <w:u w:val="single"/>
        </w:rPr>
      </w:pPr>
      <w:r w:rsidRPr="001D6A05">
        <w:rPr>
          <w:rFonts w:ascii="Sassoon Primary" w:hAnsi="Sassoon Primary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BB63F8F" wp14:editId="59B13055">
            <wp:simplePos x="0" y="0"/>
            <wp:positionH relativeFrom="column">
              <wp:posOffset>6692900</wp:posOffset>
            </wp:positionH>
            <wp:positionV relativeFrom="paragraph">
              <wp:posOffset>5080</wp:posOffset>
            </wp:positionV>
            <wp:extent cx="1161374" cy="1155700"/>
            <wp:effectExtent l="0" t="0" r="1270" b="6350"/>
            <wp:wrapSquare wrapText="bothSides"/>
            <wp:docPr id="15" name="Picture 15" descr="Goldilocks and the Three Bears: Ladybird Touch and Feel Fairy Tales  (Ladybird Tales): Amazon.co.uk: Ladybird: 9781409304470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ldilocks and the Three Bears: Ladybird Touch and Feel Fairy Tales  (Ladybird Tales): Amazon.co.uk: Ladybird: 9781409304470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74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85E" w:rsidRPr="001D6A05">
        <w:rPr>
          <w:rFonts w:ascii="Sassoon Primary" w:hAnsi="Sassoon Primary"/>
          <w:b/>
          <w:sz w:val="28"/>
          <w:u w:val="single"/>
        </w:rPr>
        <w:t xml:space="preserve">Definitions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7513"/>
      </w:tblGrid>
      <w:tr w:rsidR="0067585E" w:rsidRPr="001D6A05" w14:paraId="0FDA0112" w14:textId="77777777" w:rsidTr="000E3FEB">
        <w:tc>
          <w:tcPr>
            <w:tcW w:w="1951" w:type="dxa"/>
          </w:tcPr>
          <w:p w14:paraId="69D5CD3B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Traditional Tale</w:t>
            </w:r>
          </w:p>
        </w:tc>
        <w:tc>
          <w:tcPr>
            <w:tcW w:w="7513" w:type="dxa"/>
          </w:tcPr>
          <w:p w14:paraId="4A2F3390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A tale that has been retold over many years.</w:t>
            </w:r>
          </w:p>
        </w:tc>
      </w:tr>
      <w:tr w:rsidR="0067585E" w:rsidRPr="001D6A05" w14:paraId="5C804D9A" w14:textId="77777777" w:rsidTr="000E3FEB">
        <w:tc>
          <w:tcPr>
            <w:tcW w:w="1951" w:type="dxa"/>
          </w:tcPr>
          <w:p w14:paraId="3967B647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Character</w:t>
            </w:r>
          </w:p>
        </w:tc>
        <w:tc>
          <w:tcPr>
            <w:tcW w:w="7513" w:type="dxa"/>
          </w:tcPr>
          <w:p w14:paraId="5AC8981C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 xml:space="preserve">A person or animal in a story. </w:t>
            </w:r>
          </w:p>
        </w:tc>
      </w:tr>
      <w:tr w:rsidR="0067585E" w:rsidRPr="001D6A05" w14:paraId="3272019D" w14:textId="77777777" w:rsidTr="000E3FEB">
        <w:tc>
          <w:tcPr>
            <w:tcW w:w="1951" w:type="dxa"/>
          </w:tcPr>
          <w:p w14:paraId="412DE835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Hero/ heroine</w:t>
            </w:r>
          </w:p>
        </w:tc>
        <w:tc>
          <w:tcPr>
            <w:tcW w:w="7513" w:type="dxa"/>
          </w:tcPr>
          <w:p w14:paraId="19321C3D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 xml:space="preserve">The main character in a story who is usually good and well liked. </w:t>
            </w:r>
          </w:p>
        </w:tc>
      </w:tr>
      <w:tr w:rsidR="0067585E" w:rsidRPr="001D6A05" w14:paraId="2F8B304F" w14:textId="77777777" w:rsidTr="000E3FEB">
        <w:tc>
          <w:tcPr>
            <w:tcW w:w="1951" w:type="dxa"/>
          </w:tcPr>
          <w:p w14:paraId="5AB4B961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Villain</w:t>
            </w:r>
          </w:p>
        </w:tc>
        <w:tc>
          <w:tcPr>
            <w:tcW w:w="7513" w:type="dxa"/>
          </w:tcPr>
          <w:p w14:paraId="623893CE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 xml:space="preserve">The opposite character to a hero who is usually mean, nasty or evil. </w:t>
            </w:r>
          </w:p>
        </w:tc>
      </w:tr>
      <w:tr w:rsidR="0067585E" w:rsidRPr="001D6A05" w14:paraId="08688EFF" w14:textId="77777777" w:rsidTr="000E3FEB">
        <w:tc>
          <w:tcPr>
            <w:tcW w:w="1951" w:type="dxa"/>
          </w:tcPr>
          <w:p w14:paraId="09C924D0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Setting</w:t>
            </w:r>
          </w:p>
        </w:tc>
        <w:tc>
          <w:tcPr>
            <w:tcW w:w="7513" w:type="dxa"/>
          </w:tcPr>
          <w:p w14:paraId="0495F870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Where the story is taking place.</w:t>
            </w:r>
          </w:p>
        </w:tc>
      </w:tr>
      <w:tr w:rsidR="0067585E" w:rsidRPr="001D6A05" w14:paraId="6705526D" w14:textId="77777777" w:rsidTr="000E3FEB">
        <w:tc>
          <w:tcPr>
            <w:tcW w:w="1951" w:type="dxa"/>
          </w:tcPr>
          <w:p w14:paraId="2E4289DB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Fiction</w:t>
            </w:r>
          </w:p>
        </w:tc>
        <w:tc>
          <w:tcPr>
            <w:tcW w:w="7513" w:type="dxa"/>
          </w:tcPr>
          <w:p w14:paraId="49AF5965" w14:textId="77777777" w:rsidR="0067585E" w:rsidRPr="001D6A05" w:rsidRDefault="0067585E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 xml:space="preserve">Stories that describe imaginary people and events. </w:t>
            </w:r>
          </w:p>
        </w:tc>
      </w:tr>
      <w:tr w:rsidR="001D39C3" w:rsidRPr="001D6A05" w14:paraId="3BA5D5B1" w14:textId="77777777" w:rsidTr="000E3FEB">
        <w:tc>
          <w:tcPr>
            <w:tcW w:w="1951" w:type="dxa"/>
          </w:tcPr>
          <w:p w14:paraId="52381E87" w14:textId="77777777" w:rsidR="001D39C3" w:rsidRPr="001D6A05" w:rsidRDefault="001D39C3" w:rsidP="000E3FEB">
            <w:pPr>
              <w:rPr>
                <w:rFonts w:ascii="Sassoon Primary" w:hAnsi="Sassoon Primary"/>
                <w:sz w:val="23"/>
                <w:szCs w:val="23"/>
              </w:rPr>
            </w:pPr>
            <w:r w:rsidRPr="001D6A05">
              <w:rPr>
                <w:rFonts w:ascii="Sassoon Primary" w:hAnsi="Sassoon Primary"/>
                <w:sz w:val="23"/>
                <w:szCs w:val="23"/>
              </w:rPr>
              <w:t>Old/ New/ Past</w:t>
            </w:r>
          </w:p>
        </w:tc>
        <w:tc>
          <w:tcPr>
            <w:tcW w:w="7513" w:type="dxa"/>
          </w:tcPr>
          <w:p w14:paraId="4DF7EF58" w14:textId="77777777" w:rsidR="001D39C3" w:rsidRPr="001D6A05" w:rsidRDefault="001D39C3" w:rsidP="000E3FEB">
            <w:pPr>
              <w:rPr>
                <w:rFonts w:ascii="Sassoon Primary" w:hAnsi="Sassoon Primary"/>
                <w:sz w:val="23"/>
                <w:szCs w:val="23"/>
              </w:rPr>
            </w:pPr>
          </w:p>
        </w:tc>
      </w:tr>
    </w:tbl>
    <w:p w14:paraId="6403AF28" w14:textId="57CF6CBB" w:rsidR="00626C3B" w:rsidRPr="007A2470" w:rsidRDefault="000E3FEB" w:rsidP="00626C3B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br w:type="textWrapping" w:clear="all"/>
      </w:r>
    </w:p>
    <w:p w14:paraId="7C6372C9" w14:textId="4B8B2DC1" w:rsidR="00626C3B" w:rsidRPr="007A2470" w:rsidRDefault="001D6A05" w:rsidP="00626C3B">
      <w:pPr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9E10A0" wp14:editId="2AEB29EE">
                <wp:simplePos x="0" y="0"/>
                <wp:positionH relativeFrom="column">
                  <wp:posOffset>2571750</wp:posOffset>
                </wp:positionH>
                <wp:positionV relativeFrom="paragraph">
                  <wp:posOffset>9525</wp:posOffset>
                </wp:positionV>
                <wp:extent cx="6797675" cy="3829050"/>
                <wp:effectExtent l="0" t="0" r="2222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829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F30D2" id="Rectangle 11" o:spid="_x0000_s1026" style="position:absolute;margin-left:202.5pt;margin-top:.75pt;width:535.25pt;height:30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" fillcolor="white [3201]" strokecolor="#f79646 [3209]" strokeweight="2pt"/>
            </w:pict>
          </mc:Fallback>
        </mc:AlternateContent>
      </w:r>
      <w:r>
        <w:rPr>
          <w:rFonts w:ascii="Comic Sans MS" w:hAnsi="Comic Sans MS"/>
          <w:noProof/>
          <w:sz w:val="4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80F7B" wp14:editId="23ED48AB">
                <wp:simplePos x="0" y="0"/>
                <wp:positionH relativeFrom="column">
                  <wp:posOffset>2733675</wp:posOffset>
                </wp:positionH>
                <wp:positionV relativeFrom="paragraph">
                  <wp:posOffset>79375</wp:posOffset>
                </wp:positionV>
                <wp:extent cx="6559550" cy="3581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0744D" w14:textId="77777777" w:rsidR="0067585E" w:rsidRPr="001D6A05" w:rsidRDefault="0067585E">
                            <w:pPr>
                              <w:rPr>
                                <w:rFonts w:ascii="Sassoon Primary" w:hAnsi="Sassoon Primary"/>
                                <w:b/>
                                <w:sz w:val="28"/>
                                <w:u w:val="single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b/>
                                <w:sz w:val="28"/>
                                <w:u w:val="single"/>
                              </w:rPr>
                              <w:t xml:space="preserve">Key Facts </w:t>
                            </w:r>
                          </w:p>
                          <w:p w14:paraId="56DA8F9A" w14:textId="77777777" w:rsidR="0067585E" w:rsidRPr="001D6A05" w:rsidRDefault="0067585E">
                            <w:pPr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- Materials can change </w:t>
                            </w:r>
                            <w:r w:rsidR="004F6C05"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consistency/ appearance/ texture when they are baked or when water is added. </w:t>
                            </w:r>
                          </w:p>
                          <w:p w14:paraId="19C3FADD" w14:textId="77777777" w:rsidR="001D39C3" w:rsidRPr="001D6A05" w:rsidRDefault="004F6C05">
                            <w:pPr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- </w:t>
                            </w:r>
                            <w:r w:rsidR="001D39C3"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Homes have changed over time. </w:t>
                            </w:r>
                          </w:p>
                          <w:p w14:paraId="0E7BA3B0" w14:textId="77777777" w:rsidR="004F6C05" w:rsidRPr="001D6A05" w:rsidRDefault="004F6C05">
                            <w:pPr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- Every story has a beginning, a middle and an end. </w:t>
                            </w:r>
                          </w:p>
                          <w:p w14:paraId="384361A4" w14:textId="77777777" w:rsidR="004F6C05" w:rsidRPr="001D6A05" w:rsidRDefault="004F6C05">
                            <w:pPr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- Traditional tales have been retold by lots of different people so there will be different versions of the same story. </w:t>
                            </w:r>
                          </w:p>
                          <w:p w14:paraId="0C05AE18" w14:textId="77777777" w:rsidR="004F6C05" w:rsidRPr="001D6A05" w:rsidRDefault="004F6C05">
                            <w:pPr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- Traditional tales have been around</w:t>
                            </w:r>
                            <w:r w:rsidR="000E3FEB"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 for a long time so some objects/ characters </w:t>
                            </w: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that we see in the pictures o</w:t>
                            </w:r>
                            <w:r w:rsidR="000E3FEB"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r read about in the text may differ from our current lives. </w:t>
                            </w:r>
                          </w:p>
                          <w:p w14:paraId="50F47635" w14:textId="77777777" w:rsidR="001D39C3" w:rsidRPr="001D6A05" w:rsidRDefault="001D39C3">
                            <w:pPr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1D6A05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- Traditional tales have been around for a long time and characters have changed (Little Red Riding Hood)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0F7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5.25pt;margin-top:6.25pt;width:516.5pt;height:2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4ULQIAAFUEAAAOAAAAZHJzL2Uyb0RvYy54bWysVEtv2zAMvg/YfxB0X+ykcd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" fillcolor="white [3201]" stroked="f" strokeweight=".5pt">
                <v:textbox>
                  <w:txbxContent>
                    <w:p w14:paraId="6DE0744D" w14:textId="77777777" w:rsidR="0067585E" w:rsidRPr="001D6A05" w:rsidRDefault="0067585E">
                      <w:pPr>
                        <w:rPr>
                          <w:rFonts w:ascii="Sassoon Primary" w:hAnsi="Sassoon Primary"/>
                          <w:b/>
                          <w:sz w:val="28"/>
                          <w:u w:val="single"/>
                        </w:rPr>
                      </w:pPr>
                      <w:r w:rsidRPr="001D6A05">
                        <w:rPr>
                          <w:rFonts w:ascii="Sassoon Primary" w:hAnsi="Sassoon Primary"/>
                          <w:b/>
                          <w:sz w:val="28"/>
                          <w:u w:val="single"/>
                        </w:rPr>
                        <w:t xml:space="preserve">Key Facts </w:t>
                      </w:r>
                    </w:p>
                    <w:p w14:paraId="56DA8F9A" w14:textId="77777777" w:rsidR="0067585E" w:rsidRPr="001D6A05" w:rsidRDefault="0067585E">
                      <w:pPr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- Materials can change </w:t>
                      </w:r>
                      <w:r w:rsidR="004F6C05"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consistency/ appearance/ texture when they are baked or when water is added. </w:t>
                      </w:r>
                    </w:p>
                    <w:p w14:paraId="19C3FADD" w14:textId="77777777" w:rsidR="001D39C3" w:rsidRPr="001D6A05" w:rsidRDefault="004F6C05">
                      <w:pPr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- </w:t>
                      </w:r>
                      <w:r w:rsidR="001D39C3"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Homes have changed over time. </w:t>
                      </w:r>
                    </w:p>
                    <w:p w14:paraId="0E7BA3B0" w14:textId="77777777" w:rsidR="004F6C05" w:rsidRPr="001D6A05" w:rsidRDefault="004F6C05">
                      <w:pPr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- Every story has a beginning, a middle and an end. </w:t>
                      </w:r>
                    </w:p>
                    <w:p w14:paraId="384361A4" w14:textId="77777777" w:rsidR="004F6C05" w:rsidRPr="001D6A05" w:rsidRDefault="004F6C05">
                      <w:pPr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- Traditional tales have been retold by lots of different people so there will be different versions of the same story. </w:t>
                      </w:r>
                    </w:p>
                    <w:p w14:paraId="0C05AE18" w14:textId="77777777" w:rsidR="004F6C05" w:rsidRPr="001D6A05" w:rsidRDefault="004F6C05">
                      <w:pPr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>- Traditional tales have been around</w:t>
                      </w:r>
                      <w:r w:rsidR="000E3FEB"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 for a long time so some objects/ characters </w:t>
                      </w: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>that we see in the pictures o</w:t>
                      </w:r>
                      <w:r w:rsidR="000E3FEB"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r read about in the text may differ from our current lives. </w:t>
                      </w:r>
                    </w:p>
                    <w:p w14:paraId="50F47635" w14:textId="77777777" w:rsidR="001D39C3" w:rsidRPr="001D6A05" w:rsidRDefault="001D39C3">
                      <w:pPr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1D6A05">
                        <w:rPr>
                          <w:rFonts w:ascii="Sassoon Primary" w:hAnsi="Sassoon Primary"/>
                          <w:sz w:val="23"/>
                          <w:szCs w:val="23"/>
                        </w:rPr>
                        <w:t>- Traditional tales have been around for a long time and characters have changed (Little Red Riding Hood)</w:t>
                      </w:r>
                    </w:p>
                  </w:txbxContent>
                </v:textbox>
              </v:shape>
            </w:pict>
          </mc:Fallback>
        </mc:AlternateContent>
      </w:r>
    </w:p>
    <w:p w14:paraId="0E378062" w14:textId="77777777" w:rsidR="00626C3B" w:rsidRPr="007A2470" w:rsidRDefault="000E3FEB" w:rsidP="00626C3B">
      <w:pPr>
        <w:rPr>
          <w:rFonts w:ascii="Comic Sans MS" w:hAnsi="Comic Sans MS"/>
          <w:sz w:val="44"/>
        </w:rPr>
      </w:pPr>
      <w:r>
        <w:rPr>
          <w:noProof/>
          <w:lang w:val="en-GB" w:eastAsia="en-GB"/>
        </w:rPr>
        <w:drawing>
          <wp:inline distT="0" distB="0" distL="0" distR="0" wp14:anchorId="3CEEAAFB" wp14:editId="2B22319B">
            <wp:extent cx="977731" cy="1117600"/>
            <wp:effectExtent l="0" t="0" r="0" b="6350"/>
            <wp:docPr id="13" name="Picture 13" descr="Little Red Riding Hood (My First Fairy Tales) : Alperin, Mara, Schauer,  Loretta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Red Riding Hood (My First Fairy Tales) : Alperin, Mara, Schauer,  Loretta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33" cy="112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59D5D9A7" wp14:editId="7C0BCD68">
            <wp:extent cx="1289050" cy="1082600"/>
            <wp:effectExtent l="0" t="0" r="6350" b="3810"/>
            <wp:docPr id="14" name="Picture 14" descr="The The Three Little Pigs : DK, Di Lernia, Giuseppe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The Three Little Pigs : DK, Di Lernia, Giuseppe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22" cy="10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4F0B8" w14:textId="77777777" w:rsidR="00626C3B" w:rsidRPr="007A2470" w:rsidRDefault="000E3FEB" w:rsidP="00626C3B">
      <w:pPr>
        <w:rPr>
          <w:rFonts w:ascii="Comic Sans MS" w:hAnsi="Comic Sans MS"/>
          <w:sz w:val="44"/>
        </w:rPr>
      </w:pPr>
      <w:r>
        <w:rPr>
          <w:noProof/>
          <w:lang w:val="en-GB" w:eastAsia="en-GB"/>
        </w:rPr>
        <w:drawing>
          <wp:inline distT="0" distB="0" distL="0" distR="0" wp14:anchorId="6BD404A4" wp14:editId="3FC2FD24">
            <wp:extent cx="1012560" cy="1016000"/>
            <wp:effectExtent l="0" t="0" r="0" b="0"/>
            <wp:docPr id="16" name="Picture 16" descr="The Gingerbread Man: Fairy Tale with picture glossary and an activity (My  Very First Story Time): Amazon.co.uk: Pat-a-Cake, Randall, Ronne, Batori,  Susan: 978152638058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Gingerbread Man: Fairy Tale with picture glossary and an activity (My  Very First Story Time): Amazon.co.uk: Pat-a-Cake, Randall, Ronne, Batori,  Susan: 9781526380586: 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77" cy="101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7067" w14:textId="77777777" w:rsidR="007D10FE" w:rsidRPr="00626C3B" w:rsidRDefault="007D10FE" w:rsidP="00626C3B">
      <w:pPr>
        <w:tabs>
          <w:tab w:val="left" w:pos="2910"/>
        </w:tabs>
        <w:rPr>
          <w:rFonts w:ascii="SassoonPrimary" w:hAnsi="SassoonPrimary"/>
          <w:sz w:val="44"/>
        </w:rPr>
      </w:pPr>
    </w:p>
    <w:sectPr w:rsidR="007D10FE" w:rsidRPr="00626C3B" w:rsidSect="007D10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5BB"/>
    <w:multiLevelType w:val="hybridMultilevel"/>
    <w:tmpl w:val="1AC2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739"/>
    <w:multiLevelType w:val="hybridMultilevel"/>
    <w:tmpl w:val="C952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30129">
    <w:abstractNumId w:val="0"/>
  </w:num>
  <w:num w:numId="2" w16cid:durableId="36028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FE"/>
    <w:rsid w:val="0000655C"/>
    <w:rsid w:val="000E23DF"/>
    <w:rsid w:val="000E3FEB"/>
    <w:rsid w:val="00113EF6"/>
    <w:rsid w:val="00160A47"/>
    <w:rsid w:val="001D39C3"/>
    <w:rsid w:val="001D6A05"/>
    <w:rsid w:val="002D6FBB"/>
    <w:rsid w:val="00367B2B"/>
    <w:rsid w:val="00425E99"/>
    <w:rsid w:val="004F6C05"/>
    <w:rsid w:val="005365D5"/>
    <w:rsid w:val="005513F1"/>
    <w:rsid w:val="005B2887"/>
    <w:rsid w:val="00626C3B"/>
    <w:rsid w:val="0067585E"/>
    <w:rsid w:val="00680FAC"/>
    <w:rsid w:val="006E3EEF"/>
    <w:rsid w:val="00715434"/>
    <w:rsid w:val="007A2470"/>
    <w:rsid w:val="007B4D16"/>
    <w:rsid w:val="007D10FE"/>
    <w:rsid w:val="008369EE"/>
    <w:rsid w:val="008C17AC"/>
    <w:rsid w:val="008C1D4D"/>
    <w:rsid w:val="00946E93"/>
    <w:rsid w:val="00947AE2"/>
    <w:rsid w:val="00997255"/>
    <w:rsid w:val="009C2820"/>
    <w:rsid w:val="00A9423A"/>
    <w:rsid w:val="00AD6CF8"/>
    <w:rsid w:val="00B872AF"/>
    <w:rsid w:val="00BE13A8"/>
    <w:rsid w:val="00BF475D"/>
    <w:rsid w:val="00D1643A"/>
    <w:rsid w:val="00EA5929"/>
    <w:rsid w:val="00EF2F8F"/>
    <w:rsid w:val="00F0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1C7C"/>
  <w15:docId w15:val="{EC24E3AE-5373-45E6-998A-9FF09EC2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820"/>
    <w:pPr>
      <w:ind w:left="720"/>
      <w:contextualSpacing/>
    </w:pPr>
  </w:style>
  <w:style w:type="table" w:styleId="TableGrid">
    <w:name w:val="Table Grid"/>
    <w:basedOn w:val="TableNormal"/>
    <w:uiPriority w:val="59"/>
    <w:rsid w:val="0067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Kimberley Brown</cp:lastModifiedBy>
  <cp:revision>2</cp:revision>
  <cp:lastPrinted>2022-12-07T08:39:00Z</cp:lastPrinted>
  <dcterms:created xsi:type="dcterms:W3CDTF">2025-11-27T15:25:00Z</dcterms:created>
  <dcterms:modified xsi:type="dcterms:W3CDTF">2025-11-27T15:25:00Z</dcterms:modified>
</cp:coreProperties>
</file>