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bl>
      <w:tblPr>
        <w:tblStyle w:val="Table1"/>
        <w:tblpPr w:leftFromText="180" w:rightFromText="180" w:topFromText="0" w:bottomFromText="0" w:vertAnchor="page" w:horzAnchor="page" w:tblpX="822" w:tblpY="1039"/>
        <w:tblW w:w="1224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49"/>
        <w:gridCol w:w="6300"/>
        <w:tblGridChange w:id="0">
          <w:tblGrid>
            <w:gridCol w:w="5949"/>
            <w:gridCol w:w="6300"/>
          </w:tblGrid>
        </w:tblGridChange>
      </w:tblGrid>
      <w:tr>
        <w:trPr>
          <w:cantSplit w:val="0"/>
          <w:trHeight w:val="416" w:hRule="atLeast"/>
          <w:tblHeader w:val="0"/>
        </w:trPr>
        <w:tc>
          <w:tcPr/>
          <w:p w:rsidR="00000000" w:rsidDel="00000000" w:rsidP="00000000" w:rsidRDefault="00000000" w:rsidRPr="00000000" w14:paraId="00000007">
            <w:pPr>
              <w:rPr>
                <w:sz w:val="18"/>
                <w:szCs w:val="18"/>
              </w:rPr>
            </w:pPr>
            <w:bookmarkStart w:colFirst="0" w:colLast="0" w:name="_heading=h.hcm65uqu954z" w:id="0"/>
            <w:bookmarkEnd w:id="0"/>
            <w:r w:rsidDel="00000000" w:rsidR="00000000" w:rsidRPr="00000000">
              <w:rPr>
                <w:b w:val="1"/>
                <w:bCs w:val="1"/>
                <w:sz w:val="18"/>
                <w:szCs w:val="18"/>
                <w:rtl w:val="0"/>
              </w:rPr>
              <w:t xml:space="preserve">Topic</w:t>
            </w:r>
            <w:r w:rsidDel="00000000" w:rsidR="00000000" w:rsidRPr="00000000">
              <w:rPr>
                <w:sz w:val="18"/>
                <w:szCs w:val="18"/>
                <w:rtl w:val="0"/>
              </w:rPr>
              <w:t xml:space="preserve">: Amazing me and my community /People who help us </w:t>
            </w:r>
          </w:p>
        </w:tc>
        <w:tc>
          <w:tcPr/>
          <w:p w:rsidR="00000000" w:rsidDel="00000000" w:rsidP="00000000" w:rsidRDefault="00000000" w:rsidRPr="00000000" w14:paraId="00000008">
            <w:pPr>
              <w:rPr>
                <w:sz w:val="18"/>
                <w:szCs w:val="18"/>
              </w:rPr>
            </w:pPr>
            <w:r w:rsidDel="00000000" w:rsidR="00000000" w:rsidRPr="00000000">
              <w:rPr>
                <w:b w:val="1"/>
                <w:bCs w:val="1"/>
                <w:sz w:val="18"/>
                <w:szCs w:val="18"/>
                <w:rtl w:val="0"/>
              </w:rPr>
              <w:t xml:space="preserve">WOW moments:  </w:t>
            </w:r>
            <w:r w:rsidDel="00000000" w:rsidR="00000000" w:rsidRPr="00000000">
              <w:rPr>
                <w:sz w:val="18"/>
                <w:szCs w:val="18"/>
                <w:rtl w:val="0"/>
              </w:rPr>
              <w:t xml:space="preserve">Walk around the school, Visit from Nurse, Visit from dentist, visit from firemen/police officer? </w:t>
            </w:r>
          </w:p>
        </w:tc>
      </w:tr>
      <w:tr>
        <w:trPr>
          <w:cantSplit w:val="0"/>
          <w:trHeight w:val="189" w:hRule="atLeast"/>
          <w:tblHeader w:val="0"/>
        </w:trPr>
        <w:tc>
          <w:tcPr/>
          <w:p w:rsidR="00000000" w:rsidDel="00000000" w:rsidP="00000000" w:rsidRDefault="00000000" w:rsidRPr="00000000" w14:paraId="00000009">
            <w:pPr>
              <w:rPr>
                <w:sz w:val="18"/>
                <w:szCs w:val="18"/>
              </w:rPr>
            </w:pPr>
            <w:r w:rsidDel="00000000" w:rsidR="00000000" w:rsidRPr="00000000">
              <w:rPr>
                <w:b w:val="1"/>
                <w:bCs w:val="1"/>
                <w:sz w:val="18"/>
                <w:szCs w:val="18"/>
                <w:rtl w:val="0"/>
              </w:rPr>
              <w:t xml:space="preserve">Texts</w:t>
            </w:r>
            <w:r w:rsidDel="00000000" w:rsidR="00000000" w:rsidRPr="00000000">
              <w:rPr>
                <w:sz w:val="18"/>
                <w:szCs w:val="18"/>
                <w:rtl w:val="0"/>
              </w:rPr>
              <w:t xml:space="preserve">: Super Duper You Sophy Henn,  Ruby’s Worry - Tom Percival, The Leaf Thief - Alice Hemmigs</w:t>
            </w:r>
          </w:p>
        </w:tc>
        <w:tc>
          <w:tcPr/>
          <w:p w:rsidR="00000000" w:rsidDel="00000000" w:rsidP="00000000" w:rsidRDefault="00000000" w:rsidRPr="00000000" w14:paraId="0000000A">
            <w:pPr>
              <w:rPr>
                <w:b w:val="1"/>
                <w:bCs w:val="1"/>
                <w:sz w:val="18"/>
                <w:szCs w:val="18"/>
              </w:rPr>
            </w:pPr>
            <w:r w:rsidDel="00000000" w:rsidR="00000000" w:rsidRPr="00000000">
              <w:rPr>
                <w:b w:val="1"/>
                <w:bCs w:val="1"/>
                <w:sz w:val="18"/>
                <w:szCs w:val="18"/>
                <w:rtl w:val="0"/>
              </w:rPr>
              <w:t xml:space="preserve">RRSA Links: </w:t>
            </w:r>
            <w:r w:rsidDel="00000000" w:rsidR="00000000" w:rsidRPr="00000000">
              <w:rPr>
                <w:sz w:val="18"/>
                <w:szCs w:val="18"/>
                <w:rtl w:val="0"/>
              </w:rPr>
              <w:t xml:space="preserve">Article 13- freedom of expression, Article 28- right to education. </w:t>
            </w:r>
            <w:r w:rsidDel="00000000" w:rsidR="00000000" w:rsidRPr="00000000">
              <w:rPr>
                <w:rtl w:val="0"/>
              </w:rPr>
            </w:r>
          </w:p>
        </w:tc>
      </w:tr>
      <w:tr>
        <w:trPr>
          <w:cantSplit w:val="0"/>
          <w:trHeight w:val="1287" w:hRule="atLeast"/>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b w:val="1"/>
                <w:bCs w:val="1"/>
                <w:color w:val="000000"/>
                <w:sz w:val="18"/>
                <w:szCs w:val="18"/>
                <w:rtl w:val="0"/>
              </w:rPr>
              <w:t xml:space="preserve">Key Vocab</w:t>
            </w:r>
            <w:r w:rsidDel="00000000" w:rsidR="00000000" w:rsidRPr="00000000">
              <w:rPr>
                <w:rFonts w:ascii="Times New Roman" w:cs="Times New Roman" w:eastAsia="Times New Roman" w:hAnsi="Times New Roman"/>
                <w:b w:val="1"/>
                <w:bCs w:val="1"/>
                <w:color w:val="000000"/>
                <w:sz w:val="18"/>
                <w:szCs w:val="18"/>
                <w:rtl w:val="0"/>
              </w:rPr>
              <w:t xml:space="preserve">:</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color w:val="000000"/>
                <w:sz w:val="18"/>
                <w:szCs w:val="18"/>
                <w:rtl w:val="0"/>
              </w:rPr>
              <w:t xml:space="preserve">occupations e.g. dentist, paramedic, doctor, nurse, police, community, senses, taste, touch, smell, hearing and sight. </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18"/>
                <w:szCs w:val="18"/>
              </w:rPr>
            </w:pPr>
            <w:r w:rsidDel="00000000" w:rsidR="00000000" w:rsidRPr="00000000">
              <w:rPr>
                <w:color w:val="000000"/>
                <w:sz w:val="18"/>
                <w:szCs w:val="18"/>
                <w:rtl w:val="0"/>
              </w:rPr>
              <w:t xml:space="preserve">care, helpful, circle, rectangle, triangle, straight, flat, smallest</w:t>
            </w:r>
            <w:r w:rsidDel="00000000" w:rsidR="00000000" w:rsidRPr="00000000">
              <w:rPr>
                <w:sz w:val="18"/>
                <w:szCs w:val="18"/>
                <w:rtl w:val="0"/>
              </w:rPr>
              <w:t xml:space="preserve">, </w:t>
            </w:r>
            <w:r w:rsidDel="00000000" w:rsidR="00000000" w:rsidRPr="00000000">
              <w:rPr>
                <w:color w:val="000000"/>
                <w:sz w:val="18"/>
                <w:szCs w:val="18"/>
                <w:rtl w:val="0"/>
              </w:rPr>
              <w:t xml:space="preserve">biggest, lower, taller , heavier, long, short, large, first, then, last , after, before, day, night/ night-time, morning.</w:t>
            </w:r>
            <w:r w:rsidDel="00000000" w:rsidR="00000000" w:rsidRPr="00000000">
              <w:rPr>
                <w:rtl w:val="0"/>
              </w:rPr>
            </w:r>
          </w:p>
          <w:p w:rsidR="00000000" w:rsidDel="00000000" w:rsidP="00000000" w:rsidRDefault="00000000" w:rsidRPr="00000000" w14:paraId="0000000D">
            <w:pPr>
              <w:rPr>
                <w:sz w:val="18"/>
                <w:szCs w:val="18"/>
              </w:rPr>
            </w:pPr>
            <w:r w:rsidDel="00000000" w:rsidR="00000000" w:rsidRPr="00000000">
              <w:rPr>
                <w:rtl w:val="0"/>
              </w:rPr>
            </w:r>
          </w:p>
        </w:tc>
        <w:tc>
          <w:tcPr/>
          <w:p w:rsidR="00000000" w:rsidDel="00000000" w:rsidP="00000000" w:rsidRDefault="00000000" w:rsidRPr="00000000" w14:paraId="0000000E">
            <w:pPr>
              <w:rPr>
                <w:b w:val="1"/>
                <w:bCs w:val="1"/>
                <w:sz w:val="18"/>
                <w:szCs w:val="18"/>
              </w:rPr>
            </w:pPr>
            <w:r w:rsidDel="00000000" w:rsidR="00000000" w:rsidRPr="00000000">
              <w:rPr>
                <w:b w:val="1"/>
                <w:bCs w:val="1"/>
                <w:sz w:val="18"/>
                <w:szCs w:val="18"/>
                <w:rtl w:val="0"/>
              </w:rPr>
              <w:t xml:space="preserve">LOTC: </w:t>
            </w:r>
            <w:r w:rsidDel="00000000" w:rsidR="00000000" w:rsidRPr="00000000">
              <w:rPr>
                <w:sz w:val="18"/>
                <w:szCs w:val="18"/>
                <w:rtl w:val="0"/>
              </w:rPr>
              <w:t xml:space="preserve">Walking the grounds of our school.</w:t>
            </w:r>
            <w:r w:rsidDel="00000000" w:rsidR="00000000" w:rsidRPr="00000000">
              <w:rPr>
                <w:b w:val="1"/>
                <w:bCs w:val="1"/>
                <w:sz w:val="18"/>
                <w:szCs w:val="18"/>
                <w:rtl w:val="0"/>
              </w:rPr>
              <w:t xml:space="preserve"> </w:t>
            </w:r>
          </w:p>
          <w:p w:rsidR="00000000" w:rsidDel="00000000" w:rsidP="00000000" w:rsidRDefault="00000000" w:rsidRPr="00000000" w14:paraId="0000000F">
            <w:pPr>
              <w:rPr>
                <w:sz w:val="18"/>
                <w:szCs w:val="18"/>
              </w:rPr>
            </w:pPr>
            <w:r w:rsidDel="00000000" w:rsidR="00000000" w:rsidRPr="00000000">
              <w:rPr>
                <w:sz w:val="18"/>
                <w:szCs w:val="18"/>
                <w:rtl w:val="0"/>
              </w:rPr>
              <w:t xml:space="preserve">Mark making on the playground in handwriting sessions </w:t>
            </w:r>
          </w:p>
          <w:p w:rsidR="00000000" w:rsidDel="00000000" w:rsidP="00000000" w:rsidRDefault="00000000" w:rsidRPr="00000000" w14:paraId="00000010">
            <w:pPr>
              <w:rPr>
                <w:sz w:val="18"/>
                <w:szCs w:val="18"/>
              </w:rPr>
            </w:pPr>
            <w:r w:rsidDel="00000000" w:rsidR="00000000" w:rsidRPr="00000000">
              <w:rPr>
                <w:sz w:val="18"/>
                <w:szCs w:val="18"/>
                <w:rtl w:val="0"/>
              </w:rPr>
              <w:t xml:space="preserve">Storytime on the castle. </w:t>
            </w:r>
          </w:p>
        </w:tc>
      </w:tr>
      <w:tr>
        <w:trPr>
          <w:cantSplit w:val="0"/>
          <w:tblHeader w:val="0"/>
        </w:trPr>
        <w:tc>
          <w:tcPr>
            <w:gridSpan w:val="2"/>
          </w:tcPr>
          <w:p w:rsidR="00000000" w:rsidDel="00000000" w:rsidP="00000000" w:rsidRDefault="00000000" w:rsidRPr="00000000" w14:paraId="00000011">
            <w:pPr>
              <w:rPr>
                <w:sz w:val="18"/>
                <w:szCs w:val="18"/>
              </w:rPr>
            </w:pPr>
            <w:r w:rsidDel="00000000" w:rsidR="00000000" w:rsidRPr="00000000">
              <w:rPr>
                <w:b w:val="1"/>
                <w:bCs w:val="1"/>
                <w:sz w:val="18"/>
                <w:szCs w:val="18"/>
                <w:rtl w:val="0"/>
              </w:rPr>
              <w:t xml:space="preserve">Lines of investigation:</w:t>
            </w:r>
            <w:r w:rsidDel="00000000" w:rsidR="00000000" w:rsidRPr="00000000">
              <w:rPr>
                <w:sz w:val="18"/>
                <w:szCs w:val="18"/>
                <w:rtl w:val="0"/>
              </w:rPr>
              <w:t xml:space="preserve">  People who help us and amazing me and the community. </w:t>
            </w:r>
          </w:p>
        </w:tc>
      </w:tr>
    </w:tbl>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14">
      <w:pPr>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-802202</wp:posOffset>
                </wp:positionH>
                <wp:positionV relativeFrom="paragraph">
                  <wp:posOffset>295740</wp:posOffset>
                </wp:positionV>
                <wp:extent cx="3358515" cy="1874800"/>
                <wp:effectExtent b="0" l="0" r="0" t="0"/>
                <wp:wrapNone/>
                <wp:docPr id="712" name=""/>
                <a:graphic>
                  <a:graphicData uri="http://schemas.microsoft.com/office/word/2010/wordprocessingShape">
                    <wps:wsp>
                      <wps:cNvSpPr/>
                      <wps:cNvPr id="8" name="Shape 8"/>
                      <wps:spPr>
                        <a:xfrm>
                          <a:off x="3671505" y="2847363"/>
                          <a:ext cx="3348990" cy="18652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Literacy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Children enjoy listening to stories and show comprehension when asked to answer questions and get involved in classroom discussion such as who the characters are, the story setting, key events.</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Children show early transcription skills, holding resources with a dominant hand to mark make simple representations  and give meaning to their marks. They are beginning to label their work with recognisable letters such as those in their name.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They can read some letters groups saying their sound and can  blend some sounds into words.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-802202</wp:posOffset>
                </wp:positionH>
                <wp:positionV relativeFrom="paragraph">
                  <wp:posOffset>295740</wp:posOffset>
                </wp:positionV>
                <wp:extent cx="3358515" cy="1874800"/>
                <wp:effectExtent b="0" l="0" r="0" t="0"/>
                <wp:wrapNone/>
                <wp:docPr id="712"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3358515" cy="1874800"/>
                        </a:xfrm>
                        <a:prstGeom prst="rect"/>
                        <a:ln/>
                      </pic:spPr>
                    </pic:pic>
                  </a:graphicData>
                </a:graphic>
              </wp:anchor>
            </w:drawing>
          </mc:Fallback>
        </mc:AlternateContent>
      </w:r>
    </w:p>
    <w:p w:rsidR="00000000" w:rsidDel="00000000" w:rsidP="00000000" w:rsidRDefault="00000000" w:rsidRPr="00000000" w14:paraId="00000015">
      <w:pPr>
        <w:ind w:left="5760" w:firstLine="720"/>
        <w:rPr>
          <w:b w:val="1"/>
          <w:bCs w:val="1"/>
          <w:sz w:val="18"/>
          <w:szCs w:val="18"/>
          <w:u w:val="single"/>
        </w:rPr>
      </w:pPr>
      <w:r w:rsidDel="00000000" w:rsidR="00000000" w:rsidRPr="00000000">
        <w:rPr>
          <w:sz w:val="18"/>
          <w:szCs w:val="18"/>
        </w:rPr>
        <mc:AlternateContent>
          <mc:Choice Requires="wpg">
            <w:drawing>
              <wp:anchor allowOverlap="1" behindDoc="0" distB="0" distT="0" distL="114300" distR="114300" hidden="0" layoutInCell="1" locked="0" relativeHeight="0" simplePos="0">
                <wp:simplePos x="0" y="0"/>
                <wp:positionH relativeFrom="margin">
                  <wp:posOffset>2587625</wp:posOffset>
                </wp:positionH>
                <wp:positionV relativeFrom="margin">
                  <wp:posOffset>1407795</wp:posOffset>
                </wp:positionV>
                <wp:extent cx="3276600" cy="3031490"/>
                <wp:effectExtent b="0" l="0" r="0" t="0"/>
                <wp:wrapSquare wrapText="bothSides" distB="0" distT="0" distL="114300" distR="114300"/>
                <wp:docPr id="708" name=""/>
                <a:graphic>
                  <a:graphicData uri="http://schemas.microsoft.com/office/word/2010/wordprocessingShape">
                    <wps:wsp>
                      <wps:cNvSpPr/>
                      <wps:cNvPr id="4" name="Shape 4"/>
                      <wps:spPr>
                        <a:xfrm>
                          <a:off x="3745800" y="2302355"/>
                          <a:ext cx="3200400" cy="2955290"/>
                        </a:xfrm>
                        <a:prstGeom prst="rect">
                          <a:avLst/>
                        </a:prstGeom>
                        <a:noFill/>
                        <a:ln cap="flat" cmpd="thickThin" w="76200">
                          <a:solidFill>
                            <a:srgbClr val="622423"/>
                          </a:solidFill>
                          <a:prstDash val="solid"/>
                          <a:miter lim="800000"/>
                          <a:headEnd len="sm" w="sm" type="none"/>
                          <a:tailEnd len="sm" w="sm" type="none"/>
                        </a:ln>
                      </wps:spPr>
                      <wps:txbx>
                        <w:txbxContent>
                          <w:p w:rsidR="00000000" w:rsidDel="00000000" w:rsidP="00000000" w:rsidRDefault="00000000" w:rsidRPr="00000000">
                            <w:pPr>
                              <w:spacing w:after="0" w:before="0" w:line="360"/>
                              <w:ind w:left="0" w:right="0" w:firstLine="0"/>
                              <w:jc w:val="center"/>
                              <w:textDirection w:val="btLr"/>
                            </w:pPr>
                            <w:r w:rsidDel="00000000" w:rsidR="00000000" w:rsidRPr="00000000">
                              <w:rPr>
                                <w:rFonts w:ascii="Cambria" w:cs="Cambria" w:eastAsia="Cambria" w:hAnsi="Cambria"/>
                                <w:b w:val="1"/>
                                <w:i w:val="1"/>
                                <w:smallCaps w:val="0"/>
                                <w:strike w:val="0"/>
                                <w:color w:val="000000"/>
                                <w:sz w:val="22"/>
                                <w:vertAlign w:val="baseline"/>
                              </w:rPr>
                              <w:t xml:space="preserve">    End points: </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Cambria" w:cs="Cambria" w:eastAsia="Cambria" w:hAnsi="Cambria"/>
                                <w:b w:val="1"/>
                                <w:i w:val="1"/>
                                <w:smallCaps w:val="0"/>
                                <w:strike w:val="0"/>
                                <w:color w:val="000000"/>
                                <w:sz w:val="22"/>
                                <w:vertAlign w:val="baseline"/>
                              </w:rPr>
                            </w:r>
                            <w:r w:rsidDel="00000000" w:rsidR="00000000" w:rsidRPr="00000000">
                              <w:rPr>
                                <w:rFonts w:ascii="Cambria" w:cs="Cambria" w:eastAsia="Cambria" w:hAnsi="Cambria"/>
                                <w:b w:val="0"/>
                                <w:i w:val="1"/>
                                <w:smallCaps w:val="0"/>
                                <w:strike w:val="0"/>
                                <w:color w:val="000000"/>
                                <w:sz w:val="20"/>
                                <w:vertAlign w:val="baseline"/>
                              </w:rPr>
                              <w:t xml:space="preserve">Children are familiarising with the reception routine, structure and key behaviours for learning. </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Cambria" w:cs="Cambria" w:eastAsia="Cambria" w:hAnsi="Cambria"/>
                                <w:b w:val="0"/>
                                <w:i w:val="1"/>
                                <w:smallCaps w:val="0"/>
                                <w:strike w:val="0"/>
                                <w:color w:val="000000"/>
                                <w:sz w:val="20"/>
                                <w:vertAlign w:val="baseline"/>
                              </w:rPr>
                            </w:r>
                            <w:r w:rsidDel="00000000" w:rsidR="00000000" w:rsidRPr="00000000">
                              <w:rPr>
                                <w:rFonts w:ascii="Cambria" w:cs="Cambria" w:eastAsia="Cambria" w:hAnsi="Cambria"/>
                                <w:b w:val="0"/>
                                <w:i w:val="1"/>
                                <w:smallCaps w:val="0"/>
                                <w:strike w:val="0"/>
                                <w:color w:val="000000"/>
                                <w:sz w:val="20"/>
                                <w:vertAlign w:val="baseline"/>
                              </w:rPr>
                              <w:t xml:space="preserve">Children are actively engaging with the Rainbow Challenges and explore with new friends. </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Cambria" w:cs="Cambria" w:eastAsia="Cambria" w:hAnsi="Cambria"/>
                                <w:b w:val="0"/>
                                <w:i w:val="1"/>
                                <w:smallCaps w:val="0"/>
                                <w:strike w:val="0"/>
                                <w:color w:val="000000"/>
                                <w:sz w:val="20"/>
                                <w:vertAlign w:val="baseline"/>
                              </w:rPr>
                            </w:r>
                            <w:r w:rsidDel="00000000" w:rsidR="00000000" w:rsidRPr="00000000">
                              <w:rPr>
                                <w:rFonts w:ascii="Cambria" w:cs="Cambria" w:eastAsia="Cambria" w:hAnsi="Cambria"/>
                                <w:b w:val="0"/>
                                <w:i w:val="1"/>
                                <w:smallCaps w:val="0"/>
                                <w:strike w:val="0"/>
                                <w:color w:val="000000"/>
                                <w:sz w:val="20"/>
                                <w:vertAlign w:val="baseline"/>
                              </w:rPr>
                              <w:t xml:space="preserve">The children are more confident to speak in groups and can talk about the people who help them at home and in school.</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Cambria" w:cs="Cambria" w:eastAsia="Cambria" w:hAnsi="Cambria"/>
                                <w:b w:val="0"/>
                                <w:i w:val="1"/>
                                <w:smallCaps w:val="0"/>
                                <w:strike w:val="0"/>
                                <w:color w:val="000000"/>
                                <w:sz w:val="20"/>
                                <w:vertAlign w:val="baseline"/>
                              </w:rPr>
                            </w:r>
                            <w:r w:rsidDel="00000000" w:rsidR="00000000" w:rsidRPr="00000000">
                              <w:rPr>
                                <w:rFonts w:ascii="Cambria" w:cs="Cambria" w:eastAsia="Cambria" w:hAnsi="Cambria"/>
                                <w:b w:val="0"/>
                                <w:i w:val="1"/>
                                <w:smallCaps w:val="0"/>
                                <w:strike w:val="0"/>
                                <w:color w:val="000000"/>
                                <w:sz w:val="20"/>
                                <w:vertAlign w:val="baseline"/>
                              </w:rPr>
                              <w:t xml:space="preserve">They are able to answer questions about focus texts and can apply their phonics knowledge in consistence with the level they are at (phase 2) </w:t>
                            </w:r>
                          </w:p>
                        </w:txbxContent>
                      </wps:txbx>
                      <wps:bodyPr anchorCtr="0" anchor="ctr" bIns="91425" lIns="137150" spcFirstLastPara="1" rIns="137150"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2587625</wp:posOffset>
                </wp:positionH>
                <wp:positionV relativeFrom="margin">
                  <wp:posOffset>1407795</wp:posOffset>
                </wp:positionV>
                <wp:extent cx="3276600" cy="3031490"/>
                <wp:effectExtent b="0" l="0" r="0" t="0"/>
                <wp:wrapSquare wrapText="bothSides" distB="0" distT="0" distL="114300" distR="114300"/>
                <wp:docPr id="70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276600" cy="3031490"/>
                        </a:xfrm>
                        <a:prstGeom prst="rect"/>
                        <a:ln/>
                      </pic:spPr>
                    </pic:pic>
                  </a:graphicData>
                </a:graphic>
              </wp:anchor>
            </w:drawing>
          </mc:Fallback>
        </mc:AlternateConten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5928028</wp:posOffset>
                </wp:positionH>
                <wp:positionV relativeFrom="paragraph">
                  <wp:posOffset>8027</wp:posOffset>
                </wp:positionV>
                <wp:extent cx="3720288" cy="1359860"/>
                <wp:effectExtent b="0" l="0" r="0" t="0"/>
                <wp:wrapNone/>
                <wp:docPr id="706" name=""/>
                <a:graphic>
                  <a:graphicData uri="http://schemas.microsoft.com/office/word/2010/wordprocessingShape">
                    <wps:wsp>
                      <wps:cNvSpPr/>
                      <wps:cNvPr id="2" name="Shape 2"/>
                      <wps:spPr>
                        <a:xfrm>
                          <a:off x="3490619" y="3104833"/>
                          <a:ext cx="3710763" cy="135033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Maths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will be able to match, sort and categorise some 2d shapes and objects. They will be exploring the composition of numbers up to 3</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will be giving and receiving instructions using positional language.</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can record an amount using marks.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5928028</wp:posOffset>
                </wp:positionH>
                <wp:positionV relativeFrom="paragraph">
                  <wp:posOffset>8027</wp:posOffset>
                </wp:positionV>
                <wp:extent cx="3720288" cy="1359860"/>
                <wp:effectExtent b="0" l="0" r="0" t="0"/>
                <wp:wrapNone/>
                <wp:docPr id="70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720288" cy="1359860"/>
                        </a:xfrm>
                        <a:prstGeom prst="rect"/>
                        <a:ln/>
                      </pic:spPr>
                    </pic:pic>
                  </a:graphicData>
                </a:graphic>
              </wp:anchor>
            </w:drawing>
          </mc:Fallback>
        </mc:AlternateContent>
      </w:r>
    </w:p>
    <w:p w:rsidR="00000000" w:rsidDel="00000000" w:rsidP="00000000" w:rsidRDefault="00000000" w:rsidRPr="00000000" w14:paraId="00000016">
      <w:pPr>
        <w:ind w:left="5760" w:firstLine="720"/>
        <w:rPr>
          <w:b w:val="1"/>
          <w:bCs w:val="1"/>
          <w:sz w:val="18"/>
          <w:szCs w:val="18"/>
          <w:u w:val="single"/>
        </w:rPr>
      </w:pPr>
      <w:r w:rsidDel="00000000" w:rsidR="00000000" w:rsidRPr="00000000">
        <w:rPr>
          <w:b w:val="1"/>
          <w:bCs w:val="1"/>
          <w:sz w:val="18"/>
          <w:szCs w:val="18"/>
          <w:u w:val="single"/>
          <w:rtl w:val="0"/>
        </w:rPr>
        <w:t xml:space="preserve"> </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sz w:val="18"/>
          <w:szCs w:val="18"/>
        </w:rPr>
      </w:pPr>
      <w:r w:rsidDel="00000000" w:rsidR="00000000" w:rsidRPr="00000000">
        <w:rPr>
          <w:rtl w:val="0"/>
        </w:rPr>
      </w:r>
    </w:p>
    <w:p w:rsidR="00000000" w:rsidDel="00000000" w:rsidP="00000000" w:rsidRDefault="00000000" w:rsidRPr="00000000" w14:paraId="00000019">
      <w:pPr>
        <w:rPr>
          <w:sz w:val="18"/>
          <w:szCs w:val="18"/>
        </w:rPr>
      </w:pPr>
      <w:r w:rsidDel="00000000" w:rsidR="00000000" w:rsidRPr="00000000">
        <w:rPr>
          <w:rtl w:val="0"/>
        </w:rPr>
      </w:r>
    </w:p>
    <w:p w:rsidR="00000000" w:rsidDel="00000000" w:rsidP="00000000" w:rsidRDefault="00000000" w:rsidRPr="00000000" w14:paraId="0000001A">
      <w:pPr>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5885498</wp:posOffset>
                </wp:positionH>
                <wp:positionV relativeFrom="paragraph">
                  <wp:posOffset>6033</wp:posOffset>
                </wp:positionV>
                <wp:extent cx="3741553" cy="2391218"/>
                <wp:effectExtent b="0" l="0" r="0" t="0"/>
                <wp:wrapNone/>
                <wp:docPr id="713" name=""/>
                <a:graphic>
                  <a:graphicData uri="http://schemas.microsoft.com/office/word/2010/wordprocessingShape">
                    <wps:wsp>
                      <wps:cNvSpPr/>
                      <wps:cNvPr id="9" name="Shape 9"/>
                      <wps:spPr>
                        <a:xfrm>
                          <a:off x="3479986" y="2589154"/>
                          <a:ext cx="3732028" cy="238169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PSED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are able to build relationships with both adults and their peers and with the help and use of the zones of regulation they can communicate some of their own feelings and begin to understand those of others. They know who is there to help them both in school and out.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They become confident to explore their new environment and can show some resilience with new challenges.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are beginning to resolve conflicts with reduced adult intervention.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can toilet independently, take on and off their own coats and show awareness of the ways in which they can help themselves stay healthy.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5885498</wp:posOffset>
                </wp:positionH>
                <wp:positionV relativeFrom="paragraph">
                  <wp:posOffset>6033</wp:posOffset>
                </wp:positionV>
                <wp:extent cx="3741553" cy="2391218"/>
                <wp:effectExtent b="0" l="0" r="0" t="0"/>
                <wp:wrapNone/>
                <wp:docPr id="713"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3741553" cy="2391218"/>
                        </a:xfrm>
                        <a:prstGeom prst="rect"/>
                        <a:ln/>
                      </pic:spPr>
                    </pic:pic>
                  </a:graphicData>
                </a:graphic>
              </wp:anchor>
            </w:drawing>
          </mc:Fallback>
        </mc:AlternateContent>
      </w:r>
    </w:p>
    <w:p w:rsidR="00000000" w:rsidDel="00000000" w:rsidP="00000000" w:rsidRDefault="00000000" w:rsidRPr="00000000" w14:paraId="0000001B">
      <w:pPr>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-804861</wp:posOffset>
                </wp:positionH>
                <wp:positionV relativeFrom="paragraph">
                  <wp:posOffset>188278</wp:posOffset>
                </wp:positionV>
                <wp:extent cx="3406140" cy="1882775"/>
                <wp:effectExtent b="0" l="0" r="0" t="0"/>
                <wp:wrapNone/>
                <wp:docPr id="707" name=""/>
                <a:graphic>
                  <a:graphicData uri="http://schemas.microsoft.com/office/word/2010/wordprocessingShape">
                    <wps:wsp>
                      <wps:cNvSpPr/>
                      <wps:cNvPr id="3" name="Shape 3"/>
                      <wps:spPr>
                        <a:xfrm>
                          <a:off x="3647693" y="2843375"/>
                          <a:ext cx="3396615" cy="18732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UTW: </w:t>
                            </w:r>
                            <w:r w:rsidDel="00000000" w:rsidR="00000000" w:rsidRPr="00000000">
                              <w:rPr>
                                <w:rFonts w:ascii="Calibri" w:cs="Calibri" w:eastAsia="Calibri" w:hAnsi="Calibri"/>
                                <w:b w:val="0"/>
                                <w:i w:val="0"/>
                                <w:smallCaps w:val="0"/>
                                <w:strike w:val="0"/>
                                <w:color w:val="000000"/>
                                <w:sz w:val="20"/>
                                <w:vertAlign w:val="baseline"/>
                              </w:rPr>
                              <w:t xml:space="preserve">Children explore their senses and can describe objects and environments by their smell, sight, touch, taste and hearing. In the morning calendar they are able to comment on the weather and changes.  Children are able to talk about their families and begin to recognise similarities and differences between themselves and others. When thinking about our community children are also able to talk about members of the community and how they help e.g.  the teachers, caretaker, police officers, doctors, firefighters and their own experiences with these people. </w:t>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22"/>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-804861</wp:posOffset>
                </wp:positionH>
                <wp:positionV relativeFrom="paragraph">
                  <wp:posOffset>188278</wp:posOffset>
                </wp:positionV>
                <wp:extent cx="3406140" cy="1882775"/>
                <wp:effectExtent b="0" l="0" r="0" t="0"/>
                <wp:wrapNone/>
                <wp:docPr id="70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406140" cy="1882775"/>
                        </a:xfrm>
                        <a:prstGeom prst="rect"/>
                        <a:ln/>
                      </pic:spPr>
                    </pic:pic>
                  </a:graphicData>
                </a:graphic>
              </wp:anchor>
            </w:drawing>
          </mc:Fallback>
        </mc:AlternateContent>
      </w:r>
    </w:p>
    <w:p w:rsidR="00000000" w:rsidDel="00000000" w:rsidP="00000000" w:rsidRDefault="00000000" w:rsidRPr="00000000" w14:paraId="0000001C">
      <w:pPr>
        <w:rPr>
          <w:sz w:val="18"/>
          <w:szCs w:val="18"/>
        </w:rPr>
      </w:pPr>
      <w:r w:rsidDel="00000000" w:rsidR="00000000" w:rsidRPr="00000000">
        <w:rPr>
          <w:rtl w:val="0"/>
        </w:rPr>
      </w:r>
    </w:p>
    <w:p w:rsidR="00000000" w:rsidDel="00000000" w:rsidP="00000000" w:rsidRDefault="00000000" w:rsidRPr="00000000" w14:paraId="0000001D">
      <w:pPr>
        <w:rPr>
          <w:sz w:val="18"/>
          <w:szCs w:val="18"/>
        </w:rPr>
      </w:pPr>
      <w:r w:rsidDel="00000000" w:rsidR="00000000" w:rsidRPr="00000000">
        <w:rPr>
          <w:rtl w:val="0"/>
        </w:rPr>
      </w:r>
    </w:p>
    <w:p w:rsidR="00000000" w:rsidDel="00000000" w:rsidP="00000000" w:rsidRDefault="00000000" w:rsidRPr="00000000" w14:paraId="0000001E">
      <w:pPr>
        <w:rPr>
          <w:b w:val="1"/>
          <w:bCs w:val="1"/>
          <w:sz w:val="18"/>
          <w:szCs w:val="18"/>
          <w:u w:val="single"/>
        </w:rPr>
      </w:pPr>
      <w:r w:rsidDel="00000000" w:rsidR="00000000" w:rsidRPr="00000000">
        <w:rPr>
          <w:sz w:val="18"/>
          <w:szCs w:val="18"/>
          <w:rtl w:val="0"/>
        </w:rPr>
        <w:tab/>
        <w:tab/>
        <w:tab/>
        <w:tab/>
        <w:tab/>
        <w:tab/>
        <w:tab/>
        <w:tab/>
        <w:tab/>
      </w:r>
      <w:r w:rsidDel="00000000" w:rsidR="00000000" w:rsidRPr="00000000">
        <w:rPr>
          <w:b w:val="1"/>
          <w:bCs w:val="1"/>
          <w:sz w:val="18"/>
          <w:szCs w:val="18"/>
          <w:u w:val="single"/>
          <w:rtl w:val="0"/>
        </w:rPr>
        <w:t xml:space="preserve"> </w:t>
      </w:r>
    </w:p>
    <w:p w:rsidR="00000000" w:rsidDel="00000000" w:rsidP="00000000" w:rsidRDefault="00000000" w:rsidRPr="00000000" w14:paraId="0000001F">
      <w:pPr>
        <w:jc w:val="center"/>
        <w:rPr>
          <w:b w:val="1"/>
          <w:bCs w:val="1"/>
          <w:sz w:val="18"/>
          <w:szCs w:val="18"/>
          <w:u w:val="single"/>
        </w:rPr>
      </w:pPr>
      <w:r w:rsidDel="00000000" w:rsidR="00000000" w:rsidRPr="00000000">
        <w:rPr>
          <w:b w:val="1"/>
          <w:bCs w:val="1"/>
          <w:sz w:val="18"/>
          <w:szCs w:val="18"/>
          <w:u w:val="singl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2791409</wp:posOffset>
                </wp:positionH>
                <wp:positionV relativeFrom="paragraph">
                  <wp:posOffset>259679</wp:posOffset>
                </wp:positionV>
                <wp:extent cx="2635132" cy="1753014"/>
                <wp:effectExtent b="0" l="0" r="0" t="0"/>
                <wp:wrapNone/>
                <wp:docPr id="709" name=""/>
                <a:graphic>
                  <a:graphicData uri="http://schemas.microsoft.com/office/word/2010/wordprocessingShape">
                    <wps:wsp>
                      <wps:cNvSpPr/>
                      <wps:cNvPr id="5" name="Shape 5"/>
                      <wps:spPr>
                        <a:xfrm>
                          <a:off x="4033197" y="2908256"/>
                          <a:ext cx="2625607" cy="1743489"/>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EAD </w:t>
                            </w:r>
                            <w:r w:rsidDel="00000000" w:rsidR="00000000" w:rsidRPr="00000000">
                              <w:rPr>
                                <w:rFonts w:ascii="Calibri" w:cs="Calibri" w:eastAsia="Calibri" w:hAnsi="Calibri"/>
                                <w:b w:val="0"/>
                                <w:i w:val="0"/>
                                <w:smallCaps w:val="0"/>
                                <w:strike w:val="0"/>
                                <w:color w:val="000000"/>
                                <w:sz w:val="20"/>
                                <w:vertAlign w:val="baseline"/>
                              </w:rPr>
                              <w:t xml:space="preserve">Children can sing a variety of different songs from music assembly and class music lessons.</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can suggest their own ideas in group play and show confidence to play in different roles.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They can create buildings and simple representations of people or places of importance to them.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2791409</wp:posOffset>
                </wp:positionH>
                <wp:positionV relativeFrom="paragraph">
                  <wp:posOffset>259679</wp:posOffset>
                </wp:positionV>
                <wp:extent cx="2635132" cy="1753014"/>
                <wp:effectExtent b="0" l="0" r="0" t="0"/>
                <wp:wrapNone/>
                <wp:docPr id="709"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635132" cy="1753014"/>
                        </a:xfrm>
                        <a:prstGeom prst="rect"/>
                        <a:ln/>
                      </pic:spPr>
                    </pic:pic>
                  </a:graphicData>
                </a:graphic>
              </wp:anchor>
            </w:drawing>
          </mc:Fallback>
        </mc:AlternateContent>
      </w:r>
    </w:p>
    <w:p w:rsidR="00000000" w:rsidDel="00000000" w:rsidP="00000000" w:rsidRDefault="00000000" w:rsidRPr="00000000" w14:paraId="00000020">
      <w:pPr>
        <w:jc w:val="center"/>
        <w:rPr>
          <w:b w:val="1"/>
          <w:bCs w:val="1"/>
          <w:sz w:val="18"/>
          <w:szCs w:val="18"/>
          <w:u w:val="single"/>
        </w:rPr>
      </w:pPr>
      <w:r w:rsidDel="00000000" w:rsidR="00000000" w:rsidRPr="00000000">
        <w:rPr>
          <w:rtl w:val="0"/>
        </w:rPr>
      </w:r>
    </w:p>
    <w:p w:rsidR="00000000" w:rsidDel="00000000" w:rsidP="00000000" w:rsidRDefault="00000000" w:rsidRPr="00000000" w14:paraId="00000021">
      <w:pPr>
        <w:jc w:val="center"/>
        <w:rPr>
          <w:b w:val="1"/>
          <w:bCs w:val="1"/>
          <w:sz w:val="18"/>
          <w:szCs w:val="18"/>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5375311</wp:posOffset>
                </wp:positionH>
                <wp:positionV relativeFrom="paragraph">
                  <wp:posOffset>439649</wp:posOffset>
                </wp:positionV>
                <wp:extent cx="4230651" cy="1338595"/>
                <wp:effectExtent b="0" l="0" r="0" t="0"/>
                <wp:wrapNone/>
                <wp:docPr id="710" name=""/>
                <a:graphic>
                  <a:graphicData uri="http://schemas.microsoft.com/office/word/2010/wordprocessingShape">
                    <wps:wsp>
                      <wps:cNvSpPr/>
                      <wps:cNvPr id="6" name="Shape 6"/>
                      <wps:spPr>
                        <a:xfrm>
                          <a:off x="3235437" y="3115465"/>
                          <a:ext cx="4221126" cy="132907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PD: </w:t>
                            </w:r>
                            <w:r w:rsidDel="00000000" w:rsidR="00000000" w:rsidRPr="00000000">
                              <w:rPr>
                                <w:rFonts w:ascii="Calibri" w:cs="Calibri" w:eastAsia="Calibri" w:hAnsi="Calibri"/>
                                <w:b w:val="0"/>
                                <w:i w:val="0"/>
                                <w:smallCaps w:val="0"/>
                                <w:strike w:val="0"/>
                                <w:color w:val="000000"/>
                                <w:sz w:val="20"/>
                                <w:vertAlign w:val="baseline"/>
                              </w:rPr>
                              <w:t xml:space="preserve">Children are able to move at different speeds and styles in a group of others, negotiating space appropriately.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can take off and hang their own coats and learn to do them up themselves.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When using mark making materials they use a tripod grip and are starting to produce recognisable letters.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can use scissors to make snips in paper with improving control.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5375311</wp:posOffset>
                </wp:positionH>
                <wp:positionV relativeFrom="paragraph">
                  <wp:posOffset>439649</wp:posOffset>
                </wp:positionV>
                <wp:extent cx="4230651" cy="1338595"/>
                <wp:effectExtent b="0" l="0" r="0" t="0"/>
                <wp:wrapNone/>
                <wp:docPr id="710"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4230651" cy="13385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-802201</wp:posOffset>
                </wp:positionH>
                <wp:positionV relativeFrom="paragraph">
                  <wp:posOffset>386487</wp:posOffset>
                </wp:positionV>
                <wp:extent cx="3326883" cy="1232269"/>
                <wp:effectExtent b="0" l="0" r="0" t="0"/>
                <wp:wrapNone/>
                <wp:docPr id="711" name=""/>
                <a:graphic>
                  <a:graphicData uri="http://schemas.microsoft.com/office/word/2010/wordprocessingShape">
                    <wps:wsp>
                      <wps:cNvSpPr/>
                      <wps:cNvPr id="7" name="Shape 7"/>
                      <wps:spPr>
                        <a:xfrm>
                          <a:off x="3687321" y="3168628"/>
                          <a:ext cx="3317358" cy="1222744"/>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C&amp;L</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are able to engage in story times and can answer questions. When speaking they use well-formed sentences most of the time.</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They begin to pick up new vocabulary e.g. nocturnal, senses, community and with support can use this themselves.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-802201</wp:posOffset>
                </wp:positionH>
                <wp:positionV relativeFrom="paragraph">
                  <wp:posOffset>386487</wp:posOffset>
                </wp:positionV>
                <wp:extent cx="3326883" cy="1232269"/>
                <wp:effectExtent b="0" l="0" r="0" t="0"/>
                <wp:wrapNone/>
                <wp:docPr id="711"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326883" cy="1232269"/>
                        </a:xfrm>
                        <a:prstGeom prst="rect"/>
                        <a:ln/>
                      </pic:spPr>
                    </pic:pic>
                  </a:graphicData>
                </a:graphic>
              </wp:anchor>
            </w:drawing>
          </mc:Fallback>
        </mc:AlternateContent>
      </w:r>
    </w:p>
    <w:sectPr>
      <w:headerReference r:id="rId8"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 EYFS MEDIUM TERM PLAN </w:t>
    </w:r>
    <w:r w:rsidDel="00000000" w:rsidR="00000000" w:rsidRPr="00000000">
      <w:drawing>
        <wp:anchor allowOverlap="1" behindDoc="0" distB="0" distT="0" distL="114300" distR="114300" hidden="0" layoutInCell="1" locked="0" relativeHeight="0" simplePos="0">
          <wp:simplePos x="0" y="0"/>
          <wp:positionH relativeFrom="column">
            <wp:posOffset>7755255</wp:posOffset>
          </wp:positionH>
          <wp:positionV relativeFrom="paragraph">
            <wp:posOffset>-236852</wp:posOffset>
          </wp:positionV>
          <wp:extent cx="1666875" cy="1619250"/>
          <wp:effectExtent b="0" l="0" r="0" t="0"/>
          <wp:wrapSquare wrapText="bothSides" distB="0" distT="0" distL="114300" distR="114300"/>
          <wp:docPr id="7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6875" cy="1619250"/>
                  </a:xfrm>
                  <a:prstGeom prst="rect"/>
                  <a:ln/>
                </pic:spPr>
              </pic:pic>
            </a:graphicData>
          </a:graphic>
        </wp:anchor>
      </w:drawing>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B157E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157E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157E7"/>
  </w:style>
  <w:style w:type="paragraph" w:styleId="Footer">
    <w:name w:val="footer"/>
    <w:basedOn w:val="Normal"/>
    <w:link w:val="FooterChar"/>
    <w:uiPriority w:val="99"/>
    <w:unhideWhenUsed w:val="1"/>
    <w:rsid w:val="00B157E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157E7"/>
  </w:style>
  <w:style w:type="paragraph" w:styleId="BalloonText">
    <w:name w:val="Balloon Text"/>
    <w:basedOn w:val="Normal"/>
    <w:link w:val="BalloonTextChar"/>
    <w:uiPriority w:val="99"/>
    <w:semiHidden w:val="1"/>
    <w:unhideWhenUsed w:val="1"/>
    <w:rsid w:val="00B157E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157E7"/>
    <w:rPr>
      <w:rFonts w:ascii="Tahoma" w:cs="Tahoma" w:hAnsi="Tahoma"/>
      <w:sz w:val="16"/>
      <w:szCs w:val="16"/>
    </w:rPr>
  </w:style>
  <w:style w:type="paragraph" w:styleId="NormalWeb">
    <w:name w:val="Normal (Web)"/>
    <w:basedOn w:val="Normal"/>
    <w:uiPriority w:val="99"/>
    <w:unhideWhenUsed w:val="1"/>
    <w:rsid w:val="000F41DC"/>
    <w:pPr>
      <w:spacing w:after="100" w:afterAutospacing="1" w:before="100" w:beforeAutospacing="1" w:line="240" w:lineRule="auto"/>
    </w:pPr>
    <w:rPr>
      <w:rFonts w:ascii="Times New Roman" w:cs="Times New Roman" w:eastAsia="Times New Roman" w:hAnsi="Times New Roman"/>
      <w:sz w:val="24"/>
      <w:szCs w:val="24"/>
    </w:rPr>
  </w:style>
  <w:style w:type="table" w:styleId="a"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fMXJParesZ8iHY4hwW5AZnfNZA==">CgMxLjAyDmguaGNtNjV1cXU5NTR6OAByITFac09BTW9sdERCeGVfQUFVQWl0cnZOM1cwT040a2hWXw==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2021-09-14T14:39:00Z</dcterms:created>
  <dc:creator>Emma Lyne</dc:creator>
</cp:coreProperties>
</file>