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31"/>
        <w:tblW w:w="15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5"/>
        <w:gridCol w:w="8025"/>
        <w:tblGridChange w:id="0">
          <w:tblGrid>
            <w:gridCol w:w="7005"/>
            <w:gridCol w:w="8025"/>
          </w:tblGrid>
        </w:tblGridChange>
      </w:tblGrid>
      <w:tr>
        <w:trPr>
          <w:cantSplit w:val="0"/>
          <w:trHeight w:val="358" w:hRule="atLeast"/>
          <w:tblHeader w:val="0"/>
        </w:trPr>
        <w:tc>
          <w:tcPr/>
          <w:p w:rsidR="00000000" w:rsidDel="00000000" w:rsidP="00000000" w:rsidRDefault="00000000" w:rsidRPr="00000000" w14:paraId="00000002">
            <w:pPr>
              <w:rPr>
                <w:sz w:val="20"/>
                <w:szCs w:val="20"/>
              </w:rPr>
            </w:pPr>
            <w:r w:rsidDel="00000000" w:rsidR="00000000" w:rsidRPr="00000000">
              <w:rPr>
                <w:b w:val="1"/>
                <w:bCs w:val="1"/>
                <w:sz w:val="20"/>
                <w:szCs w:val="20"/>
                <w:rtl w:val="0"/>
              </w:rPr>
              <w:t xml:space="preserve">Topic</w:t>
            </w:r>
            <w:r w:rsidDel="00000000" w:rsidR="00000000" w:rsidRPr="00000000">
              <w:rPr>
                <w:sz w:val="20"/>
                <w:szCs w:val="20"/>
                <w:rtl w:val="0"/>
              </w:rPr>
              <w:t xml:space="preserve">: A place called Home </w:t>
            </w:r>
          </w:p>
        </w:tc>
        <w:tc>
          <w:tcPr/>
          <w:p w:rsidR="00000000" w:rsidDel="00000000" w:rsidP="00000000" w:rsidRDefault="00000000" w:rsidRPr="00000000" w14:paraId="00000003">
            <w:pPr>
              <w:rPr>
                <w:sz w:val="20"/>
                <w:szCs w:val="20"/>
              </w:rPr>
            </w:pPr>
            <w:r w:rsidDel="00000000" w:rsidR="00000000" w:rsidRPr="00000000">
              <w:rPr>
                <w:b w:val="1"/>
                <w:bCs w:val="1"/>
                <w:sz w:val="20"/>
                <w:szCs w:val="20"/>
                <w:rtl w:val="0"/>
              </w:rPr>
              <w:t xml:space="preserve">WOW moments:  </w:t>
            </w:r>
            <w:r w:rsidDel="00000000" w:rsidR="00000000" w:rsidRPr="00000000">
              <w:rPr>
                <w:sz w:val="20"/>
                <w:szCs w:val="20"/>
                <w:rtl w:val="0"/>
              </w:rPr>
              <w:t xml:space="preserve">D&amp;T day - designing a hat, Hat fashion show, exotic fruit tasting! </w:t>
            </w:r>
          </w:p>
        </w:tc>
      </w:tr>
      <w:tr>
        <w:trPr>
          <w:cantSplit w:val="0"/>
          <w:trHeight w:val="362" w:hRule="atLeast"/>
          <w:tblHeader w:val="0"/>
        </w:trPr>
        <w:tc>
          <w:tcPr/>
          <w:p w:rsidR="00000000" w:rsidDel="00000000" w:rsidP="00000000" w:rsidRDefault="00000000" w:rsidRPr="00000000" w14:paraId="00000004">
            <w:pPr>
              <w:rPr>
                <w:sz w:val="20"/>
                <w:szCs w:val="20"/>
              </w:rPr>
            </w:pPr>
            <w:r w:rsidDel="00000000" w:rsidR="00000000" w:rsidRPr="00000000">
              <w:rPr>
                <w:b w:val="1"/>
                <w:bCs w:val="1"/>
                <w:sz w:val="20"/>
                <w:szCs w:val="20"/>
                <w:rtl w:val="0"/>
              </w:rPr>
              <w:t xml:space="preserve">Texts</w:t>
            </w:r>
            <w:r w:rsidDel="00000000" w:rsidR="00000000" w:rsidRPr="00000000">
              <w:rPr>
                <w:sz w:val="20"/>
                <w:szCs w:val="20"/>
                <w:rtl w:val="0"/>
              </w:rPr>
              <w:t xml:space="preserve">: A hat for Mr Mountain by Soojin Kwak </w:t>
            </w:r>
          </w:p>
          <w:p w:rsidR="00000000" w:rsidDel="00000000" w:rsidP="00000000" w:rsidRDefault="00000000" w:rsidRPr="00000000" w14:paraId="00000005">
            <w:pPr>
              <w:rPr>
                <w:sz w:val="20"/>
                <w:szCs w:val="20"/>
              </w:rPr>
            </w:pPr>
            <w:r w:rsidDel="00000000" w:rsidR="00000000" w:rsidRPr="00000000">
              <w:rPr>
                <w:sz w:val="20"/>
                <w:szCs w:val="20"/>
                <w:rtl w:val="0"/>
              </w:rPr>
              <w:t xml:space="preserve">Handas Surprise by Eileen Browne </w:t>
            </w:r>
          </w:p>
          <w:p w:rsidR="00000000" w:rsidDel="00000000" w:rsidP="00000000" w:rsidRDefault="00000000" w:rsidRPr="00000000" w14:paraId="00000006">
            <w:pPr>
              <w:rPr>
                <w:sz w:val="20"/>
                <w:szCs w:val="20"/>
              </w:rPr>
            </w:pPr>
            <w:r w:rsidDel="00000000" w:rsidR="00000000" w:rsidRPr="00000000">
              <w:rPr>
                <w:rtl w:val="0"/>
              </w:rPr>
            </w:r>
          </w:p>
        </w:tc>
        <w:tc>
          <w:tcPr/>
          <w:p w:rsidR="00000000" w:rsidDel="00000000" w:rsidP="00000000" w:rsidRDefault="00000000" w:rsidRPr="00000000" w14:paraId="00000007">
            <w:pPr>
              <w:rPr>
                <w:sz w:val="20"/>
                <w:szCs w:val="20"/>
              </w:rPr>
            </w:pPr>
            <w:r w:rsidDel="00000000" w:rsidR="00000000" w:rsidRPr="00000000">
              <w:rPr>
                <w:b w:val="1"/>
                <w:bCs w:val="1"/>
                <w:sz w:val="20"/>
                <w:szCs w:val="20"/>
                <w:rtl w:val="0"/>
              </w:rPr>
              <w:t xml:space="preserve">RRSA Links: </w:t>
            </w:r>
            <w:r w:rsidDel="00000000" w:rsidR="00000000" w:rsidRPr="00000000">
              <w:rPr>
                <w:sz w:val="20"/>
                <w:szCs w:val="20"/>
                <w:rtl w:val="0"/>
              </w:rPr>
              <w:t xml:space="preserve"> Article 10 - You should be able to move between countries if your parents live in different ones </w:t>
            </w:r>
          </w:p>
          <w:p w:rsidR="00000000" w:rsidDel="00000000" w:rsidP="00000000" w:rsidRDefault="00000000" w:rsidRPr="00000000" w14:paraId="00000008">
            <w:pPr>
              <w:rPr>
                <w:sz w:val="20"/>
                <w:szCs w:val="20"/>
              </w:rPr>
            </w:pPr>
            <w:r w:rsidDel="00000000" w:rsidR="00000000" w:rsidRPr="00000000">
              <w:rPr>
                <w:sz w:val="20"/>
                <w:szCs w:val="20"/>
                <w:rtl w:val="0"/>
              </w:rPr>
              <w:t xml:space="preserve">Article 20 - you must be looked after by people who respect your religion, tradiions and language </w:t>
            </w:r>
          </w:p>
        </w:tc>
      </w:tr>
      <w:tr>
        <w:trPr>
          <w:cantSplit w:val="0"/>
          <w:trHeight w:val="448" w:hRule="atLeast"/>
          <w:tblHeader w:val="0"/>
        </w:trPr>
        <w:tc>
          <w:tcPr/>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Key Vocab:</w:t>
            </w:r>
            <w:r w:rsidDel="00000000" w:rsidR="00000000" w:rsidRPr="00000000">
              <w:rPr>
                <w:sz w:val="20"/>
                <w:szCs w:val="20"/>
                <w:rtl w:val="0"/>
              </w:rPr>
              <w:t xml:space="preserve"> Countries, Landscapes, Building,  World, culture, languages, destinations, ethnicity, nationality, family, ancestors, immigrant (someone who has emigrated), refugee (someone who has had to leave their country due to war or natural disaster) asylum seeker (some people seek asylum in the country they have fled to in order to be able to  remain there - if so they are given refugee status) </w:t>
            </w:r>
          </w:p>
          <w:p w:rsidR="00000000" w:rsidDel="00000000" w:rsidP="00000000" w:rsidRDefault="00000000" w:rsidRPr="00000000" w14:paraId="0000000A">
            <w:pPr>
              <w:rPr>
                <w:sz w:val="20"/>
                <w:szCs w:val="20"/>
              </w:rPr>
            </w:pPr>
            <w:r w:rsidDel="00000000" w:rsidR="00000000" w:rsidRPr="00000000">
              <w:rPr>
                <w:sz w:val="20"/>
                <w:szCs w:val="20"/>
                <w:rtl w:val="0"/>
              </w:rPr>
              <w:t xml:space="preserve">House, cottage, Terraced, Flat, Caravan, bungalow, high rise, stadium, school. </w:t>
            </w:r>
          </w:p>
        </w:tc>
        <w:tc>
          <w:tcPr/>
          <w:p w:rsidR="00000000" w:rsidDel="00000000" w:rsidP="00000000" w:rsidRDefault="00000000" w:rsidRPr="00000000" w14:paraId="0000000B">
            <w:pPr>
              <w:rPr>
                <w:sz w:val="20"/>
                <w:szCs w:val="20"/>
              </w:rPr>
            </w:pPr>
            <w:r w:rsidDel="00000000" w:rsidR="00000000" w:rsidRPr="00000000">
              <w:rPr>
                <w:b w:val="1"/>
                <w:bCs w:val="1"/>
                <w:sz w:val="20"/>
                <w:szCs w:val="20"/>
                <w:rtl w:val="0"/>
              </w:rPr>
              <w:t xml:space="preserve">LOTC: </w:t>
            </w:r>
            <w:r w:rsidDel="00000000" w:rsidR="00000000" w:rsidRPr="00000000">
              <w:rPr>
                <w:sz w:val="20"/>
                <w:szCs w:val="20"/>
                <w:rtl w:val="0"/>
              </w:rPr>
              <w:t xml:space="preserve">D &amp; T day </w:t>
            </w:r>
          </w:p>
          <w:p w:rsidR="00000000" w:rsidDel="00000000" w:rsidP="00000000" w:rsidRDefault="00000000" w:rsidRPr="00000000" w14:paraId="0000000C">
            <w:pPr>
              <w:rPr>
                <w:sz w:val="20"/>
                <w:szCs w:val="20"/>
              </w:rPr>
            </w:pPr>
            <w:r w:rsidDel="00000000" w:rsidR="00000000" w:rsidRPr="00000000">
              <w:rPr>
                <w:sz w:val="20"/>
                <w:szCs w:val="20"/>
                <w:rtl w:val="0"/>
              </w:rPr>
              <w:t xml:space="preserve">Hat fashion show in the studio.  </w:t>
            </w:r>
          </w:p>
        </w:tc>
      </w:tr>
      <w:tr>
        <w:trPr>
          <w:cantSplit w:val="0"/>
          <w:trHeight w:val="85" w:hRule="atLeast"/>
          <w:tblHeader w:val="0"/>
        </w:trPr>
        <w:tc>
          <w:tcPr>
            <w:gridSpan w:val="2"/>
          </w:tcPr>
          <w:p w:rsidR="00000000" w:rsidDel="00000000" w:rsidP="00000000" w:rsidRDefault="00000000" w:rsidRPr="00000000" w14:paraId="0000000D">
            <w:pPr>
              <w:rPr>
                <w:sz w:val="20"/>
                <w:szCs w:val="20"/>
              </w:rPr>
            </w:pPr>
            <w:r w:rsidDel="00000000" w:rsidR="00000000" w:rsidRPr="00000000">
              <w:rPr>
                <w:b w:val="1"/>
                <w:bCs w:val="1"/>
                <w:sz w:val="20"/>
                <w:szCs w:val="20"/>
                <w:rtl w:val="0"/>
              </w:rPr>
              <w:t xml:space="preserve">Lines of investigation:</w:t>
            </w:r>
            <w:r w:rsidDel="00000000" w:rsidR="00000000" w:rsidRPr="00000000">
              <w:rPr>
                <w:sz w:val="20"/>
                <w:szCs w:val="20"/>
                <w:rtl w:val="0"/>
              </w:rPr>
              <w:t xml:space="preserve">  Buildings and Landscapes </w:t>
            </w:r>
          </w:p>
        </w:tc>
      </w:tr>
    </w:tbl>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-749299</wp:posOffset>
                </wp:positionH>
                <wp:positionV relativeFrom="paragraph">
                  <wp:posOffset>2146300</wp:posOffset>
                </wp:positionV>
                <wp:extent cx="3624241" cy="2692022"/>
                <wp:effectExtent b="0" l="0" r="0" t="0"/>
                <wp:wrapNone/>
                <wp:docPr id="225" name=""/>
                <a:graphic>
                  <a:graphicData uri="http://schemas.microsoft.com/office/word/2010/wordprocessingShape">
                    <wps:wsp>
                      <wps:cNvSpPr/>
                      <wps:cNvPr id="9" name="Shape 9"/>
                      <wps:spPr>
                        <a:xfrm>
                          <a:off x="3538650" y="2472200"/>
                          <a:ext cx="3614700" cy="2680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1"/>
                                <w:vertAlign w:val="baseline"/>
                              </w:rPr>
                              <w:t xml:space="preserve">Literacy - </w:t>
                            </w:r>
                            <w:r w:rsidDel="00000000" w:rsidR="00000000" w:rsidRPr="00000000">
                              <w:rPr>
                                <w:rFonts w:ascii="Calibri" w:cs="Calibri" w:eastAsia="Calibri" w:hAnsi="Calibri"/>
                                <w:b w:val="0"/>
                                <w:i w:val="0"/>
                                <w:smallCaps w:val="0"/>
                                <w:strike w:val="0"/>
                                <w:color w:val="000000"/>
                                <w:sz w:val="22"/>
                                <w:vertAlign w:val="baseline"/>
                              </w:rPr>
                              <w:t xml:space="preserve">Children are able to recall the individual sounds for all phase 2 phonemes</w:t>
                            </w:r>
                            <w:r w:rsidDel="00000000" w:rsidR="00000000" w:rsidRPr="00000000">
                              <w:rPr>
                                <w:rFonts w:ascii="Calibri" w:cs="Calibri" w:eastAsia="Calibri" w:hAnsi="Calibri"/>
                                <w:b w:val="0"/>
                                <w:i w:val="0"/>
                                <w:smallCaps w:val="0"/>
                                <w:strike w:val="0"/>
                                <w:color w:val="000000"/>
                                <w:sz w:val="22"/>
                                <w:vertAlign w:val="baseline"/>
                              </w:rPr>
                              <w:t xml:space="preserve">, can blend </w:t>
                            </w:r>
                            <w:r w:rsidDel="00000000" w:rsidR="00000000" w:rsidRPr="00000000">
                              <w:rPr>
                                <w:rFonts w:ascii="Calibri" w:cs="Calibri" w:eastAsia="Calibri" w:hAnsi="Calibri"/>
                                <w:b w:val="0"/>
                                <w:i w:val="0"/>
                                <w:smallCaps w:val="0"/>
                                <w:strike w:val="0"/>
                                <w:color w:val="000000"/>
                                <w:sz w:val="22"/>
                                <w:vertAlign w:val="baseline"/>
                              </w:rPr>
                              <w:t xml:space="preserve">and are </w:t>
                            </w:r>
                            <w:r w:rsidDel="00000000" w:rsidR="00000000" w:rsidRPr="00000000">
                              <w:rPr>
                                <w:rFonts w:ascii="Calibri" w:cs="Calibri" w:eastAsia="Calibri" w:hAnsi="Calibri"/>
                                <w:b w:val="0"/>
                                <w:i w:val="0"/>
                                <w:smallCaps w:val="0"/>
                                <w:strike w:val="0"/>
                                <w:color w:val="000000"/>
                                <w:sz w:val="22"/>
                                <w:vertAlign w:val="baseline"/>
                              </w:rPr>
                              <w:t xml:space="preserve">able to recall the majority of phase 3 by the end of the term. </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In their writing they apply their phonics attempting to spell words by identifying the sounds in them and showing a knowledge of grapheme to </w:t>
                            </w:r>
                            <w:r w:rsidDel="00000000" w:rsidR="00000000" w:rsidRPr="00000000">
                              <w:rPr>
                                <w:rFonts w:ascii="Calibri" w:cs="Calibri" w:eastAsia="Calibri" w:hAnsi="Calibri"/>
                                <w:b w:val="0"/>
                                <w:i w:val="0"/>
                                <w:smallCaps w:val="0"/>
                                <w:strike w:val="0"/>
                                <w:color w:val="000000"/>
                                <w:sz w:val="22"/>
                                <w:vertAlign w:val="baseline"/>
                              </w:rPr>
                              <w:t xml:space="preserve">phoneme </w:t>
                            </w:r>
                            <w:r w:rsidDel="00000000" w:rsidR="00000000" w:rsidRPr="00000000">
                              <w:rPr>
                                <w:rFonts w:ascii="Calibri" w:cs="Calibri" w:eastAsia="Calibri" w:hAnsi="Calibri"/>
                                <w:b w:val="0"/>
                                <w:i w:val="0"/>
                                <w:smallCaps w:val="0"/>
                                <w:strike w:val="0"/>
                                <w:color w:val="000000"/>
                                <w:sz w:val="22"/>
                                <w:vertAlign w:val="baseline"/>
                              </w:rPr>
                              <w:t xml:space="preserve"> correspondence. Children begin to form most of their letters accurately applying their knowledge from handwriting sessions</w:t>
                            </w:r>
                            <w:r w:rsidDel="00000000" w:rsidR="00000000" w:rsidRPr="00000000">
                              <w:rPr>
                                <w:rFonts w:ascii="Calibri" w:cs="Calibri" w:eastAsia="Calibri" w:hAnsi="Calibri"/>
                                <w:b w:val="0"/>
                                <w:i w:val="0"/>
                                <w:smallCaps w:val="0"/>
                                <w:strike w:val="0"/>
                                <w:color w:val="000000"/>
                                <w:sz w:val="22"/>
                                <w:vertAlign w:val="baseline"/>
                              </w:rPr>
                              <w:t xml:space="preserve"> and can use most capital letters accurately. </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demonstrate understanding of what has been read to them by participating in conversation and answering questions, they learn new vocabulary linked to the texts to do with different characters, countries and feelings.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-749299</wp:posOffset>
                </wp:positionH>
                <wp:positionV relativeFrom="paragraph">
                  <wp:posOffset>2146300</wp:posOffset>
                </wp:positionV>
                <wp:extent cx="3624241" cy="2692022"/>
                <wp:effectExtent b="0" l="0" r="0" t="0"/>
                <wp:wrapNone/>
                <wp:docPr id="22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624241" cy="2692022"/>
                        </a:xfrm>
                        <a:prstGeom prst="rect"/>
                        <a:ln/>
                      </pic:spPr>
                    </pic:pic>
                  </a:graphicData>
                </a:graphic>
              </wp:anchor>
            </w:drawing>
          </mc:Fallback>
        </mc:AlternateContent>
      </w:r>
    </w:p>
    <w:p w:rsidR="00000000" w:rsidDel="00000000" w:rsidP="00000000" w:rsidRDefault="00000000" w:rsidRPr="00000000" w14:paraId="00000010">
      <w:pPr>
        <w:rPr>
          <w:sz w:val="20"/>
          <w:szCs w:val="20"/>
        </w:rPr>
      </w:pPr>
      <w:r w:rsidDel="00000000" w:rsidR="00000000" w:rsidRPr="00000000">
        <w:rPr>
          <w:sz w:val="20"/>
          <w:szCs w:val="20"/>
          <w:rtl w:val="0"/>
        </w:rPr>
        <w:tab/>
        <w:tab/>
        <w:tab/>
        <w:tab/>
        <w:tab/>
        <w:tab/>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2895600</wp:posOffset>
                </wp:positionH>
                <wp:positionV relativeFrom="paragraph">
                  <wp:posOffset>0</wp:posOffset>
                </wp:positionV>
                <wp:extent cx="3326884" cy="4474845"/>
                <wp:effectExtent b="0" l="0" r="0" t="0"/>
                <wp:wrapNone/>
                <wp:docPr id="223" name=""/>
                <a:graphic>
                  <a:graphicData uri="http://schemas.microsoft.com/office/word/2010/wordprocessingShape">
                    <wps:wsp>
                      <wps:cNvSpPr/>
                      <wps:cNvPr id="7" name="Shape 7"/>
                      <wps:spPr>
                        <a:xfrm>
                          <a:off x="3687321" y="1547340"/>
                          <a:ext cx="3317359" cy="4465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End Points: </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Children can tell name the local area and are aware of the country in which they live and some other countries of importance to them. They are able to recognise similarities and differences between these countries in connection to climate, buildings and landscapes. </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Children have developed in their creativity skills through a growing knowledge of materials and have familiarised with the resources available to them. They can make decisions about which material may be best for different purposes e.g. felt – when making a hat.</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Children are able to apply their phonics with more independence showing a greater awareness of phoneme to grapheme correspondence. They are beginning to form the majority of letters accurately and spell words that are phonetically plausible.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Children have embedded their knowledge of numbers 1-5 and begin to move beyond these numbers.</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Children show understanding of a ‘Sentence’ and can show this through either a verbal or written representation. When doing so they implement recently learnt vocabulary e.g. I live in a terraced house in Beswick!  </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2895600</wp:posOffset>
                </wp:positionH>
                <wp:positionV relativeFrom="paragraph">
                  <wp:posOffset>0</wp:posOffset>
                </wp:positionV>
                <wp:extent cx="3326884" cy="4474845"/>
                <wp:effectExtent b="0" l="0" r="0" t="0"/>
                <wp:wrapNone/>
                <wp:docPr id="22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326884" cy="4474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6286500</wp:posOffset>
                </wp:positionH>
                <wp:positionV relativeFrom="paragraph">
                  <wp:posOffset>0</wp:posOffset>
                </wp:positionV>
                <wp:extent cx="3136974" cy="2178567"/>
                <wp:effectExtent b="0" l="0" r="0" t="0"/>
                <wp:wrapNone/>
                <wp:docPr id="218" name=""/>
                <a:graphic>
                  <a:graphicData uri="http://schemas.microsoft.com/office/word/2010/wordprocessingShape">
                    <wps:wsp>
                      <wps:cNvSpPr/>
                      <wps:cNvPr id="2" name="Shape 2"/>
                      <wps:spPr>
                        <a:xfrm>
                          <a:off x="3782276" y="2695479"/>
                          <a:ext cx="3127449" cy="2169042"/>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Maths </w:t>
                            </w:r>
                          </w:p>
                          <w:p w:rsidR="00000000" w:rsidDel="00000000" w:rsidP="00000000" w:rsidRDefault="00000000" w:rsidRPr="00000000">
                            <w:pPr>
                              <w:spacing w:after="120" w:before="12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The children will be able to recognise numbers 1 to 5 recognising patterns and arrangements applying their skill of subitising They will count objects to five using 1-1 correspondence. </w:t>
                            </w:r>
                          </w:p>
                          <w:p w:rsidR="00000000" w:rsidDel="00000000" w:rsidP="00000000" w:rsidRDefault="00000000" w:rsidRPr="00000000">
                            <w:pPr>
                              <w:spacing w:after="120" w:before="12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The children will start to order numbers and be able to see the effect of one more as numbers get bigger.</w:t>
                            </w:r>
                          </w:p>
                          <w:p w:rsidR="00000000" w:rsidDel="00000000" w:rsidP="00000000" w:rsidRDefault="00000000" w:rsidRPr="00000000">
                            <w:pPr>
                              <w:spacing w:after="120" w:before="12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They will start to work on 5 and a bit more (numbers bigger than 5) and this will lead on to looking at equal and unequal numbers – odd and evens.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6286500</wp:posOffset>
                </wp:positionH>
                <wp:positionV relativeFrom="paragraph">
                  <wp:posOffset>0</wp:posOffset>
                </wp:positionV>
                <wp:extent cx="3136974" cy="2178567"/>
                <wp:effectExtent b="0" l="0" r="0" t="0"/>
                <wp:wrapNone/>
                <wp:docPr id="21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36974" cy="2178567"/>
                        </a:xfrm>
                        <a:prstGeom prst="rect"/>
                        <a:ln/>
                      </pic:spPr>
                    </pic:pic>
                  </a:graphicData>
                </a:graphic>
              </wp:anchor>
            </w:drawing>
          </mc:Fallback>
        </mc:AlternateContent>
      </w:r>
    </w:p>
    <w:p w:rsidR="00000000" w:rsidDel="00000000" w:rsidP="00000000" w:rsidRDefault="00000000" w:rsidRPr="00000000" w14:paraId="00000011">
      <w:pPr>
        <w:rPr>
          <w:sz w:val="20"/>
          <w:szCs w:val="20"/>
        </w:rPr>
      </w:pPr>
      <w:r w:rsidDel="00000000" w:rsidR="00000000" w:rsidRPr="00000000">
        <w:rPr>
          <w:sz w:val="20"/>
          <w:szCs w:val="20"/>
          <w:rtl w:val="0"/>
        </w:rPr>
        <w:tab/>
        <w:tab/>
      </w:r>
    </w:p>
    <w:p w:rsidR="00000000" w:rsidDel="00000000" w:rsidP="00000000" w:rsidRDefault="00000000" w:rsidRPr="00000000" w14:paraId="00000012">
      <w:pPr>
        <w:rPr>
          <w:b w:val="1"/>
          <w:bCs w:val="1"/>
          <w:sz w:val="20"/>
          <w:szCs w:val="20"/>
          <w:u w:val="single"/>
        </w:rPr>
      </w:pPr>
      <w:r w:rsidDel="00000000" w:rsidR="00000000" w:rsidRPr="00000000">
        <w:rPr>
          <w:b w:val="1"/>
          <w:bCs w:val="1"/>
          <w:sz w:val="20"/>
          <w:szCs w:val="20"/>
          <w:u w:val="single"/>
          <w:rtl w:val="0"/>
        </w:rPr>
        <w:t xml:space="preserve"> </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6286500</wp:posOffset>
                </wp:positionH>
                <wp:positionV relativeFrom="paragraph">
                  <wp:posOffset>88900</wp:posOffset>
                </wp:positionV>
                <wp:extent cx="3241262" cy="2178567"/>
                <wp:effectExtent b="0" l="0" r="0" t="0"/>
                <wp:wrapNone/>
                <wp:docPr id="220" name=""/>
                <a:graphic>
                  <a:graphicData uri="http://schemas.microsoft.com/office/word/2010/wordprocessingShape">
                    <wps:wsp>
                      <wps:cNvSpPr/>
                      <wps:cNvPr id="4" name="Shape 4"/>
                      <wps:spPr>
                        <a:xfrm>
                          <a:off x="3730132" y="2695479"/>
                          <a:ext cx="3231737" cy="2169042"/>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CLL- </w:t>
                            </w:r>
                            <w:r w:rsidDel="00000000" w:rsidR="00000000" w:rsidRPr="00000000">
                              <w:rPr>
                                <w:rFonts w:ascii="Calibri" w:cs="Calibri" w:eastAsia="Calibri" w:hAnsi="Calibri"/>
                                <w:b w:val="0"/>
                                <w:i w:val="0"/>
                                <w:smallCaps w:val="0"/>
                                <w:strike w:val="0"/>
                                <w:color w:val="000000"/>
                                <w:sz w:val="21"/>
                                <w:vertAlign w:val="baseline"/>
                              </w:rPr>
                              <w:t xml:space="preserve">Children listen attentively and respond to what they hear with relevant questions, comments and actions e.g. Who are the characters? What happened? Where is the story set? How are they feeling?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1"/>
                                <w:vertAlign w:val="baseline"/>
                              </w:rPr>
                            </w:r>
                            <w:r w:rsidDel="00000000" w:rsidR="00000000" w:rsidRPr="00000000">
                              <w:rPr>
                                <w:rFonts w:ascii="Calibri" w:cs="Calibri" w:eastAsia="Calibri" w:hAnsi="Calibri"/>
                                <w:b w:val="0"/>
                                <w:i w:val="0"/>
                                <w:smallCaps w:val="0"/>
                                <w:strike w:val="0"/>
                                <w:color w:val="000000"/>
                                <w:sz w:val="21"/>
                                <w:vertAlign w:val="baseline"/>
                              </w:rPr>
                              <w:t xml:space="preserve">Children are becoming more confident in explaining how they know something - giving reasoning for their answers.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1"/>
                                <w:vertAlign w:val="baseline"/>
                              </w:rPr>
                            </w:r>
                            <w:r w:rsidDel="00000000" w:rsidR="00000000" w:rsidRPr="00000000">
                              <w:rPr>
                                <w:rFonts w:ascii="Calibri" w:cs="Calibri" w:eastAsia="Calibri" w:hAnsi="Calibri"/>
                                <w:b w:val="0"/>
                                <w:i w:val="0"/>
                                <w:smallCaps w:val="0"/>
                                <w:strike w:val="0"/>
                                <w:color w:val="000000"/>
                                <w:sz w:val="21"/>
                                <w:vertAlign w:val="baseline"/>
                              </w:rPr>
                              <w:t xml:space="preserve">Children can be heard to use new vocabulary in context. When talking they do so using more complex sentences and are beginning to be more accurate in their articulation of tenses.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6286500</wp:posOffset>
                </wp:positionH>
                <wp:positionV relativeFrom="paragraph">
                  <wp:posOffset>88900</wp:posOffset>
                </wp:positionV>
                <wp:extent cx="3241262" cy="2178567"/>
                <wp:effectExtent b="0" l="0" r="0" t="0"/>
                <wp:wrapNone/>
                <wp:docPr id="22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241262" cy="2178567"/>
                        </a:xfrm>
                        <a:prstGeom prst="rect"/>
                        <a:ln/>
                      </pic:spPr>
                    </pic:pic>
                  </a:graphicData>
                </a:graphic>
              </wp:anchor>
            </w:drawing>
          </mc:Fallback>
        </mc:AlternateContent>
      </w:r>
    </w:p>
    <w:p w:rsidR="00000000" w:rsidDel="00000000" w:rsidP="00000000" w:rsidRDefault="00000000" w:rsidRPr="00000000" w14:paraId="00000018">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-749299</wp:posOffset>
                </wp:positionH>
                <wp:positionV relativeFrom="paragraph">
                  <wp:posOffset>254000</wp:posOffset>
                </wp:positionV>
                <wp:extent cx="3619500" cy="1485900"/>
                <wp:effectExtent b="0" l="0" r="0" t="0"/>
                <wp:wrapNone/>
                <wp:docPr id="219" name=""/>
                <a:graphic>
                  <a:graphicData uri="http://schemas.microsoft.com/office/word/2010/wordprocessingShape">
                    <wps:wsp>
                      <wps:cNvSpPr/>
                      <wps:cNvPr id="3" name="Shape 3"/>
                      <wps:spPr>
                        <a:xfrm>
                          <a:off x="3541013" y="3041813"/>
                          <a:ext cx="3609975" cy="14763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1"/>
                                <w:vertAlign w:val="baseline"/>
                              </w:rPr>
                              <w:t xml:space="preserve">UTW- </w:t>
                            </w:r>
                            <w:r w:rsidDel="00000000" w:rsidR="00000000" w:rsidRPr="00000000">
                              <w:rPr>
                                <w:rFonts w:ascii="Calibri" w:cs="Calibri" w:eastAsia="Calibri" w:hAnsi="Calibri"/>
                                <w:b w:val="0"/>
                                <w:i w:val="0"/>
                                <w:smallCaps w:val="0"/>
                                <w:strike w:val="0"/>
                                <w:color w:val="000000"/>
                                <w:sz w:val="21"/>
                                <w:vertAlign w:val="baseline"/>
                              </w:rPr>
                              <w:t xml:space="preserve">Through the exploration of maps children learn in more depth about where they live and it’s place in the world. Through links with the focus texts they explore other countries and consider similarities and differences between them and our own both in relation to both culture and climate. They learn more about their own families and the families of their peers.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-749299</wp:posOffset>
                </wp:positionH>
                <wp:positionV relativeFrom="paragraph">
                  <wp:posOffset>254000</wp:posOffset>
                </wp:positionV>
                <wp:extent cx="3619500" cy="1485900"/>
                <wp:effectExtent b="0" l="0" r="0" t="0"/>
                <wp:wrapNone/>
                <wp:docPr id="21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619500" cy="1485900"/>
                        </a:xfrm>
                        <a:prstGeom prst="rect"/>
                        <a:ln/>
                      </pic:spPr>
                    </pic:pic>
                  </a:graphicData>
                </a:graphic>
              </wp:anchor>
            </w:drawing>
          </mc:Fallback>
        </mc:AlternateConten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b w:val="1"/>
          <w:bCs w:val="1"/>
          <w:sz w:val="20"/>
          <w:szCs w:val="20"/>
          <w:u w:val="single"/>
        </w:rPr>
      </w:pPr>
      <w:r w:rsidDel="00000000" w:rsidR="00000000" w:rsidRPr="00000000">
        <w:rPr>
          <w:sz w:val="20"/>
          <w:szCs w:val="20"/>
          <w:rtl w:val="0"/>
        </w:rPr>
        <w:tab/>
        <w:tab/>
        <w:tab/>
        <w:tab/>
        <w:tab/>
        <w:tab/>
        <w:tab/>
      </w:r>
      <w:r w:rsidDel="00000000" w:rsidR="00000000" w:rsidRPr="00000000">
        <w:rPr>
          <w:b w:val="1"/>
          <w:bCs w:val="1"/>
          <w:sz w:val="20"/>
          <w:szCs w:val="20"/>
          <w:u w:val="single"/>
          <w:rtl w:val="0"/>
        </w:rPr>
        <w:t xml:space="preserve"> </w:t>
      </w:r>
    </w:p>
    <w:p w:rsidR="00000000" w:rsidDel="00000000" w:rsidP="00000000" w:rsidRDefault="00000000" w:rsidRPr="00000000" w14:paraId="0000001B">
      <w:pPr>
        <w:jc w:val="center"/>
        <w:rPr>
          <w:b w:val="1"/>
          <w:bCs w:val="1"/>
          <w:sz w:val="20"/>
          <w:szCs w:val="20"/>
          <w:u w:val="single"/>
        </w:rPr>
      </w:pPr>
      <w:r w:rsidDel="00000000" w:rsidR="00000000" w:rsidRPr="00000000">
        <w:rPr>
          <w:rtl w:val="0"/>
        </w:rPr>
      </w:r>
    </w:p>
    <w:p w:rsidR="00000000" w:rsidDel="00000000" w:rsidP="00000000" w:rsidRDefault="00000000" w:rsidRPr="00000000" w14:paraId="0000001C">
      <w:pPr>
        <w:jc w:val="center"/>
        <w:rPr>
          <w:b w:val="1"/>
          <w:bCs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0</wp:posOffset>
                </wp:positionV>
                <wp:extent cx="4007366" cy="2423115"/>
                <wp:effectExtent b="0" l="0" r="0" t="0"/>
                <wp:wrapNone/>
                <wp:docPr id="222" name=""/>
                <a:graphic>
                  <a:graphicData uri="http://schemas.microsoft.com/office/word/2010/wordprocessingShape">
                    <wps:wsp>
                      <wps:cNvSpPr/>
                      <wps:cNvPr id="6" name="Shape 6"/>
                      <wps:spPr>
                        <a:xfrm>
                          <a:off x="3347080" y="2573205"/>
                          <a:ext cx="3997841" cy="24135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PSED-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are familiar and confident around their peers and can play together nicely taking turns and sharing.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They develop a deeper understanding of the similarities and differences between themselves and their peers considering their likes and dislikes; helping them to think about the perspective and feelings of others.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In connection with our ‘investigation’ topic they will also explore the similarities and differences between their family (in the home) and their peers.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0</wp:posOffset>
                </wp:positionV>
                <wp:extent cx="4007366" cy="2423115"/>
                <wp:effectExtent b="0" l="0" r="0" t="0"/>
                <wp:wrapNone/>
                <wp:docPr id="22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007366" cy="2423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3686175</wp:posOffset>
                </wp:positionH>
                <wp:positionV relativeFrom="paragraph">
                  <wp:posOffset>0</wp:posOffset>
                </wp:positionV>
                <wp:extent cx="4476750" cy="3164979"/>
                <wp:effectExtent b="0" l="0" r="0" t="0"/>
                <wp:wrapNone/>
                <wp:docPr id="224" name=""/>
                <a:graphic>
                  <a:graphicData uri="http://schemas.microsoft.com/office/word/2010/wordprocessingShape">
                    <wps:wsp>
                      <wps:cNvSpPr/>
                      <wps:cNvPr id="8" name="Shape 8"/>
                      <wps:spPr>
                        <a:xfrm>
                          <a:off x="3112388" y="2202273"/>
                          <a:ext cx="4467225" cy="3155454"/>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PD- </w:t>
                            </w:r>
                            <w:r w:rsidDel="00000000" w:rsidR="00000000" w:rsidRPr="00000000">
                              <w:rPr>
                                <w:rFonts w:ascii="Calibri" w:cs="Calibri" w:eastAsia="Calibri" w:hAnsi="Calibri"/>
                                <w:b w:val="0"/>
                                <w:i w:val="0"/>
                                <w:smallCaps w:val="0"/>
                                <w:strike w:val="0"/>
                                <w:color w:val="000000"/>
                                <w:sz w:val="21"/>
                                <w:vertAlign w:val="baseline"/>
                              </w:rPr>
                              <w:t xml:space="preserve">Children develop in their ability to use a range of small tools including scissors, pencils and paintbrushes for example in the creation of their own hats</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1"/>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1"/>
                                <w:vertAlign w:val="baseline"/>
                              </w:rPr>
                            </w:r>
                            <w:r w:rsidDel="00000000" w:rsidR="00000000" w:rsidRPr="00000000">
                              <w:rPr>
                                <w:rFonts w:ascii="Calibri" w:cs="Calibri" w:eastAsia="Calibri" w:hAnsi="Calibri"/>
                                <w:b w:val="0"/>
                                <w:i w:val="0"/>
                                <w:smallCaps w:val="0"/>
                                <w:strike w:val="0"/>
                                <w:color w:val="000000"/>
                                <w:sz w:val="21"/>
                                <w:vertAlign w:val="baseline"/>
                              </w:rPr>
                              <w:t xml:space="preserve">In handwriting sessions children learn how to write more of the harder letters; from the letter-join scheme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1"/>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week 1: jy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week2: gq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week 3: bpk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week 4: vsr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week 5: fxz</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week 6: consolidate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In the outside areas and studio children are encouraged to negotiate space whilst building on fundamental movement skills such as hopping, skipping, jumping, climbing, walking, running.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3686175</wp:posOffset>
                </wp:positionH>
                <wp:positionV relativeFrom="paragraph">
                  <wp:posOffset>0</wp:posOffset>
                </wp:positionV>
                <wp:extent cx="4476750" cy="3164979"/>
                <wp:effectExtent b="0" l="0" r="0" t="0"/>
                <wp:wrapNone/>
                <wp:docPr id="22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476750" cy="3164979"/>
                        </a:xfrm>
                        <a:prstGeom prst="rect"/>
                        <a:ln/>
                      </pic:spPr>
                    </pic:pic>
                  </a:graphicData>
                </a:graphic>
              </wp:anchor>
            </w:drawing>
          </mc:Fallback>
        </mc:AlternateContent>
      </w:r>
    </w:p>
    <w:p w:rsidR="00000000" w:rsidDel="00000000" w:rsidP="00000000" w:rsidRDefault="00000000" w:rsidRPr="00000000" w14:paraId="0000001D">
      <w:pPr>
        <w:jc w:val="center"/>
        <w:rPr>
          <w:b w:val="1"/>
          <w:bCs w:val="1"/>
          <w:sz w:val="20"/>
          <w:szCs w:val="20"/>
          <w:u w:val="single"/>
        </w:rPr>
      </w:pPr>
      <w:r w:rsidDel="00000000" w:rsidR="00000000" w:rsidRPr="00000000">
        <w:rPr>
          <w:rtl w:val="0"/>
        </w:rPr>
      </w:r>
    </w:p>
    <w:p w:rsidR="00000000" w:rsidDel="00000000" w:rsidP="00000000" w:rsidRDefault="00000000" w:rsidRPr="00000000" w14:paraId="0000001E">
      <w:pPr>
        <w:jc w:val="center"/>
        <w:rPr>
          <w:b w:val="1"/>
          <w:bCs w:val="1"/>
          <w:sz w:val="20"/>
          <w:szCs w:val="20"/>
          <w:u w:val="single"/>
        </w:rPr>
      </w:pPr>
      <w:r w:rsidDel="00000000" w:rsidR="00000000" w:rsidRPr="00000000">
        <w:rPr>
          <w:rtl w:val="0"/>
        </w:rPr>
      </w:r>
    </w:p>
    <w:p w:rsidR="00000000" w:rsidDel="00000000" w:rsidP="00000000" w:rsidRDefault="00000000" w:rsidRPr="00000000" w14:paraId="0000001F">
      <w:pPr>
        <w:jc w:val="center"/>
        <w:rPr>
          <w:b w:val="1"/>
          <w:bCs w:val="1"/>
          <w:sz w:val="20"/>
          <w:szCs w:val="20"/>
          <w:u w:val="single"/>
        </w:rPr>
      </w:pPr>
      <w:r w:rsidDel="00000000" w:rsidR="00000000" w:rsidRPr="00000000">
        <w:rPr>
          <w:rtl w:val="0"/>
        </w:rPr>
      </w:r>
    </w:p>
    <w:p w:rsidR="00000000" w:rsidDel="00000000" w:rsidP="00000000" w:rsidRDefault="00000000" w:rsidRPr="00000000" w14:paraId="00000020">
      <w:pPr>
        <w:jc w:val="center"/>
        <w:rPr>
          <w:b w:val="1"/>
          <w:bCs w:val="1"/>
          <w:sz w:val="20"/>
          <w:szCs w:val="20"/>
          <w:u w:val="single"/>
        </w:rPr>
      </w:pPr>
      <w:r w:rsidDel="00000000" w:rsidR="00000000" w:rsidRPr="00000000">
        <w:rPr>
          <w:rtl w:val="0"/>
        </w:rPr>
      </w:r>
    </w:p>
    <w:p w:rsidR="00000000" w:rsidDel="00000000" w:rsidP="00000000" w:rsidRDefault="00000000" w:rsidRPr="00000000" w14:paraId="00000021">
      <w:pPr>
        <w:rPr>
          <w:b w:val="1"/>
          <w:bCs w:val="1"/>
          <w:sz w:val="20"/>
          <w:szCs w:val="20"/>
          <w:u w:val="single"/>
        </w:rPr>
      </w:pPr>
      <w:r w:rsidDel="00000000" w:rsidR="00000000" w:rsidRPr="00000000">
        <w:rPr>
          <w:b w:val="1"/>
          <w:bCs w:val="1"/>
          <w:sz w:val="20"/>
          <w:szCs w:val="20"/>
          <w:u w:val="single"/>
          <w:rtl w:val="0"/>
        </w:rPr>
        <w:t xml:space="preserve"> </w:t>
      </w:r>
    </w:p>
    <w:p w:rsidR="00000000" w:rsidDel="00000000" w:rsidP="00000000" w:rsidRDefault="00000000" w:rsidRPr="00000000" w14:paraId="00000022">
      <w:pPr>
        <w:rPr>
          <w:b w:val="1"/>
          <w:bCs w:val="1"/>
          <w:sz w:val="20"/>
          <w:szCs w:val="20"/>
          <w:u w:val="single"/>
        </w:rPr>
      </w:pPr>
      <w:r w:rsidDel="00000000" w:rsidR="00000000" w:rsidRPr="00000000">
        <w:rPr>
          <w:rtl w:val="0"/>
        </w:rPr>
      </w:r>
    </w:p>
    <w:p w:rsidR="00000000" w:rsidDel="00000000" w:rsidP="00000000" w:rsidRDefault="00000000" w:rsidRPr="00000000" w14:paraId="00000023">
      <w:pPr>
        <w:rPr>
          <w:b w:val="1"/>
          <w:bCs w:val="1"/>
          <w:sz w:val="20"/>
          <w:szCs w:val="20"/>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381000</wp:posOffset>
                </wp:positionV>
                <wp:extent cx="4076700" cy="2390404"/>
                <wp:effectExtent b="0" l="0" r="0" t="0"/>
                <wp:wrapNone/>
                <wp:docPr id="221" name=""/>
                <a:graphic>
                  <a:graphicData uri="http://schemas.microsoft.com/office/word/2010/wordprocessingShape">
                    <wps:wsp>
                      <wps:cNvSpPr/>
                      <wps:cNvPr id="5" name="Shape 5"/>
                      <wps:spPr>
                        <a:xfrm>
                          <a:off x="3312413" y="2589561"/>
                          <a:ext cx="4067175" cy="2380879"/>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EAD- </w:t>
                            </w:r>
                            <w:r w:rsidDel="00000000" w:rsidR="00000000" w:rsidRPr="00000000">
                              <w:rPr>
                                <w:rFonts w:ascii="Calibri" w:cs="Calibri" w:eastAsia="Calibri" w:hAnsi="Calibri"/>
                                <w:b w:val="0"/>
                                <w:i w:val="0"/>
                                <w:smallCaps w:val="0"/>
                                <w:strike w:val="0"/>
                                <w:color w:val="000000"/>
                                <w:sz w:val="22"/>
                                <w:vertAlign w:val="baseline"/>
                              </w:rPr>
                              <w:t xml:space="preserve">Children learn about the importance of planning as part of the process of creating and develop this skill when designing their hats.  They begin to consolidate names of different materials and learn the names of more e.g. felt and cotton, brick, wood! They enjoy sharing their ideas and show confidence to represent them in different ways/shapes/forms and can talk about the process they have used.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enjoy listening to and performing new songs. They are aware of where they can continue musical exploration around the classroom (in and out).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381000</wp:posOffset>
                </wp:positionV>
                <wp:extent cx="4076700" cy="2390404"/>
                <wp:effectExtent b="0" l="0" r="0" t="0"/>
                <wp:wrapNone/>
                <wp:docPr id="22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76700" cy="2390404"/>
                        </a:xfrm>
                        <a:prstGeom prst="rect"/>
                        <a:ln/>
                      </pic:spPr>
                    </pic:pic>
                  </a:graphicData>
                </a:graphic>
              </wp:anchor>
            </w:drawing>
          </mc:Fallback>
        </mc:AlternateContent>
      </w:r>
    </w:p>
    <w:p w:rsidR="00000000" w:rsidDel="00000000" w:rsidP="00000000" w:rsidRDefault="00000000" w:rsidRPr="00000000" w14:paraId="00000024">
      <w:pPr>
        <w:rPr>
          <w:b w:val="1"/>
          <w:bCs w:val="1"/>
          <w:sz w:val="20"/>
          <w:szCs w:val="20"/>
          <w:u w:val="single"/>
        </w:rPr>
      </w:pPr>
      <w:r w:rsidDel="00000000" w:rsidR="00000000" w:rsidRPr="00000000">
        <w:rPr>
          <w:rtl w:val="0"/>
        </w:rPr>
      </w:r>
    </w:p>
    <w:p w:rsidR="00000000" w:rsidDel="00000000" w:rsidP="00000000" w:rsidRDefault="00000000" w:rsidRPr="00000000" w14:paraId="00000025">
      <w:pPr>
        <w:rPr>
          <w:b w:val="1"/>
          <w:bCs w:val="1"/>
          <w:sz w:val="20"/>
          <w:szCs w:val="20"/>
          <w:u w:val="single"/>
        </w:rPr>
      </w:pPr>
      <w:r w:rsidDel="00000000" w:rsidR="00000000" w:rsidRPr="00000000">
        <w:rPr>
          <w:rtl w:val="0"/>
        </w:rPr>
      </w:r>
    </w:p>
    <w:p w:rsidR="00000000" w:rsidDel="00000000" w:rsidP="00000000" w:rsidRDefault="00000000" w:rsidRPr="00000000" w14:paraId="00000026">
      <w:pPr>
        <w:rPr>
          <w:b w:val="1"/>
          <w:bCs w:val="1"/>
          <w:sz w:val="20"/>
          <w:szCs w:val="20"/>
          <w:u w:val="single"/>
        </w:rPr>
      </w:pPr>
      <w:r w:rsidDel="00000000" w:rsidR="00000000" w:rsidRPr="00000000">
        <w:rPr>
          <w:rtl w:val="0"/>
        </w:rPr>
      </w:r>
    </w:p>
    <w:p w:rsidR="00000000" w:rsidDel="00000000" w:rsidP="00000000" w:rsidRDefault="00000000" w:rsidRPr="00000000" w14:paraId="00000027">
      <w:pPr>
        <w:rPr>
          <w:b w:val="1"/>
          <w:bCs w:val="1"/>
          <w:sz w:val="20"/>
          <w:szCs w:val="20"/>
          <w:u w:val="single"/>
        </w:rPr>
      </w:pPr>
      <w:r w:rsidDel="00000000" w:rsidR="00000000" w:rsidRPr="00000000">
        <w:rPr>
          <w:rtl w:val="0"/>
        </w:rPr>
      </w:r>
    </w:p>
    <w:sectPr>
      <w:headerReference r:id="rId8" w:type="default"/>
      <w:footerReference r:id="rId9"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 EYFS MEDIUM TERM PLAN </w:t>
    </w:r>
    <w:r w:rsidDel="00000000" w:rsidR="00000000" w:rsidRPr="00000000">
      <w:drawing>
        <wp:anchor allowOverlap="1" behindDoc="0" distB="0" distT="0" distL="114300" distR="114300" hidden="0" layoutInCell="1" locked="0" relativeHeight="0" simplePos="0">
          <wp:simplePos x="0" y="0"/>
          <wp:positionH relativeFrom="column">
            <wp:posOffset>7755255</wp:posOffset>
          </wp:positionH>
          <wp:positionV relativeFrom="paragraph">
            <wp:posOffset>-236850</wp:posOffset>
          </wp:positionV>
          <wp:extent cx="1666875" cy="1619250"/>
          <wp:effectExtent b="0" l="0" r="0" t="0"/>
          <wp:wrapSquare wrapText="bothSides" distB="0" distT="0" distL="114300" distR="114300"/>
          <wp:docPr id="2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6875" cy="1619250"/>
                  </a:xfrm>
                  <a:prstGeom prst="rect"/>
                  <a:ln/>
                </pic:spPr>
              </pic:pic>
            </a:graphicData>
          </a:graphic>
        </wp:anchor>
      </w:drawing>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WoMiMXMJNMJ08f1GqoLQnkyWg==">CgMxLjA4AHIhMWlzcWdOLTNyLUJGcXRSMjZ3VnJHM1ctZ2sxcTNKQ1lZ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2023-12-28T15:14:00Z</dcterms:created>
</cp:coreProperties>
</file>