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5C" w:rsidRDefault="000546DD" w:rsidP="00846487">
      <w:pPr>
        <w:jc w:val="center"/>
        <w:rPr>
          <w:rFonts w:ascii="SassoonCRInfant" w:hAnsi="SassoonCRInfant"/>
          <w:sz w:val="40"/>
        </w:rPr>
      </w:pPr>
      <w:r>
        <w:rPr>
          <w:rFonts w:ascii="SassoonCRInfant" w:hAnsi="SassoonCRInfant"/>
          <w:b/>
          <w:sz w:val="40"/>
          <w:u w:val="single"/>
        </w:rPr>
        <w:t>Balanced Argument</w:t>
      </w:r>
      <w:r w:rsidR="00846487">
        <w:rPr>
          <w:rFonts w:ascii="SassoonCRInfant" w:hAnsi="SassoonCRInfant"/>
          <w:b/>
          <w:sz w:val="40"/>
          <w:u w:val="single"/>
        </w:rPr>
        <w:t xml:space="preserve"> ~ Writing activities</w:t>
      </w:r>
    </w:p>
    <w:p w:rsidR="005C38B5" w:rsidRPr="005C38B5" w:rsidRDefault="005C38B5" w:rsidP="0048468A">
      <w:pPr>
        <w:rPr>
          <w:rFonts w:ascii="SassoonCRInfant" w:hAnsi="SassoonCRInfant" w:cs="Arial"/>
          <w:b/>
          <w:bCs/>
          <w:sz w:val="28"/>
          <w:szCs w:val="24"/>
        </w:rPr>
      </w:pPr>
      <w:r>
        <w:rPr>
          <w:rFonts w:ascii="SassoonCRInfant" w:hAnsi="SassoonCRInfant"/>
          <w:b/>
          <w:sz w:val="28"/>
        </w:rPr>
        <w:t xml:space="preserve">ALL activities to be handwritten </w:t>
      </w:r>
      <w:r w:rsidR="00246EA5">
        <w:rPr>
          <w:rFonts w:ascii="SassoonCRInfant" w:hAnsi="SassoonCRInfant" w:cs="Arial"/>
          <w:b/>
          <w:bCs/>
          <w:sz w:val="28"/>
          <w:szCs w:val="24"/>
        </w:rPr>
        <w:t xml:space="preserve">and 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 xml:space="preserve">I expect a high standard of presentation – </w:t>
      </w:r>
      <w:r>
        <w:rPr>
          <w:rFonts w:ascii="SassoonCRInfant" w:hAnsi="SassoonCRInfant" w:cs="Arial"/>
          <w:b/>
          <w:bCs/>
          <w:sz w:val="28"/>
          <w:szCs w:val="24"/>
        </w:rPr>
        <w:t xml:space="preserve">please </w:t>
      </w:r>
      <w:r w:rsidRPr="005C38B5">
        <w:rPr>
          <w:rFonts w:ascii="SassoonCRInfant" w:hAnsi="SassoonCRInfant" w:cs="Arial"/>
          <w:b/>
          <w:bCs/>
          <w:sz w:val="28"/>
          <w:szCs w:val="24"/>
        </w:rPr>
        <w:t>use a black handwriting pen.</w:t>
      </w:r>
    </w:p>
    <w:p w:rsidR="00607FB7" w:rsidRDefault="0087639D" w:rsidP="00607FB7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Thursday</w:t>
      </w:r>
      <w:r>
        <w:rPr>
          <w:rFonts w:ascii="SassoonCRInfant" w:hAnsi="SassoonCRInfant" w:cs="Arial"/>
          <w:bCs/>
          <w:sz w:val="28"/>
          <w:szCs w:val="24"/>
        </w:rPr>
        <w:t xml:space="preserve"> – </w:t>
      </w:r>
      <w:r w:rsidR="00246EA5">
        <w:rPr>
          <w:rFonts w:ascii="SassoonCRInfant" w:hAnsi="SassoonCRInfant" w:cs="Arial"/>
          <w:bCs/>
          <w:sz w:val="28"/>
          <w:szCs w:val="24"/>
          <w:u w:val="single"/>
        </w:rPr>
        <w:t>Research into Children’s Screen Use</w:t>
      </w:r>
      <w:r w:rsidR="007C6A3B" w:rsidRPr="007C6A3B">
        <w:rPr>
          <w:rFonts w:ascii="SassoonCRInfant" w:hAnsi="SassoonCRInfant" w:cs="Arial"/>
          <w:bCs/>
          <w:sz w:val="28"/>
          <w:szCs w:val="24"/>
          <w:u w:val="single"/>
        </w:rPr>
        <w:t>:</w:t>
      </w:r>
      <w:r w:rsidR="007C6A3B">
        <w:rPr>
          <w:rFonts w:ascii="SassoonCRInfant" w:hAnsi="SassoonCRInfant" w:cs="Arial"/>
          <w:bCs/>
          <w:sz w:val="28"/>
          <w:szCs w:val="24"/>
        </w:rPr>
        <w:t xml:space="preserve"> </w:t>
      </w:r>
      <w:r w:rsidR="00DD5F4A">
        <w:rPr>
          <w:rFonts w:ascii="SassoonCRInfant" w:hAnsi="SassoonCRInfant" w:cs="Arial"/>
          <w:bCs/>
          <w:sz w:val="28"/>
          <w:szCs w:val="24"/>
        </w:rPr>
        <w:t xml:space="preserve">Download the information about children’s screen use.  Make notes to gather information to include in your balanced argument about screen use.  You could also </w:t>
      </w:r>
      <w:r w:rsidR="003912FE">
        <w:rPr>
          <w:rFonts w:ascii="SassoonCRInfant" w:hAnsi="SassoonCRInfant" w:cs="Arial"/>
          <w:bCs/>
          <w:sz w:val="28"/>
          <w:szCs w:val="24"/>
        </w:rPr>
        <w:t xml:space="preserve">use </w:t>
      </w:r>
      <w:r w:rsidR="00DD5F4A">
        <w:rPr>
          <w:rFonts w:ascii="SassoonCRInfant" w:hAnsi="SassoonCRInfant" w:cs="Arial"/>
          <w:bCs/>
          <w:sz w:val="28"/>
          <w:szCs w:val="24"/>
        </w:rPr>
        <w:t xml:space="preserve">information from our own class:  on today’s discussion, you will need to </w:t>
      </w:r>
      <w:r w:rsidR="003912FE">
        <w:rPr>
          <w:rFonts w:ascii="SassoonCRInfant" w:hAnsi="SassoonCRInfant" w:cs="Arial"/>
          <w:bCs/>
          <w:sz w:val="28"/>
          <w:szCs w:val="24"/>
        </w:rPr>
        <w:t>submit data about your own use of screens using the questions on the next page.</w:t>
      </w:r>
    </w:p>
    <w:p w:rsidR="003912FE" w:rsidRPr="003912FE" w:rsidRDefault="003912FE" w:rsidP="00607FB7">
      <w:pPr>
        <w:rPr>
          <w:rFonts w:ascii="SassoonCRInfant" w:hAnsi="SassoonCRInfant" w:cs="Arial"/>
          <w:b/>
          <w:bCs/>
          <w:sz w:val="40"/>
          <w:szCs w:val="24"/>
          <w:u w:val="single"/>
        </w:rPr>
      </w:pPr>
      <w:r>
        <w:rPr>
          <w:rFonts w:ascii="SassoonCRInfant" w:hAnsi="SassoonCRInfant" w:cs="Arial"/>
          <w:b/>
          <w:bCs/>
          <w:sz w:val="40"/>
          <w:szCs w:val="24"/>
          <w:u w:val="single"/>
        </w:rPr>
        <w:t>Screen Use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6"/>
        <w:gridCol w:w="2098"/>
        <w:gridCol w:w="2098"/>
      </w:tblGrid>
      <w:tr w:rsidR="003912FE" w:rsidTr="00DD3677">
        <w:trPr>
          <w:trHeight w:val="535"/>
        </w:trPr>
        <w:tc>
          <w:tcPr>
            <w:tcW w:w="6236" w:type="dxa"/>
            <w:vMerge w:val="restart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Which devices do you use at home on a daily basis?  Circle, tick or highlight all that apply.</w:t>
            </w:r>
          </w:p>
        </w:tc>
        <w:tc>
          <w:tcPr>
            <w:tcW w:w="2098" w:type="dxa"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Tablet/iPad</w:t>
            </w:r>
          </w:p>
        </w:tc>
        <w:tc>
          <w:tcPr>
            <w:tcW w:w="2098" w:type="dxa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Mobile Phone</w:t>
            </w:r>
          </w:p>
        </w:tc>
      </w:tr>
      <w:tr w:rsidR="003912FE" w:rsidTr="00DD3677">
        <w:trPr>
          <w:trHeight w:val="533"/>
        </w:trPr>
        <w:tc>
          <w:tcPr>
            <w:tcW w:w="6236" w:type="dxa"/>
            <w:vMerge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PC</w:t>
            </w:r>
          </w:p>
        </w:tc>
        <w:tc>
          <w:tcPr>
            <w:tcW w:w="2098" w:type="dxa"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Games Console</w:t>
            </w:r>
          </w:p>
        </w:tc>
      </w:tr>
      <w:tr w:rsidR="003912FE" w:rsidTr="00DD3677">
        <w:trPr>
          <w:trHeight w:val="533"/>
        </w:trPr>
        <w:tc>
          <w:tcPr>
            <w:tcW w:w="6236" w:type="dxa"/>
            <w:vMerge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Laptop</w:t>
            </w:r>
          </w:p>
        </w:tc>
        <w:tc>
          <w:tcPr>
            <w:tcW w:w="2098" w:type="dxa"/>
            <w:vAlign w:val="center"/>
          </w:tcPr>
          <w:p w:rsid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TV</w:t>
            </w:r>
          </w:p>
        </w:tc>
      </w:tr>
      <w:tr w:rsidR="003912FE" w:rsidTr="00DD3677">
        <w:tc>
          <w:tcPr>
            <w:tcW w:w="6236" w:type="dxa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 xml:space="preserve">On average (NOT DURING LOCKDOWN), how many hours do you use devices per day </w:t>
            </w:r>
            <w:r w:rsidR="00DD3677">
              <w:rPr>
                <w:rFonts w:ascii="SassoonCRInfant" w:hAnsi="SassoonCRInfant" w:cs="Arial"/>
                <w:bCs/>
                <w:sz w:val="28"/>
                <w:szCs w:val="24"/>
              </w:rPr>
              <w:t xml:space="preserve">at home </w:t>
            </w:r>
            <w:r>
              <w:rPr>
                <w:rFonts w:ascii="SassoonCRInfant" w:hAnsi="SassoonCRInfant" w:cs="Arial"/>
                <w:bCs/>
                <w:sz w:val="28"/>
                <w:szCs w:val="24"/>
              </w:rPr>
              <w:t>Monday to Friday?</w:t>
            </w:r>
          </w:p>
        </w:tc>
        <w:tc>
          <w:tcPr>
            <w:tcW w:w="4196" w:type="dxa"/>
            <w:gridSpan w:val="2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3912FE" w:rsidTr="00DD3677">
        <w:tc>
          <w:tcPr>
            <w:tcW w:w="6236" w:type="dxa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 xml:space="preserve">On average, how many hours do you use devices per day </w:t>
            </w:r>
            <w:r w:rsidR="00DD3677">
              <w:rPr>
                <w:rFonts w:ascii="SassoonCRInfant" w:hAnsi="SassoonCRInfant" w:cs="Arial"/>
                <w:bCs/>
                <w:sz w:val="28"/>
                <w:szCs w:val="24"/>
              </w:rPr>
              <w:t xml:space="preserve">on </w:t>
            </w:r>
            <w:r>
              <w:rPr>
                <w:rFonts w:ascii="SassoonCRInfant" w:hAnsi="SassoonCRInfant" w:cs="Arial"/>
                <w:bCs/>
                <w:sz w:val="28"/>
                <w:szCs w:val="24"/>
              </w:rPr>
              <w:t>Saturday and Sunday?</w:t>
            </w:r>
          </w:p>
        </w:tc>
        <w:tc>
          <w:tcPr>
            <w:tcW w:w="4196" w:type="dxa"/>
            <w:gridSpan w:val="2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3912FE" w:rsidTr="00DD3677">
        <w:tc>
          <w:tcPr>
            <w:tcW w:w="6236" w:type="dxa"/>
            <w:vAlign w:val="center"/>
          </w:tcPr>
          <w:p w:rsidR="003912FE" w:rsidRPr="003912FE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 xml:space="preserve">(NOT DURING LOCKDOWN) </w:t>
            </w:r>
            <w:r w:rsidR="003912FE">
              <w:rPr>
                <w:rFonts w:ascii="SassoonCRInfant" w:hAnsi="SassoonCRInfant" w:cs="Arial"/>
                <w:bCs/>
                <w:sz w:val="28"/>
                <w:szCs w:val="24"/>
              </w:rPr>
              <w:t>Monday to Friday: What time do you stop using your devices (i.e. before you go to bed)?</w:t>
            </w:r>
          </w:p>
        </w:tc>
        <w:tc>
          <w:tcPr>
            <w:tcW w:w="4196" w:type="dxa"/>
            <w:gridSpan w:val="2"/>
          </w:tcPr>
          <w:p w:rsidR="003912FE" w:rsidRPr="003912FE" w:rsidRDefault="003912FE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3912FE" w:rsidTr="00DD3677">
        <w:tc>
          <w:tcPr>
            <w:tcW w:w="6236" w:type="dxa"/>
            <w:vAlign w:val="center"/>
          </w:tcPr>
          <w:p w:rsidR="003912FE" w:rsidRPr="003912FE" w:rsidRDefault="003912FE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Saturday and Sunday: What time do you stop using your devices (i.e. before you go to bed)?</w:t>
            </w:r>
          </w:p>
        </w:tc>
        <w:tc>
          <w:tcPr>
            <w:tcW w:w="4196" w:type="dxa"/>
            <w:gridSpan w:val="2"/>
          </w:tcPr>
          <w:p w:rsidR="003912FE" w:rsidRPr="003912FE" w:rsidRDefault="003912FE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3912FE" w:rsidTr="00DD3677">
        <w:tc>
          <w:tcPr>
            <w:tcW w:w="6236" w:type="dxa"/>
            <w:vAlign w:val="center"/>
          </w:tcPr>
          <w:p w:rsidR="003912FE" w:rsidRPr="003912FE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On average, how many hours of exercise per day do you take at home Monday to Friday?</w:t>
            </w:r>
          </w:p>
        </w:tc>
        <w:tc>
          <w:tcPr>
            <w:tcW w:w="4196" w:type="dxa"/>
            <w:gridSpan w:val="2"/>
          </w:tcPr>
          <w:p w:rsidR="003912FE" w:rsidRPr="003912FE" w:rsidRDefault="003912FE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DD3677" w:rsidTr="00DD3677">
        <w:tc>
          <w:tcPr>
            <w:tcW w:w="6236" w:type="dxa"/>
            <w:vAlign w:val="center"/>
          </w:tcPr>
          <w:p w:rsidR="00DD3677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On average, how many hours of exercise per day do you take on Saturday and Sunday?</w:t>
            </w:r>
          </w:p>
        </w:tc>
        <w:tc>
          <w:tcPr>
            <w:tcW w:w="4196" w:type="dxa"/>
            <w:gridSpan w:val="2"/>
          </w:tcPr>
          <w:p w:rsidR="00DD3677" w:rsidRPr="003912FE" w:rsidRDefault="00DD3677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DD3677" w:rsidTr="00DD3677">
        <w:tc>
          <w:tcPr>
            <w:tcW w:w="6236" w:type="dxa"/>
            <w:vAlign w:val="center"/>
          </w:tcPr>
          <w:p w:rsidR="00DD3677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During lockdown, on average, how many more hours are you using a device Monday to Friday?</w:t>
            </w:r>
          </w:p>
        </w:tc>
        <w:tc>
          <w:tcPr>
            <w:tcW w:w="4196" w:type="dxa"/>
            <w:gridSpan w:val="2"/>
          </w:tcPr>
          <w:p w:rsidR="00DD3677" w:rsidRPr="003912FE" w:rsidRDefault="00DD3677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DD3677" w:rsidTr="00DD3677">
        <w:tc>
          <w:tcPr>
            <w:tcW w:w="6236" w:type="dxa"/>
            <w:vAlign w:val="center"/>
          </w:tcPr>
          <w:p w:rsidR="00DD3677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On average, what time do you go to bed Monday to Friday?</w:t>
            </w:r>
          </w:p>
        </w:tc>
        <w:tc>
          <w:tcPr>
            <w:tcW w:w="4196" w:type="dxa"/>
            <w:gridSpan w:val="2"/>
          </w:tcPr>
          <w:p w:rsidR="00DD3677" w:rsidRPr="003912FE" w:rsidRDefault="00DD3677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  <w:tr w:rsidR="00DD3677" w:rsidTr="00DD3677">
        <w:tc>
          <w:tcPr>
            <w:tcW w:w="6236" w:type="dxa"/>
            <w:vAlign w:val="center"/>
          </w:tcPr>
          <w:p w:rsidR="00DD3677" w:rsidRDefault="00DD3677" w:rsidP="003912FE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Cs/>
                <w:sz w:val="28"/>
                <w:szCs w:val="24"/>
              </w:rPr>
              <w:t>On average, what time do you go to bed on Saturday and Sunday?</w:t>
            </w:r>
          </w:p>
        </w:tc>
        <w:tc>
          <w:tcPr>
            <w:tcW w:w="4196" w:type="dxa"/>
            <w:gridSpan w:val="2"/>
          </w:tcPr>
          <w:p w:rsidR="00DD3677" w:rsidRPr="003912FE" w:rsidRDefault="00DD3677" w:rsidP="00846487">
            <w:pPr>
              <w:rPr>
                <w:rFonts w:ascii="SassoonCRInfant" w:hAnsi="SassoonCRInfant" w:cs="Arial"/>
                <w:bCs/>
                <w:sz w:val="28"/>
                <w:szCs w:val="24"/>
              </w:rPr>
            </w:pPr>
          </w:p>
        </w:tc>
      </w:tr>
    </w:tbl>
    <w:p w:rsidR="003912FE" w:rsidRDefault="003912FE" w:rsidP="00846487">
      <w:pPr>
        <w:rPr>
          <w:rFonts w:ascii="SassoonCRInfant" w:hAnsi="SassoonCRInfant" w:cs="Arial"/>
          <w:b/>
          <w:bCs/>
          <w:sz w:val="28"/>
          <w:szCs w:val="24"/>
        </w:rPr>
      </w:pPr>
    </w:p>
    <w:p w:rsidR="00607FB7" w:rsidRDefault="00607FB7" w:rsidP="00846487">
      <w:pPr>
        <w:rPr>
          <w:rFonts w:ascii="SassoonCRInfant" w:hAnsi="SassoonCRInfant" w:cs="Arial"/>
          <w:b/>
          <w:bCs/>
          <w:sz w:val="28"/>
          <w:szCs w:val="24"/>
        </w:rPr>
      </w:pPr>
    </w:p>
    <w:p w:rsidR="00607FB7" w:rsidRPr="0087639D" w:rsidRDefault="00607FB7" w:rsidP="00846487">
      <w:pPr>
        <w:rPr>
          <w:rFonts w:ascii="SassoonCRInfant" w:hAnsi="SassoonCRInfant" w:cs="Arial"/>
          <w:b/>
          <w:bCs/>
          <w:sz w:val="28"/>
          <w:szCs w:val="24"/>
        </w:rPr>
      </w:pPr>
      <w:bookmarkStart w:id="0" w:name="_GoBack"/>
      <w:bookmarkEnd w:id="0"/>
    </w:p>
    <w:p w:rsidR="00F701C0" w:rsidRDefault="004A081F" w:rsidP="00DD3677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/>
          <w:bCs/>
          <w:sz w:val="28"/>
          <w:szCs w:val="24"/>
        </w:rPr>
        <w:t>Friday</w:t>
      </w:r>
      <w:r>
        <w:rPr>
          <w:rFonts w:ascii="SassoonCRInfant" w:hAnsi="SassoonCRInfant" w:cs="Arial"/>
          <w:bCs/>
          <w:sz w:val="28"/>
          <w:szCs w:val="24"/>
        </w:rPr>
        <w:t xml:space="preserve"> – </w:t>
      </w:r>
      <w:r w:rsidR="00DD3677">
        <w:rPr>
          <w:rFonts w:ascii="SassoonCRInfant" w:hAnsi="SassoonCRInfant" w:cs="Arial"/>
          <w:bCs/>
          <w:sz w:val="28"/>
          <w:szCs w:val="24"/>
          <w:u w:val="single"/>
        </w:rPr>
        <w:t>Different Points of View</w:t>
      </w:r>
      <w:r w:rsidRPr="007C6A3B">
        <w:rPr>
          <w:rFonts w:ascii="SassoonCRInfant" w:hAnsi="SassoonCRInfant" w:cs="Arial"/>
          <w:bCs/>
          <w:sz w:val="28"/>
          <w:szCs w:val="24"/>
          <w:u w:val="single"/>
        </w:rPr>
        <w:t>:</w:t>
      </w:r>
      <w:r>
        <w:rPr>
          <w:rFonts w:ascii="SassoonCRInfant" w:hAnsi="SassoonCRInfant" w:cs="Arial"/>
          <w:bCs/>
          <w:sz w:val="28"/>
          <w:szCs w:val="24"/>
        </w:rPr>
        <w:t xml:space="preserve">  Look</w:t>
      </w:r>
      <w:r w:rsidR="00F701C0">
        <w:rPr>
          <w:rFonts w:ascii="SassoonCRInfant" w:hAnsi="SassoonCRInfant" w:cs="Arial"/>
          <w:bCs/>
          <w:sz w:val="28"/>
          <w:szCs w:val="24"/>
        </w:rPr>
        <w:t xml:space="preserve"> the role cards on the next page and summarise the information about their views for and against screen use.  You can us</w:t>
      </w:r>
      <w:r w:rsidR="005F798A">
        <w:rPr>
          <w:rFonts w:ascii="SassoonCRInfant" w:hAnsi="SassoonCRInfant" w:cs="Arial"/>
          <w:bCs/>
          <w:sz w:val="28"/>
          <w:szCs w:val="24"/>
        </w:rPr>
        <w:t>e the format in the table below.  I have modelled the first two points of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88"/>
        <w:gridCol w:w="1266"/>
        <w:gridCol w:w="3944"/>
      </w:tblGrid>
      <w:tr w:rsidR="00F701C0" w:rsidTr="005F798A">
        <w:tc>
          <w:tcPr>
            <w:tcW w:w="5159" w:type="dxa"/>
            <w:gridSpan w:val="2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40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40"/>
                <w:szCs w:val="24"/>
              </w:rPr>
              <w:t>Arguments FOR</w:t>
            </w:r>
          </w:p>
        </w:tc>
        <w:tc>
          <w:tcPr>
            <w:tcW w:w="5210" w:type="dxa"/>
            <w:gridSpan w:val="2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40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40"/>
                <w:szCs w:val="24"/>
              </w:rPr>
              <w:t>Arguments AGAINST</w:t>
            </w:r>
          </w:p>
        </w:tc>
      </w:tr>
      <w:tr w:rsidR="00F701C0" w:rsidTr="005F798A">
        <w:trPr>
          <w:trHeight w:val="275"/>
        </w:trPr>
        <w:tc>
          <w:tcPr>
            <w:tcW w:w="1271" w:type="dxa"/>
            <w:vAlign w:val="center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28"/>
                <w:szCs w:val="24"/>
              </w:rPr>
            </w:pPr>
            <w:r w:rsidRPr="00F701C0">
              <w:rPr>
                <w:rFonts w:ascii="SassoonCRInfant" w:hAnsi="SassoonCRInfant" w:cs="Arial"/>
                <w:b/>
                <w:bCs/>
                <w:sz w:val="20"/>
                <w:szCs w:val="24"/>
              </w:rPr>
              <w:t>Occupation</w:t>
            </w:r>
          </w:p>
        </w:tc>
        <w:tc>
          <w:tcPr>
            <w:tcW w:w="3888" w:type="dxa"/>
            <w:vAlign w:val="center"/>
          </w:tcPr>
          <w:p w:rsidR="00F701C0" w:rsidRDefault="00F701C0" w:rsidP="00F701C0">
            <w:pPr>
              <w:jc w:val="center"/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Reasons</w:t>
            </w:r>
          </w:p>
        </w:tc>
        <w:tc>
          <w:tcPr>
            <w:tcW w:w="1266" w:type="dxa"/>
            <w:vAlign w:val="center"/>
          </w:tcPr>
          <w:p w:rsidR="00F701C0" w:rsidRDefault="00F701C0" w:rsidP="00F701C0">
            <w:pPr>
              <w:jc w:val="center"/>
              <w:rPr>
                <w:rFonts w:ascii="SassoonCRInfant" w:hAnsi="SassoonCRInfant" w:cs="Arial"/>
                <w:bCs/>
                <w:sz w:val="28"/>
                <w:szCs w:val="24"/>
              </w:rPr>
            </w:pPr>
            <w:r w:rsidRPr="00F701C0">
              <w:rPr>
                <w:rFonts w:ascii="SassoonCRInfant" w:hAnsi="SassoonCRInfant" w:cs="Arial"/>
                <w:b/>
                <w:bCs/>
                <w:sz w:val="20"/>
                <w:szCs w:val="24"/>
              </w:rPr>
              <w:t>Occupation</w:t>
            </w:r>
          </w:p>
        </w:tc>
        <w:tc>
          <w:tcPr>
            <w:tcW w:w="3944" w:type="dxa"/>
            <w:vAlign w:val="center"/>
          </w:tcPr>
          <w:p w:rsidR="00F701C0" w:rsidRDefault="00F701C0" w:rsidP="00F701C0">
            <w:pPr>
              <w:jc w:val="center"/>
              <w:rPr>
                <w:rFonts w:ascii="SassoonCRInfant" w:hAnsi="SassoonCRInfant" w:cs="Arial"/>
                <w:bCs/>
                <w:sz w:val="28"/>
                <w:szCs w:val="24"/>
              </w:rPr>
            </w:pPr>
            <w:r>
              <w:rPr>
                <w:rFonts w:ascii="SassoonCRInfant" w:hAnsi="SassoonCRInfant" w:cs="Arial"/>
                <w:b/>
                <w:bCs/>
                <w:sz w:val="28"/>
                <w:szCs w:val="24"/>
              </w:rPr>
              <w:t>Reasons</w:t>
            </w:r>
          </w:p>
        </w:tc>
      </w:tr>
      <w:tr w:rsidR="00F701C0" w:rsidTr="005F798A">
        <w:trPr>
          <w:trHeight w:val="567"/>
        </w:trPr>
        <w:tc>
          <w:tcPr>
            <w:tcW w:w="1271" w:type="dxa"/>
            <w:vAlign w:val="center"/>
          </w:tcPr>
          <w:p w:rsidR="00F701C0" w:rsidRPr="005F798A" w:rsidRDefault="005F798A" w:rsidP="00F701C0">
            <w:pPr>
              <w:jc w:val="center"/>
              <w:rPr>
                <w:rFonts w:ascii="SassoonCRInfant" w:hAnsi="SassoonCRInfant" w:cs="Arial"/>
                <w:bCs/>
                <w:sz w:val="20"/>
                <w:szCs w:val="24"/>
              </w:rPr>
            </w:pPr>
            <w:r w:rsidRPr="005F798A">
              <w:rPr>
                <w:rFonts w:ascii="SassoonCRInfant" w:hAnsi="SassoonCRInfant" w:cs="Arial"/>
                <w:bCs/>
                <w:sz w:val="20"/>
                <w:szCs w:val="24"/>
              </w:rPr>
              <w:t>Governor</w:t>
            </w:r>
          </w:p>
        </w:tc>
        <w:tc>
          <w:tcPr>
            <w:tcW w:w="3888" w:type="dxa"/>
            <w:vAlign w:val="center"/>
          </w:tcPr>
          <w:p w:rsidR="005F798A" w:rsidRPr="005F798A" w:rsidRDefault="005F798A" w:rsidP="005F798A">
            <w:pPr>
              <w:rPr>
                <w:rFonts w:ascii="SassoonCRInfant" w:hAnsi="SassoonCRInfant" w:cs="Arial"/>
                <w:bCs/>
                <w:sz w:val="20"/>
                <w:szCs w:val="24"/>
              </w:rPr>
            </w:pPr>
            <w:r>
              <w:rPr>
                <w:rFonts w:ascii="SassoonCRInfant" w:hAnsi="SassoonCRInfant" w:cs="Arial"/>
                <w:bCs/>
                <w:sz w:val="20"/>
                <w:szCs w:val="24"/>
              </w:rPr>
              <w:t>Keep up to date with news + worldwide issues; Can research anything; Schools need to use technology, need to encourage use</w:t>
            </w:r>
          </w:p>
        </w:tc>
        <w:tc>
          <w:tcPr>
            <w:tcW w:w="1266" w:type="dxa"/>
            <w:vAlign w:val="center"/>
          </w:tcPr>
          <w:p w:rsidR="00F701C0" w:rsidRPr="005F798A" w:rsidRDefault="005F798A" w:rsidP="00F701C0">
            <w:pPr>
              <w:jc w:val="center"/>
              <w:rPr>
                <w:rFonts w:ascii="SassoonCRInfant" w:hAnsi="SassoonCRInfant" w:cs="Arial"/>
                <w:bCs/>
                <w:sz w:val="20"/>
                <w:szCs w:val="24"/>
              </w:rPr>
            </w:pPr>
            <w:r>
              <w:rPr>
                <w:rFonts w:ascii="SassoonCRInfant" w:hAnsi="SassoonCRInfant" w:cs="Arial"/>
                <w:bCs/>
                <w:sz w:val="20"/>
                <w:szCs w:val="24"/>
              </w:rPr>
              <w:t>Local GP (doctor)</w:t>
            </w:r>
          </w:p>
        </w:tc>
        <w:tc>
          <w:tcPr>
            <w:tcW w:w="3944" w:type="dxa"/>
            <w:vAlign w:val="center"/>
          </w:tcPr>
          <w:p w:rsidR="00F701C0" w:rsidRPr="005F798A" w:rsidRDefault="005F798A" w:rsidP="005F798A">
            <w:pPr>
              <w:rPr>
                <w:rFonts w:ascii="SassoonCRInfant" w:hAnsi="SassoonCRInfant" w:cs="Arial"/>
                <w:bCs/>
                <w:sz w:val="20"/>
                <w:szCs w:val="24"/>
              </w:rPr>
            </w:pPr>
            <w:r>
              <w:rPr>
                <w:rFonts w:ascii="SassoonCRInfant" w:hAnsi="SassoonCRInfant" w:cs="Arial"/>
                <w:bCs/>
                <w:sz w:val="20"/>
                <w:szCs w:val="24"/>
              </w:rPr>
              <w:t>Can lead to emotional disorders; Affects good quality sleep which children really need; Violent video games can cause aggressive behaviour later in life</w:t>
            </w:r>
          </w:p>
        </w:tc>
      </w:tr>
      <w:tr w:rsidR="00F701C0" w:rsidTr="005F798A">
        <w:trPr>
          <w:trHeight w:val="567"/>
        </w:trPr>
        <w:tc>
          <w:tcPr>
            <w:tcW w:w="1271" w:type="dxa"/>
            <w:vAlign w:val="center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20"/>
                <w:szCs w:val="24"/>
              </w:rPr>
            </w:pPr>
          </w:p>
        </w:tc>
        <w:tc>
          <w:tcPr>
            <w:tcW w:w="3888" w:type="dxa"/>
            <w:vAlign w:val="center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20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20"/>
                <w:szCs w:val="24"/>
              </w:rPr>
            </w:pPr>
          </w:p>
        </w:tc>
        <w:tc>
          <w:tcPr>
            <w:tcW w:w="3944" w:type="dxa"/>
            <w:vAlign w:val="center"/>
          </w:tcPr>
          <w:p w:rsidR="00F701C0" w:rsidRPr="00F701C0" w:rsidRDefault="00F701C0" w:rsidP="00F701C0">
            <w:pPr>
              <w:jc w:val="center"/>
              <w:rPr>
                <w:rFonts w:ascii="SassoonCRInfant" w:hAnsi="SassoonCRInfant" w:cs="Arial"/>
                <w:b/>
                <w:bCs/>
                <w:sz w:val="20"/>
                <w:szCs w:val="24"/>
              </w:rPr>
            </w:pPr>
          </w:p>
        </w:tc>
      </w:tr>
    </w:tbl>
    <w:p w:rsidR="005F798A" w:rsidRDefault="005F798A" w:rsidP="00DD3677">
      <w:pPr>
        <w:rPr>
          <w:rFonts w:ascii="SassoonCRInfant" w:hAnsi="SassoonCRInfant" w:cs="Arial"/>
          <w:bCs/>
          <w:sz w:val="28"/>
          <w:szCs w:val="24"/>
        </w:rPr>
      </w:pPr>
    </w:p>
    <w:p w:rsidR="006457F2" w:rsidRDefault="006457F2" w:rsidP="00DD3677">
      <w:pPr>
        <w:rPr>
          <w:rFonts w:ascii="SassoonCRInfant" w:hAnsi="SassoonCRInfant" w:cs="Arial"/>
          <w:bCs/>
          <w:sz w:val="28"/>
          <w:szCs w:val="24"/>
        </w:rPr>
      </w:pPr>
      <w:r>
        <w:rPr>
          <w:rFonts w:ascii="SassoonCRInfant" w:hAnsi="SassoonCRInfant" w:cs="Arial"/>
          <w:bCs/>
          <w:sz w:val="28"/>
          <w:szCs w:val="24"/>
        </w:rPr>
        <w:t>You will also need to summarise your own personal viewpoints in three bullet points.  I would like you to upload these to today’s discussion.</w:t>
      </w:r>
    </w:p>
    <w:p w:rsidR="0087639D" w:rsidRDefault="005F798A" w:rsidP="006457F2">
      <w:pPr>
        <w:jc w:val="center"/>
        <w:rPr>
          <w:rFonts w:ascii="SassoonCRInfant" w:hAnsi="SassoonCRInfant" w:cs="Arial"/>
          <w:b/>
          <w:bCs/>
          <w:sz w:val="40"/>
          <w:szCs w:val="24"/>
          <w:u w:val="single"/>
        </w:rPr>
      </w:pPr>
      <w:r>
        <w:rPr>
          <w:rFonts w:ascii="SassoonCRInfant" w:hAnsi="SassoonCRInfant" w:cs="Arial"/>
          <w:b/>
          <w:bCs/>
          <w:sz w:val="40"/>
          <w:szCs w:val="24"/>
          <w:u w:val="single"/>
        </w:rPr>
        <w:t>Role Cards</w:t>
      </w: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78FCB2F7" wp14:editId="2DD3D68D">
            <wp:extent cx="6645910" cy="1859280"/>
            <wp:effectExtent l="0" t="0" r="254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6EC5A849" wp14:editId="003E51EB">
            <wp:extent cx="6645910" cy="2288540"/>
            <wp:effectExtent l="0" t="0" r="254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34A9BDD8" wp14:editId="521B645A">
            <wp:extent cx="6645910" cy="2106930"/>
            <wp:effectExtent l="0" t="0" r="254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8A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0B603C01" wp14:editId="5B5B0DF6">
            <wp:extent cx="6645910" cy="2265680"/>
            <wp:effectExtent l="0" t="0" r="2540" b="127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8A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7F01AC1E" wp14:editId="743D6C1A">
            <wp:extent cx="6645910" cy="2101850"/>
            <wp:effectExtent l="0" t="0" r="254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2D36BEBF" wp14:editId="0A71C6ED">
            <wp:extent cx="6645910" cy="1905000"/>
            <wp:effectExtent l="0" t="0" r="254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F2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493ECF79" wp14:editId="31289F77">
            <wp:extent cx="6645910" cy="2094230"/>
            <wp:effectExtent l="0" t="0" r="2540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8A" w:rsidRPr="005F798A" w:rsidRDefault="005F798A" w:rsidP="005F798A">
      <w:pPr>
        <w:jc w:val="center"/>
        <w:rPr>
          <w:rFonts w:ascii="SassoonCRInfant" w:hAnsi="SassoonCRInfant" w:cs="Arial"/>
          <w:bCs/>
          <w:sz w:val="40"/>
          <w:szCs w:val="24"/>
        </w:rPr>
      </w:pPr>
      <w:r>
        <w:rPr>
          <w:noProof/>
          <w:lang w:eastAsia="en-GB"/>
        </w:rPr>
        <w:drawing>
          <wp:inline distT="0" distB="0" distL="0" distR="0" wp14:anchorId="1BD9BA57" wp14:editId="138DC901">
            <wp:extent cx="6645910" cy="1887220"/>
            <wp:effectExtent l="0" t="0" r="254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98A" w:rsidRPr="005F798A" w:rsidSect="00246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sby CF Light">
    <w:altName w:val="Visby CF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64F"/>
    <w:multiLevelType w:val="hybridMultilevel"/>
    <w:tmpl w:val="5B48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87"/>
    <w:rsid w:val="0000242D"/>
    <w:rsid w:val="000546DD"/>
    <w:rsid w:val="00144C25"/>
    <w:rsid w:val="00246EA5"/>
    <w:rsid w:val="003046E0"/>
    <w:rsid w:val="003912FE"/>
    <w:rsid w:val="00413693"/>
    <w:rsid w:val="0042155C"/>
    <w:rsid w:val="004730FD"/>
    <w:rsid w:val="0048468A"/>
    <w:rsid w:val="004A081F"/>
    <w:rsid w:val="005C38B5"/>
    <w:rsid w:val="005F798A"/>
    <w:rsid w:val="00607FB7"/>
    <w:rsid w:val="006457F2"/>
    <w:rsid w:val="006A15FE"/>
    <w:rsid w:val="006B4DF8"/>
    <w:rsid w:val="007C6A3B"/>
    <w:rsid w:val="007E4C17"/>
    <w:rsid w:val="00826979"/>
    <w:rsid w:val="00846487"/>
    <w:rsid w:val="0087639D"/>
    <w:rsid w:val="00A028F7"/>
    <w:rsid w:val="00AF5D1F"/>
    <w:rsid w:val="00BC27BA"/>
    <w:rsid w:val="00BF4CD3"/>
    <w:rsid w:val="00C333D9"/>
    <w:rsid w:val="00C6133F"/>
    <w:rsid w:val="00DD3677"/>
    <w:rsid w:val="00DD5F4A"/>
    <w:rsid w:val="00F701C0"/>
    <w:rsid w:val="00FA0560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D5AD"/>
  <w15:chartTrackingRefBased/>
  <w15:docId w15:val="{6E3261A1-D075-4F73-BEE4-F8B089AA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487"/>
    <w:pPr>
      <w:ind w:left="720"/>
      <w:contextualSpacing/>
    </w:pPr>
  </w:style>
  <w:style w:type="table" w:styleId="TableGrid">
    <w:name w:val="Table Grid"/>
    <w:basedOn w:val="TableNormal"/>
    <w:uiPriority w:val="39"/>
    <w:rsid w:val="003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68A"/>
    <w:rPr>
      <w:color w:val="0563C1" w:themeColor="hyperlink"/>
      <w:u w:val="single"/>
    </w:rPr>
  </w:style>
  <w:style w:type="character" w:customStyle="1" w:styleId="A21">
    <w:name w:val="A21"/>
    <w:uiPriority w:val="99"/>
    <w:rsid w:val="00AF5D1F"/>
    <w:rPr>
      <w:rFonts w:cs="Visby CF Light"/>
      <w:color w:val="000000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AF5D1F"/>
    <w:pPr>
      <w:autoSpaceDE w:val="0"/>
      <w:autoSpaceDN w:val="0"/>
      <w:adjustRightInd w:val="0"/>
      <w:spacing w:after="0" w:line="241" w:lineRule="atLeast"/>
    </w:pPr>
    <w:rPr>
      <w:rFonts w:ascii="Visby CF Light" w:hAnsi="Visby CF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Robinson</dc:creator>
  <cp:keywords/>
  <dc:description/>
  <cp:lastModifiedBy>Wendy Windmill</cp:lastModifiedBy>
  <cp:revision>2</cp:revision>
  <dcterms:created xsi:type="dcterms:W3CDTF">2021-02-23T13:07:00Z</dcterms:created>
  <dcterms:modified xsi:type="dcterms:W3CDTF">2021-02-23T13:07:00Z</dcterms:modified>
</cp:coreProperties>
</file>