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1500"/>
        <w:gridCol w:w="2470"/>
        <w:gridCol w:w="2551"/>
        <w:gridCol w:w="2552"/>
        <w:gridCol w:w="2551"/>
        <w:gridCol w:w="2613"/>
      </w:tblGrid>
      <w:tr w:rsidR="00366001" w14:paraId="0D412EB8" w14:textId="77777777" w:rsidTr="147CC2FD">
        <w:tc>
          <w:tcPr>
            <w:tcW w:w="1500" w:type="dxa"/>
          </w:tcPr>
          <w:p w14:paraId="6B30E946" w14:textId="77777777" w:rsidR="00366001" w:rsidRDefault="00366001"/>
        </w:tc>
        <w:tc>
          <w:tcPr>
            <w:tcW w:w="2470" w:type="dxa"/>
          </w:tcPr>
          <w:p w14:paraId="4E721BE3" w14:textId="6601A5F9" w:rsidR="00366001" w:rsidRDefault="00366001" w:rsidP="00366001">
            <w:pPr>
              <w:jc w:val="center"/>
            </w:pPr>
            <w:r>
              <w:t>Monday</w:t>
            </w:r>
          </w:p>
        </w:tc>
        <w:tc>
          <w:tcPr>
            <w:tcW w:w="2551" w:type="dxa"/>
          </w:tcPr>
          <w:p w14:paraId="0AA4BE3E" w14:textId="681B5B99" w:rsidR="00366001" w:rsidRDefault="00366001" w:rsidP="00366001">
            <w:pPr>
              <w:jc w:val="center"/>
            </w:pPr>
            <w:r>
              <w:t>Tuesday</w:t>
            </w:r>
          </w:p>
        </w:tc>
        <w:tc>
          <w:tcPr>
            <w:tcW w:w="2552" w:type="dxa"/>
          </w:tcPr>
          <w:p w14:paraId="6D22FDC7" w14:textId="0F8FAA7E" w:rsidR="00366001" w:rsidRDefault="00366001" w:rsidP="00366001">
            <w:pPr>
              <w:jc w:val="center"/>
            </w:pPr>
            <w:r>
              <w:t>Wednesday</w:t>
            </w:r>
          </w:p>
        </w:tc>
        <w:tc>
          <w:tcPr>
            <w:tcW w:w="2551" w:type="dxa"/>
          </w:tcPr>
          <w:p w14:paraId="726EB067" w14:textId="6DA9A9F8" w:rsidR="00366001" w:rsidRDefault="00366001" w:rsidP="00366001">
            <w:pPr>
              <w:jc w:val="center"/>
            </w:pPr>
            <w:r>
              <w:t>Thursday</w:t>
            </w:r>
          </w:p>
        </w:tc>
        <w:tc>
          <w:tcPr>
            <w:tcW w:w="2613" w:type="dxa"/>
          </w:tcPr>
          <w:p w14:paraId="1B725C07" w14:textId="14557484" w:rsidR="00366001" w:rsidRDefault="00366001" w:rsidP="00366001">
            <w:pPr>
              <w:jc w:val="center"/>
            </w:pPr>
            <w:r>
              <w:t>Friday</w:t>
            </w:r>
          </w:p>
        </w:tc>
      </w:tr>
      <w:tr w:rsidR="00366001" w14:paraId="58D90FF0" w14:textId="77777777" w:rsidTr="147CC2FD">
        <w:tc>
          <w:tcPr>
            <w:tcW w:w="1500" w:type="dxa"/>
          </w:tcPr>
          <w:p w14:paraId="18AA08D6" w14:textId="796AB2CC" w:rsidR="00366001" w:rsidRDefault="00366001">
            <w:r>
              <w:t>8.45-8.55</w:t>
            </w:r>
          </w:p>
        </w:tc>
        <w:tc>
          <w:tcPr>
            <w:tcW w:w="2470" w:type="dxa"/>
            <w:shd w:val="clear" w:color="auto" w:fill="E2EFD9" w:themeFill="accent6" w:themeFillTint="33"/>
          </w:tcPr>
          <w:p w14:paraId="4E21B1DD" w14:textId="6E6D27BF" w:rsidR="00366001" w:rsidRDefault="00366001">
            <w:r>
              <w:t>Maths/English Key skills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BED6B6A" w14:textId="77777777" w:rsidR="00366001" w:rsidRDefault="00366001">
            <w:r>
              <w:t>Maths/English Key skills</w:t>
            </w:r>
          </w:p>
          <w:p w14:paraId="7DB146FE" w14:textId="04F4074D" w:rsidR="00366001" w:rsidRDefault="00366001"/>
        </w:tc>
        <w:tc>
          <w:tcPr>
            <w:tcW w:w="2552" w:type="dxa"/>
            <w:shd w:val="clear" w:color="auto" w:fill="E2EFD9" w:themeFill="accent6" w:themeFillTint="33"/>
          </w:tcPr>
          <w:p w14:paraId="14FD8B11" w14:textId="20C8D33E" w:rsidR="00366001" w:rsidRDefault="00366001">
            <w:r>
              <w:t>Maths/English Key skills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DCCCA57" w14:textId="535CA2D3" w:rsidR="00366001" w:rsidRDefault="00366001">
            <w:r>
              <w:t>Maths/English Key skills</w:t>
            </w:r>
          </w:p>
        </w:tc>
        <w:tc>
          <w:tcPr>
            <w:tcW w:w="2613" w:type="dxa"/>
            <w:shd w:val="clear" w:color="auto" w:fill="E2EFD9" w:themeFill="accent6" w:themeFillTint="33"/>
          </w:tcPr>
          <w:p w14:paraId="147B4A2B" w14:textId="23DF666D" w:rsidR="00366001" w:rsidRDefault="00366001">
            <w:r>
              <w:t>Maths/English Key skills</w:t>
            </w:r>
          </w:p>
        </w:tc>
      </w:tr>
      <w:tr w:rsidR="00366001" w14:paraId="43A82E62" w14:textId="77777777" w:rsidTr="147CC2FD">
        <w:tc>
          <w:tcPr>
            <w:tcW w:w="1500" w:type="dxa"/>
          </w:tcPr>
          <w:p w14:paraId="1A454C7F" w14:textId="0A94C328" w:rsidR="00366001" w:rsidRDefault="00366001">
            <w:r>
              <w:t>8.55-9.10</w:t>
            </w:r>
          </w:p>
        </w:tc>
        <w:tc>
          <w:tcPr>
            <w:tcW w:w="2470" w:type="dxa"/>
            <w:shd w:val="clear" w:color="auto" w:fill="FFF2CC" w:themeFill="accent4" w:themeFillTint="33"/>
          </w:tcPr>
          <w:p w14:paraId="1AB2D03A" w14:textId="77777777" w:rsidR="00366001" w:rsidRDefault="00366001">
            <w:r>
              <w:t>Assembly</w:t>
            </w:r>
          </w:p>
          <w:p w14:paraId="6F946399" w14:textId="63F0A890" w:rsidR="00366001" w:rsidRDefault="00366001"/>
        </w:tc>
        <w:tc>
          <w:tcPr>
            <w:tcW w:w="2551" w:type="dxa"/>
            <w:shd w:val="clear" w:color="auto" w:fill="FFF2CC" w:themeFill="accent4" w:themeFillTint="33"/>
          </w:tcPr>
          <w:p w14:paraId="2ABDDF04" w14:textId="549002B1" w:rsidR="00366001" w:rsidRDefault="00366001">
            <w:r>
              <w:t>Assembly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1216EA6" w14:textId="6C4EA97C" w:rsidR="00366001" w:rsidRDefault="00366001">
            <w:r>
              <w:t>Assembly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A9EBA1D" w14:textId="6EF47057" w:rsidR="00366001" w:rsidRDefault="00366001">
            <w:r>
              <w:t>Assembly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14:paraId="06569BEB" w14:textId="0BC572E5" w:rsidR="00366001" w:rsidRDefault="00366001">
            <w:r>
              <w:t>S</w:t>
            </w:r>
            <w:r w:rsidRPr="00366001">
              <w:rPr>
                <w:shd w:val="clear" w:color="auto" w:fill="FBE4D5" w:themeFill="accent2" w:themeFillTint="33"/>
              </w:rPr>
              <w:t>pelling</w:t>
            </w:r>
          </w:p>
        </w:tc>
      </w:tr>
      <w:tr w:rsidR="00366001" w14:paraId="21B889F9" w14:textId="77777777" w:rsidTr="147CC2FD">
        <w:tc>
          <w:tcPr>
            <w:tcW w:w="1500" w:type="dxa"/>
          </w:tcPr>
          <w:p w14:paraId="26083F4B" w14:textId="5E5EAE87" w:rsidR="00366001" w:rsidRDefault="00366001">
            <w:r>
              <w:t>9.10-9.30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54419126" w14:textId="77777777" w:rsidR="00366001" w:rsidRDefault="00366001">
            <w:r>
              <w:t>Handwriting</w:t>
            </w:r>
          </w:p>
          <w:p w14:paraId="2570E3FC" w14:textId="744E84FB" w:rsidR="00366001" w:rsidRDefault="00366001"/>
        </w:tc>
        <w:tc>
          <w:tcPr>
            <w:tcW w:w="2551" w:type="dxa"/>
            <w:shd w:val="clear" w:color="auto" w:fill="FBE4D5" w:themeFill="accent2" w:themeFillTint="33"/>
          </w:tcPr>
          <w:p w14:paraId="76E6F5D0" w14:textId="331E97CD" w:rsidR="00366001" w:rsidRDefault="00366001">
            <w:r>
              <w:t>Spelling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5712068" w14:textId="2AC05F56" w:rsidR="00366001" w:rsidRDefault="00366001">
            <w:r>
              <w:t>Handwriting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2FF4E237" w14:textId="06309540" w:rsidR="00366001" w:rsidRDefault="00366001">
            <w:r>
              <w:t>Spelling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14:paraId="609726CE" w14:textId="3AAC9615" w:rsidR="00366001" w:rsidRDefault="00366001">
            <w:r>
              <w:t>Handwriting</w:t>
            </w:r>
          </w:p>
        </w:tc>
      </w:tr>
      <w:tr w:rsidR="00366001" w14:paraId="01D45538" w14:textId="77777777" w:rsidTr="147CC2FD">
        <w:tc>
          <w:tcPr>
            <w:tcW w:w="1500" w:type="dxa"/>
          </w:tcPr>
          <w:p w14:paraId="3F91E6D4" w14:textId="3CA3EB1A" w:rsidR="00366001" w:rsidRDefault="00366001">
            <w:r>
              <w:t>9.30-9.50</w:t>
            </w:r>
          </w:p>
        </w:tc>
        <w:tc>
          <w:tcPr>
            <w:tcW w:w="2470" w:type="dxa"/>
            <w:shd w:val="clear" w:color="auto" w:fill="E2EFD9" w:themeFill="accent6" w:themeFillTint="33"/>
          </w:tcPr>
          <w:p w14:paraId="71E62E46" w14:textId="77777777" w:rsidR="00366001" w:rsidRDefault="00366001">
            <w:r>
              <w:t>Mastering Number</w:t>
            </w:r>
          </w:p>
          <w:p w14:paraId="5B5136E5" w14:textId="52E3972B" w:rsidR="00366001" w:rsidRDefault="00366001"/>
        </w:tc>
        <w:tc>
          <w:tcPr>
            <w:tcW w:w="2551" w:type="dxa"/>
            <w:shd w:val="clear" w:color="auto" w:fill="E2EFD9" w:themeFill="accent6" w:themeFillTint="33"/>
          </w:tcPr>
          <w:p w14:paraId="55B3CDE6" w14:textId="07F44889" w:rsidR="00366001" w:rsidRDefault="00366001">
            <w:r>
              <w:t>Mastering Number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DEEE12B" w14:textId="418F6134" w:rsidR="00366001" w:rsidRDefault="00366001">
            <w:r>
              <w:t>Mastering Number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0412F0D" w14:textId="3490E515" w:rsidR="00366001" w:rsidRDefault="00366001">
            <w:r>
              <w:t>Mastering Number</w:t>
            </w:r>
          </w:p>
        </w:tc>
        <w:tc>
          <w:tcPr>
            <w:tcW w:w="2613" w:type="dxa"/>
            <w:shd w:val="clear" w:color="auto" w:fill="E2EFD9" w:themeFill="accent6" w:themeFillTint="33"/>
          </w:tcPr>
          <w:p w14:paraId="5FB6C5EF" w14:textId="35B136D6" w:rsidR="00366001" w:rsidRDefault="00366001">
            <w:r>
              <w:t>Mastering Number</w:t>
            </w:r>
          </w:p>
        </w:tc>
      </w:tr>
      <w:tr w:rsidR="00366001" w14:paraId="3A5CACF5" w14:textId="77777777" w:rsidTr="147CC2FD">
        <w:tc>
          <w:tcPr>
            <w:tcW w:w="1500" w:type="dxa"/>
          </w:tcPr>
          <w:p w14:paraId="49D5FCB7" w14:textId="70BA7C01" w:rsidR="00366001" w:rsidRDefault="00366001">
            <w:r>
              <w:t>9.50-10.30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103C6F1A" w14:textId="77777777" w:rsidR="00366001" w:rsidRDefault="00366001">
            <w:r>
              <w:t>Writing</w:t>
            </w:r>
          </w:p>
          <w:p w14:paraId="314CDB3D" w14:textId="286A7F44" w:rsidR="00366001" w:rsidRDefault="00366001"/>
        </w:tc>
        <w:tc>
          <w:tcPr>
            <w:tcW w:w="2551" w:type="dxa"/>
            <w:shd w:val="clear" w:color="auto" w:fill="FBE4D5" w:themeFill="accent2" w:themeFillTint="33"/>
          </w:tcPr>
          <w:p w14:paraId="6C838D12" w14:textId="1F732E7E" w:rsidR="00366001" w:rsidRDefault="00366001">
            <w:r>
              <w:t>Writing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DC7EA8C" w14:textId="20CB55BE" w:rsidR="00366001" w:rsidRDefault="00366001">
            <w:r>
              <w:t>Writing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97DABD7" w14:textId="33A515D1" w:rsidR="00366001" w:rsidRDefault="00366001">
            <w:r>
              <w:t>Writing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14:paraId="75362CAC" w14:textId="5F42CAD1" w:rsidR="00366001" w:rsidRDefault="00366001">
            <w:r>
              <w:t>Writing</w:t>
            </w:r>
          </w:p>
        </w:tc>
      </w:tr>
      <w:tr w:rsidR="00366001" w14:paraId="3EF3524C" w14:textId="77777777" w:rsidTr="147CC2FD">
        <w:tc>
          <w:tcPr>
            <w:tcW w:w="1500" w:type="dxa"/>
            <w:shd w:val="clear" w:color="auto" w:fill="D9E2F3" w:themeFill="accent1" w:themeFillTint="33"/>
          </w:tcPr>
          <w:p w14:paraId="10641131" w14:textId="0ED53891" w:rsidR="00366001" w:rsidRDefault="00366001">
            <w:r>
              <w:t>10.30-10.45</w:t>
            </w:r>
          </w:p>
        </w:tc>
        <w:tc>
          <w:tcPr>
            <w:tcW w:w="2470" w:type="dxa"/>
            <w:shd w:val="clear" w:color="auto" w:fill="D9E2F3" w:themeFill="accent1" w:themeFillTint="33"/>
          </w:tcPr>
          <w:p w14:paraId="69F444A3" w14:textId="4EB46859" w:rsidR="00366001" w:rsidRDefault="00366001">
            <w:r>
              <w:t>Break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5AFA1820" w14:textId="78438F9C" w:rsidR="00366001" w:rsidRDefault="00366001">
            <w:r>
              <w:t>Break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8ACEAE3" w14:textId="77777777" w:rsidR="00366001" w:rsidRDefault="00366001">
            <w:r>
              <w:t>Break</w:t>
            </w:r>
          </w:p>
          <w:p w14:paraId="477C6794" w14:textId="52E94A6F" w:rsidR="00366001" w:rsidRDefault="00366001"/>
        </w:tc>
        <w:tc>
          <w:tcPr>
            <w:tcW w:w="2551" w:type="dxa"/>
            <w:shd w:val="clear" w:color="auto" w:fill="D9E2F3" w:themeFill="accent1" w:themeFillTint="33"/>
          </w:tcPr>
          <w:p w14:paraId="0A9E7E72" w14:textId="360F2ACC" w:rsidR="00366001" w:rsidRDefault="00366001">
            <w:r>
              <w:t>Break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7D65A18B" w14:textId="081E4F40" w:rsidR="00366001" w:rsidRDefault="00366001">
            <w:r>
              <w:t>Break</w:t>
            </w:r>
          </w:p>
        </w:tc>
      </w:tr>
      <w:tr w:rsidR="00366001" w14:paraId="7231257F" w14:textId="77777777" w:rsidTr="147CC2FD">
        <w:tc>
          <w:tcPr>
            <w:tcW w:w="1500" w:type="dxa"/>
          </w:tcPr>
          <w:p w14:paraId="17A910BE" w14:textId="7451D3E8" w:rsidR="00366001" w:rsidRDefault="00366001">
            <w:r>
              <w:t>10.45-11.10</w:t>
            </w:r>
          </w:p>
        </w:tc>
        <w:tc>
          <w:tcPr>
            <w:tcW w:w="2470" w:type="dxa"/>
            <w:shd w:val="clear" w:color="auto" w:fill="FBE4D5" w:themeFill="accent2" w:themeFillTint="33"/>
          </w:tcPr>
          <w:p w14:paraId="168C3EA2" w14:textId="77777777" w:rsidR="00366001" w:rsidRDefault="00366001">
            <w:r>
              <w:t>Reading</w:t>
            </w:r>
          </w:p>
          <w:p w14:paraId="4BF4086A" w14:textId="4BB5316F" w:rsidR="00366001" w:rsidRDefault="00366001"/>
        </w:tc>
        <w:tc>
          <w:tcPr>
            <w:tcW w:w="2551" w:type="dxa"/>
            <w:shd w:val="clear" w:color="auto" w:fill="FBE4D5" w:themeFill="accent2" w:themeFillTint="33"/>
          </w:tcPr>
          <w:p w14:paraId="6BF3979B" w14:textId="35FB4ECF" w:rsidR="00366001" w:rsidRDefault="00366001">
            <w:r>
              <w:t>Reading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B0C11FC" w14:textId="050B1C6E" w:rsidR="00366001" w:rsidRDefault="00366001">
            <w:r>
              <w:t>Reading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91AFA58" w14:textId="164E4CD4" w:rsidR="00366001" w:rsidRDefault="00366001">
            <w:r>
              <w:t>Reading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14:paraId="3B02B6F2" w14:textId="54E62294" w:rsidR="00366001" w:rsidRDefault="00366001">
            <w:r>
              <w:t>Reading</w:t>
            </w:r>
          </w:p>
        </w:tc>
      </w:tr>
      <w:tr w:rsidR="00366001" w14:paraId="38F1276A" w14:textId="77777777" w:rsidTr="147CC2FD">
        <w:tc>
          <w:tcPr>
            <w:tcW w:w="1500" w:type="dxa"/>
          </w:tcPr>
          <w:p w14:paraId="4BEF050C" w14:textId="388E3533" w:rsidR="00366001" w:rsidRDefault="00366001">
            <w:r>
              <w:t>11.10-12.00</w:t>
            </w:r>
          </w:p>
        </w:tc>
        <w:tc>
          <w:tcPr>
            <w:tcW w:w="2470" w:type="dxa"/>
            <w:shd w:val="clear" w:color="auto" w:fill="E2EFD9" w:themeFill="accent6" w:themeFillTint="33"/>
          </w:tcPr>
          <w:p w14:paraId="73DA6FF2" w14:textId="77777777" w:rsidR="00366001" w:rsidRDefault="00366001">
            <w:r>
              <w:t>Maths</w:t>
            </w:r>
          </w:p>
          <w:p w14:paraId="2BA173C1" w14:textId="01057435" w:rsidR="00366001" w:rsidRDefault="00366001"/>
        </w:tc>
        <w:tc>
          <w:tcPr>
            <w:tcW w:w="2551" w:type="dxa"/>
            <w:shd w:val="clear" w:color="auto" w:fill="E2EFD9" w:themeFill="accent6" w:themeFillTint="33"/>
          </w:tcPr>
          <w:p w14:paraId="6BE27725" w14:textId="40D7C19B" w:rsidR="00366001" w:rsidRDefault="00366001">
            <w:r>
              <w:t>Maths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A01C3F2" w14:textId="45114920" w:rsidR="00366001" w:rsidRDefault="00366001">
            <w:r>
              <w:t>Maths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0C6FE58" w14:textId="08662E30" w:rsidR="00366001" w:rsidRDefault="00366001">
            <w:r>
              <w:t>Maths</w:t>
            </w:r>
          </w:p>
        </w:tc>
        <w:tc>
          <w:tcPr>
            <w:tcW w:w="2613" w:type="dxa"/>
            <w:shd w:val="clear" w:color="auto" w:fill="E2EFD9" w:themeFill="accent6" w:themeFillTint="33"/>
          </w:tcPr>
          <w:p w14:paraId="4D18513B" w14:textId="35D7F578" w:rsidR="00366001" w:rsidRDefault="00366001">
            <w:r>
              <w:t>Maths</w:t>
            </w:r>
          </w:p>
        </w:tc>
      </w:tr>
      <w:tr w:rsidR="00366001" w14:paraId="32DF62DD" w14:textId="77777777" w:rsidTr="147CC2FD">
        <w:tc>
          <w:tcPr>
            <w:tcW w:w="1500" w:type="dxa"/>
            <w:shd w:val="clear" w:color="auto" w:fill="D9E2F3" w:themeFill="accent1" w:themeFillTint="33"/>
          </w:tcPr>
          <w:p w14:paraId="6289A020" w14:textId="6ABAC473" w:rsidR="00366001" w:rsidRDefault="00366001">
            <w:r>
              <w:t>12.00-13.00</w:t>
            </w:r>
          </w:p>
        </w:tc>
        <w:tc>
          <w:tcPr>
            <w:tcW w:w="2470" w:type="dxa"/>
            <w:shd w:val="clear" w:color="auto" w:fill="D9E2F3" w:themeFill="accent1" w:themeFillTint="33"/>
          </w:tcPr>
          <w:p w14:paraId="54D0D80C" w14:textId="486E6E47" w:rsidR="00366001" w:rsidRDefault="00366001">
            <w:r>
              <w:t>Lunch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AFD17D4" w14:textId="0968A2FA" w:rsidR="00366001" w:rsidRDefault="00366001">
            <w:r>
              <w:t>Lunch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0A880732" w14:textId="224E7475" w:rsidR="00366001" w:rsidRDefault="00366001">
            <w:r>
              <w:t>Lunch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F88C14A" w14:textId="1A5687B5" w:rsidR="00366001" w:rsidRDefault="00366001">
            <w:r>
              <w:t>Lunch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531B9B6E" w14:textId="77777777" w:rsidR="00366001" w:rsidRDefault="00366001">
            <w:r>
              <w:t>Lunch</w:t>
            </w:r>
          </w:p>
          <w:p w14:paraId="5C6BE93B" w14:textId="0752A280" w:rsidR="00366001" w:rsidRDefault="00366001"/>
        </w:tc>
      </w:tr>
      <w:tr w:rsidR="00366001" w14:paraId="15CA3E49" w14:textId="77777777" w:rsidTr="147CC2FD">
        <w:tc>
          <w:tcPr>
            <w:tcW w:w="1500" w:type="dxa"/>
          </w:tcPr>
          <w:p w14:paraId="0D2B563C" w14:textId="18D84D22" w:rsidR="00366001" w:rsidRDefault="00366001">
            <w:r>
              <w:t>13.00-14.00</w:t>
            </w:r>
          </w:p>
        </w:tc>
        <w:tc>
          <w:tcPr>
            <w:tcW w:w="2470" w:type="dxa"/>
          </w:tcPr>
          <w:p w14:paraId="5297E47B" w14:textId="7E99AD27" w:rsidR="00366001" w:rsidRDefault="00366001">
            <w:r>
              <w:t>PE/MFL</w:t>
            </w:r>
          </w:p>
        </w:tc>
        <w:tc>
          <w:tcPr>
            <w:tcW w:w="2551" w:type="dxa"/>
          </w:tcPr>
          <w:p w14:paraId="282534BA" w14:textId="4C4EA4FF" w:rsidR="00366001" w:rsidRDefault="00366001">
            <w:r>
              <w:t>Science</w:t>
            </w:r>
          </w:p>
        </w:tc>
        <w:tc>
          <w:tcPr>
            <w:tcW w:w="2552" w:type="dxa"/>
          </w:tcPr>
          <w:p w14:paraId="37D63686" w14:textId="77777777" w:rsidR="00366001" w:rsidRDefault="00366001">
            <w:r>
              <w:t>Music (VJ)</w:t>
            </w:r>
          </w:p>
          <w:p w14:paraId="36648895" w14:textId="3DD196D1" w:rsidR="00366001" w:rsidRDefault="00366001"/>
        </w:tc>
        <w:tc>
          <w:tcPr>
            <w:tcW w:w="2551" w:type="dxa"/>
          </w:tcPr>
          <w:p w14:paraId="0C2889E1" w14:textId="414CD8A5" w:rsidR="00366001" w:rsidRDefault="00366001">
            <w:r>
              <w:t>History/Geography</w:t>
            </w:r>
          </w:p>
          <w:p w14:paraId="1E78792F" w14:textId="77777777" w:rsidR="00366001" w:rsidRDefault="00366001"/>
          <w:p w14:paraId="49D87AC5" w14:textId="7C693118" w:rsidR="00366001" w:rsidRDefault="00366001"/>
        </w:tc>
        <w:tc>
          <w:tcPr>
            <w:tcW w:w="2613" w:type="dxa"/>
          </w:tcPr>
          <w:p w14:paraId="7E1CA1C9" w14:textId="77777777" w:rsidR="00366001" w:rsidRDefault="00366001">
            <w:r>
              <w:t>ICT</w:t>
            </w:r>
          </w:p>
          <w:p w14:paraId="2560B783" w14:textId="77777777" w:rsidR="00366001" w:rsidRDefault="00366001"/>
          <w:p w14:paraId="0EAA28FE" w14:textId="77777777" w:rsidR="00366001" w:rsidRDefault="00366001"/>
          <w:p w14:paraId="10EAABB7" w14:textId="23C02FC0" w:rsidR="00366001" w:rsidRDefault="00366001" w:rsidP="00366001"/>
        </w:tc>
      </w:tr>
      <w:tr w:rsidR="00366001" w14:paraId="30D7E6DA" w14:textId="77777777" w:rsidTr="147CC2FD">
        <w:tc>
          <w:tcPr>
            <w:tcW w:w="1500" w:type="dxa"/>
          </w:tcPr>
          <w:p w14:paraId="4FA3265C" w14:textId="73B44246" w:rsidR="00366001" w:rsidRDefault="00366001">
            <w:r>
              <w:t>14.00-15.00</w:t>
            </w:r>
          </w:p>
        </w:tc>
        <w:tc>
          <w:tcPr>
            <w:tcW w:w="2470" w:type="dxa"/>
          </w:tcPr>
          <w:p w14:paraId="410373CF" w14:textId="3E8D2858" w:rsidR="00366001" w:rsidRDefault="00366001">
            <w:r>
              <w:t>PE/MFL</w:t>
            </w:r>
          </w:p>
        </w:tc>
        <w:tc>
          <w:tcPr>
            <w:tcW w:w="2551" w:type="dxa"/>
          </w:tcPr>
          <w:p w14:paraId="3C7EA49D" w14:textId="501D0D5A" w:rsidR="00366001" w:rsidRDefault="00B739C0">
            <w:r>
              <w:t>RE</w:t>
            </w:r>
          </w:p>
        </w:tc>
        <w:tc>
          <w:tcPr>
            <w:tcW w:w="2552" w:type="dxa"/>
          </w:tcPr>
          <w:p w14:paraId="617E01C3" w14:textId="417FDF6A" w:rsidR="00366001" w:rsidRDefault="00366001">
            <w:r>
              <w:t>PE</w:t>
            </w:r>
          </w:p>
        </w:tc>
        <w:tc>
          <w:tcPr>
            <w:tcW w:w="2551" w:type="dxa"/>
          </w:tcPr>
          <w:p w14:paraId="4E81DC74" w14:textId="77777777" w:rsidR="00366001" w:rsidRDefault="00366001">
            <w:r>
              <w:t>Art/DT</w:t>
            </w:r>
          </w:p>
          <w:p w14:paraId="1854A53D" w14:textId="77777777" w:rsidR="00366001" w:rsidRDefault="00366001"/>
          <w:p w14:paraId="3A1670CE" w14:textId="525D12E5" w:rsidR="00366001" w:rsidRDefault="00366001"/>
        </w:tc>
        <w:tc>
          <w:tcPr>
            <w:tcW w:w="2613" w:type="dxa"/>
          </w:tcPr>
          <w:p w14:paraId="09F255F2" w14:textId="65A8B1A4" w:rsidR="00366001" w:rsidRDefault="00B739C0" w:rsidP="00366001">
            <w:r>
              <w:t>PSHE</w:t>
            </w:r>
            <w:bookmarkStart w:id="0" w:name="_GoBack"/>
            <w:bookmarkEnd w:id="0"/>
          </w:p>
        </w:tc>
      </w:tr>
      <w:tr w:rsidR="00366001" w14:paraId="2A33423C" w14:textId="77777777" w:rsidTr="147CC2FD">
        <w:trPr>
          <w:trHeight w:val="483"/>
        </w:trPr>
        <w:tc>
          <w:tcPr>
            <w:tcW w:w="1500" w:type="dxa"/>
          </w:tcPr>
          <w:p w14:paraId="20E7DE33" w14:textId="6B5B0FA1" w:rsidR="00366001" w:rsidRPr="00366001" w:rsidRDefault="00366001" w:rsidP="00366001">
            <w:r>
              <w:t>15.00-15.15</w:t>
            </w:r>
          </w:p>
        </w:tc>
        <w:tc>
          <w:tcPr>
            <w:tcW w:w="2470" w:type="dxa"/>
          </w:tcPr>
          <w:p w14:paraId="7A440053" w14:textId="0EC25820" w:rsidR="00366001" w:rsidRPr="00366001" w:rsidRDefault="00366001" w:rsidP="00366001">
            <w:r>
              <w:t>Story</w:t>
            </w:r>
          </w:p>
        </w:tc>
        <w:tc>
          <w:tcPr>
            <w:tcW w:w="2551" w:type="dxa"/>
          </w:tcPr>
          <w:p w14:paraId="1DCD5A07" w14:textId="76168120" w:rsidR="00366001" w:rsidRDefault="00366001">
            <w:r>
              <w:t>Story</w:t>
            </w:r>
          </w:p>
        </w:tc>
        <w:tc>
          <w:tcPr>
            <w:tcW w:w="2552" w:type="dxa"/>
          </w:tcPr>
          <w:p w14:paraId="6A038B58" w14:textId="45F672B1" w:rsidR="00366001" w:rsidRPr="00366001" w:rsidRDefault="00366001" w:rsidP="00366001">
            <w:r>
              <w:t>Story</w:t>
            </w:r>
          </w:p>
        </w:tc>
        <w:tc>
          <w:tcPr>
            <w:tcW w:w="2551" w:type="dxa"/>
          </w:tcPr>
          <w:p w14:paraId="25058FC7" w14:textId="5D744D03" w:rsidR="00366001" w:rsidRPr="00366001" w:rsidRDefault="00366001" w:rsidP="00366001">
            <w:r>
              <w:t>Story</w:t>
            </w:r>
          </w:p>
        </w:tc>
        <w:tc>
          <w:tcPr>
            <w:tcW w:w="2613" w:type="dxa"/>
            <w:shd w:val="clear" w:color="auto" w:fill="FFF2CC" w:themeFill="accent4" w:themeFillTint="33"/>
          </w:tcPr>
          <w:p w14:paraId="2E1A7E76" w14:textId="08BA7144" w:rsidR="00366001" w:rsidRPr="00366001" w:rsidRDefault="00366001" w:rsidP="00366001">
            <w:r>
              <w:t>2.45-3.15 assembly</w:t>
            </w:r>
          </w:p>
          <w:p w14:paraId="616992D8" w14:textId="076E2731" w:rsidR="00366001" w:rsidRPr="00366001" w:rsidRDefault="00366001" w:rsidP="00366001"/>
        </w:tc>
      </w:tr>
    </w:tbl>
    <w:p w14:paraId="324236E9" w14:textId="77777777" w:rsidR="00AA1CD3" w:rsidRDefault="00AA1CD3"/>
    <w:sectPr w:rsidR="00AA1CD3" w:rsidSect="0036600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A19D" w14:textId="77777777" w:rsidR="00BC1584" w:rsidRDefault="00BC1584" w:rsidP="00366001">
      <w:r>
        <w:separator/>
      </w:r>
    </w:p>
  </w:endnote>
  <w:endnote w:type="continuationSeparator" w:id="0">
    <w:p w14:paraId="220F751A" w14:textId="77777777" w:rsidR="00BC1584" w:rsidRDefault="00BC1584" w:rsidP="0036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A5DE" w14:textId="77777777" w:rsidR="00BC1584" w:rsidRDefault="00BC1584" w:rsidP="00366001">
      <w:r>
        <w:separator/>
      </w:r>
    </w:p>
  </w:footnote>
  <w:footnote w:type="continuationSeparator" w:id="0">
    <w:p w14:paraId="68287420" w14:textId="77777777" w:rsidR="00BC1584" w:rsidRDefault="00BC1584" w:rsidP="0036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61C3" w14:textId="25C21674" w:rsidR="00366001" w:rsidRDefault="00366001">
    <w:pPr>
      <w:pStyle w:val="Header"/>
    </w:pPr>
    <w:r>
      <w:t>Foxes Timetable Autumn 2025.26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1"/>
    <w:rsid w:val="00366001"/>
    <w:rsid w:val="00A115FD"/>
    <w:rsid w:val="00AA1CD3"/>
    <w:rsid w:val="00B739C0"/>
    <w:rsid w:val="00BC1584"/>
    <w:rsid w:val="147CC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06ED"/>
  <w15:chartTrackingRefBased/>
  <w15:docId w15:val="{50A1745C-8C0F-6649-8246-A85B3A7A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01"/>
  </w:style>
  <w:style w:type="paragraph" w:styleId="Footer">
    <w:name w:val="footer"/>
    <w:basedOn w:val="Normal"/>
    <w:link w:val="FooterChar"/>
    <w:uiPriority w:val="99"/>
    <w:unhideWhenUsed/>
    <w:rsid w:val="00366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Saunders</dc:creator>
  <cp:keywords/>
  <dc:description/>
  <cp:lastModifiedBy>Wendy Saunders</cp:lastModifiedBy>
  <cp:revision>2</cp:revision>
  <dcterms:created xsi:type="dcterms:W3CDTF">2025-09-11T15:05:00Z</dcterms:created>
  <dcterms:modified xsi:type="dcterms:W3CDTF">2025-09-11T15:05:00Z</dcterms:modified>
</cp:coreProperties>
</file>