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9C" w:rsidRDefault="001C3F9C">
      <w:pPr>
        <w:pStyle w:val="BodyText"/>
        <w:rPr>
          <w:rFonts w:ascii="Times New Roman"/>
          <w:sz w:val="20"/>
        </w:rPr>
      </w:pPr>
    </w:p>
    <w:p w:rsidR="001C3F9C" w:rsidRDefault="001C3F9C">
      <w:pPr>
        <w:pStyle w:val="BodyText"/>
        <w:rPr>
          <w:rFonts w:ascii="Times New Roman"/>
          <w:sz w:val="20"/>
        </w:rPr>
      </w:pPr>
    </w:p>
    <w:p w:rsidR="001C3F9C" w:rsidRDefault="0016367D">
      <w:pPr>
        <w:pStyle w:val="BodyText"/>
        <w:rPr>
          <w:rFonts w:ascii="Times New Roman"/>
          <w:sz w:val="20"/>
        </w:rPr>
      </w:pPr>
      <w:r>
        <w:rPr>
          <w:noProof/>
          <w:lang w:bidi="ar-SA"/>
        </w:rPr>
        <w:drawing>
          <wp:anchor distT="0" distB="0" distL="114300" distR="114300" simplePos="0" relativeHeight="251660288" behindDoc="1" locked="0" layoutInCell="1" allowOverlap="1" wp14:anchorId="7C60B72D" wp14:editId="25602DCA">
            <wp:simplePos x="0" y="0"/>
            <wp:positionH relativeFrom="column">
              <wp:posOffset>5740400</wp:posOffset>
            </wp:positionH>
            <wp:positionV relativeFrom="paragraph">
              <wp:posOffset>117475</wp:posOffset>
            </wp:positionV>
            <wp:extent cx="771525" cy="771525"/>
            <wp:effectExtent l="0" t="0" r="0" b="9525"/>
            <wp:wrapTight wrapText="bothSides">
              <wp:wrapPolygon edited="0">
                <wp:start x="9067" y="0"/>
                <wp:lineTo x="5867" y="533"/>
                <wp:lineTo x="0" y="5867"/>
                <wp:lineTo x="0" y="10133"/>
                <wp:lineTo x="3200" y="17067"/>
                <wp:lineTo x="6400" y="21333"/>
                <wp:lineTo x="7467" y="21333"/>
                <wp:lineTo x="13333" y="21333"/>
                <wp:lineTo x="14400" y="21333"/>
                <wp:lineTo x="18667" y="17067"/>
                <wp:lineTo x="20800" y="10667"/>
                <wp:lineTo x="20800" y="5867"/>
                <wp:lineTo x="16000" y="1067"/>
                <wp:lineTo x="12267" y="0"/>
                <wp:lineTo x="9067" y="0"/>
              </wp:wrapPolygon>
            </wp:wrapTight>
            <wp:docPr id="4" name="Picture 4" descr="C:\Users\sca8753140\Desktop\Rural Schools Academy Trust logo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Rural Schools Academy Trust logo_A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1" locked="0" layoutInCell="1" allowOverlap="1">
            <wp:simplePos x="0" y="0"/>
            <wp:positionH relativeFrom="column">
              <wp:posOffset>358775</wp:posOffset>
            </wp:positionH>
            <wp:positionV relativeFrom="paragraph">
              <wp:posOffset>118745</wp:posOffset>
            </wp:positionV>
            <wp:extent cx="771525" cy="771525"/>
            <wp:effectExtent l="0" t="0" r="0" b="9525"/>
            <wp:wrapTight wrapText="bothSides">
              <wp:wrapPolygon edited="0">
                <wp:start x="9067" y="0"/>
                <wp:lineTo x="5867" y="533"/>
                <wp:lineTo x="0" y="5867"/>
                <wp:lineTo x="0" y="10133"/>
                <wp:lineTo x="3200" y="17067"/>
                <wp:lineTo x="6400" y="21333"/>
                <wp:lineTo x="7467" y="21333"/>
                <wp:lineTo x="13333" y="21333"/>
                <wp:lineTo x="14400" y="21333"/>
                <wp:lineTo x="18667" y="17067"/>
                <wp:lineTo x="20800" y="10667"/>
                <wp:lineTo x="20800" y="5867"/>
                <wp:lineTo x="16000" y="1067"/>
                <wp:lineTo x="12267" y="0"/>
                <wp:lineTo x="9067" y="0"/>
              </wp:wrapPolygon>
            </wp:wrapTight>
            <wp:docPr id="21" name="Picture 21" descr="C:\Users\sca8753140\Desktop\Rural Schools Academy Trust logo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Rural Schools Academy Trust logo_A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F9C" w:rsidRDefault="001C3F9C">
      <w:pPr>
        <w:pStyle w:val="BodyText"/>
        <w:spacing w:before="5"/>
        <w:rPr>
          <w:rFonts w:ascii="Times New Roman"/>
          <w:sz w:val="27"/>
        </w:rPr>
      </w:pPr>
    </w:p>
    <w:p w:rsidR="001C3F9C" w:rsidRDefault="001A051F" w:rsidP="001A051F">
      <w:pPr>
        <w:pStyle w:val="Heading2"/>
        <w:ind w:left="880"/>
        <w:jc w:val="center"/>
        <w:rPr>
          <w:u w:val="none"/>
        </w:rPr>
      </w:pPr>
      <w:r>
        <w:rPr>
          <w:u w:val="thick"/>
        </w:rPr>
        <w:t xml:space="preserve">RCSAT - </w:t>
      </w:r>
      <w:r w:rsidR="00A25EE6">
        <w:rPr>
          <w:u w:val="thick"/>
        </w:rPr>
        <w:t>Computing Vocabulary</w:t>
      </w:r>
    </w:p>
    <w:p w:rsidR="001C3F9C" w:rsidRDefault="001C3F9C">
      <w:pPr>
        <w:pStyle w:val="BodyText"/>
        <w:spacing w:before="9"/>
        <w:rPr>
          <w:b/>
          <w:sz w:val="12"/>
        </w:rPr>
      </w:pPr>
    </w:p>
    <w:p w:rsidR="0016367D" w:rsidRDefault="0016367D">
      <w:pPr>
        <w:spacing w:before="52" w:line="259" w:lineRule="auto"/>
        <w:ind w:left="880" w:right="1084"/>
        <w:rPr>
          <w:b/>
          <w:sz w:val="24"/>
        </w:rPr>
      </w:pPr>
    </w:p>
    <w:p w:rsidR="0016367D" w:rsidRDefault="0016367D">
      <w:pPr>
        <w:spacing w:before="52" w:line="259" w:lineRule="auto"/>
        <w:ind w:left="880" w:right="1084"/>
        <w:rPr>
          <w:b/>
          <w:sz w:val="24"/>
        </w:rPr>
      </w:pPr>
    </w:p>
    <w:p w:rsidR="001C3F9C" w:rsidRDefault="00A25EE6">
      <w:pPr>
        <w:spacing w:before="52" w:line="259" w:lineRule="auto"/>
        <w:ind w:left="880" w:right="1084"/>
        <w:rPr>
          <w:b/>
          <w:sz w:val="24"/>
        </w:rPr>
      </w:pPr>
      <w:r>
        <w:rPr>
          <w:b/>
          <w:sz w:val="24"/>
        </w:rPr>
        <w:t>Glossary of terms taken from</w:t>
      </w:r>
      <w:r w:rsidR="002F4E32">
        <w:rPr>
          <w:b/>
          <w:sz w:val="24"/>
        </w:rPr>
        <w:t xml:space="preserve"> the RCSAT Computing Curriculum document</w:t>
      </w:r>
      <w:r>
        <w:rPr>
          <w:b/>
          <w:sz w:val="24"/>
        </w:rPr>
        <w:t>, CAS/NAACE “Computing in the National Curriculum” &amp; MIT “Scratch Reference Guide”.</w:t>
      </w:r>
    </w:p>
    <w:p w:rsidR="001C3F9C" w:rsidRDefault="001C3F9C">
      <w:pPr>
        <w:pStyle w:val="BodyText"/>
        <w:spacing w:before="1"/>
        <w:rPr>
          <w:b/>
          <w:sz w:val="28"/>
        </w:rPr>
      </w:pPr>
    </w:p>
    <w:p w:rsidR="001C3F9C" w:rsidRDefault="00A25EE6">
      <w:pPr>
        <w:ind w:left="880"/>
        <w:rPr>
          <w:sz w:val="72"/>
        </w:rPr>
      </w:pPr>
      <w:r>
        <w:rPr>
          <w:sz w:val="72"/>
        </w:rPr>
        <w:t>A</w:t>
      </w:r>
    </w:p>
    <w:p w:rsidR="001C3F9C" w:rsidRDefault="00A25EE6">
      <w:pPr>
        <w:pStyle w:val="BodyText"/>
        <w:spacing w:before="229" w:line="259" w:lineRule="auto"/>
        <w:ind w:left="880" w:right="938"/>
      </w:pPr>
      <w:r>
        <w:rPr>
          <w:b/>
        </w:rPr>
        <w:t xml:space="preserve">Algorithm </w:t>
      </w:r>
      <w:r>
        <w:t>– an unambiguous procedure or precise step-by-step guide to solve a problem or achieve a particular objective. A set of instructions for achieving a goal or solving a problem.</w:t>
      </w:r>
    </w:p>
    <w:p w:rsidR="001C3F9C" w:rsidRDefault="001C3F9C">
      <w:pPr>
        <w:pStyle w:val="BodyText"/>
      </w:pPr>
    </w:p>
    <w:p w:rsidR="001C3F9C" w:rsidRDefault="001C3F9C">
      <w:pPr>
        <w:pStyle w:val="BodyText"/>
        <w:spacing w:before="1"/>
        <w:rPr>
          <w:sz w:val="28"/>
        </w:rPr>
      </w:pPr>
    </w:p>
    <w:p w:rsidR="001C3F9C" w:rsidRDefault="00A25EE6">
      <w:pPr>
        <w:pStyle w:val="Heading1"/>
      </w:pPr>
      <w:r>
        <w:t>B</w:t>
      </w:r>
    </w:p>
    <w:p w:rsidR="001C3F9C" w:rsidRDefault="00A25EE6">
      <w:pPr>
        <w:pStyle w:val="BodyText"/>
        <w:spacing w:before="231" w:line="259" w:lineRule="auto"/>
        <w:ind w:left="880" w:right="985"/>
      </w:pPr>
      <w:r>
        <w:rPr>
          <w:b/>
        </w:rPr>
        <w:t xml:space="preserve">Block </w:t>
      </w:r>
      <w:r>
        <w:t xml:space="preserve">– (in scratch) - a ‘chunk’ of programming or a particular graphic block or piece such as the ‘forever’ control block. Blocks linked together are called a </w:t>
      </w:r>
      <w:r>
        <w:rPr>
          <w:b/>
        </w:rPr>
        <w:t xml:space="preserve">script </w:t>
      </w:r>
      <w:r>
        <w:t xml:space="preserve">in Scratch. To find out what a block does, right-click on it, then select </w:t>
      </w:r>
      <w:r>
        <w:rPr>
          <w:i/>
        </w:rPr>
        <w:t xml:space="preserve">help </w:t>
      </w:r>
      <w:r>
        <w:t>from the pop-up menu.</w:t>
      </w:r>
    </w:p>
    <w:p w:rsidR="001C3F9C" w:rsidRDefault="00A25EE6">
      <w:pPr>
        <w:spacing w:before="160" w:line="259" w:lineRule="auto"/>
        <w:ind w:left="880" w:right="991"/>
        <w:rPr>
          <w:sz w:val="24"/>
        </w:rPr>
      </w:pPr>
      <w:r>
        <w:rPr>
          <w:b/>
          <w:sz w:val="24"/>
        </w:rPr>
        <w:t xml:space="preserve">Blocks Palette – (in Scratch) – </w:t>
      </w:r>
      <w:r>
        <w:rPr>
          <w:sz w:val="24"/>
        </w:rPr>
        <w:t xml:space="preserve">the area of the scratch interface where control </w:t>
      </w:r>
      <w:r>
        <w:rPr>
          <w:b/>
          <w:sz w:val="24"/>
        </w:rPr>
        <w:t xml:space="preserve">blocks </w:t>
      </w:r>
      <w:r>
        <w:rPr>
          <w:sz w:val="24"/>
        </w:rPr>
        <w:t xml:space="preserve">can be dragged from to the </w:t>
      </w:r>
      <w:r>
        <w:rPr>
          <w:b/>
          <w:sz w:val="24"/>
        </w:rPr>
        <w:t>scripts area</w:t>
      </w:r>
      <w:r>
        <w:rPr>
          <w:sz w:val="24"/>
        </w:rPr>
        <w:t>.</w:t>
      </w:r>
    </w:p>
    <w:p w:rsidR="001C3F9C" w:rsidRDefault="00A25EE6">
      <w:pPr>
        <w:spacing w:before="159"/>
        <w:ind w:left="880"/>
        <w:rPr>
          <w:sz w:val="24"/>
        </w:rPr>
      </w:pPr>
      <w:r>
        <w:rPr>
          <w:b/>
          <w:sz w:val="24"/>
        </w:rPr>
        <w:t xml:space="preserve">Command </w:t>
      </w:r>
      <w:r>
        <w:rPr>
          <w:sz w:val="24"/>
        </w:rPr>
        <w:t>– a step or line of programming</w:t>
      </w:r>
    </w:p>
    <w:p w:rsidR="001C3F9C" w:rsidRDefault="001C3F9C">
      <w:pPr>
        <w:pStyle w:val="BodyText"/>
      </w:pPr>
    </w:p>
    <w:p w:rsidR="001C3F9C" w:rsidRDefault="001C3F9C">
      <w:pPr>
        <w:pStyle w:val="BodyText"/>
      </w:pPr>
    </w:p>
    <w:p w:rsidR="001C3F9C" w:rsidRDefault="00A25EE6">
      <w:pPr>
        <w:pStyle w:val="Heading1"/>
        <w:spacing w:before="181"/>
      </w:pPr>
      <w:r>
        <w:t>C</w:t>
      </w:r>
    </w:p>
    <w:p w:rsidR="001C3F9C" w:rsidRDefault="00A25EE6">
      <w:pPr>
        <w:pStyle w:val="BodyText"/>
        <w:spacing w:before="233"/>
        <w:ind w:left="880" w:right="1154"/>
      </w:pPr>
      <w:r>
        <w:rPr>
          <w:b/>
        </w:rPr>
        <w:t xml:space="preserve">Computer networks </w:t>
      </w:r>
      <w:r>
        <w:t>– the computers and the connecting hardware (</w:t>
      </w:r>
      <w:proofErr w:type="spellStart"/>
      <w:r>
        <w:t>wifi</w:t>
      </w:r>
      <w:proofErr w:type="spellEnd"/>
      <w:r>
        <w:t xml:space="preserve"> access points, cables, fibres, switches and routers) that make it possible to transfer data using an agreed method (‘protocol’).</w:t>
      </w:r>
    </w:p>
    <w:p w:rsidR="001C3F9C" w:rsidRDefault="001C3F9C">
      <w:pPr>
        <w:pStyle w:val="BodyText"/>
      </w:pPr>
    </w:p>
    <w:p w:rsidR="001C3F9C" w:rsidRDefault="00A25EE6">
      <w:pPr>
        <w:pStyle w:val="BodyText"/>
        <w:spacing w:before="185"/>
        <w:ind w:left="880" w:right="1133"/>
      </w:pPr>
      <w:r>
        <w:rPr>
          <w:b/>
        </w:rPr>
        <w:t xml:space="preserve">Control </w:t>
      </w:r>
      <w:r>
        <w:t>– using computers to move or otherwise change ‘physical’ systems. The computer can be hidden inside the system or connected to it.</w:t>
      </w:r>
    </w:p>
    <w:p w:rsidR="001C3F9C" w:rsidRDefault="001C3F9C">
      <w:pPr>
        <w:pStyle w:val="BodyText"/>
      </w:pPr>
    </w:p>
    <w:p w:rsidR="001C3F9C" w:rsidRDefault="00A25EE6">
      <w:pPr>
        <w:spacing w:before="180"/>
        <w:ind w:left="880"/>
        <w:rPr>
          <w:b/>
          <w:sz w:val="24"/>
        </w:rPr>
      </w:pPr>
      <w:r>
        <w:rPr>
          <w:b/>
          <w:sz w:val="24"/>
        </w:rPr>
        <w:t xml:space="preserve">Control Block </w:t>
      </w:r>
      <w:r>
        <w:rPr>
          <w:sz w:val="24"/>
        </w:rPr>
        <w:t xml:space="preserve">– (in Scratch) see </w:t>
      </w:r>
      <w:r>
        <w:rPr>
          <w:b/>
          <w:sz w:val="24"/>
        </w:rPr>
        <w:t>Block</w:t>
      </w:r>
    </w:p>
    <w:p w:rsidR="001C3F9C" w:rsidRDefault="00A25EE6">
      <w:pPr>
        <w:pStyle w:val="BodyText"/>
        <w:spacing w:before="184" w:line="259" w:lineRule="auto"/>
        <w:ind w:left="880" w:right="995"/>
        <w:jc w:val="both"/>
      </w:pPr>
      <w:r>
        <w:rPr>
          <w:b/>
        </w:rPr>
        <w:t xml:space="preserve">Costume – (in Scratch) – </w:t>
      </w:r>
      <w:r>
        <w:t>the costume is what a sprite can look like on screen. Costumes tab to see and edit the sprite’s costumes. A sprite can have multiple costumes that are changed by programming the sprite.</w:t>
      </w:r>
    </w:p>
    <w:p w:rsidR="001C3F9C" w:rsidRDefault="001C3F9C">
      <w:pPr>
        <w:spacing w:line="259" w:lineRule="auto"/>
        <w:jc w:val="both"/>
        <w:sectPr w:rsidR="001C3F9C">
          <w:footerReference w:type="default" r:id="rId7"/>
          <w:type w:val="continuous"/>
          <w:pgSz w:w="11910" w:h="16840"/>
          <w:pgMar w:top="420" w:right="540" w:bottom="1200" w:left="560" w:header="720" w:footer="1002" w:gutter="0"/>
          <w:pgNumType w:start="1"/>
          <w:cols w:space="720"/>
        </w:sectPr>
      </w:pPr>
    </w:p>
    <w:p w:rsidR="001C3F9C" w:rsidRDefault="00A25EE6">
      <w:pPr>
        <w:pStyle w:val="Heading1"/>
        <w:spacing w:line="817" w:lineRule="exact"/>
      </w:pPr>
      <w:r>
        <w:lastRenderedPageBreak/>
        <w:t>D</w:t>
      </w:r>
    </w:p>
    <w:p w:rsidR="001C3F9C" w:rsidRDefault="00A25EE6">
      <w:pPr>
        <w:pStyle w:val="BodyText"/>
        <w:spacing w:before="233"/>
        <w:ind w:left="880" w:right="1390"/>
      </w:pPr>
      <w:r>
        <w:rPr>
          <w:b/>
        </w:rPr>
        <w:t xml:space="preserve">Data </w:t>
      </w:r>
      <w:r>
        <w:t>– a structured set of numbers, representing digitised text, images, sound or video, which can be processed or transmitted by a computer.</w:t>
      </w:r>
    </w:p>
    <w:p w:rsidR="001C3F9C" w:rsidRDefault="001C3F9C">
      <w:pPr>
        <w:pStyle w:val="BodyText"/>
      </w:pPr>
    </w:p>
    <w:p w:rsidR="001C3F9C" w:rsidRDefault="00A25EE6">
      <w:pPr>
        <w:pStyle w:val="BodyText"/>
        <w:spacing w:before="182"/>
        <w:ind w:left="880"/>
      </w:pPr>
      <w:r>
        <w:rPr>
          <w:b/>
        </w:rPr>
        <w:t xml:space="preserve">Debug </w:t>
      </w:r>
      <w:r>
        <w:t>– to detect and correct the errors in a computer program.</w:t>
      </w:r>
    </w:p>
    <w:p w:rsidR="001C3F9C" w:rsidRDefault="001C3F9C">
      <w:pPr>
        <w:pStyle w:val="BodyText"/>
      </w:pPr>
    </w:p>
    <w:p w:rsidR="001C3F9C" w:rsidRDefault="00A25EE6">
      <w:pPr>
        <w:pStyle w:val="BodyText"/>
        <w:spacing w:before="184"/>
        <w:ind w:left="880" w:right="1457"/>
      </w:pPr>
      <w:r>
        <w:rPr>
          <w:b/>
        </w:rPr>
        <w:t xml:space="preserve">Digital content </w:t>
      </w:r>
      <w:r>
        <w:t>– any media created, edited or viewed on a computer, such as text (including the hypertext of a web page), images, sound, video (including animation), or virtual environments, and combinations of these (i.e. multimedia).</w:t>
      </w:r>
    </w:p>
    <w:p w:rsidR="001C3F9C" w:rsidRDefault="001C3F9C">
      <w:pPr>
        <w:pStyle w:val="BodyText"/>
      </w:pPr>
    </w:p>
    <w:p w:rsidR="001C3F9C" w:rsidRDefault="00A25EE6">
      <w:pPr>
        <w:pStyle w:val="Heading1"/>
        <w:spacing w:before="179"/>
      </w:pPr>
      <w:r>
        <w:t>E</w:t>
      </w:r>
    </w:p>
    <w:p w:rsidR="001C3F9C" w:rsidRDefault="00A25EE6">
      <w:pPr>
        <w:pStyle w:val="BodyText"/>
        <w:spacing w:before="231" w:line="259" w:lineRule="auto"/>
        <w:ind w:left="880" w:right="1097"/>
      </w:pPr>
      <w:r>
        <w:rPr>
          <w:b/>
        </w:rPr>
        <w:t xml:space="preserve">Execute – </w:t>
      </w:r>
      <w:r>
        <w:t>to follow a series of instructions. The computer or robot follows the instructions in order to complete the</w:t>
      </w:r>
      <w:r>
        <w:rPr>
          <w:spacing w:val="-6"/>
        </w:rPr>
        <w:t xml:space="preserve"> </w:t>
      </w:r>
      <w:r>
        <w:t>program.</w:t>
      </w:r>
    </w:p>
    <w:p w:rsidR="001C3F9C" w:rsidRDefault="001C3F9C">
      <w:pPr>
        <w:pStyle w:val="BodyText"/>
      </w:pPr>
    </w:p>
    <w:p w:rsidR="001C3F9C" w:rsidRDefault="001C3F9C">
      <w:pPr>
        <w:pStyle w:val="BodyText"/>
        <w:spacing w:before="1"/>
        <w:rPr>
          <w:sz w:val="28"/>
        </w:rPr>
      </w:pPr>
    </w:p>
    <w:p w:rsidR="001C3F9C" w:rsidRDefault="00A25EE6">
      <w:pPr>
        <w:pStyle w:val="Heading1"/>
        <w:spacing w:before="1"/>
      </w:pPr>
      <w:r>
        <w:t>I</w:t>
      </w:r>
    </w:p>
    <w:p w:rsidR="001C3F9C" w:rsidRDefault="00A25EE6">
      <w:pPr>
        <w:pStyle w:val="BodyText"/>
        <w:spacing w:before="231" w:line="259" w:lineRule="auto"/>
        <w:ind w:left="880" w:right="1084"/>
      </w:pPr>
      <w:r>
        <w:rPr>
          <w:b/>
        </w:rPr>
        <w:t>Information</w:t>
      </w:r>
      <w:r>
        <w:rPr>
          <w:b/>
          <w:spacing w:val="-3"/>
        </w:rPr>
        <w:t xml:space="preserve"> </w:t>
      </w:r>
      <w:r>
        <w:t>–</w:t>
      </w:r>
      <w:r>
        <w:rPr>
          <w:spacing w:val="-3"/>
        </w:rPr>
        <w:t xml:space="preserve"> </w:t>
      </w:r>
      <w:r>
        <w:t>the</w:t>
      </w:r>
      <w:r>
        <w:rPr>
          <w:spacing w:val="-5"/>
        </w:rPr>
        <w:t xml:space="preserve"> </w:t>
      </w:r>
      <w:r>
        <w:t>meaning</w:t>
      </w:r>
      <w:r>
        <w:rPr>
          <w:spacing w:val="-2"/>
        </w:rPr>
        <w:t xml:space="preserve"> </w:t>
      </w:r>
      <w:r>
        <w:t>or</w:t>
      </w:r>
      <w:r>
        <w:rPr>
          <w:spacing w:val="-3"/>
        </w:rPr>
        <w:t xml:space="preserve"> </w:t>
      </w:r>
      <w:r>
        <w:t>interpretation</w:t>
      </w:r>
      <w:r>
        <w:rPr>
          <w:spacing w:val="-2"/>
        </w:rPr>
        <w:t xml:space="preserve"> </w:t>
      </w:r>
      <w:r>
        <w:t>given</w:t>
      </w:r>
      <w:r>
        <w:rPr>
          <w:spacing w:val="-1"/>
        </w:rPr>
        <w:t xml:space="preserve"> </w:t>
      </w:r>
      <w:r>
        <w:t>to</w:t>
      </w:r>
      <w:r>
        <w:rPr>
          <w:spacing w:val="-2"/>
        </w:rPr>
        <w:t xml:space="preserve"> </w:t>
      </w:r>
      <w:r>
        <w:t>a</w:t>
      </w:r>
      <w:r>
        <w:rPr>
          <w:spacing w:val="-2"/>
        </w:rPr>
        <w:t xml:space="preserve"> </w:t>
      </w:r>
      <w:r>
        <w:t>set</w:t>
      </w:r>
      <w:r>
        <w:rPr>
          <w:spacing w:val="-2"/>
        </w:rPr>
        <w:t xml:space="preserve"> </w:t>
      </w:r>
      <w:r>
        <w:t>of</w:t>
      </w:r>
      <w:r>
        <w:rPr>
          <w:spacing w:val="-4"/>
        </w:rPr>
        <w:t xml:space="preserve"> </w:t>
      </w:r>
      <w:r>
        <w:t>data</w:t>
      </w:r>
      <w:r>
        <w:rPr>
          <w:spacing w:val="-4"/>
        </w:rPr>
        <w:t xml:space="preserve"> </w:t>
      </w:r>
      <w:r>
        <w:t>by</w:t>
      </w:r>
      <w:r>
        <w:rPr>
          <w:spacing w:val="-2"/>
        </w:rPr>
        <w:t xml:space="preserve"> </w:t>
      </w:r>
      <w:r>
        <w:t>its</w:t>
      </w:r>
      <w:r>
        <w:rPr>
          <w:spacing w:val="-5"/>
        </w:rPr>
        <w:t xml:space="preserve"> </w:t>
      </w:r>
      <w:r>
        <w:t>users,</w:t>
      </w:r>
      <w:r>
        <w:rPr>
          <w:spacing w:val="-2"/>
        </w:rPr>
        <w:t xml:space="preserve"> </w:t>
      </w:r>
      <w:r>
        <w:t>or</w:t>
      </w:r>
      <w:r>
        <w:rPr>
          <w:spacing w:val="-1"/>
        </w:rPr>
        <w:t xml:space="preserve"> </w:t>
      </w:r>
      <w:r>
        <w:t>which results from data being</w:t>
      </w:r>
      <w:r>
        <w:rPr>
          <w:spacing w:val="-4"/>
        </w:rPr>
        <w:t xml:space="preserve"> </w:t>
      </w:r>
      <w:r>
        <w:t>processed.</w:t>
      </w:r>
    </w:p>
    <w:p w:rsidR="001C3F9C" w:rsidRDefault="001C3F9C">
      <w:pPr>
        <w:pStyle w:val="BodyText"/>
      </w:pPr>
    </w:p>
    <w:p w:rsidR="001C3F9C" w:rsidRDefault="001C3F9C">
      <w:pPr>
        <w:pStyle w:val="BodyText"/>
        <w:spacing w:before="11"/>
        <w:rPr>
          <w:sz w:val="27"/>
        </w:rPr>
      </w:pPr>
    </w:p>
    <w:p w:rsidR="001C3F9C" w:rsidRDefault="00A25EE6">
      <w:pPr>
        <w:pStyle w:val="BodyText"/>
        <w:spacing w:line="259" w:lineRule="auto"/>
        <w:ind w:left="880" w:right="1180"/>
      </w:pPr>
      <w:r>
        <w:rPr>
          <w:b/>
        </w:rPr>
        <w:t xml:space="preserve">Input </w:t>
      </w:r>
      <w:r>
        <w:t>– data provided to a computer system, such as via a keyboard, mouse, microphone, camera or physical sensors. Information which is received by the computer from a keyboard, mouse or sensor e.g. pressing the left mouse button or space bar creates an input.</w:t>
      </w:r>
    </w:p>
    <w:p w:rsidR="001C3F9C" w:rsidRDefault="001C3F9C">
      <w:pPr>
        <w:pStyle w:val="BodyText"/>
      </w:pPr>
    </w:p>
    <w:p w:rsidR="001C3F9C" w:rsidRDefault="00A25EE6">
      <w:pPr>
        <w:pStyle w:val="BodyText"/>
        <w:spacing w:before="163"/>
        <w:ind w:left="880" w:right="1580"/>
      </w:pPr>
      <w:r>
        <w:rPr>
          <w:b/>
        </w:rPr>
        <w:t xml:space="preserve">Internet </w:t>
      </w:r>
      <w:r>
        <w:t>– the global collection of computer networks and their connections, all using shared protocols (TCP/IP) to communicate.</w:t>
      </w:r>
    </w:p>
    <w:p w:rsidR="001C3F9C" w:rsidRDefault="001C3F9C">
      <w:pPr>
        <w:sectPr w:rsidR="001C3F9C">
          <w:pgSz w:w="11910" w:h="16840"/>
          <w:pgMar w:top="1480" w:right="540" w:bottom="1200" w:left="560" w:header="0" w:footer="1002" w:gutter="0"/>
          <w:cols w:space="720"/>
        </w:sectPr>
      </w:pPr>
    </w:p>
    <w:p w:rsidR="001C3F9C" w:rsidRDefault="00A25EE6">
      <w:pPr>
        <w:pStyle w:val="Heading1"/>
        <w:spacing w:line="817" w:lineRule="exact"/>
      </w:pPr>
      <w:r>
        <w:lastRenderedPageBreak/>
        <w:t>L</w:t>
      </w:r>
    </w:p>
    <w:p w:rsidR="001C3F9C" w:rsidRDefault="00A25EE6">
      <w:pPr>
        <w:pStyle w:val="BodyText"/>
        <w:spacing w:before="233"/>
        <w:ind w:left="880" w:right="1387"/>
      </w:pPr>
      <w:r>
        <w:rPr>
          <w:b/>
        </w:rPr>
        <w:t xml:space="preserve">Logical reasoning </w:t>
      </w:r>
      <w:r>
        <w:t>– a systematic approach to solving problems or deducing information using a set of universally applicable and totally reliable rules.</w:t>
      </w:r>
    </w:p>
    <w:p w:rsidR="001C3F9C" w:rsidRDefault="001C3F9C">
      <w:pPr>
        <w:pStyle w:val="BodyText"/>
      </w:pPr>
    </w:p>
    <w:p w:rsidR="001C3F9C" w:rsidRDefault="00A25EE6">
      <w:pPr>
        <w:pStyle w:val="Heading1"/>
        <w:spacing w:before="178"/>
      </w:pPr>
      <w:r>
        <w:t>O</w:t>
      </w:r>
    </w:p>
    <w:p w:rsidR="001C3F9C" w:rsidRDefault="00A25EE6">
      <w:pPr>
        <w:pStyle w:val="BodyText"/>
        <w:spacing w:before="232" w:line="259" w:lineRule="auto"/>
        <w:ind w:left="880" w:right="898"/>
        <w:jc w:val="both"/>
      </w:pPr>
      <w:r>
        <w:rPr>
          <w:b/>
        </w:rPr>
        <w:t xml:space="preserve">Output </w:t>
      </w:r>
      <w:r>
        <w:t>– the information produced by a computer system for its user, typically on a screen, through speakers or on a printer, but possibly though the control of motors in physical systems. Also an action performed by the computer e.g. switching on a light, moving a turtle or sprite across the screen.</w:t>
      </w:r>
    </w:p>
    <w:p w:rsidR="001C3F9C" w:rsidRDefault="00A25EE6">
      <w:pPr>
        <w:pStyle w:val="Heading1"/>
        <w:spacing w:before="159"/>
      </w:pPr>
      <w:r>
        <w:t>P</w:t>
      </w:r>
    </w:p>
    <w:p w:rsidR="001C3F9C" w:rsidRDefault="00A25EE6">
      <w:pPr>
        <w:spacing w:before="231" w:line="259" w:lineRule="auto"/>
        <w:ind w:left="880" w:right="907"/>
      </w:pPr>
      <w:r>
        <w:rPr>
          <w:b/>
        </w:rPr>
        <w:t xml:space="preserve">PageRank </w:t>
      </w:r>
      <w:r>
        <w:t>– A way of ordering the results of a search on the internet. Google uses a PageRank algorithms, which determines the quality and rank of a page based on the quality of the pages that link to it. Their quality is, in turn, determined by the quality of the pages that link to them, and so on.</w:t>
      </w:r>
    </w:p>
    <w:p w:rsidR="001C3F9C" w:rsidRDefault="00A25EE6">
      <w:pPr>
        <w:pStyle w:val="BodyText"/>
        <w:spacing w:before="160" w:line="259" w:lineRule="auto"/>
        <w:ind w:left="880" w:right="1114"/>
      </w:pPr>
      <w:r>
        <w:rPr>
          <w:b/>
        </w:rPr>
        <w:t xml:space="preserve">Program </w:t>
      </w:r>
      <w:r>
        <w:t>– a stored set of instructions encoded in a language understood by the computer that does some form of computation, processing input and/or stored data to generate output. For children: A sequence of instructions written to perform a specified task on the computer</w:t>
      </w:r>
    </w:p>
    <w:p w:rsidR="001C3F9C" w:rsidRDefault="001C3F9C">
      <w:pPr>
        <w:pStyle w:val="BodyText"/>
      </w:pPr>
    </w:p>
    <w:p w:rsidR="001C3F9C" w:rsidRDefault="00A25EE6">
      <w:pPr>
        <w:pStyle w:val="Heading1"/>
        <w:spacing w:before="156"/>
      </w:pPr>
      <w:r>
        <w:t>R</w:t>
      </w:r>
    </w:p>
    <w:p w:rsidR="001C3F9C" w:rsidRDefault="00A25EE6">
      <w:pPr>
        <w:pStyle w:val="BodyText"/>
        <w:spacing w:before="231" w:line="259" w:lineRule="auto"/>
        <w:ind w:left="880" w:right="978"/>
      </w:pPr>
      <w:r>
        <w:rPr>
          <w:b/>
        </w:rPr>
        <w:t xml:space="preserve">Repetition (sometimes referred to as ‘iteration’ in upper KS2 &amp; KS3) </w:t>
      </w:r>
      <w:r>
        <w:t>– a programming construct in which one or more instructions are repeated, perhaps a certain number of times, until a condition is satisfied or until the program is stopped. Repetition means repeating a sequence of instructions a certain number of times, or until some specific result is achieved. This means loops of all kinds, such as repeat, for, while, until etc.</w:t>
      </w:r>
    </w:p>
    <w:p w:rsidR="001C3F9C" w:rsidRDefault="001C3F9C">
      <w:pPr>
        <w:spacing w:line="259" w:lineRule="auto"/>
        <w:sectPr w:rsidR="001C3F9C">
          <w:pgSz w:w="11910" w:h="16840"/>
          <w:pgMar w:top="1480" w:right="540" w:bottom="1200" w:left="560" w:header="0" w:footer="1002" w:gutter="0"/>
          <w:cols w:space="720"/>
        </w:sectPr>
      </w:pPr>
    </w:p>
    <w:p w:rsidR="001C3F9C" w:rsidRDefault="00A25EE6">
      <w:pPr>
        <w:pStyle w:val="Heading1"/>
        <w:spacing w:line="817" w:lineRule="exact"/>
      </w:pPr>
      <w:r>
        <w:lastRenderedPageBreak/>
        <w:t>S</w:t>
      </w:r>
    </w:p>
    <w:p w:rsidR="001C3F9C" w:rsidRDefault="00A25EE6">
      <w:pPr>
        <w:pStyle w:val="BodyText"/>
        <w:spacing w:before="233"/>
        <w:ind w:left="880" w:right="1107"/>
      </w:pPr>
      <w:r>
        <w:rPr>
          <w:b/>
        </w:rPr>
        <w:t xml:space="preserve">Script – </w:t>
      </w:r>
      <w:r>
        <w:t xml:space="preserve">(In Scratch) blocks are snapped together into stacks, called </w:t>
      </w:r>
      <w:r>
        <w:rPr>
          <w:b/>
        </w:rPr>
        <w:t>scripts</w:t>
      </w:r>
      <w:r>
        <w:t xml:space="preserve">. When you click on a script, Scratch runs the blocks from the top of the script to the bottom. You can program </w:t>
      </w:r>
      <w:r>
        <w:rPr>
          <w:b/>
        </w:rPr>
        <w:t xml:space="preserve">sprites </w:t>
      </w:r>
      <w:r>
        <w:t xml:space="preserve">and the </w:t>
      </w:r>
      <w:r>
        <w:rPr>
          <w:b/>
        </w:rPr>
        <w:t xml:space="preserve">stage </w:t>
      </w:r>
      <w:r>
        <w:t>using scripts.</w:t>
      </w:r>
    </w:p>
    <w:p w:rsidR="001C3F9C" w:rsidRDefault="001C3F9C">
      <w:pPr>
        <w:pStyle w:val="BodyText"/>
        <w:spacing w:before="11"/>
        <w:rPr>
          <w:sz w:val="23"/>
        </w:rPr>
      </w:pPr>
    </w:p>
    <w:p w:rsidR="001C3F9C" w:rsidRDefault="00A25EE6">
      <w:pPr>
        <w:spacing w:before="1"/>
        <w:ind w:left="880" w:right="920"/>
        <w:rPr>
          <w:sz w:val="24"/>
        </w:rPr>
      </w:pPr>
      <w:r>
        <w:rPr>
          <w:b/>
          <w:sz w:val="24"/>
        </w:rPr>
        <w:t xml:space="preserve">Scripts area - </w:t>
      </w:r>
      <w:r>
        <w:rPr>
          <w:sz w:val="24"/>
        </w:rPr>
        <w:t xml:space="preserve">(In Scratch) – blocks are dragged from the </w:t>
      </w:r>
      <w:r>
        <w:rPr>
          <w:b/>
          <w:sz w:val="24"/>
        </w:rPr>
        <w:t xml:space="preserve">block palette </w:t>
      </w:r>
      <w:r>
        <w:rPr>
          <w:sz w:val="24"/>
        </w:rPr>
        <w:t>onto the script area in order to programme a sprite or stage.</w:t>
      </w:r>
    </w:p>
    <w:p w:rsidR="001C3F9C" w:rsidRDefault="001C3F9C">
      <w:pPr>
        <w:pStyle w:val="BodyText"/>
        <w:spacing w:before="11"/>
        <w:rPr>
          <w:sz w:val="23"/>
        </w:rPr>
      </w:pPr>
    </w:p>
    <w:p w:rsidR="001C3F9C" w:rsidRDefault="00A25EE6">
      <w:pPr>
        <w:pStyle w:val="BodyText"/>
        <w:ind w:left="880" w:right="893"/>
      </w:pPr>
      <w:r>
        <w:rPr>
          <w:b/>
        </w:rPr>
        <w:t xml:space="preserve">Search </w:t>
      </w:r>
      <w:r>
        <w:t>– to identify data that satisfies one or more conditions, such as web pages containing supplied keywords, or files on a computer with certain properties.</w:t>
      </w:r>
    </w:p>
    <w:p w:rsidR="001C3F9C" w:rsidRDefault="001C3F9C">
      <w:pPr>
        <w:pStyle w:val="BodyText"/>
      </w:pPr>
    </w:p>
    <w:p w:rsidR="001C3F9C" w:rsidRDefault="00A25EE6">
      <w:pPr>
        <w:pStyle w:val="BodyText"/>
        <w:spacing w:before="185"/>
        <w:ind w:left="880" w:right="896"/>
      </w:pPr>
      <w:r>
        <w:rPr>
          <w:b/>
        </w:rPr>
        <w:t xml:space="preserve">Selection </w:t>
      </w:r>
      <w:r>
        <w:t xml:space="preserve">– a programming construct in which the instructions that are executed are determined by whether a particular condition is met. A question is asked, and depending on the answer, the program chooses between two or more possible courses of action. At KS2, selection should include the </w:t>
      </w:r>
      <w:proofErr w:type="spellStart"/>
      <w:r>
        <w:t>if</w:t>
      </w:r>
      <w:proofErr w:type="gramStart"/>
      <w:r>
        <w:t>..then</w:t>
      </w:r>
      <w:proofErr w:type="gramEnd"/>
      <w:r>
        <w:t>..</w:t>
      </w:r>
      <w:proofErr w:type="gramStart"/>
      <w:r>
        <w:t>else</w:t>
      </w:r>
      <w:proofErr w:type="spellEnd"/>
      <w:proofErr w:type="gramEnd"/>
      <w:r>
        <w:t xml:space="preserve"> statement. (E.g. If the sprite is touching a wall then bounce back, else move forward)</w:t>
      </w:r>
    </w:p>
    <w:p w:rsidR="001C3F9C" w:rsidRDefault="001C3F9C">
      <w:pPr>
        <w:pStyle w:val="BodyText"/>
      </w:pPr>
    </w:p>
    <w:p w:rsidR="001C3F9C" w:rsidRDefault="00A25EE6">
      <w:pPr>
        <w:pStyle w:val="BodyText"/>
        <w:spacing w:before="184"/>
        <w:ind w:left="880" w:right="1182"/>
      </w:pPr>
      <w:r>
        <w:rPr>
          <w:b/>
        </w:rPr>
        <w:t xml:space="preserve">Sequence </w:t>
      </w:r>
      <w:r>
        <w:t>– to place programming instructions in order, with each executed one after the other.</w:t>
      </w:r>
    </w:p>
    <w:p w:rsidR="001C3F9C" w:rsidRDefault="001C3F9C">
      <w:pPr>
        <w:pStyle w:val="BodyText"/>
      </w:pPr>
    </w:p>
    <w:p w:rsidR="001C3F9C" w:rsidRDefault="00A25EE6">
      <w:pPr>
        <w:pStyle w:val="BodyText"/>
        <w:spacing w:before="182"/>
        <w:ind w:left="880" w:right="936"/>
      </w:pPr>
      <w:r>
        <w:rPr>
          <w:b/>
        </w:rPr>
        <w:t xml:space="preserve">Services </w:t>
      </w:r>
      <w:r>
        <w:t>– programs running on computers, typically those connected to the internet, which provide functionality in response to requests; for example, to transmit a web page, deliver an email or allow a text, voice or video conversation.</w:t>
      </w:r>
    </w:p>
    <w:p w:rsidR="001C3F9C" w:rsidRDefault="001C3F9C">
      <w:pPr>
        <w:pStyle w:val="BodyText"/>
      </w:pPr>
    </w:p>
    <w:p w:rsidR="001C3F9C" w:rsidRDefault="00A25EE6">
      <w:pPr>
        <w:pStyle w:val="BodyText"/>
        <w:spacing w:before="184"/>
        <w:ind w:left="880" w:right="924"/>
      </w:pPr>
      <w:r>
        <w:rPr>
          <w:b/>
        </w:rPr>
        <w:t xml:space="preserve">Simulation </w:t>
      </w:r>
      <w:r>
        <w:t>– using a computer to model the state and behaviour of real-world (or imaginary) systems, including physical and social systems; an integral part of most computer games.</w:t>
      </w:r>
    </w:p>
    <w:p w:rsidR="001C3F9C" w:rsidRDefault="001C3F9C">
      <w:pPr>
        <w:pStyle w:val="BodyText"/>
      </w:pPr>
    </w:p>
    <w:p w:rsidR="001C3F9C" w:rsidRDefault="00A25EE6">
      <w:pPr>
        <w:pStyle w:val="BodyText"/>
        <w:spacing w:before="183"/>
        <w:ind w:left="880" w:right="1236"/>
      </w:pPr>
      <w:r>
        <w:rPr>
          <w:b/>
        </w:rPr>
        <w:t xml:space="preserve">Software </w:t>
      </w:r>
      <w:r>
        <w:t>– computer programs, including both application software (such as office programs, web browsers, media editors and games) and the computer operating system. The term also applies to ‘apps’ running on mobile devices and to web-based services.</w:t>
      </w:r>
    </w:p>
    <w:p w:rsidR="001C3F9C" w:rsidRDefault="001C3F9C">
      <w:pPr>
        <w:pStyle w:val="BodyText"/>
      </w:pPr>
    </w:p>
    <w:p w:rsidR="001C3F9C" w:rsidRDefault="00A25EE6">
      <w:pPr>
        <w:pStyle w:val="BodyText"/>
        <w:spacing w:before="184"/>
        <w:ind w:left="880" w:right="1042"/>
      </w:pPr>
      <w:r>
        <w:rPr>
          <w:b/>
        </w:rPr>
        <w:t xml:space="preserve">Sprite – </w:t>
      </w:r>
      <w:r>
        <w:t xml:space="preserve">(in Scratch) an object that can be controlled by programming. Scratch projects are made up of objects called </w:t>
      </w:r>
      <w:r>
        <w:rPr>
          <w:b/>
        </w:rPr>
        <w:t>sprites</w:t>
      </w:r>
      <w:r>
        <w:t xml:space="preserve">. You can change how a sprite looks by giving it a different </w:t>
      </w:r>
      <w:r>
        <w:rPr>
          <w:b/>
        </w:rPr>
        <w:t>costume</w:t>
      </w:r>
      <w:r>
        <w:t>. You can use any image as a costume: you can draw an image in the Paint Editor, import an image from your hard disk, or drag in an image from a website.</w:t>
      </w:r>
    </w:p>
    <w:p w:rsidR="001C3F9C" w:rsidRDefault="00A25EE6">
      <w:pPr>
        <w:pStyle w:val="BodyText"/>
        <w:ind w:left="880" w:right="894"/>
      </w:pPr>
      <w:r>
        <w:t xml:space="preserve">You can give instructions to a sprite, telling it to move or play music or react to other sprites. To tell a sprite what to do, you snap together graphic </w:t>
      </w:r>
      <w:r>
        <w:rPr>
          <w:b/>
        </w:rPr>
        <w:t xml:space="preserve">blocks </w:t>
      </w:r>
      <w:r>
        <w:t xml:space="preserve">into stacks, called </w:t>
      </w:r>
      <w:r>
        <w:rPr>
          <w:b/>
        </w:rPr>
        <w:t>scripts</w:t>
      </w:r>
      <w:r>
        <w:t>.</w:t>
      </w:r>
    </w:p>
    <w:p w:rsidR="001C3F9C" w:rsidRDefault="00A25EE6">
      <w:pPr>
        <w:pStyle w:val="BodyText"/>
        <w:ind w:left="880"/>
      </w:pPr>
      <w:r>
        <w:t>When you click on a script, Scratch runs the blocks from the top of the script to the bottom.</w:t>
      </w:r>
    </w:p>
    <w:p w:rsidR="001C3F9C" w:rsidRDefault="001C3F9C">
      <w:pPr>
        <w:sectPr w:rsidR="001C3F9C">
          <w:pgSz w:w="11910" w:h="16840"/>
          <w:pgMar w:top="1480" w:right="540" w:bottom="1200" w:left="560" w:header="0" w:footer="1002" w:gutter="0"/>
          <w:cols w:space="720"/>
        </w:sectPr>
      </w:pPr>
    </w:p>
    <w:p w:rsidR="001C3F9C" w:rsidRDefault="00A25EE6">
      <w:pPr>
        <w:pStyle w:val="BodyText"/>
        <w:spacing w:before="41"/>
        <w:ind w:left="880" w:right="946"/>
      </w:pPr>
      <w:r>
        <w:rPr>
          <w:b/>
        </w:rPr>
        <w:lastRenderedPageBreak/>
        <w:t xml:space="preserve">Stage </w:t>
      </w:r>
      <w:r>
        <w:t>– (in Scratch) - the Stage is where you see your stories, games, and animations come to life. Sprites move and interact with one another on the Stage. The Stage is 480 units wide and 360 units tall. It is divided into an x-y grid. The middle of the Stage has an x-coordinate of 0 and a y-coordinate of 0.</w:t>
      </w:r>
    </w:p>
    <w:p w:rsidR="001C3F9C" w:rsidRDefault="001C3F9C">
      <w:pPr>
        <w:pStyle w:val="BodyText"/>
      </w:pPr>
    </w:p>
    <w:p w:rsidR="001C3F9C" w:rsidRDefault="00A25EE6">
      <w:pPr>
        <w:pStyle w:val="Heading1"/>
        <w:spacing w:before="181"/>
      </w:pPr>
      <w:r>
        <w:t>V</w:t>
      </w:r>
    </w:p>
    <w:p w:rsidR="001C3F9C" w:rsidRDefault="00A25EE6">
      <w:pPr>
        <w:pStyle w:val="BodyText"/>
        <w:spacing w:before="233"/>
        <w:ind w:left="880" w:right="1218"/>
      </w:pPr>
      <w:r>
        <w:rPr>
          <w:b/>
        </w:rPr>
        <w:t xml:space="preserve">Variables </w:t>
      </w:r>
      <w:r>
        <w:t>– a way in which computer programs can store, retrieve or change simple data, such as a score, the time left, or the user’s name.</w:t>
      </w:r>
    </w:p>
    <w:p w:rsidR="001C3F9C" w:rsidRDefault="001C3F9C">
      <w:pPr>
        <w:pStyle w:val="BodyText"/>
      </w:pPr>
    </w:p>
    <w:p w:rsidR="001C3F9C" w:rsidRDefault="00A25EE6">
      <w:pPr>
        <w:pStyle w:val="Heading1"/>
        <w:spacing w:before="179"/>
      </w:pPr>
      <w:r>
        <w:t>W</w:t>
      </w:r>
    </w:p>
    <w:p w:rsidR="001C3F9C" w:rsidRDefault="00A25EE6">
      <w:pPr>
        <w:pStyle w:val="BodyText"/>
        <w:spacing w:before="231" w:line="259" w:lineRule="auto"/>
        <w:ind w:left="880" w:right="938"/>
      </w:pPr>
      <w:r>
        <w:rPr>
          <w:b/>
        </w:rPr>
        <w:t xml:space="preserve">World Wide Web </w:t>
      </w:r>
      <w:r>
        <w:t>– a service provided by computers connected to the internet (web servers), in which pages of hypertext (web pages) are transmitted to users; the pages typically include links to other web pages and may be generated by programs automatically.</w:t>
      </w:r>
    </w:p>
    <w:p w:rsidR="001C3F9C" w:rsidRDefault="001C3F9C">
      <w:pPr>
        <w:spacing w:line="259" w:lineRule="auto"/>
        <w:sectPr w:rsidR="001C3F9C">
          <w:pgSz w:w="11910" w:h="16840"/>
          <w:pgMar w:top="1380" w:right="540" w:bottom="1200" w:left="560" w:header="0" w:footer="1002" w:gutter="0"/>
          <w:cols w:space="720"/>
        </w:sectPr>
      </w:pPr>
    </w:p>
    <w:p w:rsidR="001C3F9C" w:rsidRDefault="00A25EE6">
      <w:pPr>
        <w:pStyle w:val="Heading2"/>
        <w:spacing w:line="616" w:lineRule="exact"/>
        <w:ind w:left="1648"/>
        <w:rPr>
          <w:u w:val="none"/>
        </w:rPr>
      </w:pPr>
      <w:r>
        <w:rPr>
          <w:u w:val="thick"/>
        </w:rPr>
        <w:lastRenderedPageBreak/>
        <w:t>Year Group Computing Vocabulary</w:t>
      </w:r>
    </w:p>
    <w:p w:rsidR="001C3F9C" w:rsidRDefault="001C3F9C">
      <w:pPr>
        <w:pStyle w:val="BodyText"/>
        <w:spacing w:before="9"/>
        <w:rPr>
          <w:b/>
          <w:sz w:val="12"/>
        </w:rPr>
      </w:pPr>
    </w:p>
    <w:p w:rsidR="001C3F9C" w:rsidRDefault="002F4E32">
      <w:pPr>
        <w:spacing w:before="52" w:line="259" w:lineRule="auto"/>
        <w:ind w:left="880" w:right="1704"/>
        <w:rPr>
          <w:b/>
          <w:sz w:val="24"/>
        </w:rPr>
      </w:pPr>
      <w:r>
        <w:rPr>
          <w:b/>
          <w:sz w:val="24"/>
        </w:rPr>
        <w:t>Vocabulary taken from the RCSAT Computing Curriculum document</w:t>
      </w:r>
      <w:r w:rsidR="00A25EE6">
        <w:rPr>
          <w:b/>
          <w:sz w:val="24"/>
        </w:rPr>
        <w:t>, CAS/NAACE “Computing in the National Curriculum” &amp; MIT “Scratch Reference Guide”.</w:t>
      </w:r>
    </w:p>
    <w:p w:rsidR="001C3F9C" w:rsidRDefault="00A25EE6">
      <w:pPr>
        <w:spacing w:before="159"/>
        <w:ind w:left="880"/>
        <w:rPr>
          <w:b/>
          <w:sz w:val="24"/>
        </w:rPr>
      </w:pPr>
      <w:r>
        <w:rPr>
          <w:b/>
          <w:sz w:val="24"/>
        </w:rPr>
        <w:t xml:space="preserve">Vocabulary in </w:t>
      </w:r>
      <w:r>
        <w:rPr>
          <w:b/>
          <w:color w:val="FF0000"/>
          <w:sz w:val="24"/>
          <w:u w:val="single" w:color="FF0000"/>
        </w:rPr>
        <w:t>red</w:t>
      </w:r>
      <w:r>
        <w:rPr>
          <w:b/>
          <w:color w:val="FF0000"/>
          <w:sz w:val="24"/>
        </w:rPr>
        <w:t xml:space="preserve"> </w:t>
      </w:r>
      <w:r>
        <w:rPr>
          <w:b/>
          <w:sz w:val="24"/>
        </w:rPr>
        <w:t xml:space="preserve">indicates </w:t>
      </w:r>
      <w:r>
        <w:rPr>
          <w:b/>
          <w:color w:val="FF0000"/>
          <w:sz w:val="24"/>
          <w:u w:val="single" w:color="FF0000"/>
        </w:rPr>
        <w:t>new vocabulary</w:t>
      </w:r>
      <w:r>
        <w:rPr>
          <w:b/>
          <w:color w:val="FF0000"/>
          <w:sz w:val="24"/>
        </w:rPr>
        <w:t xml:space="preserve"> </w:t>
      </w:r>
      <w:r>
        <w:rPr>
          <w:b/>
          <w:sz w:val="24"/>
        </w:rPr>
        <w:t>for that year group or Key Stage.</w:t>
      </w:r>
    </w:p>
    <w:p w:rsidR="001C3F9C" w:rsidRDefault="001C3F9C">
      <w:pPr>
        <w:pStyle w:val="BodyText"/>
        <w:rPr>
          <w:b/>
          <w:sz w:val="20"/>
        </w:rPr>
      </w:pPr>
    </w:p>
    <w:p w:rsidR="001C3F9C" w:rsidRDefault="001C3F9C">
      <w:pPr>
        <w:pStyle w:val="BodyText"/>
        <w:rPr>
          <w:b/>
          <w:sz w:val="20"/>
        </w:rPr>
      </w:pPr>
    </w:p>
    <w:p w:rsidR="001C3F9C" w:rsidRDefault="001C3F9C">
      <w:pPr>
        <w:pStyle w:val="BodyText"/>
        <w:rPr>
          <w:b/>
          <w:sz w:val="20"/>
        </w:rPr>
      </w:pPr>
    </w:p>
    <w:p w:rsidR="001C3F9C" w:rsidRDefault="001C3F9C">
      <w:pPr>
        <w:pStyle w:val="BodyText"/>
        <w:spacing w:before="11"/>
        <w:rPr>
          <w:b/>
        </w:rPr>
      </w:pPr>
    </w:p>
    <w:p w:rsidR="001C3F9C" w:rsidRDefault="00A25EE6">
      <w:pPr>
        <w:spacing w:line="631" w:lineRule="exact"/>
        <w:ind w:left="4136" w:right="4151"/>
        <w:jc w:val="center"/>
        <w:rPr>
          <w:b/>
          <w:sz w:val="52"/>
        </w:rPr>
      </w:pPr>
      <w:r>
        <w:rPr>
          <w:b/>
          <w:sz w:val="52"/>
          <w:u w:val="thick"/>
        </w:rPr>
        <w:t>Key Stage 1</w:t>
      </w:r>
    </w:p>
    <w:p w:rsidR="001C3F9C" w:rsidRDefault="001C3F9C">
      <w:pPr>
        <w:pStyle w:val="BodyText"/>
        <w:spacing w:before="3"/>
        <w:rPr>
          <w:b/>
          <w:sz w:val="17"/>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1C3F9C">
        <w:trPr>
          <w:trHeight w:val="390"/>
        </w:trPr>
        <w:tc>
          <w:tcPr>
            <w:tcW w:w="4508" w:type="dxa"/>
            <w:shd w:val="clear" w:color="auto" w:fill="BCD5ED"/>
          </w:tcPr>
          <w:p w:rsidR="001C3F9C" w:rsidRDefault="00A25EE6">
            <w:pPr>
              <w:pStyle w:val="TableParagraph"/>
              <w:spacing w:line="371" w:lineRule="exact"/>
              <w:ind w:left="302"/>
              <w:rPr>
                <w:b/>
                <w:sz w:val="32"/>
              </w:rPr>
            </w:pPr>
            <w:r>
              <w:rPr>
                <w:b/>
                <w:sz w:val="32"/>
              </w:rPr>
              <w:t>Foundation Stage Vocabulary</w:t>
            </w:r>
          </w:p>
        </w:tc>
        <w:tc>
          <w:tcPr>
            <w:tcW w:w="4511" w:type="dxa"/>
            <w:shd w:val="clear" w:color="auto" w:fill="BCD5ED"/>
          </w:tcPr>
          <w:p w:rsidR="001C3F9C" w:rsidRDefault="00A25EE6">
            <w:pPr>
              <w:pStyle w:val="TableParagraph"/>
              <w:spacing w:line="371" w:lineRule="exact"/>
              <w:ind w:left="1051"/>
              <w:rPr>
                <w:b/>
                <w:sz w:val="32"/>
              </w:rPr>
            </w:pPr>
            <w:r>
              <w:rPr>
                <w:b/>
                <w:sz w:val="32"/>
              </w:rPr>
              <w:t>Year 1 Vocabulary</w:t>
            </w:r>
          </w:p>
        </w:tc>
      </w:tr>
      <w:tr w:rsidR="001C3F9C">
        <w:trPr>
          <w:trHeight w:val="3516"/>
        </w:trPr>
        <w:tc>
          <w:tcPr>
            <w:tcW w:w="4508" w:type="dxa"/>
          </w:tcPr>
          <w:p w:rsidR="001C3F9C" w:rsidRDefault="001C3F9C">
            <w:pPr>
              <w:pStyle w:val="TableParagraph"/>
              <w:spacing w:before="11" w:line="240" w:lineRule="auto"/>
              <w:ind w:left="0"/>
              <w:rPr>
                <w:b/>
                <w:sz w:val="23"/>
              </w:rPr>
            </w:pPr>
          </w:p>
          <w:p w:rsidR="001C3F9C" w:rsidRDefault="00A25EE6">
            <w:pPr>
              <w:pStyle w:val="TableParagraph"/>
              <w:spacing w:line="240" w:lineRule="auto"/>
              <w:ind w:left="1653" w:right="1645"/>
              <w:jc w:val="center"/>
              <w:rPr>
                <w:b/>
                <w:sz w:val="24"/>
              </w:rPr>
            </w:pPr>
            <w:r>
              <w:rPr>
                <w:b/>
                <w:color w:val="FF0000"/>
                <w:sz w:val="24"/>
              </w:rPr>
              <w:t>Control Information Internet Program</w:t>
            </w:r>
          </w:p>
        </w:tc>
        <w:tc>
          <w:tcPr>
            <w:tcW w:w="4511" w:type="dxa"/>
          </w:tcPr>
          <w:p w:rsidR="001C3F9C" w:rsidRDefault="001C3F9C">
            <w:pPr>
              <w:pStyle w:val="TableParagraph"/>
              <w:spacing w:before="11" w:line="240" w:lineRule="auto"/>
              <w:ind w:left="0"/>
              <w:rPr>
                <w:b/>
                <w:sz w:val="23"/>
              </w:rPr>
            </w:pPr>
          </w:p>
          <w:p w:rsidR="001C3F9C" w:rsidRDefault="00A25EE6">
            <w:pPr>
              <w:pStyle w:val="TableParagraph"/>
              <w:spacing w:line="240" w:lineRule="auto"/>
              <w:ind w:left="1670" w:right="1664" w:firstLine="1"/>
              <w:jc w:val="center"/>
              <w:rPr>
                <w:b/>
                <w:sz w:val="24"/>
              </w:rPr>
            </w:pPr>
            <w:r>
              <w:rPr>
                <w:sz w:val="24"/>
              </w:rPr>
              <w:t xml:space="preserve">Control </w:t>
            </w:r>
            <w:r>
              <w:rPr>
                <w:spacing w:val="-1"/>
                <w:sz w:val="24"/>
              </w:rPr>
              <w:t xml:space="preserve">Information </w:t>
            </w:r>
            <w:r>
              <w:rPr>
                <w:sz w:val="24"/>
              </w:rPr>
              <w:t xml:space="preserve">Internet Program </w:t>
            </w:r>
            <w:r>
              <w:rPr>
                <w:b/>
                <w:color w:val="FF0000"/>
                <w:sz w:val="24"/>
              </w:rPr>
              <w:t>Algorithm Data Debug Search Selection Sequence</w:t>
            </w:r>
          </w:p>
        </w:tc>
      </w:tr>
    </w:tbl>
    <w:p w:rsidR="001C3F9C" w:rsidRDefault="001C3F9C">
      <w:pPr>
        <w:pStyle w:val="BodyText"/>
        <w:rPr>
          <w:b/>
          <w:sz w:val="20"/>
        </w:rPr>
      </w:pPr>
    </w:p>
    <w:p w:rsidR="001C3F9C" w:rsidRDefault="001C3F9C">
      <w:pPr>
        <w:pStyle w:val="BodyText"/>
        <w:spacing w:before="11"/>
        <w:rPr>
          <w:b/>
          <w:sz w:val="18"/>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tblGrid>
      <w:tr w:rsidR="001C3F9C">
        <w:trPr>
          <w:trHeight w:val="390"/>
        </w:trPr>
        <w:tc>
          <w:tcPr>
            <w:tcW w:w="4532" w:type="dxa"/>
            <w:shd w:val="clear" w:color="auto" w:fill="BCD5ED"/>
          </w:tcPr>
          <w:p w:rsidR="001C3F9C" w:rsidRDefault="00A25EE6">
            <w:pPr>
              <w:pStyle w:val="TableParagraph"/>
              <w:spacing w:line="371" w:lineRule="exact"/>
              <w:ind w:left="1062"/>
              <w:rPr>
                <w:b/>
                <w:sz w:val="32"/>
              </w:rPr>
            </w:pPr>
            <w:r>
              <w:rPr>
                <w:b/>
                <w:sz w:val="32"/>
              </w:rPr>
              <w:t>Year 2 Vocabulary</w:t>
            </w:r>
          </w:p>
        </w:tc>
      </w:tr>
      <w:tr w:rsidR="001C3F9C">
        <w:trPr>
          <w:trHeight w:val="5275"/>
        </w:trPr>
        <w:tc>
          <w:tcPr>
            <w:tcW w:w="4532" w:type="dxa"/>
          </w:tcPr>
          <w:p w:rsidR="001C3F9C" w:rsidRDefault="001C3F9C">
            <w:pPr>
              <w:pStyle w:val="TableParagraph"/>
              <w:spacing w:before="11" w:line="240" w:lineRule="auto"/>
              <w:ind w:left="0"/>
              <w:rPr>
                <w:b/>
                <w:sz w:val="23"/>
              </w:rPr>
            </w:pPr>
          </w:p>
          <w:p w:rsidR="001C3F9C" w:rsidRDefault="00A25EE6">
            <w:pPr>
              <w:pStyle w:val="TableParagraph"/>
              <w:spacing w:line="240" w:lineRule="auto"/>
              <w:ind w:left="1682" w:right="1673" w:firstLine="1"/>
              <w:jc w:val="center"/>
              <w:rPr>
                <w:sz w:val="24"/>
              </w:rPr>
            </w:pPr>
            <w:r>
              <w:rPr>
                <w:sz w:val="24"/>
              </w:rPr>
              <w:t>Control Information Internet Program Algorithm Data</w:t>
            </w:r>
          </w:p>
          <w:p w:rsidR="001C3F9C" w:rsidRDefault="00A25EE6">
            <w:pPr>
              <w:pStyle w:val="TableParagraph"/>
              <w:spacing w:before="2" w:line="240" w:lineRule="auto"/>
              <w:ind w:left="1790" w:right="1781" w:firstLine="1"/>
              <w:jc w:val="center"/>
              <w:rPr>
                <w:sz w:val="24"/>
              </w:rPr>
            </w:pPr>
            <w:r>
              <w:rPr>
                <w:sz w:val="24"/>
              </w:rPr>
              <w:t>Debug Search Selection Sequence</w:t>
            </w:r>
          </w:p>
          <w:p w:rsidR="001C3F9C" w:rsidRDefault="00A25EE6">
            <w:pPr>
              <w:pStyle w:val="TableParagraph"/>
              <w:spacing w:line="240" w:lineRule="auto"/>
              <w:ind w:left="1269" w:right="1260"/>
              <w:jc w:val="center"/>
              <w:rPr>
                <w:b/>
                <w:sz w:val="24"/>
              </w:rPr>
            </w:pPr>
            <w:r>
              <w:rPr>
                <w:b/>
                <w:color w:val="FF0000"/>
                <w:sz w:val="24"/>
              </w:rPr>
              <w:t>Computer networks Execute</w:t>
            </w:r>
          </w:p>
          <w:p w:rsidR="001C3F9C" w:rsidRDefault="00A25EE6">
            <w:pPr>
              <w:pStyle w:val="TableParagraph"/>
              <w:spacing w:line="240" w:lineRule="auto"/>
              <w:ind w:left="1811" w:right="1800"/>
              <w:jc w:val="center"/>
              <w:rPr>
                <w:b/>
                <w:sz w:val="24"/>
              </w:rPr>
            </w:pPr>
            <w:r>
              <w:rPr>
                <w:b/>
                <w:color w:val="FF0000"/>
                <w:sz w:val="24"/>
              </w:rPr>
              <w:t>Input Output Software</w:t>
            </w:r>
          </w:p>
          <w:p w:rsidR="001C3F9C" w:rsidRDefault="00A25EE6">
            <w:pPr>
              <w:pStyle w:val="TableParagraph"/>
              <w:spacing w:before="1" w:line="240" w:lineRule="auto"/>
              <w:ind w:left="1266" w:right="1260"/>
              <w:jc w:val="center"/>
              <w:rPr>
                <w:b/>
                <w:sz w:val="24"/>
              </w:rPr>
            </w:pPr>
            <w:r>
              <w:rPr>
                <w:b/>
                <w:color w:val="FF0000"/>
                <w:sz w:val="24"/>
              </w:rPr>
              <w:t>World Wide Web</w:t>
            </w:r>
          </w:p>
        </w:tc>
      </w:tr>
    </w:tbl>
    <w:p w:rsidR="001C3F9C" w:rsidRDefault="001C3F9C">
      <w:pPr>
        <w:jc w:val="center"/>
        <w:rPr>
          <w:sz w:val="24"/>
        </w:rPr>
        <w:sectPr w:rsidR="001C3F9C">
          <w:pgSz w:w="11910" w:h="16840"/>
          <w:pgMar w:top="1440" w:right="540" w:bottom="1200" w:left="560" w:header="0" w:footer="1002" w:gutter="0"/>
          <w:cols w:space="720"/>
        </w:sectPr>
      </w:pPr>
    </w:p>
    <w:p w:rsidR="001C3F9C" w:rsidRDefault="00931A14">
      <w:pPr>
        <w:spacing w:before="39" w:line="259" w:lineRule="auto"/>
        <w:ind w:left="880" w:right="1704"/>
        <w:rPr>
          <w:b/>
          <w:sz w:val="24"/>
        </w:rPr>
      </w:pPr>
      <w:r>
        <w:rPr>
          <w:b/>
          <w:sz w:val="24"/>
        </w:rPr>
        <w:lastRenderedPageBreak/>
        <w:t>Vocabulary taken from RCSAT Computing Curriculum</w:t>
      </w:r>
      <w:bookmarkStart w:id="0" w:name="_GoBack"/>
      <w:bookmarkEnd w:id="0"/>
      <w:r>
        <w:rPr>
          <w:b/>
          <w:sz w:val="24"/>
        </w:rPr>
        <w:t xml:space="preserve"> Document</w:t>
      </w:r>
      <w:r w:rsidR="00A25EE6">
        <w:rPr>
          <w:b/>
          <w:sz w:val="24"/>
        </w:rPr>
        <w:t>, CAS/NAACE “Computing in the National Curriculum” &amp; MIT “Scratch Reference Guide”.</w:t>
      </w:r>
    </w:p>
    <w:p w:rsidR="001C3F9C" w:rsidRDefault="00A25EE6">
      <w:pPr>
        <w:spacing w:before="159"/>
        <w:ind w:left="880"/>
        <w:rPr>
          <w:b/>
          <w:sz w:val="24"/>
        </w:rPr>
      </w:pPr>
      <w:r>
        <w:rPr>
          <w:b/>
          <w:sz w:val="24"/>
        </w:rPr>
        <w:t xml:space="preserve">Vocabulary in </w:t>
      </w:r>
      <w:r>
        <w:rPr>
          <w:b/>
          <w:color w:val="FF0000"/>
          <w:sz w:val="24"/>
          <w:u w:val="single" w:color="FF0000"/>
        </w:rPr>
        <w:t>red</w:t>
      </w:r>
      <w:r>
        <w:rPr>
          <w:b/>
          <w:color w:val="FF0000"/>
          <w:sz w:val="24"/>
        </w:rPr>
        <w:t xml:space="preserve"> </w:t>
      </w:r>
      <w:r>
        <w:rPr>
          <w:b/>
          <w:sz w:val="24"/>
        </w:rPr>
        <w:t xml:space="preserve">indicates </w:t>
      </w:r>
      <w:r>
        <w:rPr>
          <w:b/>
          <w:color w:val="FF0000"/>
          <w:sz w:val="24"/>
          <w:u w:val="single" w:color="FF0000"/>
        </w:rPr>
        <w:t>new vocabulary</w:t>
      </w:r>
      <w:r>
        <w:rPr>
          <w:b/>
          <w:color w:val="FF0000"/>
          <w:sz w:val="24"/>
        </w:rPr>
        <w:t xml:space="preserve"> </w:t>
      </w:r>
      <w:r>
        <w:rPr>
          <w:b/>
          <w:sz w:val="24"/>
        </w:rPr>
        <w:t>for that year group or Key Stage.</w:t>
      </w:r>
    </w:p>
    <w:p w:rsidR="001C3F9C" w:rsidRDefault="00A25EE6">
      <w:pPr>
        <w:spacing w:before="187"/>
        <w:ind w:left="4136" w:right="4151"/>
        <w:jc w:val="center"/>
        <w:rPr>
          <w:b/>
          <w:sz w:val="52"/>
        </w:rPr>
      </w:pPr>
      <w:r>
        <w:rPr>
          <w:b/>
          <w:sz w:val="52"/>
          <w:u w:val="thick"/>
        </w:rPr>
        <w:t>Key Stage 2</w:t>
      </w:r>
    </w:p>
    <w:p w:rsidR="001C3F9C" w:rsidRDefault="001C3F9C">
      <w:pPr>
        <w:pStyle w:val="BodyText"/>
        <w:spacing w:before="3"/>
        <w:rPr>
          <w:b/>
          <w:sz w:val="17"/>
        </w:rPr>
      </w:pPr>
    </w:p>
    <w:tbl>
      <w:tblPr>
        <w:tblW w:w="0" w:type="auto"/>
        <w:tblInd w:w="890" w:type="dxa"/>
        <w:tblLayout w:type="fixed"/>
        <w:tblCellMar>
          <w:left w:w="0" w:type="dxa"/>
          <w:right w:w="0" w:type="dxa"/>
        </w:tblCellMar>
        <w:tblLook w:val="01E0" w:firstRow="1" w:lastRow="1" w:firstColumn="1" w:lastColumn="1" w:noHBand="0" w:noVBand="0"/>
      </w:tblPr>
      <w:tblGrid>
        <w:gridCol w:w="108"/>
        <w:gridCol w:w="3182"/>
        <w:gridCol w:w="5491"/>
      </w:tblGrid>
      <w:tr w:rsidR="001C3F9C">
        <w:trPr>
          <w:trHeight w:val="390"/>
        </w:trPr>
        <w:tc>
          <w:tcPr>
            <w:tcW w:w="108" w:type="dxa"/>
            <w:tcBorders>
              <w:top w:val="single" w:sz="4" w:space="0" w:color="000000"/>
              <w:left w:val="single" w:sz="4" w:space="0" w:color="000000"/>
              <w:bottom w:val="single" w:sz="4" w:space="0" w:color="000000"/>
            </w:tcBorders>
            <w:shd w:val="clear" w:color="auto" w:fill="C5DFB3"/>
          </w:tcPr>
          <w:p w:rsidR="001C3F9C" w:rsidRDefault="001C3F9C">
            <w:pPr>
              <w:pStyle w:val="TableParagraph"/>
              <w:spacing w:line="240" w:lineRule="auto"/>
              <w:ind w:left="0"/>
              <w:rPr>
                <w:rFonts w:ascii="Times New Roman"/>
                <w:sz w:val="24"/>
              </w:rPr>
            </w:pPr>
          </w:p>
        </w:tc>
        <w:tc>
          <w:tcPr>
            <w:tcW w:w="8673" w:type="dxa"/>
            <w:gridSpan w:val="2"/>
            <w:tcBorders>
              <w:top w:val="single" w:sz="4" w:space="0" w:color="000000"/>
              <w:bottom w:val="single" w:sz="4" w:space="0" w:color="000000"/>
              <w:right w:val="single" w:sz="4" w:space="0" w:color="000000"/>
            </w:tcBorders>
            <w:shd w:val="clear" w:color="auto" w:fill="C5DFB3"/>
          </w:tcPr>
          <w:p w:rsidR="001C3F9C" w:rsidRDefault="00A25EE6">
            <w:pPr>
              <w:pStyle w:val="TableParagraph"/>
              <w:spacing w:line="371" w:lineRule="exact"/>
              <w:ind w:left="2436"/>
              <w:rPr>
                <w:b/>
                <w:sz w:val="32"/>
              </w:rPr>
            </w:pPr>
            <w:r>
              <w:rPr>
                <w:b/>
                <w:sz w:val="32"/>
                <w:u w:val="thick"/>
              </w:rPr>
              <w:t>Years 3, 4, 5 &amp; 6 Vocabulary</w:t>
            </w:r>
          </w:p>
        </w:tc>
      </w:tr>
      <w:tr w:rsidR="001C3F9C">
        <w:trPr>
          <w:trHeight w:val="602"/>
        </w:trPr>
        <w:tc>
          <w:tcPr>
            <w:tcW w:w="108" w:type="dxa"/>
            <w:vMerge w:val="restart"/>
            <w:tcBorders>
              <w:top w:val="single" w:sz="4" w:space="0" w:color="000000"/>
              <w:left w:val="single" w:sz="4" w:space="0" w:color="000000"/>
              <w:bottom w:val="single" w:sz="4" w:space="0" w:color="000000"/>
            </w:tcBorders>
          </w:tcPr>
          <w:p w:rsidR="001C3F9C" w:rsidRDefault="001C3F9C">
            <w:pPr>
              <w:pStyle w:val="TableParagraph"/>
              <w:spacing w:line="240" w:lineRule="auto"/>
              <w:ind w:left="0"/>
              <w:rPr>
                <w:rFonts w:ascii="Times New Roman"/>
                <w:sz w:val="24"/>
              </w:rPr>
            </w:pPr>
          </w:p>
        </w:tc>
        <w:tc>
          <w:tcPr>
            <w:tcW w:w="3182" w:type="dxa"/>
            <w:tcBorders>
              <w:top w:val="single" w:sz="4" w:space="0" w:color="000000"/>
            </w:tcBorders>
          </w:tcPr>
          <w:p w:rsidR="001C3F9C" w:rsidRDefault="001C3F9C">
            <w:pPr>
              <w:pStyle w:val="TableParagraph"/>
              <w:spacing w:before="11" w:line="240" w:lineRule="auto"/>
              <w:ind w:left="0"/>
              <w:rPr>
                <w:b/>
                <w:sz w:val="23"/>
              </w:rPr>
            </w:pPr>
          </w:p>
          <w:p w:rsidR="001C3F9C" w:rsidRDefault="00A25EE6">
            <w:pPr>
              <w:pStyle w:val="TableParagraph"/>
              <w:spacing w:line="290" w:lineRule="exact"/>
              <w:ind w:left="4"/>
              <w:rPr>
                <w:sz w:val="24"/>
              </w:rPr>
            </w:pPr>
            <w:r>
              <w:rPr>
                <w:sz w:val="24"/>
              </w:rPr>
              <w:t>Control</w:t>
            </w:r>
          </w:p>
        </w:tc>
        <w:tc>
          <w:tcPr>
            <w:tcW w:w="5491" w:type="dxa"/>
            <w:tcBorders>
              <w:top w:val="single" w:sz="4" w:space="0" w:color="000000"/>
              <w:right w:val="single" w:sz="4" w:space="0" w:color="000000"/>
            </w:tcBorders>
          </w:tcPr>
          <w:p w:rsidR="001C3F9C" w:rsidRDefault="001C3F9C">
            <w:pPr>
              <w:pStyle w:val="TableParagraph"/>
              <w:spacing w:before="11" w:line="240" w:lineRule="auto"/>
              <w:ind w:left="0"/>
              <w:rPr>
                <w:b/>
                <w:sz w:val="23"/>
              </w:rPr>
            </w:pPr>
          </w:p>
          <w:p w:rsidR="001C3F9C" w:rsidRDefault="00A25EE6">
            <w:pPr>
              <w:pStyle w:val="TableParagraph"/>
              <w:spacing w:line="290" w:lineRule="exact"/>
              <w:rPr>
                <w:b/>
                <w:sz w:val="24"/>
              </w:rPr>
            </w:pPr>
            <w:r>
              <w:rPr>
                <w:b/>
                <w:color w:val="FF0000"/>
                <w:sz w:val="24"/>
              </w:rPr>
              <w:t>Block</w:t>
            </w:r>
          </w:p>
        </w:tc>
      </w:tr>
      <w:tr w:rsidR="001C3F9C">
        <w:trPr>
          <w:trHeight w:val="283"/>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Information</w:t>
            </w:r>
          </w:p>
        </w:tc>
        <w:tc>
          <w:tcPr>
            <w:tcW w:w="5491" w:type="dxa"/>
            <w:tcBorders>
              <w:right w:val="single" w:sz="4" w:space="0" w:color="000000"/>
            </w:tcBorders>
          </w:tcPr>
          <w:p w:rsidR="001C3F9C" w:rsidRDefault="00A25EE6">
            <w:pPr>
              <w:pStyle w:val="TableParagraph"/>
              <w:rPr>
                <w:b/>
                <w:sz w:val="24"/>
              </w:rPr>
            </w:pPr>
            <w:r>
              <w:rPr>
                <w:b/>
                <w:color w:val="FF0000"/>
                <w:sz w:val="24"/>
              </w:rPr>
              <w:t>Blocks Palette</w:t>
            </w:r>
          </w:p>
        </w:tc>
      </w:tr>
      <w:tr w:rsidR="001C3F9C">
        <w:trPr>
          <w:trHeight w:val="283"/>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Internet</w:t>
            </w:r>
          </w:p>
        </w:tc>
        <w:tc>
          <w:tcPr>
            <w:tcW w:w="5491" w:type="dxa"/>
            <w:tcBorders>
              <w:right w:val="single" w:sz="4" w:space="0" w:color="000000"/>
            </w:tcBorders>
          </w:tcPr>
          <w:p w:rsidR="001C3F9C" w:rsidRDefault="00A25EE6">
            <w:pPr>
              <w:pStyle w:val="TableParagraph"/>
              <w:rPr>
                <w:b/>
                <w:sz w:val="24"/>
              </w:rPr>
            </w:pPr>
            <w:r>
              <w:rPr>
                <w:b/>
                <w:color w:val="FF0000"/>
                <w:sz w:val="24"/>
              </w:rPr>
              <w:t>Command</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Program</w:t>
            </w:r>
          </w:p>
        </w:tc>
        <w:tc>
          <w:tcPr>
            <w:tcW w:w="5491" w:type="dxa"/>
            <w:tcBorders>
              <w:right w:val="single" w:sz="4" w:space="0" w:color="000000"/>
            </w:tcBorders>
          </w:tcPr>
          <w:p w:rsidR="001C3F9C" w:rsidRDefault="00A25EE6">
            <w:pPr>
              <w:pStyle w:val="TableParagraph"/>
              <w:rPr>
                <w:b/>
                <w:sz w:val="24"/>
              </w:rPr>
            </w:pPr>
            <w:r>
              <w:rPr>
                <w:b/>
                <w:color w:val="FF0000"/>
                <w:sz w:val="24"/>
              </w:rPr>
              <w:t>Control Block</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Algorithm</w:t>
            </w:r>
          </w:p>
        </w:tc>
        <w:tc>
          <w:tcPr>
            <w:tcW w:w="5491" w:type="dxa"/>
            <w:tcBorders>
              <w:right w:val="single" w:sz="4" w:space="0" w:color="000000"/>
            </w:tcBorders>
          </w:tcPr>
          <w:p w:rsidR="001C3F9C" w:rsidRDefault="00A25EE6">
            <w:pPr>
              <w:pStyle w:val="TableParagraph"/>
              <w:rPr>
                <w:b/>
                <w:sz w:val="24"/>
              </w:rPr>
            </w:pPr>
            <w:r>
              <w:rPr>
                <w:b/>
                <w:color w:val="FF0000"/>
                <w:sz w:val="24"/>
              </w:rPr>
              <w:t>Costume</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Data</w:t>
            </w:r>
          </w:p>
        </w:tc>
        <w:tc>
          <w:tcPr>
            <w:tcW w:w="5491" w:type="dxa"/>
            <w:tcBorders>
              <w:right w:val="single" w:sz="4" w:space="0" w:color="000000"/>
            </w:tcBorders>
          </w:tcPr>
          <w:p w:rsidR="001C3F9C" w:rsidRDefault="00A25EE6">
            <w:pPr>
              <w:pStyle w:val="TableParagraph"/>
              <w:rPr>
                <w:b/>
                <w:sz w:val="24"/>
              </w:rPr>
            </w:pPr>
            <w:r>
              <w:rPr>
                <w:b/>
                <w:color w:val="FF0000"/>
                <w:sz w:val="24"/>
              </w:rPr>
              <w:t>Digital content</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Debug</w:t>
            </w:r>
          </w:p>
        </w:tc>
        <w:tc>
          <w:tcPr>
            <w:tcW w:w="5491" w:type="dxa"/>
            <w:tcBorders>
              <w:right w:val="single" w:sz="4" w:space="0" w:color="000000"/>
            </w:tcBorders>
          </w:tcPr>
          <w:p w:rsidR="001C3F9C" w:rsidRDefault="00A25EE6">
            <w:pPr>
              <w:pStyle w:val="TableParagraph"/>
              <w:rPr>
                <w:b/>
                <w:sz w:val="24"/>
              </w:rPr>
            </w:pPr>
            <w:r>
              <w:rPr>
                <w:b/>
                <w:color w:val="FF0000"/>
                <w:sz w:val="24"/>
              </w:rPr>
              <w:t>Logical reasoning</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Search</w:t>
            </w:r>
          </w:p>
        </w:tc>
        <w:tc>
          <w:tcPr>
            <w:tcW w:w="5491" w:type="dxa"/>
            <w:tcBorders>
              <w:right w:val="single" w:sz="4" w:space="0" w:color="000000"/>
            </w:tcBorders>
          </w:tcPr>
          <w:p w:rsidR="001C3F9C" w:rsidRDefault="00A25EE6">
            <w:pPr>
              <w:pStyle w:val="TableParagraph"/>
              <w:rPr>
                <w:b/>
                <w:sz w:val="24"/>
              </w:rPr>
            </w:pPr>
            <w:r>
              <w:rPr>
                <w:b/>
                <w:color w:val="FF0000"/>
                <w:sz w:val="24"/>
              </w:rPr>
              <w:t>PageRank</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Selection</w:t>
            </w:r>
          </w:p>
        </w:tc>
        <w:tc>
          <w:tcPr>
            <w:tcW w:w="5491" w:type="dxa"/>
            <w:tcBorders>
              <w:right w:val="single" w:sz="4" w:space="0" w:color="000000"/>
            </w:tcBorders>
          </w:tcPr>
          <w:p w:rsidR="001C3F9C" w:rsidRDefault="00A25EE6">
            <w:pPr>
              <w:pStyle w:val="TableParagraph"/>
              <w:rPr>
                <w:b/>
                <w:sz w:val="24"/>
              </w:rPr>
            </w:pPr>
            <w:r>
              <w:rPr>
                <w:b/>
                <w:color w:val="FF0000"/>
                <w:sz w:val="24"/>
              </w:rPr>
              <w:t>Repetition (sometimes referred to as</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Sequence</w:t>
            </w:r>
          </w:p>
        </w:tc>
        <w:tc>
          <w:tcPr>
            <w:tcW w:w="5491" w:type="dxa"/>
            <w:tcBorders>
              <w:right w:val="single" w:sz="4" w:space="0" w:color="000000"/>
            </w:tcBorders>
          </w:tcPr>
          <w:p w:rsidR="001C3F9C" w:rsidRDefault="00A25EE6">
            <w:pPr>
              <w:pStyle w:val="TableParagraph"/>
              <w:rPr>
                <w:b/>
                <w:sz w:val="24"/>
              </w:rPr>
            </w:pPr>
            <w:r>
              <w:rPr>
                <w:b/>
                <w:color w:val="FF0000"/>
                <w:sz w:val="24"/>
              </w:rPr>
              <w:t>‘iteration’ in upper KS2)</w:t>
            </w:r>
          </w:p>
        </w:tc>
      </w:tr>
      <w:tr w:rsidR="001C3F9C">
        <w:trPr>
          <w:trHeight w:val="283"/>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spacing w:line="264" w:lineRule="exact"/>
              <w:ind w:left="4"/>
              <w:rPr>
                <w:sz w:val="24"/>
              </w:rPr>
            </w:pPr>
            <w:r>
              <w:rPr>
                <w:sz w:val="24"/>
              </w:rPr>
              <w:t>Computer networks</w:t>
            </w:r>
          </w:p>
        </w:tc>
        <w:tc>
          <w:tcPr>
            <w:tcW w:w="5491" w:type="dxa"/>
            <w:tcBorders>
              <w:right w:val="single" w:sz="4" w:space="0" w:color="000000"/>
            </w:tcBorders>
          </w:tcPr>
          <w:p w:rsidR="001C3F9C" w:rsidRDefault="00A25EE6">
            <w:pPr>
              <w:pStyle w:val="TableParagraph"/>
              <w:spacing w:line="264" w:lineRule="exact"/>
              <w:rPr>
                <w:b/>
                <w:sz w:val="24"/>
              </w:rPr>
            </w:pPr>
            <w:r>
              <w:rPr>
                <w:b/>
                <w:color w:val="FF0000"/>
                <w:sz w:val="24"/>
              </w:rPr>
              <w:t>Script</w:t>
            </w:r>
          </w:p>
        </w:tc>
      </w:tr>
      <w:tr w:rsidR="001C3F9C">
        <w:trPr>
          <w:trHeight w:val="283"/>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spacing w:line="264" w:lineRule="exact"/>
              <w:ind w:left="4"/>
              <w:rPr>
                <w:sz w:val="24"/>
              </w:rPr>
            </w:pPr>
            <w:r>
              <w:rPr>
                <w:sz w:val="24"/>
              </w:rPr>
              <w:t>Execute</w:t>
            </w:r>
          </w:p>
        </w:tc>
        <w:tc>
          <w:tcPr>
            <w:tcW w:w="5491" w:type="dxa"/>
            <w:tcBorders>
              <w:right w:val="single" w:sz="4" w:space="0" w:color="000000"/>
            </w:tcBorders>
          </w:tcPr>
          <w:p w:rsidR="001C3F9C" w:rsidRDefault="00A25EE6">
            <w:pPr>
              <w:pStyle w:val="TableParagraph"/>
              <w:spacing w:line="264" w:lineRule="exact"/>
              <w:rPr>
                <w:b/>
                <w:sz w:val="24"/>
              </w:rPr>
            </w:pPr>
            <w:r>
              <w:rPr>
                <w:b/>
                <w:color w:val="FF0000"/>
                <w:sz w:val="24"/>
              </w:rPr>
              <w:t>Scripts area</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Input</w:t>
            </w:r>
          </w:p>
        </w:tc>
        <w:tc>
          <w:tcPr>
            <w:tcW w:w="5491" w:type="dxa"/>
            <w:tcBorders>
              <w:right w:val="single" w:sz="4" w:space="0" w:color="000000"/>
            </w:tcBorders>
          </w:tcPr>
          <w:p w:rsidR="001C3F9C" w:rsidRDefault="00A25EE6">
            <w:pPr>
              <w:pStyle w:val="TableParagraph"/>
              <w:rPr>
                <w:b/>
                <w:sz w:val="24"/>
              </w:rPr>
            </w:pPr>
            <w:r>
              <w:rPr>
                <w:b/>
                <w:color w:val="FF0000"/>
                <w:sz w:val="24"/>
              </w:rPr>
              <w:t>Services</w:t>
            </w:r>
          </w:p>
        </w:tc>
      </w:tr>
      <w:tr w:rsidR="001C3F9C">
        <w:trPr>
          <w:trHeight w:val="283"/>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Output</w:t>
            </w:r>
          </w:p>
        </w:tc>
        <w:tc>
          <w:tcPr>
            <w:tcW w:w="5491" w:type="dxa"/>
            <w:tcBorders>
              <w:right w:val="single" w:sz="4" w:space="0" w:color="000000"/>
            </w:tcBorders>
          </w:tcPr>
          <w:p w:rsidR="001C3F9C" w:rsidRDefault="00A25EE6">
            <w:pPr>
              <w:pStyle w:val="TableParagraph"/>
              <w:rPr>
                <w:b/>
                <w:sz w:val="24"/>
              </w:rPr>
            </w:pPr>
            <w:r>
              <w:rPr>
                <w:b/>
                <w:color w:val="FF0000"/>
                <w:sz w:val="24"/>
              </w:rPr>
              <w:t>Simulation</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Software</w:t>
            </w:r>
          </w:p>
        </w:tc>
        <w:tc>
          <w:tcPr>
            <w:tcW w:w="5491" w:type="dxa"/>
            <w:tcBorders>
              <w:right w:val="single" w:sz="4" w:space="0" w:color="000000"/>
            </w:tcBorders>
          </w:tcPr>
          <w:p w:rsidR="001C3F9C" w:rsidRDefault="00A25EE6">
            <w:pPr>
              <w:pStyle w:val="TableParagraph"/>
              <w:rPr>
                <w:b/>
                <w:sz w:val="24"/>
              </w:rPr>
            </w:pPr>
            <w:r>
              <w:rPr>
                <w:b/>
                <w:color w:val="FF0000"/>
                <w:sz w:val="24"/>
              </w:rPr>
              <w:t>Sprite</w:t>
            </w:r>
          </w:p>
        </w:tc>
      </w:tr>
      <w:tr w:rsidR="001C3F9C">
        <w:trPr>
          <w:trHeight w:val="282"/>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Pr>
          <w:p w:rsidR="001C3F9C" w:rsidRDefault="00A25EE6">
            <w:pPr>
              <w:pStyle w:val="TableParagraph"/>
              <w:ind w:left="4"/>
              <w:rPr>
                <w:sz w:val="24"/>
              </w:rPr>
            </w:pPr>
            <w:r>
              <w:rPr>
                <w:sz w:val="24"/>
              </w:rPr>
              <w:t>World Wide Web</w:t>
            </w:r>
          </w:p>
        </w:tc>
        <w:tc>
          <w:tcPr>
            <w:tcW w:w="5491" w:type="dxa"/>
            <w:tcBorders>
              <w:right w:val="single" w:sz="4" w:space="0" w:color="000000"/>
            </w:tcBorders>
          </w:tcPr>
          <w:p w:rsidR="001C3F9C" w:rsidRDefault="00A25EE6">
            <w:pPr>
              <w:pStyle w:val="TableParagraph"/>
              <w:rPr>
                <w:b/>
                <w:sz w:val="24"/>
              </w:rPr>
            </w:pPr>
            <w:r>
              <w:rPr>
                <w:b/>
                <w:color w:val="FF0000"/>
                <w:sz w:val="24"/>
              </w:rPr>
              <w:t>Stage</w:t>
            </w:r>
          </w:p>
        </w:tc>
      </w:tr>
      <w:tr w:rsidR="001C3F9C">
        <w:trPr>
          <w:trHeight w:val="657"/>
        </w:trPr>
        <w:tc>
          <w:tcPr>
            <w:tcW w:w="108" w:type="dxa"/>
            <w:vMerge/>
            <w:tcBorders>
              <w:top w:val="nil"/>
              <w:left w:val="single" w:sz="4" w:space="0" w:color="000000"/>
              <w:bottom w:val="single" w:sz="4" w:space="0" w:color="000000"/>
            </w:tcBorders>
          </w:tcPr>
          <w:p w:rsidR="001C3F9C" w:rsidRDefault="001C3F9C">
            <w:pPr>
              <w:rPr>
                <w:sz w:val="2"/>
                <w:szCs w:val="2"/>
              </w:rPr>
            </w:pPr>
          </w:p>
        </w:tc>
        <w:tc>
          <w:tcPr>
            <w:tcW w:w="3182" w:type="dxa"/>
            <w:tcBorders>
              <w:bottom w:val="single" w:sz="4" w:space="0" w:color="000000"/>
            </w:tcBorders>
          </w:tcPr>
          <w:p w:rsidR="001C3F9C" w:rsidRDefault="001C3F9C">
            <w:pPr>
              <w:pStyle w:val="TableParagraph"/>
              <w:spacing w:line="240" w:lineRule="auto"/>
              <w:ind w:left="0"/>
              <w:rPr>
                <w:rFonts w:ascii="Times New Roman"/>
                <w:sz w:val="24"/>
              </w:rPr>
            </w:pPr>
          </w:p>
        </w:tc>
        <w:tc>
          <w:tcPr>
            <w:tcW w:w="5491" w:type="dxa"/>
            <w:tcBorders>
              <w:bottom w:val="single" w:sz="4" w:space="0" w:color="000000"/>
              <w:right w:val="single" w:sz="4" w:space="0" w:color="000000"/>
            </w:tcBorders>
          </w:tcPr>
          <w:p w:rsidR="001C3F9C" w:rsidRDefault="00A25EE6">
            <w:pPr>
              <w:pStyle w:val="TableParagraph"/>
              <w:spacing w:line="266" w:lineRule="exact"/>
              <w:rPr>
                <w:b/>
                <w:sz w:val="24"/>
              </w:rPr>
            </w:pPr>
            <w:r>
              <w:rPr>
                <w:b/>
                <w:color w:val="FF0000"/>
                <w:sz w:val="24"/>
              </w:rPr>
              <w:t>Variables</w:t>
            </w:r>
          </w:p>
        </w:tc>
      </w:tr>
    </w:tbl>
    <w:p w:rsidR="00A25EE6" w:rsidRDefault="00A25EE6"/>
    <w:sectPr w:rsidR="00A25EE6">
      <w:pgSz w:w="11910" w:h="16840"/>
      <w:pgMar w:top="1380" w:right="540" w:bottom="1200" w:left="56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90A" w:rsidRDefault="00C5390A">
      <w:r>
        <w:separator/>
      </w:r>
    </w:p>
  </w:endnote>
  <w:endnote w:type="continuationSeparator" w:id="0">
    <w:p w:rsidR="00C5390A" w:rsidRDefault="00C5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F9C" w:rsidRDefault="001A051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6008370</wp:posOffset>
              </wp:positionH>
              <wp:positionV relativeFrom="page">
                <wp:posOffset>9916160</wp:posOffset>
              </wp:positionV>
              <wp:extent cx="65278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F9C" w:rsidRDefault="00A25EE6">
                          <w:pPr>
                            <w:spacing w:line="245" w:lineRule="exact"/>
                            <w:ind w:left="20"/>
                            <w:rPr>
                              <w:b/>
                            </w:rPr>
                          </w:pPr>
                          <w:r>
                            <w:t xml:space="preserve">Page </w:t>
                          </w:r>
                          <w:r>
                            <w:fldChar w:fldCharType="begin"/>
                          </w:r>
                          <w:r>
                            <w:rPr>
                              <w:b/>
                            </w:rPr>
                            <w:instrText xml:space="preserve"> PAGE </w:instrText>
                          </w:r>
                          <w:r>
                            <w:fldChar w:fldCharType="separate"/>
                          </w:r>
                          <w:r w:rsidR="00931A14">
                            <w:rPr>
                              <w:b/>
                              <w:noProof/>
                            </w:rPr>
                            <w:t>7</w:t>
                          </w:r>
                          <w:r>
                            <w:fldChar w:fldCharType="end"/>
                          </w:r>
                          <w:r>
                            <w:rPr>
                              <w:b/>
                            </w:rPr>
                            <w:t xml:space="preserve"> </w:t>
                          </w:r>
                          <w:r>
                            <w:t xml:space="preserve">of </w:t>
                          </w:r>
                          <w:r>
                            <w:rPr>
                              <w:b/>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3.1pt;margin-top:780.8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leqw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" filled="f" stroked="f">
              <v:textbox inset="0,0,0,0">
                <w:txbxContent>
                  <w:p w:rsidR="001C3F9C" w:rsidRDefault="00A25EE6">
                    <w:pPr>
                      <w:spacing w:line="245" w:lineRule="exact"/>
                      <w:ind w:left="20"/>
                      <w:rPr>
                        <w:b/>
                      </w:rPr>
                    </w:pPr>
                    <w:r>
                      <w:t xml:space="preserve">Page </w:t>
                    </w:r>
                    <w:r>
                      <w:fldChar w:fldCharType="begin"/>
                    </w:r>
                    <w:r>
                      <w:rPr>
                        <w:b/>
                      </w:rPr>
                      <w:instrText xml:space="preserve"> PAGE </w:instrText>
                    </w:r>
                    <w:r>
                      <w:fldChar w:fldCharType="separate"/>
                    </w:r>
                    <w:r w:rsidR="00931A14">
                      <w:rPr>
                        <w:b/>
                        <w:noProof/>
                      </w:rPr>
                      <w:t>7</w:t>
                    </w:r>
                    <w:r>
                      <w:fldChar w:fldCharType="end"/>
                    </w:r>
                    <w:r>
                      <w:rPr>
                        <w:b/>
                      </w:rPr>
                      <w:t xml:space="preserve"> </w:t>
                    </w:r>
                    <w:r>
                      <w:t xml:space="preserve">of </w:t>
                    </w:r>
                    <w:r>
                      <w:rPr>
                        <w:b/>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90A" w:rsidRDefault="00C5390A">
      <w:r>
        <w:separator/>
      </w:r>
    </w:p>
  </w:footnote>
  <w:footnote w:type="continuationSeparator" w:id="0">
    <w:p w:rsidR="00C5390A" w:rsidRDefault="00C5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9C"/>
    <w:rsid w:val="0016367D"/>
    <w:rsid w:val="001A051F"/>
    <w:rsid w:val="001C3F9C"/>
    <w:rsid w:val="002F4E32"/>
    <w:rsid w:val="00880040"/>
    <w:rsid w:val="00931A14"/>
    <w:rsid w:val="00A25EE6"/>
    <w:rsid w:val="00C5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B082F-1730-4E62-A3A1-ED8A2B62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880"/>
      <w:outlineLvl w:val="0"/>
    </w:pPr>
    <w:rPr>
      <w:sz w:val="72"/>
      <w:szCs w:val="72"/>
    </w:rPr>
  </w:style>
  <w:style w:type="paragraph" w:styleId="Heading2">
    <w:name w:val="heading 2"/>
    <w:basedOn w:val="Normal"/>
    <w:uiPriority w:val="1"/>
    <w:qFormat/>
    <w:pPr>
      <w:spacing w:line="631" w:lineRule="exact"/>
      <w:ind w:left="4136"/>
      <w:outlineLvl w:val="1"/>
    </w:pPr>
    <w:rPr>
      <w:b/>
      <w:bCs/>
      <w:sz w:val="52"/>
      <w:szCs w:val="5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3" w:lineRule="exact"/>
      <w:ind w:left="12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TReid</dc:creator>
  <cp:lastModifiedBy>Alex Goodwin</cp:lastModifiedBy>
  <cp:revision>5</cp:revision>
  <dcterms:created xsi:type="dcterms:W3CDTF">2020-01-07T20:41:00Z</dcterms:created>
  <dcterms:modified xsi:type="dcterms:W3CDTF">2020-01-19T22:35:00Z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2016-05-18T00:00:00Z</vt:filetime>
  </property>
  <property fmtid="{D5CDD505-2E9C-101B-9397-08002B2CF9AE}" pid="3" name="Creator">
    <vt:lpwstr>Microsoft® Word 2013</vt:lpwstr>
  </property>
  <property fmtid="{D5CDD505-2E9C-101B-9397-08002B2CF9AE}" pid="4" name="LastSaved">
    <vt:filetime>2020-01-07T00:00:00Z</vt:filetime>
  </property>
</Properties>
</file>