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8C" w:rsidRPr="0051705F" w:rsidRDefault="0008798C" w:rsidP="009F1B17">
      <w:pPr>
        <w:spacing w:after="120" w:line="240" w:lineRule="auto"/>
        <w:rPr>
          <w:rFonts w:ascii="Segoe UI" w:hAnsi="Segoe UI" w:cs="Segoe UI"/>
          <w:b/>
          <w:color w:val="F47320"/>
          <w:sz w:val="28"/>
        </w:rPr>
      </w:pPr>
      <w:bookmarkStart w:id="0" w:name="_GoBack"/>
      <w:bookmarkEnd w:id="0"/>
      <w:r w:rsidRPr="0051705F">
        <w:rPr>
          <w:rFonts w:ascii="Segoe UI" w:hAnsi="Segoe UI" w:cs="Segoe UI"/>
          <w:b/>
          <w:color w:val="F47320"/>
          <w:sz w:val="28"/>
        </w:rPr>
        <w:t xml:space="preserve">Key </w:t>
      </w:r>
      <w:r w:rsidR="00382E51" w:rsidRPr="0051705F">
        <w:rPr>
          <w:rFonts w:ascii="Segoe UI" w:hAnsi="Segoe UI" w:cs="Segoe UI"/>
          <w:b/>
          <w:color w:val="F47320"/>
          <w:sz w:val="28"/>
        </w:rPr>
        <w:t>Learning in Mathematics – Year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45"/>
        <w:gridCol w:w="5101"/>
        <w:gridCol w:w="5948"/>
      </w:tblGrid>
      <w:tr w:rsidR="0004445E" w:rsidRPr="000F7913" w:rsidTr="0051705F">
        <w:trPr>
          <w:trHeight w:hRule="exact" w:val="284"/>
        </w:trPr>
        <w:tc>
          <w:tcPr>
            <w:tcW w:w="1480" w:type="pct"/>
            <w:shd w:val="clear" w:color="auto" w:fill="F47320"/>
          </w:tcPr>
          <w:p w:rsidR="00026D03" w:rsidRPr="009F1B17" w:rsidRDefault="00026D03" w:rsidP="009F1B1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number and place value</w:t>
            </w:r>
          </w:p>
        </w:tc>
        <w:tc>
          <w:tcPr>
            <w:tcW w:w="1625" w:type="pct"/>
            <w:shd w:val="clear" w:color="auto" w:fill="F47320"/>
          </w:tcPr>
          <w:p w:rsidR="00026D03" w:rsidRPr="009F1B17" w:rsidRDefault="00026D03" w:rsidP="009F1B1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addition and subtraction</w:t>
            </w:r>
          </w:p>
        </w:tc>
        <w:tc>
          <w:tcPr>
            <w:tcW w:w="1895" w:type="pct"/>
            <w:shd w:val="clear" w:color="auto" w:fill="F47320"/>
          </w:tcPr>
          <w:p w:rsidR="00026D03" w:rsidRPr="009F1B17" w:rsidRDefault="00026D03" w:rsidP="009F1B17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multiplication and division</w:t>
            </w:r>
          </w:p>
        </w:tc>
      </w:tr>
      <w:tr w:rsidR="0051705F" w:rsidRPr="000F7913" w:rsidTr="0051705F">
        <w:trPr>
          <w:trHeight w:val="4731"/>
        </w:trPr>
        <w:tc>
          <w:tcPr>
            <w:tcW w:w="1480" w:type="pct"/>
            <w:vMerge w:val="restart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from 0 in multiples of 4, 8, 50 and 100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Count up and down in tenths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and write numbers up to 1000 in numerals and in words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Read and write numbers with one decimal place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Identify, represent and estimate numbers using different representations</w:t>
            </w:r>
            <w:r w:rsidR="00FB459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</w:t>
            </w:r>
            <w:r w:rsidR="00FB4598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(including the number line)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Recognise the place value of each digit in a three-digit number (hundreds, tens, ones)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Identify the value of each digit to one decimal place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Partition numbers in different ways (e.g. 146 = 100+ 40+6 and 146 = 130+16)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and order numbers up to 1000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Compare and order numbers with one decimal place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Find 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1,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10 or 100 more or less than a given number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Round numbers to at least 1000 to the nearest 10 or 100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Find the effect of multiplying a one- or two-digit number by 10 and 100, identify the value of the digits in the answer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Describe and extend number sequences involving counting on or back in different steps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Read Roman numerals from I to XII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number problems and practical problems involving these ideas</w:t>
            </w:r>
          </w:p>
        </w:tc>
        <w:tc>
          <w:tcPr>
            <w:tcW w:w="1625" w:type="pct"/>
            <w:vMerge w:val="restart"/>
          </w:tcPr>
          <w:p w:rsidR="0051705F" w:rsidRPr="0051705F" w:rsidRDefault="0051705F" w:rsidP="0051705F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Select a mental strategy appropriate for the numbers involved in the calculation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 and use take away and difference for subtraction, deciding on the most efficient method for the numbers involved, irrespective of context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Recall/use addition/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subtraction facts for 100 (multiples of 5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and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10)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100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Derive and use addition and subtraction facts for multiples of 100 totalling 1000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numbers mentally, including:</w:t>
            </w:r>
          </w:p>
          <w:p w:rsidR="0051705F" w:rsidRPr="000F7913" w:rsidRDefault="0051705F" w:rsidP="000F7913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three-digit number and ones</w:t>
            </w:r>
          </w:p>
          <w:p w:rsidR="0051705F" w:rsidRPr="000F7913" w:rsidRDefault="0051705F" w:rsidP="000F7913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three-digit number and tens</w:t>
            </w:r>
          </w:p>
          <w:p w:rsidR="0051705F" w:rsidRPr="000F7913" w:rsidRDefault="0051705F" w:rsidP="000F7913">
            <w:pPr>
              <w:pStyle w:val="ListParagraph"/>
              <w:ind w:left="17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- a three-digit number and hundreds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numbers with up to three digits, using formal written methods of columnar addition and subtraction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Estimate the answer to a calculation and use inverse operations to check answers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6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Solve problems, including missing number problems, using number facts, place value, and more complex addition and subtraction</w:t>
            </w:r>
          </w:p>
        </w:tc>
        <w:tc>
          <w:tcPr>
            <w:tcW w:w="1895" w:type="pct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Choose an appropriate strategy to solve a calculation based upon the numbers involved (recall a known fact, calculate mentally, use a jotting, written method)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Understand that division is the inverse of multiplication and vice versa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Understand how multiplication and division statements can be represented using arrays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i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Understand division as sharing and grouping and use each appropriately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Recall and use multiplication and division facts for the 3, 4 and 8 multiplication tables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Derive and use doubles of all numbers to 100 and corresponding halves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Derive and use doubles of all multiples of 50 to 500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Use estimation to check answers to calculations and determine, in the context of a problem, an appropriate degree of accuracy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17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 xml:space="preserve">Solve problems, including missing number problems, involving multiplication and division </w:t>
            </w:r>
            <w:r w:rsidRPr="000F7913">
              <w:rPr>
                <w:rFonts w:ascii="Segoe UI" w:hAnsi="Segoe UI" w:cs="Segoe UI"/>
                <w:i/>
                <w:sz w:val="16"/>
                <w:szCs w:val="16"/>
              </w:rPr>
              <w:t>(and interpreting remainders),</w:t>
            </w:r>
            <w:r w:rsidRPr="000F7913">
              <w:rPr>
                <w:rFonts w:ascii="Segoe UI" w:hAnsi="Segoe UI" w:cs="Segoe UI"/>
                <w:sz w:val="16"/>
                <w:szCs w:val="16"/>
              </w:rPr>
              <w:t xml:space="preserve"> including positive integer scaling problems and correspondence problems in which n objects are connected to m objects</w:t>
            </w:r>
          </w:p>
        </w:tc>
      </w:tr>
      <w:tr w:rsidR="0051705F" w:rsidRPr="000F7913" w:rsidTr="0051705F">
        <w:trPr>
          <w:trHeight w:hRule="exact" w:val="283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5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vMerge/>
          </w:tcPr>
          <w:p w:rsidR="0051705F" w:rsidRPr="0051705F" w:rsidRDefault="0051705F" w:rsidP="0051705F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95" w:type="pct"/>
            <w:shd w:val="clear" w:color="auto" w:fill="F47320"/>
          </w:tcPr>
          <w:p w:rsidR="0051705F" w:rsidRPr="000F7913" w:rsidRDefault="0051705F" w:rsidP="0051705F">
            <w:pPr>
              <w:pStyle w:val="ListParagraph"/>
              <w:ind w:left="170"/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Measures</w:t>
            </w:r>
          </w:p>
        </w:tc>
      </w:tr>
      <w:tr w:rsidR="0051705F" w:rsidRPr="000F7913" w:rsidTr="0051705F">
        <w:trPr>
          <w:trHeight w:hRule="exact" w:val="284"/>
        </w:trPr>
        <w:tc>
          <w:tcPr>
            <w:tcW w:w="1480" w:type="pct"/>
            <w:shd w:val="clear" w:color="auto" w:fill="F47320"/>
          </w:tcPr>
          <w:p w:rsidR="0051705F" w:rsidRPr="0051705F" w:rsidRDefault="0051705F" w:rsidP="0051705F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b/>
                <w:color w:val="FFFFFF" w:themeColor="background1"/>
                <w:sz w:val="20"/>
              </w:rPr>
              <w:t>Number – fractions</w:t>
            </w:r>
          </w:p>
        </w:tc>
        <w:tc>
          <w:tcPr>
            <w:tcW w:w="1625" w:type="pct"/>
            <w:shd w:val="clear" w:color="auto" w:fill="F47320"/>
          </w:tcPr>
          <w:p w:rsidR="0051705F" w:rsidRPr="0051705F" w:rsidRDefault="0051705F" w:rsidP="0051705F">
            <w:p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b/>
                <w:color w:val="FFFFFF" w:themeColor="background1"/>
                <w:sz w:val="20"/>
              </w:rPr>
              <w:t>Geometry – properties of shapes</w:t>
            </w:r>
          </w:p>
        </w:tc>
        <w:tc>
          <w:tcPr>
            <w:tcW w:w="1895" w:type="pct"/>
            <w:vMerge w:val="restart"/>
            <w:shd w:val="clear" w:color="auto" w:fill="auto"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Measure, compare, add and subtract: lengths (m/cm/mm); mass (kg/g); volume/capacity (l/ml)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estimate and measure temperature to the nearest degree (°C) using thermometers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Understand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perimeter is a measure of distance around the boundary of a shape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Measure the perimeter of simple 2-D shapes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Tell and write the time from an analogue clock, including using Roman numerals from I to XII, and 12-hour and 24-hour clocks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Estimate/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read time with increasing accuracy to the nearest minute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Record/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compare time 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in terms of seconds, minutes, hours; use vocab</w:t>
            </w:r>
            <w:r w:rsidR="00FB4598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ulary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 such as o’clock, a.m./p.</w:t>
            </w:r>
            <w:r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 xml:space="preserve">m., morning, afternoon, noon, </w:t>
            </w: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midnight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Know the number of seconds in a minute and the number of days in each month, year and leap year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Compare durations of events [for example to calculate the time taken by particular events or tasks]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Continue to recognise and use the symbols for pounds (£) and pence (p) and understand that the dec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imal point separates pounds/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pence</w:t>
            </w:r>
          </w:p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Recognise that ten 10p coins </w:t>
            </w:r>
            <w: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equal</w:t>
            </w: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 xml:space="preserve"> £1 and that each coin is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10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of £1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b/>
                <w:color w:val="FFFFFF" w:themeColor="background1"/>
              </w:rPr>
            </w:pPr>
            <w:r w:rsidRPr="000F7913">
              <w:rPr>
                <w:rFonts w:ascii="Segoe UI" w:hAnsi="Segoe UI" w:cs="Segoe UI"/>
                <w:color w:val="000000" w:themeColor="text1"/>
                <w:sz w:val="16"/>
                <w:szCs w:val="16"/>
              </w:rPr>
              <w:t>Add and subtract amounts of money to give change, using both £ and p in practical contexts</w:t>
            </w:r>
          </w:p>
          <w:p w:rsidR="0051705F" w:rsidRPr="000F7913" w:rsidRDefault="0051705F" w:rsidP="0051705F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b/>
                <w:color w:val="FFFFFF" w:themeColor="background1"/>
              </w:rPr>
            </w:pPr>
            <w:r w:rsidRPr="000F7913"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  <w:t>Solve problems involving money and measures and simple problems involving passage of time</w:t>
            </w:r>
          </w:p>
        </w:tc>
      </w:tr>
      <w:tr w:rsidR="0051705F" w:rsidRPr="000F7913" w:rsidTr="0051705F">
        <w:trPr>
          <w:trHeight w:val="1831"/>
        </w:trPr>
        <w:tc>
          <w:tcPr>
            <w:tcW w:w="1480" w:type="pct"/>
            <w:vMerge w:val="restart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Show practically or pictorially tha</w:t>
            </w:r>
            <w: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t a fraction is one whole number divided by another (e.g.</w:t>
            </w: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can be interpreted as 3 ÷ 4)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Understand that finding a fraction of an amount relates to division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that tenths arise from dividing</w:t>
            </w: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object</w:t>
            </w:r>
            <w: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</w:t>
            </w: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into 10 equal parts and in dividing one-digit numbers or quantities by 10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Recognise, find and write fractions of a discrete set of objects: unit fractions and non-unit fractions with small denominators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and use fractions as numbers: unit fractions and non-unit fractions with small denominators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Recognise and show, using diagrams, equivalent fractions with small denominators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Add and subtract fractions with the same denominator within one whole [for example,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7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7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Segoe UI"/>
                      <w:color w:val="000000" w:themeColor="text1"/>
                      <w:sz w:val="16"/>
                      <w:szCs w:val="16"/>
                    </w:rPr>
                    <m:t>7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]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 xml:space="preserve">Compare and order unit fractions, and fractions with the same denominators </w:t>
            </w: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>(including on a number line)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Count on and back in steps of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2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4</m:t>
                  </m:r>
                </m:den>
              </m:f>
            </m:oMath>
            <w:r w:rsidRPr="000F7913"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="Segoe UI"/>
                      <w:i/>
                      <w:color w:val="000000" w:themeColor="text1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 w:cs="Segoe UI"/>
                      <w:color w:val="000000" w:themeColor="text1"/>
                      <w:sz w:val="16"/>
                      <w:szCs w:val="16"/>
                    </w:rPr>
                    <m:t>3</m:t>
                  </m:r>
                </m:den>
              </m:f>
            </m:oMath>
          </w:p>
          <w:p w:rsidR="0051705F" w:rsidRPr="0051705F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0F7913">
              <w:rPr>
                <w:rFonts w:ascii="Segoe UI" w:eastAsiaTheme="minorEastAsia" w:hAnsi="Segoe UI" w:cs="Segoe UI"/>
                <w:color w:val="000000" w:themeColor="text1"/>
                <w:sz w:val="16"/>
                <w:szCs w:val="16"/>
              </w:rPr>
              <w:t>Solve problems that involve all of the above</w:t>
            </w:r>
          </w:p>
        </w:tc>
        <w:tc>
          <w:tcPr>
            <w:tcW w:w="1625" w:type="pct"/>
            <w:shd w:val="clear" w:color="auto" w:fill="auto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Draw 2-D shapes and make 3-D shapes using modelling materials; recognise 3-D shapes in different orientations and describe them</w:t>
            </w:r>
          </w:p>
          <w:p w:rsidR="0051705F" w:rsidRPr="000F7913" w:rsidRDefault="0051705F" w:rsidP="000F7913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Recognise angles as a property of shape or a description of a turn</w:t>
            </w:r>
          </w:p>
          <w:p w:rsidR="0051705F" w:rsidRDefault="0051705F" w:rsidP="0051705F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 w:rsidRPr="000F7913">
              <w:rPr>
                <w:rFonts w:ascii="Segoe UI" w:hAnsi="Segoe UI" w:cs="Segoe UI"/>
                <w:sz w:val="16"/>
                <w:szCs w:val="16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i/>
                <w:color w:val="000000" w:themeColor="text1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sz w:val="16"/>
                <w:szCs w:val="16"/>
              </w:rPr>
              <w:t>Identify horizontal and vertical lines and pairs of perpendicular and parallel lines</w:t>
            </w:r>
          </w:p>
        </w:tc>
        <w:tc>
          <w:tcPr>
            <w:tcW w:w="1895" w:type="pct"/>
            <w:vMerge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hRule="exact" w:val="284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shd w:val="clear" w:color="auto" w:fill="F47320"/>
          </w:tcPr>
          <w:p w:rsidR="0051705F" w:rsidRPr="000F7913" w:rsidRDefault="0051705F" w:rsidP="0051705F">
            <w:pPr>
              <w:pStyle w:val="ListParagraph"/>
              <w:ind w:left="170"/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b/>
                <w:color w:val="FFFFFF" w:themeColor="background1"/>
                <w:sz w:val="20"/>
              </w:rPr>
              <w:t xml:space="preserve">Geometry – </w:t>
            </w:r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position and direction</w:t>
            </w:r>
          </w:p>
        </w:tc>
        <w:tc>
          <w:tcPr>
            <w:tcW w:w="1895" w:type="pct"/>
            <w:vMerge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val="397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shd w:val="clear" w:color="auto" w:fill="auto"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i/>
                <w:sz w:val="16"/>
                <w:szCs w:val="16"/>
              </w:rPr>
              <w:t>Describe positions on a square grid labelled with letters and numbers</w:t>
            </w:r>
          </w:p>
        </w:tc>
        <w:tc>
          <w:tcPr>
            <w:tcW w:w="1895" w:type="pct"/>
            <w:vMerge/>
          </w:tcPr>
          <w:p w:rsidR="0051705F" w:rsidRPr="000F7913" w:rsidRDefault="0051705F" w:rsidP="00B52E4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hRule="exact" w:val="284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  <w:shd w:val="clear" w:color="auto" w:fill="F47320"/>
          </w:tcPr>
          <w:p w:rsidR="0051705F" w:rsidRPr="000F7913" w:rsidRDefault="0051705F" w:rsidP="009F1B17">
            <w:pPr>
              <w:pStyle w:val="ListParagraph"/>
              <w:ind w:left="170"/>
              <w:rPr>
                <w:rFonts w:ascii="Segoe UI" w:hAnsi="Segoe UI" w:cs="Segoe UI"/>
                <w:sz w:val="16"/>
                <w:szCs w:val="16"/>
              </w:rPr>
            </w:pPr>
            <w:r w:rsidRPr="009F1B17">
              <w:rPr>
                <w:rFonts w:ascii="Segoe UI" w:hAnsi="Segoe UI" w:cs="Segoe UI"/>
                <w:b/>
                <w:color w:val="FFFFFF" w:themeColor="background1"/>
                <w:sz w:val="20"/>
              </w:rPr>
              <w:t>Statistics</w:t>
            </w:r>
          </w:p>
        </w:tc>
        <w:tc>
          <w:tcPr>
            <w:tcW w:w="1895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  <w:tr w:rsidR="0051705F" w:rsidRPr="000F7913" w:rsidTr="0051705F">
        <w:trPr>
          <w:trHeight w:val="1621"/>
        </w:trPr>
        <w:tc>
          <w:tcPr>
            <w:tcW w:w="1480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19"/>
              </w:numPr>
              <w:rPr>
                <w:rFonts w:ascii="Segoe UI" w:eastAsiaTheme="minorEastAsia" w:hAnsi="Segoe UI" w:cs="Segoe UI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625" w:type="pct"/>
          </w:tcPr>
          <w:p w:rsidR="0051705F" w:rsidRPr="0051705F" w:rsidRDefault="0051705F" w:rsidP="0051705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i/>
                <w:sz w:val="16"/>
                <w:szCs w:val="16"/>
              </w:rPr>
              <w:t>Use sorting diagrams to compare and sort objects, numbers and common 2-D and 3-D shapes and everyday objects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sz w:val="16"/>
                <w:szCs w:val="16"/>
              </w:rPr>
              <w:t>Interpret and present data using bar charts, pictograms and tables</w:t>
            </w:r>
          </w:p>
          <w:p w:rsidR="0051705F" w:rsidRPr="0051705F" w:rsidRDefault="0051705F" w:rsidP="0051705F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6"/>
                <w:szCs w:val="16"/>
              </w:rPr>
            </w:pPr>
            <w:r w:rsidRPr="0051705F">
              <w:rPr>
                <w:rFonts w:ascii="Segoe UI" w:hAnsi="Segoe UI" w:cs="Segoe UI"/>
                <w:sz w:val="16"/>
                <w:szCs w:val="16"/>
              </w:rPr>
              <w:t>Solve one-step and two-step questions [for example, ‘How many more?’ and ‘How many fewer?’] using information presented in scaled bar charts and pictograms and tables</w:t>
            </w:r>
          </w:p>
        </w:tc>
        <w:tc>
          <w:tcPr>
            <w:tcW w:w="1895" w:type="pct"/>
            <w:vMerge/>
          </w:tcPr>
          <w:p w:rsidR="0051705F" w:rsidRPr="000F7913" w:rsidRDefault="0051705F" w:rsidP="000F7913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</w:tr>
    </w:tbl>
    <w:p w:rsidR="00FD5E01" w:rsidRPr="000F7913" w:rsidRDefault="00FD5E01" w:rsidP="00AF3D50">
      <w:pPr>
        <w:rPr>
          <w:rFonts w:ascii="Segoe UI" w:hAnsi="Segoe UI" w:cs="Segoe UI"/>
        </w:rPr>
      </w:pPr>
    </w:p>
    <w:sectPr w:rsidR="00FD5E01" w:rsidRPr="000F7913" w:rsidSect="00300CC5">
      <w:pgSz w:w="16838" w:h="11906" w:orient="landscape"/>
      <w:pgMar w:top="284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7716"/>
    <w:multiLevelType w:val="hybridMultilevel"/>
    <w:tmpl w:val="B6FC787C"/>
    <w:lvl w:ilvl="0" w:tplc="CF6E2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22C9C"/>
    <w:multiLevelType w:val="hybridMultilevel"/>
    <w:tmpl w:val="2D22D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648BB"/>
    <w:multiLevelType w:val="hybridMultilevel"/>
    <w:tmpl w:val="D212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C69"/>
    <w:multiLevelType w:val="hybridMultilevel"/>
    <w:tmpl w:val="FAE0ECF2"/>
    <w:lvl w:ilvl="0" w:tplc="E55442FA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845B0"/>
    <w:multiLevelType w:val="hybridMultilevel"/>
    <w:tmpl w:val="8BF2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C1ADA"/>
    <w:multiLevelType w:val="hybridMultilevel"/>
    <w:tmpl w:val="3BAEF7B0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E079B"/>
    <w:multiLevelType w:val="hybridMultilevel"/>
    <w:tmpl w:val="D8385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9426B"/>
    <w:multiLevelType w:val="hybridMultilevel"/>
    <w:tmpl w:val="67AE10D2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15417"/>
    <w:multiLevelType w:val="hybridMultilevel"/>
    <w:tmpl w:val="8952AC86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836309"/>
    <w:multiLevelType w:val="hybridMultilevel"/>
    <w:tmpl w:val="26B2D7B8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7306C"/>
    <w:multiLevelType w:val="hybridMultilevel"/>
    <w:tmpl w:val="0B0E9A08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74AE1"/>
    <w:multiLevelType w:val="hybridMultilevel"/>
    <w:tmpl w:val="D0B43C5C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82AC6"/>
    <w:multiLevelType w:val="hybridMultilevel"/>
    <w:tmpl w:val="AD0C3088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D12FEE"/>
    <w:multiLevelType w:val="hybridMultilevel"/>
    <w:tmpl w:val="FF9CC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E5DC4"/>
    <w:multiLevelType w:val="hybridMultilevel"/>
    <w:tmpl w:val="C7549464"/>
    <w:lvl w:ilvl="0" w:tplc="50A41B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E4CF9"/>
    <w:multiLevelType w:val="hybridMultilevel"/>
    <w:tmpl w:val="72780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96B2C"/>
    <w:multiLevelType w:val="hybridMultilevel"/>
    <w:tmpl w:val="2E76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E6366"/>
    <w:multiLevelType w:val="hybridMultilevel"/>
    <w:tmpl w:val="2F0A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87EE8"/>
    <w:multiLevelType w:val="hybridMultilevel"/>
    <w:tmpl w:val="2E76B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050DE">
      <w:numFmt w:val="bullet"/>
      <w:lvlText w:val="-"/>
      <w:lvlJc w:val="left"/>
      <w:pPr>
        <w:ind w:left="1440" w:hanging="360"/>
      </w:pPr>
      <w:rPr>
        <w:rFonts w:ascii="Gill Sans MT" w:eastAsiaTheme="minorHAnsi" w:hAnsi="Gill Sans M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5A0FA6"/>
    <w:multiLevelType w:val="hybridMultilevel"/>
    <w:tmpl w:val="A810D978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6F2B0B"/>
    <w:multiLevelType w:val="hybridMultilevel"/>
    <w:tmpl w:val="0DAE1B9C"/>
    <w:lvl w:ilvl="0" w:tplc="CF6E25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8012336"/>
    <w:multiLevelType w:val="hybridMultilevel"/>
    <w:tmpl w:val="FF7490F0"/>
    <w:lvl w:ilvl="0" w:tplc="CF6E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B623E3"/>
    <w:multiLevelType w:val="hybridMultilevel"/>
    <w:tmpl w:val="8952AC86"/>
    <w:lvl w:ilvl="0" w:tplc="E4201E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F47320"/>
      </w:rPr>
    </w:lvl>
    <w:lvl w:ilvl="1" w:tplc="D50CDAAE"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6"/>
  </w:num>
  <w:num w:numId="5">
    <w:abstractNumId w:val="17"/>
  </w:num>
  <w:num w:numId="6">
    <w:abstractNumId w:val="1"/>
  </w:num>
  <w:num w:numId="7">
    <w:abstractNumId w:val="4"/>
  </w:num>
  <w:num w:numId="8">
    <w:abstractNumId w:val="15"/>
  </w:num>
  <w:num w:numId="9">
    <w:abstractNumId w:val="9"/>
  </w:num>
  <w:num w:numId="10">
    <w:abstractNumId w:val="21"/>
  </w:num>
  <w:num w:numId="11">
    <w:abstractNumId w:val="20"/>
  </w:num>
  <w:num w:numId="12">
    <w:abstractNumId w:val="0"/>
  </w:num>
  <w:num w:numId="13">
    <w:abstractNumId w:val="16"/>
  </w:num>
  <w:num w:numId="14">
    <w:abstractNumId w:val="18"/>
  </w:num>
  <w:num w:numId="15">
    <w:abstractNumId w:val="22"/>
  </w:num>
  <w:num w:numId="16">
    <w:abstractNumId w:val="7"/>
  </w:num>
  <w:num w:numId="17">
    <w:abstractNumId w:val="12"/>
  </w:num>
  <w:num w:numId="18">
    <w:abstractNumId w:val="14"/>
  </w:num>
  <w:num w:numId="19">
    <w:abstractNumId w:val="10"/>
  </w:num>
  <w:num w:numId="20">
    <w:abstractNumId w:val="19"/>
  </w:num>
  <w:num w:numId="21">
    <w:abstractNumId w:val="5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8C"/>
    <w:rsid w:val="00026D03"/>
    <w:rsid w:val="0004445E"/>
    <w:rsid w:val="0008798C"/>
    <w:rsid w:val="000B39BA"/>
    <w:rsid w:val="000F7913"/>
    <w:rsid w:val="00131365"/>
    <w:rsid w:val="00164E40"/>
    <w:rsid w:val="0024225A"/>
    <w:rsid w:val="00300CC5"/>
    <w:rsid w:val="00320F50"/>
    <w:rsid w:val="00382E51"/>
    <w:rsid w:val="00392741"/>
    <w:rsid w:val="004A015E"/>
    <w:rsid w:val="004E45D1"/>
    <w:rsid w:val="0051705F"/>
    <w:rsid w:val="005A6D76"/>
    <w:rsid w:val="005C1C65"/>
    <w:rsid w:val="006C719F"/>
    <w:rsid w:val="00780C12"/>
    <w:rsid w:val="007C0071"/>
    <w:rsid w:val="00910138"/>
    <w:rsid w:val="009F1B17"/>
    <w:rsid w:val="00A36BDA"/>
    <w:rsid w:val="00A8774C"/>
    <w:rsid w:val="00AE1030"/>
    <w:rsid w:val="00AE177C"/>
    <w:rsid w:val="00AE235C"/>
    <w:rsid w:val="00AF3D50"/>
    <w:rsid w:val="00B15853"/>
    <w:rsid w:val="00CE2EBD"/>
    <w:rsid w:val="00F627CA"/>
    <w:rsid w:val="00FB4598"/>
    <w:rsid w:val="00FD5E01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E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981</Words>
  <Characters>5595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GBT</cp:lastModifiedBy>
  <cp:revision>2</cp:revision>
  <cp:lastPrinted>2014-02-26T10:24:00Z</cp:lastPrinted>
  <dcterms:created xsi:type="dcterms:W3CDTF">2014-07-18T10:38:00Z</dcterms:created>
  <dcterms:modified xsi:type="dcterms:W3CDTF">2014-07-18T10:38:00Z</dcterms:modified>
</cp:coreProperties>
</file>