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035653" w:rsidP="00035653">
      <w:pPr>
        <w:jc w:val="center"/>
      </w:pPr>
      <w:r>
        <w:t>Instructions for Science Work</w:t>
      </w:r>
    </w:p>
    <w:p w:rsidR="00035653" w:rsidRDefault="00035653">
      <w:r>
        <w:t xml:space="preserve">Choose one of the topics to research. Use the sheets on the topic to help you with the research. </w:t>
      </w:r>
      <w:r w:rsidR="00E65268">
        <w:t>Each research task should take around a week (3 lessons worth of work).</w:t>
      </w:r>
      <w:bookmarkStart w:id="0" w:name="_GoBack"/>
      <w:bookmarkEnd w:id="0"/>
    </w:p>
    <w:sectPr w:rsidR="00035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53"/>
    <w:rsid w:val="00035653"/>
    <w:rsid w:val="009F60A6"/>
    <w:rsid w:val="00B272CB"/>
    <w:rsid w:val="00E65268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067D"/>
  <w15:chartTrackingRefBased/>
  <w15:docId w15:val="{51929446-5622-4464-859A-62ED9D5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2B02BFCB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Woodhouse Academy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2</cp:revision>
  <dcterms:created xsi:type="dcterms:W3CDTF">2020-04-24T08:51:00Z</dcterms:created>
  <dcterms:modified xsi:type="dcterms:W3CDTF">2020-05-11T07:35:00Z</dcterms:modified>
</cp:coreProperties>
</file>