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0D" w:rsidRDefault="006C4F0D" w:rsidP="006C4F0D">
      <w:pPr>
        <w:jc w:val="center"/>
      </w:pPr>
      <w:bookmarkStart w:id="0" w:name="_GoBack"/>
      <w:bookmarkEnd w:id="0"/>
      <w:r w:rsidRPr="00E946A8">
        <w:rPr>
          <w:noProof/>
          <w:lang w:eastAsia="en-GB"/>
        </w:rPr>
        <w:drawing>
          <wp:inline distT="0" distB="0" distL="0" distR="0" wp14:anchorId="286B84F8" wp14:editId="3FD8E247">
            <wp:extent cx="1428115" cy="1469943"/>
            <wp:effectExtent l="0" t="0" r="63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rsidR="006C4F0D" w:rsidRDefault="006C4F0D" w:rsidP="006C4F0D">
      <w:pPr>
        <w:jc w:val="center"/>
        <w:rPr>
          <w:rFonts w:ascii="Century Gothic" w:hAnsi="Century Gothic"/>
          <w:sz w:val="24"/>
          <w:szCs w:val="24"/>
        </w:rPr>
      </w:pPr>
      <w:r>
        <w:rPr>
          <w:rFonts w:ascii="Century Gothic" w:hAnsi="Century Gothic"/>
          <w:sz w:val="24"/>
          <w:szCs w:val="24"/>
        </w:rPr>
        <w:t>The Little School with the Big Heart</w:t>
      </w:r>
    </w:p>
    <w:p w:rsidR="006C4F0D" w:rsidRDefault="006C4F0D" w:rsidP="006C4F0D">
      <w:pPr>
        <w:jc w:val="center"/>
        <w:rPr>
          <w:rFonts w:ascii="Century Gothic" w:hAnsi="Century Gothic"/>
          <w:sz w:val="24"/>
          <w:szCs w:val="24"/>
        </w:rPr>
      </w:pPr>
      <w:r>
        <w:rPr>
          <w:rFonts w:ascii="Century Gothic" w:hAnsi="Century Gothic"/>
          <w:sz w:val="24"/>
          <w:szCs w:val="24"/>
        </w:rPr>
        <w:t>‘With God All Things are Possible’ Matthew 19:26</w:t>
      </w:r>
    </w:p>
    <w:tbl>
      <w:tblPr>
        <w:tblStyle w:val="TableGrid"/>
        <w:tblW w:w="14307" w:type="dxa"/>
        <w:tblLook w:val="04A0" w:firstRow="1" w:lastRow="0" w:firstColumn="1" w:lastColumn="0" w:noHBand="0" w:noVBand="1"/>
      </w:tblPr>
      <w:tblGrid>
        <w:gridCol w:w="4768"/>
        <w:gridCol w:w="4768"/>
        <w:gridCol w:w="4771"/>
      </w:tblGrid>
      <w:tr w:rsidR="006C4F0D" w:rsidTr="006C4F0D">
        <w:trPr>
          <w:trHeight w:val="410"/>
        </w:trPr>
        <w:tc>
          <w:tcPr>
            <w:tcW w:w="14307" w:type="dxa"/>
            <w:gridSpan w:val="3"/>
          </w:tcPr>
          <w:p w:rsidR="006C4F0D" w:rsidRPr="006C4F0D" w:rsidRDefault="006C4F0D" w:rsidP="006C4F0D">
            <w:pPr>
              <w:jc w:val="center"/>
              <w:rPr>
                <w:rFonts w:ascii="Century Gothic" w:hAnsi="Century Gothic"/>
                <w:color w:val="FF0000"/>
                <w:sz w:val="24"/>
                <w:szCs w:val="24"/>
              </w:rPr>
            </w:pPr>
            <w:r>
              <w:rPr>
                <w:rFonts w:ascii="Century Gothic" w:hAnsi="Century Gothic"/>
                <w:color w:val="FF0000"/>
                <w:sz w:val="24"/>
                <w:szCs w:val="24"/>
              </w:rPr>
              <w:t>English</w:t>
            </w:r>
          </w:p>
        </w:tc>
      </w:tr>
      <w:tr w:rsidR="006C4F0D" w:rsidTr="006C4F0D">
        <w:trPr>
          <w:trHeight w:val="431"/>
        </w:trPr>
        <w:tc>
          <w:tcPr>
            <w:tcW w:w="4768" w:type="dxa"/>
          </w:tcPr>
          <w:p w:rsidR="006C4F0D" w:rsidRDefault="006C4F0D" w:rsidP="006C4F0D">
            <w:pPr>
              <w:jc w:val="center"/>
              <w:rPr>
                <w:rFonts w:ascii="Century Gothic" w:hAnsi="Century Gothic"/>
                <w:sz w:val="24"/>
                <w:szCs w:val="24"/>
              </w:rPr>
            </w:pPr>
            <w:r>
              <w:rPr>
                <w:rFonts w:ascii="Century Gothic" w:hAnsi="Century Gothic"/>
                <w:sz w:val="24"/>
                <w:szCs w:val="24"/>
              </w:rPr>
              <w:t>Intent</w:t>
            </w:r>
          </w:p>
        </w:tc>
        <w:tc>
          <w:tcPr>
            <w:tcW w:w="4768" w:type="dxa"/>
          </w:tcPr>
          <w:p w:rsidR="006C4F0D" w:rsidRDefault="006C4F0D" w:rsidP="006C4F0D">
            <w:pPr>
              <w:jc w:val="center"/>
              <w:rPr>
                <w:rFonts w:ascii="Century Gothic" w:hAnsi="Century Gothic"/>
                <w:sz w:val="24"/>
                <w:szCs w:val="24"/>
              </w:rPr>
            </w:pPr>
            <w:r>
              <w:rPr>
                <w:rFonts w:ascii="Century Gothic" w:hAnsi="Century Gothic"/>
                <w:sz w:val="24"/>
                <w:szCs w:val="24"/>
              </w:rPr>
              <w:t>Implementation</w:t>
            </w:r>
          </w:p>
        </w:tc>
        <w:tc>
          <w:tcPr>
            <w:tcW w:w="4769" w:type="dxa"/>
          </w:tcPr>
          <w:p w:rsidR="006C4F0D" w:rsidRDefault="006C4F0D" w:rsidP="006C4F0D">
            <w:pPr>
              <w:jc w:val="center"/>
              <w:rPr>
                <w:rFonts w:ascii="Century Gothic" w:hAnsi="Century Gothic"/>
                <w:sz w:val="24"/>
                <w:szCs w:val="24"/>
              </w:rPr>
            </w:pPr>
            <w:r>
              <w:rPr>
                <w:rFonts w:ascii="Century Gothic" w:hAnsi="Century Gothic"/>
                <w:sz w:val="24"/>
                <w:szCs w:val="24"/>
              </w:rPr>
              <w:t>Impact</w:t>
            </w:r>
          </w:p>
        </w:tc>
      </w:tr>
      <w:tr w:rsidR="006C4F0D" w:rsidTr="003D540C">
        <w:trPr>
          <w:trHeight w:val="70"/>
        </w:trPr>
        <w:tc>
          <w:tcPr>
            <w:tcW w:w="4768" w:type="dxa"/>
          </w:tcPr>
          <w:p w:rsidR="006C4F0D" w:rsidRPr="006C4F0D" w:rsidRDefault="006C4F0D" w:rsidP="006C4F0D">
            <w:pPr>
              <w:rPr>
                <w:rFonts w:ascii="Century Gothic" w:hAnsi="Century Gothic"/>
                <w:sz w:val="24"/>
                <w:szCs w:val="24"/>
              </w:rPr>
            </w:pPr>
            <w:r w:rsidRPr="006C4F0D">
              <w:rPr>
                <w:rFonts w:ascii="Century Gothic" w:hAnsi="Century Gothic"/>
              </w:rPr>
              <w:t>We intend to deliver an English Curriculum which is designed to enable and empower children’s written and oral communication and creativity. Reading is the building blocks of learning and we aim to develop reading ability through fluency, comprehension and enrichment using high quality texts across all subjects. We seek to create purposeful writing opportunities within all areas of the children’s learning.</w:t>
            </w:r>
          </w:p>
          <w:p w:rsidR="006C4F0D" w:rsidRDefault="006C4F0D" w:rsidP="006C4F0D">
            <w:pPr>
              <w:jc w:val="center"/>
              <w:rPr>
                <w:rFonts w:ascii="Century Gothic" w:hAnsi="Century Gothic"/>
                <w:sz w:val="24"/>
                <w:szCs w:val="24"/>
              </w:rPr>
            </w:pPr>
          </w:p>
          <w:p w:rsidR="006C4F0D" w:rsidRDefault="006C4F0D" w:rsidP="006C4F0D">
            <w:pPr>
              <w:jc w:val="center"/>
              <w:rPr>
                <w:rFonts w:ascii="Century Gothic" w:hAnsi="Century Gothic"/>
                <w:sz w:val="24"/>
                <w:szCs w:val="24"/>
              </w:rPr>
            </w:pPr>
          </w:p>
          <w:p w:rsidR="006C4F0D" w:rsidRDefault="006C4F0D" w:rsidP="006C4F0D">
            <w:pPr>
              <w:jc w:val="center"/>
              <w:rPr>
                <w:rFonts w:ascii="Century Gothic" w:hAnsi="Century Gothic"/>
                <w:sz w:val="24"/>
                <w:szCs w:val="24"/>
              </w:rPr>
            </w:pPr>
          </w:p>
          <w:p w:rsidR="006C4F0D" w:rsidRDefault="006C4F0D" w:rsidP="006C4F0D">
            <w:pPr>
              <w:jc w:val="center"/>
              <w:rPr>
                <w:rFonts w:ascii="Century Gothic" w:hAnsi="Century Gothic"/>
                <w:sz w:val="24"/>
                <w:szCs w:val="24"/>
              </w:rPr>
            </w:pPr>
          </w:p>
        </w:tc>
        <w:tc>
          <w:tcPr>
            <w:tcW w:w="4768" w:type="dxa"/>
          </w:tcPr>
          <w:p w:rsidR="006C4F0D" w:rsidRDefault="006C4F0D" w:rsidP="006C4F0D">
            <w:pPr>
              <w:rPr>
                <w:rFonts w:ascii="Century Gothic" w:hAnsi="Century Gothic"/>
              </w:rPr>
            </w:pPr>
            <w:r w:rsidRPr="006C4F0D">
              <w:rPr>
                <w:rFonts w:ascii="Century Gothic" w:hAnsi="Century Gothic"/>
              </w:rPr>
              <w:t xml:space="preserve">English is delivered as a discreet subject with lessons planned within a secure teaching sequence using a quality text as a starting point to develop the children’s speaking and listening, reading and writing skills. </w:t>
            </w:r>
            <w:r>
              <w:rPr>
                <w:rFonts w:ascii="Century Gothic" w:hAnsi="Century Gothic"/>
              </w:rPr>
              <w:t>The teaching staff use CLPE’s The Power of Reading to plan their English lessons.</w:t>
            </w:r>
          </w:p>
          <w:p w:rsidR="006C4F0D" w:rsidRDefault="006C4F0D" w:rsidP="006C4F0D">
            <w:pPr>
              <w:rPr>
                <w:rFonts w:ascii="Century Gothic" w:hAnsi="Century Gothic"/>
              </w:rPr>
            </w:pPr>
          </w:p>
          <w:p w:rsidR="006C4F0D" w:rsidRDefault="006C4F0D" w:rsidP="006C4F0D">
            <w:pPr>
              <w:rPr>
                <w:rFonts w:ascii="Century Gothic" w:hAnsi="Century Gothic"/>
              </w:rPr>
            </w:pPr>
            <w:r w:rsidRPr="006C4F0D">
              <w:rPr>
                <w:rFonts w:ascii="Century Gothic" w:hAnsi="Century Gothic"/>
              </w:rPr>
              <w:t xml:space="preserve">Within this teaching sequence children experience grammar and punctuation lessons. In many cases links will be made by the teacher to the topic being studied that term to give purpose to their final written outcomes. </w:t>
            </w:r>
          </w:p>
          <w:p w:rsidR="006C4F0D" w:rsidRDefault="006C4F0D" w:rsidP="006C4F0D">
            <w:pPr>
              <w:rPr>
                <w:rFonts w:ascii="Century Gothic" w:hAnsi="Century Gothic"/>
              </w:rPr>
            </w:pPr>
          </w:p>
          <w:p w:rsidR="006C4F0D" w:rsidRPr="004E6685" w:rsidRDefault="006C4F0D" w:rsidP="006C4F0D">
            <w:pPr>
              <w:rPr>
                <w:rFonts w:ascii="Century Gothic" w:hAnsi="Century Gothic"/>
              </w:rPr>
            </w:pPr>
            <w:r w:rsidRPr="006C4F0D">
              <w:rPr>
                <w:rFonts w:ascii="Century Gothic" w:hAnsi="Century Gothic"/>
              </w:rPr>
              <w:t>Alongside this, children</w:t>
            </w:r>
            <w:r>
              <w:rPr>
                <w:rFonts w:ascii="Century Gothic" w:hAnsi="Century Gothic"/>
              </w:rPr>
              <w:t xml:space="preserve"> experience lessons in spelling, </w:t>
            </w:r>
            <w:r w:rsidRPr="006C4F0D">
              <w:rPr>
                <w:rFonts w:ascii="Century Gothic" w:hAnsi="Century Gothic"/>
              </w:rPr>
              <w:t>handwriting</w:t>
            </w:r>
            <w:r>
              <w:rPr>
                <w:rFonts w:ascii="Century Gothic" w:hAnsi="Century Gothic"/>
              </w:rPr>
              <w:t xml:space="preserve"> and reading</w:t>
            </w:r>
            <w:r w:rsidRPr="006C4F0D">
              <w:rPr>
                <w:rFonts w:ascii="Century Gothic" w:hAnsi="Century Gothic"/>
              </w:rPr>
              <w:t xml:space="preserve">. Our English is enhanced by learning spelling through the </w:t>
            </w:r>
            <w:r>
              <w:rPr>
                <w:rFonts w:ascii="Century Gothic" w:hAnsi="Century Gothic"/>
              </w:rPr>
              <w:t xml:space="preserve">HeadStart </w:t>
            </w:r>
            <w:r w:rsidRPr="006C4F0D">
              <w:rPr>
                <w:rFonts w:ascii="Century Gothic" w:hAnsi="Century Gothic"/>
              </w:rPr>
              <w:t xml:space="preserve">Spelling Scheme; </w:t>
            </w:r>
            <w:r w:rsidRPr="004E6685">
              <w:rPr>
                <w:rFonts w:ascii="Century Gothic" w:hAnsi="Century Gothic"/>
              </w:rPr>
              <w:lastRenderedPageBreak/>
              <w:t>cursive handwriting and following our reading programme of high quality texts that is consistently used throughout the school.</w:t>
            </w:r>
          </w:p>
          <w:p w:rsidR="006C4F0D" w:rsidRPr="004E6685" w:rsidRDefault="006C4F0D" w:rsidP="006C4F0D">
            <w:pPr>
              <w:rPr>
                <w:rFonts w:ascii="Century Gothic" w:hAnsi="Century Gothic"/>
              </w:rPr>
            </w:pPr>
          </w:p>
          <w:p w:rsidR="006C4F0D" w:rsidRPr="004E6685" w:rsidRDefault="006C4F0D" w:rsidP="006C4F0D">
            <w:pPr>
              <w:rPr>
                <w:rFonts w:ascii="Century Gothic" w:hAnsi="Century Gothic"/>
              </w:rPr>
            </w:pPr>
            <w:r w:rsidRPr="004E6685">
              <w:rPr>
                <w:rFonts w:ascii="Century Gothic" w:hAnsi="Century Gothic"/>
              </w:rPr>
              <w:t>Reading is largely delivered through whole class reading lessons, with some children having additional small group guided reading lessons.</w:t>
            </w:r>
          </w:p>
          <w:p w:rsidR="006C4F0D" w:rsidRPr="004E6685" w:rsidRDefault="006C4F0D" w:rsidP="006C4F0D">
            <w:pPr>
              <w:rPr>
                <w:rFonts w:ascii="Century Gothic" w:hAnsi="Century Gothic"/>
              </w:rPr>
            </w:pPr>
          </w:p>
          <w:p w:rsidR="006C4F0D" w:rsidRPr="004E6685" w:rsidRDefault="006C4F0D" w:rsidP="006C4F0D">
            <w:pPr>
              <w:rPr>
                <w:rFonts w:ascii="Century Gothic" w:hAnsi="Century Gothic"/>
              </w:rPr>
            </w:pPr>
          </w:p>
          <w:p w:rsidR="006C4F0D" w:rsidRPr="004E6685" w:rsidRDefault="006C4F0D" w:rsidP="006C4F0D">
            <w:pPr>
              <w:rPr>
                <w:rFonts w:ascii="Century Gothic" w:hAnsi="Century Gothic"/>
              </w:rPr>
            </w:pPr>
            <w:r w:rsidRPr="004E6685">
              <w:rPr>
                <w:rFonts w:ascii="Century Gothic" w:hAnsi="Century Gothic"/>
              </w:rPr>
              <w:t>The books that the children take home in EYFS and key stage 1 are closely matched to the daily phonics lessons and are all phonetically decodable.</w:t>
            </w:r>
          </w:p>
          <w:p w:rsidR="006C4F0D" w:rsidRPr="004E6685" w:rsidRDefault="006C4F0D" w:rsidP="006C4F0D">
            <w:pPr>
              <w:rPr>
                <w:rFonts w:ascii="Century Gothic" w:hAnsi="Century Gothic"/>
              </w:rPr>
            </w:pPr>
          </w:p>
          <w:p w:rsidR="006C4F0D" w:rsidRPr="004E6685" w:rsidRDefault="006C4F0D" w:rsidP="006C4F0D">
            <w:pPr>
              <w:rPr>
                <w:rFonts w:ascii="Century Gothic" w:hAnsi="Century Gothic"/>
              </w:rPr>
            </w:pPr>
            <w:r w:rsidRPr="004E6685">
              <w:rPr>
                <w:rFonts w:ascii="Century Gothic" w:hAnsi="Century Gothic"/>
              </w:rPr>
              <w:t>Phonics is taught daily in EYFS and Key Stage 1 using Collins ‘Song of Sounds’ scheme.</w:t>
            </w:r>
          </w:p>
          <w:p w:rsidR="006C4F0D" w:rsidRPr="004E6685" w:rsidRDefault="006C4F0D" w:rsidP="006C4F0D">
            <w:pPr>
              <w:rPr>
                <w:rFonts w:ascii="Century Gothic" w:hAnsi="Century Gothic"/>
              </w:rPr>
            </w:pPr>
          </w:p>
          <w:p w:rsidR="006C4F0D" w:rsidRPr="004E6685" w:rsidRDefault="006C4F0D" w:rsidP="006C4F0D">
            <w:pPr>
              <w:rPr>
                <w:rFonts w:ascii="Century Gothic" w:hAnsi="Century Gothic"/>
              </w:rPr>
            </w:pPr>
            <w:r w:rsidRPr="004E6685">
              <w:rPr>
                <w:rFonts w:ascii="Century Gothic" w:hAnsi="Century Gothic"/>
              </w:rPr>
              <w:t>Catch up programmes are delivered in a timely fashion. We use ‘CODE’ and ‘Beat Dyslexia’ and ‘</w:t>
            </w:r>
            <w:proofErr w:type="spellStart"/>
            <w:r w:rsidRPr="004E6685">
              <w:rPr>
                <w:rFonts w:ascii="Century Gothic" w:hAnsi="Century Gothic"/>
              </w:rPr>
              <w:t>Lexia</w:t>
            </w:r>
            <w:proofErr w:type="spellEnd"/>
            <w:r w:rsidRPr="004E6685">
              <w:rPr>
                <w:rFonts w:ascii="Century Gothic" w:hAnsi="Century Gothic"/>
              </w:rPr>
              <w:t>’ to support children who are struggling.</w:t>
            </w:r>
          </w:p>
          <w:p w:rsidR="006C4F0D" w:rsidRPr="004E6685" w:rsidRDefault="006C4F0D" w:rsidP="006C4F0D">
            <w:pPr>
              <w:jc w:val="center"/>
              <w:rPr>
                <w:rFonts w:ascii="Century Gothic" w:hAnsi="Century Gothic"/>
              </w:rPr>
            </w:pPr>
          </w:p>
          <w:p w:rsidR="004E6685" w:rsidRPr="004E6685" w:rsidRDefault="004E6685" w:rsidP="004E6685">
            <w:pPr>
              <w:rPr>
                <w:rFonts w:ascii="Century Gothic" w:hAnsi="Century Gothic"/>
              </w:rPr>
            </w:pPr>
            <w:r w:rsidRPr="004E6685">
              <w:rPr>
                <w:rFonts w:ascii="Century Gothic" w:hAnsi="Century Gothic"/>
              </w:rPr>
              <w:t>To close the gap in EYFS</w:t>
            </w:r>
            <w:r>
              <w:rPr>
                <w:rFonts w:ascii="Century Gothic" w:hAnsi="Century Gothic"/>
              </w:rPr>
              <w:t xml:space="preserve"> with speech. Language and communication</w:t>
            </w:r>
            <w:r w:rsidRPr="004E6685">
              <w:rPr>
                <w:rFonts w:ascii="Century Gothic" w:hAnsi="Century Gothic"/>
              </w:rPr>
              <w:t xml:space="preserve">, the staff use </w:t>
            </w:r>
            <w:proofErr w:type="spellStart"/>
            <w:r w:rsidRPr="004E6685">
              <w:rPr>
                <w:rFonts w:ascii="Century Gothic" w:hAnsi="Century Gothic"/>
              </w:rPr>
              <w:t>Elklan</w:t>
            </w:r>
            <w:proofErr w:type="spellEnd"/>
            <w:r w:rsidRPr="004E6685">
              <w:rPr>
                <w:rFonts w:ascii="Century Gothic" w:hAnsi="Century Gothic"/>
              </w:rPr>
              <w:t xml:space="preserve"> and WELCOM </w:t>
            </w:r>
            <w:r>
              <w:rPr>
                <w:rFonts w:ascii="Century Gothic" w:hAnsi="Century Gothic"/>
              </w:rPr>
              <w:t>programmes.</w:t>
            </w:r>
          </w:p>
          <w:p w:rsidR="006C4F0D" w:rsidRDefault="006C4F0D" w:rsidP="006C4F0D">
            <w:pPr>
              <w:jc w:val="center"/>
              <w:rPr>
                <w:rFonts w:ascii="Century Gothic" w:hAnsi="Century Gothic"/>
                <w:sz w:val="24"/>
                <w:szCs w:val="24"/>
              </w:rPr>
            </w:pPr>
          </w:p>
          <w:p w:rsidR="006C4F0D" w:rsidRDefault="006C4F0D" w:rsidP="006C4F0D">
            <w:pPr>
              <w:jc w:val="center"/>
              <w:rPr>
                <w:rFonts w:ascii="Century Gothic" w:hAnsi="Century Gothic"/>
                <w:sz w:val="24"/>
                <w:szCs w:val="24"/>
              </w:rPr>
            </w:pPr>
          </w:p>
          <w:p w:rsidR="006C4F0D" w:rsidRDefault="006C4F0D" w:rsidP="006C4F0D">
            <w:pPr>
              <w:jc w:val="center"/>
              <w:rPr>
                <w:rFonts w:ascii="Century Gothic" w:hAnsi="Century Gothic"/>
                <w:sz w:val="24"/>
                <w:szCs w:val="24"/>
              </w:rPr>
            </w:pPr>
          </w:p>
          <w:p w:rsidR="006C4F0D" w:rsidRDefault="006C4F0D" w:rsidP="006C4F0D">
            <w:pPr>
              <w:rPr>
                <w:rFonts w:ascii="Century Gothic" w:hAnsi="Century Gothic"/>
                <w:sz w:val="24"/>
                <w:szCs w:val="24"/>
              </w:rPr>
            </w:pPr>
          </w:p>
        </w:tc>
        <w:tc>
          <w:tcPr>
            <w:tcW w:w="4769" w:type="dxa"/>
          </w:tcPr>
          <w:p w:rsidR="003D540C" w:rsidRPr="003D540C" w:rsidRDefault="004E6685" w:rsidP="003D540C">
            <w:pPr>
              <w:rPr>
                <w:rFonts w:ascii="Century Gothic" w:hAnsi="Century Gothic"/>
              </w:rPr>
            </w:pPr>
            <w:r w:rsidRPr="003D540C">
              <w:rPr>
                <w:rFonts w:ascii="Century Gothic" w:hAnsi="Century Gothic"/>
              </w:rPr>
              <w:lastRenderedPageBreak/>
              <w:t xml:space="preserve">Children will achieve age related expectations in all areas of English by the end of their cohort year. </w:t>
            </w:r>
          </w:p>
          <w:p w:rsidR="003D540C" w:rsidRPr="003D540C" w:rsidRDefault="003D540C" w:rsidP="003D540C">
            <w:pPr>
              <w:rPr>
                <w:rFonts w:ascii="Century Gothic" w:hAnsi="Century Gothic"/>
              </w:rPr>
            </w:pPr>
          </w:p>
          <w:p w:rsidR="003D540C" w:rsidRPr="003D540C" w:rsidRDefault="004E6685" w:rsidP="003D540C">
            <w:pPr>
              <w:rPr>
                <w:rFonts w:ascii="Century Gothic" w:hAnsi="Century Gothic"/>
              </w:rPr>
            </w:pPr>
            <w:r w:rsidRPr="003D540C">
              <w:rPr>
                <w:rFonts w:ascii="Century Gothic" w:hAnsi="Century Gothic"/>
              </w:rPr>
              <w:t xml:space="preserve">Children will speak with clarity, expression and confidence to communicate their thoughts whilst also listening to those of others. </w:t>
            </w:r>
          </w:p>
          <w:p w:rsidR="003D540C" w:rsidRPr="003D540C" w:rsidRDefault="003D540C" w:rsidP="003D540C">
            <w:pPr>
              <w:rPr>
                <w:rFonts w:ascii="Century Gothic" w:hAnsi="Century Gothic"/>
              </w:rPr>
            </w:pPr>
          </w:p>
          <w:p w:rsidR="003D540C" w:rsidRPr="003D540C" w:rsidRDefault="004E6685" w:rsidP="003D540C">
            <w:pPr>
              <w:rPr>
                <w:rFonts w:ascii="Century Gothic" w:hAnsi="Century Gothic"/>
              </w:rPr>
            </w:pPr>
            <w:r w:rsidRPr="003D540C">
              <w:rPr>
                <w:rFonts w:ascii="Century Gothic" w:hAnsi="Century Gothic"/>
              </w:rPr>
              <w:t xml:space="preserve">Children will develop good lifelong reading habits </w:t>
            </w:r>
            <w:proofErr w:type="spellStart"/>
            <w:r w:rsidRPr="003D540C">
              <w:rPr>
                <w:rFonts w:ascii="Century Gothic" w:hAnsi="Century Gothic"/>
              </w:rPr>
              <w:t>e.g</w:t>
            </w:r>
            <w:proofErr w:type="spellEnd"/>
            <w:r w:rsidRPr="003D540C">
              <w:rPr>
                <w:rFonts w:ascii="Century Gothic" w:hAnsi="Century Gothic"/>
              </w:rPr>
              <w:t xml:space="preserve"> reading for pleasure and reading for information. </w:t>
            </w:r>
          </w:p>
          <w:p w:rsidR="003D540C" w:rsidRPr="003D540C" w:rsidRDefault="003D540C" w:rsidP="003D540C">
            <w:pPr>
              <w:rPr>
                <w:rFonts w:ascii="Century Gothic" w:hAnsi="Century Gothic"/>
              </w:rPr>
            </w:pPr>
          </w:p>
          <w:p w:rsidR="003D540C" w:rsidRPr="003D540C" w:rsidRDefault="004E6685" w:rsidP="003D540C">
            <w:pPr>
              <w:rPr>
                <w:rFonts w:ascii="Century Gothic" w:hAnsi="Century Gothic"/>
              </w:rPr>
            </w:pPr>
            <w:r w:rsidRPr="003D540C">
              <w:rPr>
                <w:rFonts w:ascii="Century Gothic" w:hAnsi="Century Gothic"/>
              </w:rPr>
              <w:t>Children will read audibly, accurately and coherently, adapting their voice to suit a range of purpose, audience or text type.</w:t>
            </w:r>
          </w:p>
          <w:p w:rsidR="003D540C" w:rsidRPr="003D540C" w:rsidRDefault="003D540C" w:rsidP="003D540C">
            <w:pPr>
              <w:rPr>
                <w:rFonts w:ascii="Century Gothic" w:hAnsi="Century Gothic"/>
              </w:rPr>
            </w:pPr>
          </w:p>
          <w:p w:rsidR="003D540C" w:rsidRPr="003D540C" w:rsidRDefault="004E6685" w:rsidP="003D540C">
            <w:pPr>
              <w:rPr>
                <w:rFonts w:ascii="Century Gothic" w:hAnsi="Century Gothic"/>
              </w:rPr>
            </w:pPr>
            <w:r w:rsidRPr="003D540C">
              <w:rPr>
                <w:rFonts w:ascii="Century Gothic" w:hAnsi="Century Gothic"/>
              </w:rPr>
              <w:t xml:space="preserve">Children will be able to explain and discuss what they have read having </w:t>
            </w:r>
            <w:r w:rsidRPr="003D540C">
              <w:rPr>
                <w:rFonts w:ascii="Century Gothic" w:hAnsi="Century Gothic"/>
              </w:rPr>
              <w:lastRenderedPageBreak/>
              <w:t xml:space="preserve">developed their inference and deduction skills. </w:t>
            </w:r>
          </w:p>
          <w:p w:rsidR="003D540C" w:rsidRPr="003D540C" w:rsidRDefault="003D540C" w:rsidP="003D540C">
            <w:pPr>
              <w:rPr>
                <w:rFonts w:ascii="Century Gothic" w:hAnsi="Century Gothic"/>
              </w:rPr>
            </w:pPr>
          </w:p>
          <w:p w:rsidR="003D540C" w:rsidRDefault="004E6685" w:rsidP="003D540C">
            <w:pPr>
              <w:rPr>
                <w:rFonts w:ascii="Century Gothic" w:hAnsi="Century Gothic"/>
              </w:rPr>
            </w:pPr>
            <w:r w:rsidRPr="003D540C">
              <w:rPr>
                <w:rFonts w:ascii="Century Gothic" w:hAnsi="Century Gothic"/>
              </w:rPr>
              <w:t>Children will leave with a confident hand</w:t>
            </w:r>
            <w:r w:rsidR="003D540C">
              <w:rPr>
                <w:rFonts w:ascii="Century Gothic" w:hAnsi="Century Gothic"/>
              </w:rPr>
              <w:t>writing style and pace.</w:t>
            </w:r>
          </w:p>
          <w:p w:rsidR="003D540C" w:rsidRPr="003D540C" w:rsidRDefault="003D540C" w:rsidP="003D540C">
            <w:pPr>
              <w:rPr>
                <w:rFonts w:ascii="Century Gothic" w:hAnsi="Century Gothic"/>
              </w:rPr>
            </w:pPr>
          </w:p>
          <w:p w:rsidR="003D540C" w:rsidRPr="003D540C" w:rsidRDefault="004E6685" w:rsidP="003D540C">
            <w:pPr>
              <w:rPr>
                <w:rFonts w:ascii="Century Gothic" w:hAnsi="Century Gothic"/>
              </w:rPr>
            </w:pPr>
            <w:r w:rsidRPr="003D540C">
              <w:rPr>
                <w:rFonts w:ascii="Century Gothic" w:hAnsi="Century Gothic"/>
              </w:rPr>
              <w:t xml:space="preserve">Children will incorporate a range of vocabulary in their speech and also in their writing. </w:t>
            </w:r>
          </w:p>
          <w:p w:rsidR="003D540C" w:rsidRPr="003D540C" w:rsidRDefault="003D540C" w:rsidP="003D540C">
            <w:pPr>
              <w:rPr>
                <w:rFonts w:ascii="Century Gothic" w:hAnsi="Century Gothic"/>
              </w:rPr>
            </w:pPr>
          </w:p>
          <w:p w:rsidR="006C4F0D" w:rsidRPr="003D540C" w:rsidRDefault="004E6685" w:rsidP="003D540C">
            <w:pPr>
              <w:rPr>
                <w:rFonts w:ascii="Century Gothic" w:hAnsi="Century Gothic"/>
                <w:sz w:val="24"/>
                <w:szCs w:val="24"/>
              </w:rPr>
            </w:pPr>
            <w:r w:rsidRPr="003D540C">
              <w:rPr>
                <w:rFonts w:ascii="Century Gothic" w:hAnsi="Century Gothic"/>
              </w:rPr>
              <w:t>Children will be secure with the conventions of writing.</w:t>
            </w:r>
          </w:p>
        </w:tc>
      </w:tr>
    </w:tbl>
    <w:p w:rsidR="006C4F0D" w:rsidRDefault="006C4F0D" w:rsidP="006C4F0D">
      <w:pPr>
        <w:jc w:val="center"/>
        <w:rPr>
          <w:rFonts w:ascii="Century Gothic" w:hAnsi="Century Gothic"/>
          <w:sz w:val="24"/>
          <w:szCs w:val="24"/>
        </w:rPr>
      </w:pPr>
    </w:p>
    <w:p w:rsidR="006C4F0D" w:rsidRDefault="006C4F0D" w:rsidP="006C4F0D">
      <w:pPr>
        <w:jc w:val="center"/>
        <w:rPr>
          <w:rFonts w:ascii="Century Gothic" w:hAnsi="Century Gothic"/>
          <w:sz w:val="24"/>
          <w:szCs w:val="24"/>
        </w:rPr>
      </w:pPr>
    </w:p>
    <w:p w:rsidR="006C4F0D" w:rsidRPr="006C4F0D" w:rsidRDefault="006C4F0D" w:rsidP="006C4F0D">
      <w:pPr>
        <w:jc w:val="center"/>
        <w:rPr>
          <w:rFonts w:ascii="Century Gothic" w:hAnsi="Century Gothic"/>
          <w:sz w:val="24"/>
          <w:szCs w:val="24"/>
        </w:rPr>
      </w:pPr>
    </w:p>
    <w:sectPr w:rsidR="006C4F0D" w:rsidRPr="006C4F0D" w:rsidSect="006C4F0D">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30647"/>
    <w:multiLevelType w:val="hybridMultilevel"/>
    <w:tmpl w:val="E766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0D"/>
    <w:rsid w:val="00010AA0"/>
    <w:rsid w:val="003D540C"/>
    <w:rsid w:val="004E6685"/>
    <w:rsid w:val="006C4F0D"/>
    <w:rsid w:val="006E1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CD9AC-05DB-4D7E-82AF-3B9D134F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2386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R Willams</cp:lastModifiedBy>
  <cp:revision>2</cp:revision>
  <dcterms:created xsi:type="dcterms:W3CDTF">2020-04-03T09:13:00Z</dcterms:created>
  <dcterms:modified xsi:type="dcterms:W3CDTF">2020-04-03T09:13:00Z</dcterms:modified>
</cp:coreProperties>
</file>