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8559D" w14:textId="2EED2CF4" w:rsidR="007E4AB3" w:rsidRPr="006E1D1B" w:rsidRDefault="00521C31" w:rsidP="007E4AB3">
      <w:pPr>
        <w:jc w:val="center"/>
        <w:rPr>
          <w:rFonts w:ascii="SassoonPrimaryInfant" w:hAnsi="SassoonPrimaryInfant" w:cstheme="minorHAnsi"/>
          <w:b/>
          <w:sz w:val="28"/>
          <w:szCs w:val="28"/>
          <w:u w:val="single"/>
        </w:rPr>
      </w:pPr>
      <w:r>
        <w:rPr>
          <w:rFonts w:ascii="SassoonPrimaryInfant" w:hAnsi="SassoonPrimaryInfant" w:cstheme="minorHAnsi"/>
          <w:b/>
          <w:sz w:val="28"/>
          <w:szCs w:val="28"/>
          <w:u w:val="single"/>
        </w:rPr>
        <w:t>S</w:t>
      </w:r>
      <w:r w:rsidR="006E1D1B" w:rsidRPr="006E1D1B">
        <w:rPr>
          <w:rFonts w:ascii="SassoonPrimaryInfant" w:hAnsi="SassoonPrimaryInfant" w:cstheme="minorHAnsi"/>
          <w:b/>
          <w:sz w:val="28"/>
          <w:szCs w:val="28"/>
          <w:u w:val="single"/>
        </w:rPr>
        <w:t xml:space="preserve">END Provision - </w:t>
      </w:r>
      <w:r w:rsidR="00132D8C">
        <w:rPr>
          <w:rFonts w:ascii="SassoonPrimaryInfant" w:hAnsi="SassoonPrimaryInfant" w:cstheme="minorHAnsi"/>
          <w:b/>
          <w:sz w:val="28"/>
          <w:szCs w:val="28"/>
          <w:u w:val="single"/>
        </w:rPr>
        <w:t>RE</w:t>
      </w:r>
    </w:p>
    <w:p w14:paraId="77E9756C" w14:textId="72BEF868" w:rsidR="007E4AB3" w:rsidRPr="006E1D1B" w:rsidRDefault="007E4AB3" w:rsidP="007E4AB3">
      <w:pPr>
        <w:jc w:val="center"/>
        <w:rPr>
          <w:rFonts w:ascii="SassoonPrimaryInfant" w:hAnsi="SassoonPrimaryInfant" w:cstheme="minorHAnsi"/>
          <w:b/>
          <w:sz w:val="24"/>
          <w:szCs w:val="24"/>
        </w:rPr>
      </w:pPr>
    </w:p>
    <w:tbl>
      <w:tblPr>
        <w:tblStyle w:val="TableGrid"/>
        <w:tblW w:w="0" w:type="auto"/>
        <w:tblLayout w:type="fixed"/>
        <w:tblLook w:val="04A0" w:firstRow="1" w:lastRow="0" w:firstColumn="1" w:lastColumn="0" w:noHBand="0" w:noVBand="1"/>
      </w:tblPr>
      <w:tblGrid>
        <w:gridCol w:w="3790"/>
        <w:gridCol w:w="3791"/>
        <w:gridCol w:w="3791"/>
        <w:gridCol w:w="3791"/>
      </w:tblGrid>
      <w:tr w:rsidR="007E4AB3" w:rsidRPr="006E1D1B" w14:paraId="00335A3E" w14:textId="77777777" w:rsidTr="007E4AB3">
        <w:trPr>
          <w:trHeight w:val="630"/>
        </w:trPr>
        <w:tc>
          <w:tcPr>
            <w:tcW w:w="7581" w:type="dxa"/>
            <w:gridSpan w:val="2"/>
            <w:hideMark/>
          </w:tcPr>
          <w:p w14:paraId="524AA725" w14:textId="77777777" w:rsidR="007E4AB3" w:rsidRPr="00521C31" w:rsidRDefault="007E4AB3" w:rsidP="007E4AB3">
            <w:pPr>
              <w:jc w:val="center"/>
              <w:rPr>
                <w:rFonts w:ascii="SassoonPrimaryInfant" w:hAnsi="SassoonPrimaryInfant" w:cstheme="minorHAnsi"/>
                <w:b/>
                <w:sz w:val="24"/>
                <w:szCs w:val="24"/>
                <w:u w:val="single"/>
              </w:rPr>
            </w:pPr>
            <w:r w:rsidRPr="00521C31">
              <w:rPr>
                <w:rFonts w:ascii="SassoonPrimaryInfant" w:hAnsi="SassoonPrimaryInfant" w:cstheme="minorHAnsi"/>
                <w:b/>
                <w:sz w:val="24"/>
                <w:szCs w:val="24"/>
                <w:u w:val="single"/>
              </w:rPr>
              <w:t>Cognition and Learning</w:t>
            </w:r>
          </w:p>
        </w:tc>
        <w:tc>
          <w:tcPr>
            <w:tcW w:w="7582" w:type="dxa"/>
            <w:gridSpan w:val="2"/>
            <w:hideMark/>
          </w:tcPr>
          <w:p w14:paraId="14FB1A79" w14:textId="6758644B" w:rsidR="007E4AB3" w:rsidRPr="00521C31" w:rsidRDefault="007E4AB3" w:rsidP="007E4AB3">
            <w:pPr>
              <w:jc w:val="center"/>
              <w:rPr>
                <w:rFonts w:ascii="SassoonPrimaryInfant" w:hAnsi="SassoonPrimaryInfant" w:cstheme="minorHAnsi"/>
                <w:b/>
                <w:sz w:val="24"/>
                <w:szCs w:val="24"/>
                <w:u w:val="single"/>
              </w:rPr>
            </w:pPr>
            <w:r w:rsidRPr="00521C31">
              <w:rPr>
                <w:rFonts w:ascii="SassoonPrimaryInfant" w:hAnsi="SassoonPrimaryInfant" w:cstheme="minorHAnsi"/>
                <w:b/>
                <w:sz w:val="24"/>
                <w:szCs w:val="24"/>
                <w:u w:val="single"/>
              </w:rPr>
              <w:t>Communication and Interaction</w:t>
            </w:r>
          </w:p>
        </w:tc>
      </w:tr>
      <w:tr w:rsidR="007E4AB3" w:rsidRPr="006E1D1B" w14:paraId="22D27F2A" w14:textId="77777777" w:rsidTr="007E4AB3">
        <w:trPr>
          <w:trHeight w:val="530"/>
        </w:trPr>
        <w:tc>
          <w:tcPr>
            <w:tcW w:w="3790" w:type="dxa"/>
            <w:hideMark/>
          </w:tcPr>
          <w:p w14:paraId="4D19BE89" w14:textId="77777777" w:rsidR="007E4AB3" w:rsidRPr="00982D8D" w:rsidRDefault="007E4AB3" w:rsidP="00982D8D">
            <w:pPr>
              <w:jc w:val="center"/>
              <w:rPr>
                <w:rFonts w:ascii="SassoonPrimaryInfant" w:hAnsi="SassoonPrimaryInfant" w:cstheme="minorHAnsi"/>
                <w:color w:val="00B050"/>
                <w:sz w:val="24"/>
                <w:szCs w:val="24"/>
                <w:u w:val="single"/>
              </w:rPr>
            </w:pPr>
            <w:r w:rsidRPr="00982D8D">
              <w:rPr>
                <w:rFonts w:ascii="SassoonPrimaryInfant" w:hAnsi="SassoonPrimaryInfant" w:cstheme="minorHAnsi"/>
                <w:color w:val="00B050"/>
                <w:sz w:val="24"/>
                <w:szCs w:val="24"/>
                <w:u w:val="single"/>
              </w:rPr>
              <w:t>Subject Challenges for SEND</w:t>
            </w:r>
          </w:p>
        </w:tc>
        <w:tc>
          <w:tcPr>
            <w:tcW w:w="3791" w:type="dxa"/>
            <w:hideMark/>
          </w:tcPr>
          <w:p w14:paraId="6FAF6895" w14:textId="77777777" w:rsidR="007E4AB3" w:rsidRPr="00982D8D" w:rsidRDefault="007E4AB3" w:rsidP="00982D8D">
            <w:pPr>
              <w:jc w:val="center"/>
              <w:rPr>
                <w:rFonts w:ascii="SassoonPrimaryInfant" w:hAnsi="SassoonPrimaryInfant" w:cstheme="minorHAnsi"/>
                <w:color w:val="00B050"/>
                <w:sz w:val="24"/>
                <w:szCs w:val="24"/>
                <w:u w:val="single"/>
              </w:rPr>
            </w:pPr>
            <w:r w:rsidRPr="00982D8D">
              <w:rPr>
                <w:rFonts w:ascii="SassoonPrimaryInfant" w:hAnsi="SassoonPrimaryInfant" w:cstheme="minorHAnsi"/>
                <w:color w:val="00B050"/>
                <w:sz w:val="24"/>
                <w:szCs w:val="24"/>
                <w:u w:val="single"/>
              </w:rPr>
              <w:t>Provision for SEND</w:t>
            </w:r>
          </w:p>
        </w:tc>
        <w:tc>
          <w:tcPr>
            <w:tcW w:w="3791" w:type="dxa"/>
            <w:hideMark/>
          </w:tcPr>
          <w:p w14:paraId="374C0A0D" w14:textId="52311F3C" w:rsidR="007E4AB3" w:rsidRPr="00982D8D" w:rsidRDefault="007E4AB3" w:rsidP="00982D8D">
            <w:pPr>
              <w:jc w:val="center"/>
              <w:rPr>
                <w:rFonts w:ascii="SassoonPrimaryInfant" w:hAnsi="SassoonPrimaryInfant" w:cstheme="minorHAnsi"/>
                <w:color w:val="00B050"/>
                <w:sz w:val="24"/>
                <w:szCs w:val="24"/>
                <w:u w:val="single"/>
              </w:rPr>
            </w:pPr>
            <w:r w:rsidRPr="00982D8D">
              <w:rPr>
                <w:rFonts w:ascii="SassoonPrimaryInfant" w:hAnsi="SassoonPrimaryInfant" w:cstheme="minorHAnsi"/>
                <w:color w:val="00B050"/>
                <w:sz w:val="24"/>
                <w:szCs w:val="24"/>
                <w:u w:val="single"/>
              </w:rPr>
              <w:t>Subject Challenges for SEND</w:t>
            </w:r>
          </w:p>
        </w:tc>
        <w:tc>
          <w:tcPr>
            <w:tcW w:w="3791" w:type="dxa"/>
            <w:hideMark/>
          </w:tcPr>
          <w:p w14:paraId="7B2A5A2E" w14:textId="77777777" w:rsidR="007E4AB3" w:rsidRPr="00982D8D" w:rsidRDefault="007E4AB3" w:rsidP="00982D8D">
            <w:pPr>
              <w:jc w:val="center"/>
              <w:rPr>
                <w:rFonts w:ascii="SassoonPrimaryInfant" w:hAnsi="SassoonPrimaryInfant" w:cstheme="minorHAnsi"/>
                <w:color w:val="00B050"/>
                <w:sz w:val="24"/>
                <w:szCs w:val="24"/>
                <w:u w:val="single"/>
              </w:rPr>
            </w:pPr>
            <w:r w:rsidRPr="00982D8D">
              <w:rPr>
                <w:rFonts w:ascii="SassoonPrimaryInfant" w:hAnsi="SassoonPrimaryInfant" w:cstheme="minorHAnsi"/>
                <w:color w:val="00B050"/>
                <w:sz w:val="24"/>
                <w:szCs w:val="24"/>
                <w:u w:val="single"/>
              </w:rPr>
              <w:t>Provision for SEND</w:t>
            </w:r>
          </w:p>
        </w:tc>
      </w:tr>
      <w:tr w:rsidR="007E4AB3" w:rsidRPr="006E1D1B" w14:paraId="19A67EED" w14:textId="77777777" w:rsidTr="007E4AB3">
        <w:trPr>
          <w:trHeight w:val="1275"/>
        </w:trPr>
        <w:tc>
          <w:tcPr>
            <w:tcW w:w="3790" w:type="dxa"/>
          </w:tcPr>
          <w:p w14:paraId="006529D4" w14:textId="0BEE36C5" w:rsidR="007E4AB3" w:rsidRPr="00297402" w:rsidRDefault="00DB4081">
            <w:pPr>
              <w:rPr>
                <w:rFonts w:ascii="SassoonPrimaryInfant" w:hAnsi="SassoonPrimaryInfant" w:cstheme="minorHAnsi"/>
                <w:sz w:val="18"/>
                <w:szCs w:val="18"/>
              </w:rPr>
            </w:pPr>
            <w:r>
              <w:rPr>
                <w:rFonts w:ascii="SassoonPrimaryInfant" w:hAnsi="SassoonPrimaryInfant" w:cstheme="minorHAnsi"/>
                <w:sz w:val="18"/>
                <w:szCs w:val="18"/>
              </w:rPr>
              <w:t xml:space="preserve">The ability to explain a </w:t>
            </w:r>
            <w:r w:rsidR="00F93B4F">
              <w:rPr>
                <w:rFonts w:ascii="SassoonPrimaryInfant" w:hAnsi="SassoonPrimaryInfant" w:cstheme="minorHAnsi"/>
                <w:sz w:val="18"/>
                <w:szCs w:val="18"/>
              </w:rPr>
              <w:t>religious</w:t>
            </w:r>
            <w:r w:rsidR="00396C38">
              <w:rPr>
                <w:rFonts w:ascii="SassoonPrimaryInfant" w:hAnsi="SassoonPrimaryInfant" w:cstheme="minorHAnsi"/>
                <w:sz w:val="18"/>
                <w:szCs w:val="18"/>
              </w:rPr>
              <w:t xml:space="preserve"> </w:t>
            </w:r>
            <w:r>
              <w:rPr>
                <w:rFonts w:ascii="SassoonPrimaryInfant" w:hAnsi="SassoonPrimaryInfant" w:cstheme="minorHAnsi"/>
                <w:sz w:val="18"/>
                <w:szCs w:val="18"/>
              </w:rPr>
              <w:t>concept/</w:t>
            </w:r>
            <w:r w:rsidR="00707470">
              <w:rPr>
                <w:rFonts w:ascii="SassoonPrimaryInfant" w:hAnsi="SassoonPrimaryInfant" w:cstheme="minorHAnsi"/>
                <w:sz w:val="18"/>
                <w:szCs w:val="18"/>
              </w:rPr>
              <w:t xml:space="preserve">provide reasoning to explain a thought or opinion. </w:t>
            </w:r>
          </w:p>
          <w:p w14:paraId="1FF50B2C" w14:textId="16BA4F1C" w:rsidR="003209B3" w:rsidRPr="00297402" w:rsidRDefault="003209B3">
            <w:pPr>
              <w:rPr>
                <w:rFonts w:ascii="SassoonPrimaryInfant" w:hAnsi="SassoonPrimaryInfant" w:cstheme="minorHAnsi"/>
                <w:sz w:val="18"/>
                <w:szCs w:val="18"/>
              </w:rPr>
            </w:pPr>
          </w:p>
          <w:p w14:paraId="08A06944" w14:textId="18E794DB" w:rsidR="00AB4A68" w:rsidRDefault="00AB4A68">
            <w:pPr>
              <w:rPr>
                <w:rFonts w:ascii="SassoonPrimaryInfant" w:hAnsi="SassoonPrimaryInfant" w:cstheme="minorHAnsi"/>
                <w:sz w:val="18"/>
                <w:szCs w:val="18"/>
              </w:rPr>
            </w:pPr>
          </w:p>
          <w:p w14:paraId="3C64C94C" w14:textId="77777777" w:rsidR="00AC2774" w:rsidRDefault="00AC2774">
            <w:pPr>
              <w:rPr>
                <w:rFonts w:ascii="SassoonPrimaryInfant" w:hAnsi="SassoonPrimaryInfant" w:cstheme="minorHAnsi"/>
                <w:sz w:val="18"/>
                <w:szCs w:val="18"/>
              </w:rPr>
            </w:pPr>
          </w:p>
          <w:p w14:paraId="54F4594C" w14:textId="77777777" w:rsidR="00AC2774" w:rsidRDefault="00AC2774">
            <w:pPr>
              <w:rPr>
                <w:rFonts w:ascii="SassoonPrimaryInfant" w:hAnsi="SassoonPrimaryInfant" w:cstheme="minorHAnsi"/>
                <w:sz w:val="18"/>
                <w:szCs w:val="18"/>
              </w:rPr>
            </w:pPr>
          </w:p>
          <w:p w14:paraId="0B752F55" w14:textId="77777777" w:rsidR="00AC2774" w:rsidRDefault="00AC2774">
            <w:pPr>
              <w:rPr>
                <w:rFonts w:ascii="SassoonPrimaryInfant" w:hAnsi="SassoonPrimaryInfant" w:cstheme="minorHAnsi"/>
                <w:sz w:val="18"/>
                <w:szCs w:val="18"/>
              </w:rPr>
            </w:pPr>
          </w:p>
          <w:p w14:paraId="590745DD" w14:textId="29A586E1" w:rsidR="005823E9" w:rsidRPr="00297402" w:rsidRDefault="005823E9">
            <w:pPr>
              <w:rPr>
                <w:rFonts w:ascii="SassoonPrimaryInfant" w:hAnsi="SassoonPrimaryInfant" w:cstheme="minorHAnsi"/>
                <w:sz w:val="18"/>
                <w:szCs w:val="18"/>
              </w:rPr>
            </w:pPr>
            <w:r>
              <w:rPr>
                <w:rFonts w:ascii="SassoonPrimaryInfant" w:hAnsi="SassoonPrimaryInfant" w:cstheme="minorHAnsi"/>
                <w:sz w:val="18"/>
                <w:szCs w:val="18"/>
              </w:rPr>
              <w:t xml:space="preserve">The ability to recall basic </w:t>
            </w:r>
            <w:r w:rsidR="00F93B4F">
              <w:rPr>
                <w:rFonts w:ascii="SassoonPrimaryInfant" w:hAnsi="SassoonPrimaryInfant" w:cstheme="minorHAnsi"/>
                <w:sz w:val="18"/>
                <w:szCs w:val="18"/>
              </w:rPr>
              <w:t xml:space="preserve">information about each religion </w:t>
            </w:r>
            <w:r>
              <w:rPr>
                <w:rFonts w:ascii="SassoonPrimaryInfant" w:hAnsi="SassoonPrimaryInfant" w:cstheme="minorHAnsi"/>
                <w:sz w:val="18"/>
                <w:szCs w:val="18"/>
              </w:rPr>
              <w:t xml:space="preserve">e.g. the </w:t>
            </w:r>
            <w:r w:rsidR="00F93B4F">
              <w:rPr>
                <w:rFonts w:ascii="SassoonPrimaryInfant" w:hAnsi="SassoonPrimaryInfant" w:cstheme="minorHAnsi"/>
                <w:sz w:val="18"/>
                <w:szCs w:val="18"/>
              </w:rPr>
              <w:t>name of the key religious text in Christianity</w:t>
            </w:r>
          </w:p>
          <w:p w14:paraId="638E718D" w14:textId="77777777" w:rsidR="00AB4A68" w:rsidRPr="00297402" w:rsidRDefault="00AB4A68">
            <w:pPr>
              <w:rPr>
                <w:rFonts w:ascii="SassoonPrimaryInfant" w:hAnsi="SassoonPrimaryInfant" w:cstheme="minorHAnsi"/>
                <w:sz w:val="18"/>
                <w:szCs w:val="18"/>
              </w:rPr>
            </w:pPr>
          </w:p>
          <w:p w14:paraId="29AA28E9" w14:textId="77777777" w:rsidR="00AB4A68" w:rsidRPr="00297402" w:rsidRDefault="00AB4A68">
            <w:pPr>
              <w:rPr>
                <w:rFonts w:ascii="SassoonPrimaryInfant" w:hAnsi="SassoonPrimaryInfant" w:cstheme="minorHAnsi"/>
                <w:sz w:val="18"/>
                <w:szCs w:val="18"/>
              </w:rPr>
            </w:pPr>
          </w:p>
          <w:p w14:paraId="1610C54C" w14:textId="77777777" w:rsidR="00007089" w:rsidRDefault="00007089">
            <w:pPr>
              <w:rPr>
                <w:rFonts w:ascii="SassoonPrimaryInfant" w:hAnsi="SassoonPrimaryInfant" w:cstheme="minorHAnsi"/>
                <w:sz w:val="18"/>
                <w:szCs w:val="18"/>
              </w:rPr>
            </w:pPr>
          </w:p>
          <w:p w14:paraId="3A28D3E0" w14:textId="77777777" w:rsidR="00007089" w:rsidRDefault="00007089">
            <w:pPr>
              <w:rPr>
                <w:rFonts w:ascii="SassoonPrimaryInfant" w:hAnsi="SassoonPrimaryInfant" w:cstheme="minorHAnsi"/>
                <w:sz w:val="18"/>
                <w:szCs w:val="18"/>
              </w:rPr>
            </w:pPr>
          </w:p>
          <w:p w14:paraId="5515C710" w14:textId="77777777" w:rsidR="00865D7A" w:rsidRDefault="00865D7A">
            <w:pPr>
              <w:rPr>
                <w:rFonts w:ascii="SassoonPrimaryInfant" w:hAnsi="SassoonPrimaryInfant" w:cstheme="minorHAnsi"/>
                <w:sz w:val="18"/>
                <w:szCs w:val="18"/>
              </w:rPr>
            </w:pPr>
          </w:p>
          <w:p w14:paraId="116973AD" w14:textId="77777777" w:rsidR="00865D7A" w:rsidRDefault="00865D7A">
            <w:pPr>
              <w:rPr>
                <w:rFonts w:ascii="SassoonPrimaryInfant" w:hAnsi="SassoonPrimaryInfant" w:cstheme="minorHAnsi"/>
                <w:sz w:val="18"/>
                <w:szCs w:val="18"/>
              </w:rPr>
            </w:pPr>
          </w:p>
          <w:p w14:paraId="5CA7A88E" w14:textId="5F28B1E1" w:rsidR="007E4AB3" w:rsidRPr="00297402" w:rsidRDefault="003209B3">
            <w:pPr>
              <w:rPr>
                <w:rFonts w:ascii="SassoonPrimaryInfant" w:hAnsi="SassoonPrimaryInfant" w:cstheme="minorHAnsi"/>
                <w:sz w:val="18"/>
                <w:szCs w:val="18"/>
              </w:rPr>
            </w:pPr>
            <w:r w:rsidRPr="00297402">
              <w:rPr>
                <w:rFonts w:ascii="SassoonPrimaryInfant" w:hAnsi="SassoonPrimaryInfant" w:cstheme="minorHAnsi"/>
                <w:sz w:val="18"/>
                <w:szCs w:val="18"/>
              </w:rPr>
              <w:t xml:space="preserve">Reading/studying of </w:t>
            </w:r>
            <w:r w:rsidR="00707470">
              <w:rPr>
                <w:rFonts w:ascii="SassoonPrimaryInfant" w:hAnsi="SassoonPrimaryInfant" w:cstheme="minorHAnsi"/>
                <w:sz w:val="18"/>
                <w:szCs w:val="18"/>
              </w:rPr>
              <w:t>case studie</w:t>
            </w:r>
            <w:r w:rsidR="00345477">
              <w:rPr>
                <w:rFonts w:ascii="SassoonPrimaryInfant" w:hAnsi="SassoonPrimaryInfant" w:cstheme="minorHAnsi"/>
                <w:sz w:val="18"/>
                <w:szCs w:val="18"/>
              </w:rPr>
              <w:t>s/</w:t>
            </w:r>
            <w:r w:rsidR="00EC3AFA">
              <w:rPr>
                <w:rFonts w:ascii="SassoonPrimaryInfant" w:hAnsi="SassoonPrimaryInfant" w:cstheme="minorHAnsi"/>
                <w:sz w:val="18"/>
                <w:szCs w:val="18"/>
              </w:rPr>
              <w:t xml:space="preserve">religious </w:t>
            </w:r>
            <w:r w:rsidR="00F00A8C">
              <w:rPr>
                <w:rFonts w:ascii="SassoonPrimaryInfant" w:hAnsi="SassoonPrimaryInfant" w:cstheme="minorHAnsi"/>
                <w:sz w:val="18"/>
                <w:szCs w:val="18"/>
              </w:rPr>
              <w:t>artefacts.</w:t>
            </w:r>
          </w:p>
          <w:p w14:paraId="200FA06D" w14:textId="128A2D46" w:rsidR="00160736" w:rsidRPr="00297402" w:rsidRDefault="00160736">
            <w:pPr>
              <w:rPr>
                <w:rFonts w:ascii="SassoonPrimaryInfant" w:hAnsi="SassoonPrimaryInfant" w:cstheme="minorHAnsi"/>
                <w:sz w:val="18"/>
                <w:szCs w:val="18"/>
              </w:rPr>
            </w:pPr>
          </w:p>
          <w:p w14:paraId="3653AFCB" w14:textId="77777777" w:rsidR="00160736" w:rsidRPr="00297402" w:rsidRDefault="00160736">
            <w:pPr>
              <w:rPr>
                <w:rFonts w:ascii="SassoonPrimaryInfant" w:hAnsi="SassoonPrimaryInfant" w:cstheme="minorHAnsi"/>
                <w:sz w:val="18"/>
                <w:szCs w:val="18"/>
              </w:rPr>
            </w:pPr>
          </w:p>
          <w:p w14:paraId="34E3705F" w14:textId="77777777" w:rsidR="007E4AB3" w:rsidRPr="00297402" w:rsidRDefault="007E4AB3">
            <w:pPr>
              <w:rPr>
                <w:rFonts w:ascii="SassoonPrimaryInfant" w:hAnsi="SassoonPrimaryInfant" w:cstheme="minorHAnsi"/>
                <w:sz w:val="18"/>
                <w:szCs w:val="18"/>
              </w:rPr>
            </w:pPr>
          </w:p>
          <w:p w14:paraId="145ABBDD" w14:textId="77777777" w:rsidR="007E4AB3" w:rsidRPr="00297402" w:rsidRDefault="007E4AB3">
            <w:pPr>
              <w:rPr>
                <w:rFonts w:ascii="SassoonPrimaryInfant" w:hAnsi="SassoonPrimaryInfant" w:cstheme="minorHAnsi"/>
                <w:sz w:val="18"/>
                <w:szCs w:val="18"/>
              </w:rPr>
            </w:pPr>
          </w:p>
          <w:p w14:paraId="29BB294D" w14:textId="77777777" w:rsidR="00874EE1" w:rsidRDefault="00874EE1">
            <w:pPr>
              <w:rPr>
                <w:rFonts w:ascii="SassoonPrimaryInfant" w:hAnsi="SassoonPrimaryInfant" w:cstheme="minorHAnsi"/>
                <w:sz w:val="18"/>
                <w:szCs w:val="18"/>
              </w:rPr>
            </w:pPr>
          </w:p>
          <w:p w14:paraId="5CD7585C" w14:textId="77777777" w:rsidR="00D907AA" w:rsidRDefault="00D907AA">
            <w:pPr>
              <w:rPr>
                <w:rFonts w:ascii="SassoonPrimaryInfant" w:hAnsi="SassoonPrimaryInfant" w:cstheme="minorHAnsi"/>
                <w:sz w:val="18"/>
                <w:szCs w:val="18"/>
              </w:rPr>
            </w:pPr>
          </w:p>
          <w:p w14:paraId="7358101C" w14:textId="77777777" w:rsidR="00D907AA" w:rsidRDefault="00D907AA">
            <w:pPr>
              <w:rPr>
                <w:rFonts w:ascii="SassoonPrimaryInfant" w:hAnsi="SassoonPrimaryInfant" w:cstheme="minorHAnsi"/>
                <w:sz w:val="18"/>
                <w:szCs w:val="18"/>
              </w:rPr>
            </w:pPr>
          </w:p>
          <w:p w14:paraId="4567683C" w14:textId="77777777" w:rsidR="009612D4" w:rsidRDefault="009612D4">
            <w:pPr>
              <w:rPr>
                <w:rFonts w:ascii="SassoonPrimaryInfant" w:hAnsi="SassoonPrimaryInfant" w:cstheme="minorHAnsi"/>
                <w:sz w:val="18"/>
                <w:szCs w:val="18"/>
              </w:rPr>
            </w:pPr>
          </w:p>
          <w:p w14:paraId="4E4283FB" w14:textId="2B16A7A8" w:rsidR="007B3975" w:rsidRPr="00297402" w:rsidRDefault="00DA7890">
            <w:pPr>
              <w:rPr>
                <w:rFonts w:ascii="SassoonPrimaryInfant" w:hAnsi="SassoonPrimaryInfant" w:cstheme="minorHAnsi"/>
                <w:sz w:val="18"/>
                <w:szCs w:val="18"/>
              </w:rPr>
            </w:pPr>
            <w:r w:rsidRPr="00297402">
              <w:rPr>
                <w:rFonts w:ascii="SassoonPrimaryInfant" w:hAnsi="SassoonPrimaryInfant" w:cstheme="minorHAnsi"/>
                <w:sz w:val="18"/>
                <w:szCs w:val="18"/>
              </w:rPr>
              <w:t>Understanding of subject specific vocabulary.</w:t>
            </w:r>
          </w:p>
          <w:p w14:paraId="77E5CE78" w14:textId="77777777" w:rsidR="007E4AB3" w:rsidRPr="00297402" w:rsidRDefault="007E4AB3">
            <w:pPr>
              <w:rPr>
                <w:rFonts w:ascii="SassoonPrimaryInfant" w:hAnsi="SassoonPrimaryInfant" w:cstheme="minorHAnsi"/>
                <w:sz w:val="18"/>
                <w:szCs w:val="18"/>
              </w:rPr>
            </w:pPr>
          </w:p>
          <w:p w14:paraId="1BE719D9" w14:textId="77777777" w:rsidR="004C7FD4" w:rsidRPr="00297402" w:rsidRDefault="004C7FD4">
            <w:pPr>
              <w:rPr>
                <w:rFonts w:ascii="SassoonPrimaryInfant" w:hAnsi="SassoonPrimaryInfant" w:cstheme="minorHAnsi"/>
                <w:sz w:val="18"/>
                <w:szCs w:val="18"/>
              </w:rPr>
            </w:pPr>
          </w:p>
          <w:p w14:paraId="5EFF92E3" w14:textId="77777777" w:rsidR="004C7FD4" w:rsidRPr="00297402" w:rsidRDefault="004C7FD4">
            <w:pPr>
              <w:rPr>
                <w:rFonts w:ascii="SassoonPrimaryInfant" w:hAnsi="SassoonPrimaryInfant" w:cstheme="minorHAnsi"/>
                <w:sz w:val="18"/>
                <w:szCs w:val="18"/>
              </w:rPr>
            </w:pPr>
          </w:p>
          <w:p w14:paraId="23478CDB" w14:textId="77777777" w:rsidR="004C7FD4" w:rsidRPr="00297402" w:rsidRDefault="004C7FD4">
            <w:pPr>
              <w:rPr>
                <w:rFonts w:ascii="SassoonPrimaryInfant" w:hAnsi="SassoonPrimaryInfant" w:cstheme="minorHAnsi"/>
                <w:sz w:val="18"/>
                <w:szCs w:val="18"/>
              </w:rPr>
            </w:pPr>
          </w:p>
          <w:p w14:paraId="37E3D0AA" w14:textId="77777777" w:rsidR="004C7FD4" w:rsidRPr="00297402" w:rsidRDefault="004C7FD4">
            <w:pPr>
              <w:rPr>
                <w:rFonts w:ascii="SassoonPrimaryInfant" w:hAnsi="SassoonPrimaryInfant" w:cstheme="minorHAnsi"/>
                <w:sz w:val="18"/>
                <w:szCs w:val="18"/>
              </w:rPr>
            </w:pPr>
          </w:p>
          <w:p w14:paraId="68D08D46" w14:textId="77777777" w:rsidR="004C7FD4" w:rsidRPr="00297402" w:rsidRDefault="004C7FD4">
            <w:pPr>
              <w:rPr>
                <w:rFonts w:ascii="SassoonPrimaryInfant" w:hAnsi="SassoonPrimaryInfant" w:cstheme="minorHAnsi"/>
                <w:sz w:val="18"/>
                <w:szCs w:val="18"/>
              </w:rPr>
            </w:pPr>
          </w:p>
          <w:p w14:paraId="462ED2D8" w14:textId="77777777" w:rsidR="007E4AB3" w:rsidRDefault="007E4AB3">
            <w:pPr>
              <w:rPr>
                <w:rFonts w:ascii="SassoonPrimaryInfant" w:hAnsi="SassoonPrimaryInfant" w:cstheme="minorHAnsi"/>
                <w:sz w:val="18"/>
                <w:szCs w:val="18"/>
              </w:rPr>
            </w:pPr>
          </w:p>
          <w:p w14:paraId="1FCBE2C0" w14:textId="77777777" w:rsidR="00617FC8" w:rsidRDefault="00617FC8">
            <w:pPr>
              <w:rPr>
                <w:rFonts w:ascii="SassoonPrimaryInfant" w:hAnsi="SassoonPrimaryInfant" w:cstheme="minorHAnsi"/>
                <w:sz w:val="18"/>
                <w:szCs w:val="18"/>
              </w:rPr>
            </w:pPr>
          </w:p>
          <w:p w14:paraId="4043B91E" w14:textId="77777777" w:rsidR="00617FC8" w:rsidRDefault="00617FC8">
            <w:pPr>
              <w:rPr>
                <w:rFonts w:ascii="SassoonPrimaryInfant" w:hAnsi="SassoonPrimaryInfant" w:cstheme="minorHAnsi"/>
                <w:sz w:val="18"/>
                <w:szCs w:val="18"/>
              </w:rPr>
            </w:pPr>
          </w:p>
          <w:p w14:paraId="778E6673" w14:textId="77777777" w:rsidR="00297402" w:rsidRDefault="00297402">
            <w:pPr>
              <w:rPr>
                <w:rFonts w:ascii="SassoonPrimaryInfant" w:hAnsi="SassoonPrimaryInfant" w:cstheme="minorHAnsi"/>
                <w:sz w:val="18"/>
                <w:szCs w:val="18"/>
              </w:rPr>
            </w:pPr>
          </w:p>
          <w:p w14:paraId="329BBAE7" w14:textId="77777777" w:rsidR="00865D7A" w:rsidRDefault="00865D7A">
            <w:pPr>
              <w:rPr>
                <w:rFonts w:ascii="SassoonPrimaryInfant" w:hAnsi="SassoonPrimaryInfant" w:cstheme="minorHAnsi"/>
                <w:sz w:val="18"/>
                <w:szCs w:val="18"/>
              </w:rPr>
            </w:pPr>
          </w:p>
          <w:p w14:paraId="7DF493D3" w14:textId="77777777" w:rsidR="00865D7A" w:rsidRDefault="00865D7A">
            <w:pPr>
              <w:rPr>
                <w:rFonts w:ascii="SassoonPrimaryInfant" w:hAnsi="SassoonPrimaryInfant" w:cstheme="minorHAnsi"/>
                <w:sz w:val="18"/>
                <w:szCs w:val="18"/>
              </w:rPr>
            </w:pPr>
          </w:p>
          <w:p w14:paraId="3929998D" w14:textId="77777777" w:rsidR="00865D7A" w:rsidRDefault="00865D7A">
            <w:pPr>
              <w:rPr>
                <w:rFonts w:ascii="SassoonPrimaryInfant" w:hAnsi="SassoonPrimaryInfant" w:cstheme="minorHAnsi"/>
                <w:sz w:val="18"/>
                <w:szCs w:val="18"/>
              </w:rPr>
            </w:pPr>
          </w:p>
          <w:p w14:paraId="40E5A05F" w14:textId="77777777" w:rsidR="00865D7A" w:rsidRDefault="00865D7A">
            <w:pPr>
              <w:rPr>
                <w:rFonts w:ascii="SassoonPrimaryInfant" w:hAnsi="SassoonPrimaryInfant" w:cstheme="minorHAnsi"/>
                <w:sz w:val="18"/>
                <w:szCs w:val="18"/>
              </w:rPr>
            </w:pPr>
          </w:p>
          <w:p w14:paraId="0D5B8F0D" w14:textId="77777777" w:rsidR="007E4AB3" w:rsidRPr="00297402" w:rsidRDefault="007E4AB3" w:rsidP="001C1019">
            <w:pPr>
              <w:rPr>
                <w:rFonts w:ascii="SassoonPrimaryInfant" w:hAnsi="SassoonPrimaryInfant" w:cstheme="minorHAnsi"/>
                <w:sz w:val="18"/>
                <w:szCs w:val="18"/>
              </w:rPr>
            </w:pPr>
          </w:p>
        </w:tc>
        <w:tc>
          <w:tcPr>
            <w:tcW w:w="3791" w:type="dxa"/>
          </w:tcPr>
          <w:p w14:paraId="7863ABA6" w14:textId="50A7ABFC" w:rsidR="007E4AB3" w:rsidRPr="00297402" w:rsidRDefault="005231BC">
            <w:pPr>
              <w:rPr>
                <w:rFonts w:ascii="SassoonPrimaryInfant" w:hAnsi="SassoonPrimaryInfant" w:cstheme="minorHAnsi"/>
                <w:sz w:val="18"/>
                <w:szCs w:val="18"/>
              </w:rPr>
            </w:pPr>
            <w:r w:rsidRPr="00297402">
              <w:rPr>
                <w:rFonts w:ascii="SassoonPrimaryInfant" w:hAnsi="SassoonPrimaryInfant" w:cstheme="minorHAnsi"/>
                <w:sz w:val="18"/>
                <w:szCs w:val="18"/>
              </w:rPr>
              <w:lastRenderedPageBreak/>
              <w:t>Use s</w:t>
            </w:r>
            <w:r w:rsidR="003209B3" w:rsidRPr="00297402">
              <w:rPr>
                <w:rFonts w:ascii="SassoonPrimaryInfant" w:hAnsi="SassoonPrimaryInfant" w:cstheme="minorHAnsi"/>
                <w:sz w:val="18"/>
                <w:szCs w:val="18"/>
              </w:rPr>
              <w:t xml:space="preserve">tem sentences </w:t>
            </w:r>
            <w:r w:rsidRPr="00297402">
              <w:rPr>
                <w:rFonts w:ascii="SassoonPrimaryInfant" w:hAnsi="SassoonPrimaryInfant" w:cstheme="minorHAnsi"/>
                <w:sz w:val="18"/>
                <w:szCs w:val="18"/>
              </w:rPr>
              <w:t>to</w:t>
            </w:r>
            <w:r w:rsidR="003209B3" w:rsidRPr="00297402">
              <w:rPr>
                <w:rFonts w:ascii="SassoonPrimaryInfant" w:hAnsi="SassoonPrimaryInfant" w:cstheme="minorHAnsi"/>
                <w:sz w:val="18"/>
                <w:szCs w:val="18"/>
              </w:rPr>
              <w:t xml:space="preserve"> provide </w:t>
            </w:r>
            <w:r w:rsidRPr="00297402">
              <w:rPr>
                <w:rFonts w:ascii="SassoonPrimaryInfant" w:hAnsi="SassoonPrimaryInfant" w:cstheme="minorHAnsi"/>
                <w:sz w:val="18"/>
                <w:szCs w:val="18"/>
              </w:rPr>
              <w:t>subject specific</w:t>
            </w:r>
            <w:r w:rsidR="003209B3" w:rsidRPr="00297402">
              <w:rPr>
                <w:rFonts w:ascii="SassoonPrimaryInfant" w:hAnsi="SassoonPrimaryInfant" w:cstheme="minorHAnsi"/>
                <w:sz w:val="18"/>
                <w:szCs w:val="18"/>
              </w:rPr>
              <w:t xml:space="preserve"> language </w:t>
            </w:r>
            <w:r w:rsidRPr="00297402">
              <w:rPr>
                <w:rFonts w:ascii="SassoonPrimaryInfant" w:hAnsi="SassoonPrimaryInfant" w:cstheme="minorHAnsi"/>
                <w:sz w:val="18"/>
                <w:szCs w:val="18"/>
              </w:rPr>
              <w:t xml:space="preserve">in a particular format </w:t>
            </w:r>
            <w:r w:rsidR="00D7384F" w:rsidRPr="00297402">
              <w:rPr>
                <w:rFonts w:ascii="SassoonPrimaryInfant" w:hAnsi="SassoonPrimaryInfant" w:cstheme="minorHAnsi"/>
                <w:sz w:val="18"/>
                <w:szCs w:val="18"/>
              </w:rPr>
              <w:t>– this will enable children to accurately communicate their thoughts and opinions.</w:t>
            </w:r>
            <w:r w:rsidR="00F93B4F">
              <w:rPr>
                <w:rFonts w:ascii="SassoonPrimaryInfant" w:hAnsi="SassoonPrimaryInfant" w:cstheme="minorHAnsi"/>
                <w:sz w:val="18"/>
                <w:szCs w:val="18"/>
              </w:rPr>
              <w:t xml:space="preserve"> </w:t>
            </w:r>
            <w:r w:rsidR="00C76FA8">
              <w:rPr>
                <w:rFonts w:ascii="SassoonPrimaryInfant" w:hAnsi="SassoonPrimaryInfant" w:cstheme="minorHAnsi"/>
                <w:sz w:val="18"/>
                <w:szCs w:val="18"/>
              </w:rPr>
              <w:t>Provide visuals to aide understanding of religious practices such as wudu.</w:t>
            </w:r>
          </w:p>
          <w:p w14:paraId="097ED8B1" w14:textId="77777777" w:rsidR="005823E9" w:rsidRDefault="005823E9">
            <w:pPr>
              <w:rPr>
                <w:rFonts w:ascii="SassoonPrimaryInfant" w:hAnsi="SassoonPrimaryInfant" w:cstheme="minorHAnsi"/>
                <w:sz w:val="18"/>
                <w:szCs w:val="18"/>
              </w:rPr>
            </w:pPr>
          </w:p>
          <w:p w14:paraId="0EA1FD71" w14:textId="31B119E0" w:rsidR="005823E9" w:rsidRDefault="005823E9">
            <w:pPr>
              <w:rPr>
                <w:rFonts w:ascii="SassoonPrimaryInfant" w:hAnsi="SassoonPrimaryInfant" w:cstheme="minorHAnsi"/>
                <w:sz w:val="18"/>
                <w:szCs w:val="18"/>
              </w:rPr>
            </w:pPr>
            <w:r>
              <w:rPr>
                <w:rFonts w:ascii="SassoonPrimaryInfant" w:hAnsi="SassoonPrimaryInfant" w:cstheme="minorHAnsi"/>
                <w:sz w:val="18"/>
                <w:szCs w:val="18"/>
              </w:rPr>
              <w:t>Pre-teach can be used to revisit key information as well as planned retrieval questions.</w:t>
            </w:r>
            <w:r w:rsidR="005605C6">
              <w:rPr>
                <w:rFonts w:ascii="SassoonPrimaryInfant" w:hAnsi="SassoonPrimaryInfant" w:cstheme="minorHAnsi"/>
                <w:sz w:val="18"/>
                <w:szCs w:val="18"/>
              </w:rPr>
              <w:t xml:space="preserve"> The use of ‘hooks’ at the beginning of lessons informed by previous gap analysis should revisit </w:t>
            </w:r>
            <w:r w:rsidR="00007089">
              <w:rPr>
                <w:rFonts w:ascii="SassoonPrimaryInfant" w:hAnsi="SassoonPrimaryInfant" w:cstheme="minorHAnsi"/>
                <w:sz w:val="18"/>
                <w:szCs w:val="18"/>
              </w:rPr>
              <w:t>objectives children are not secure with.</w:t>
            </w:r>
          </w:p>
          <w:p w14:paraId="5F33C9F4" w14:textId="77777777" w:rsidR="00707470" w:rsidRPr="00297402" w:rsidRDefault="00707470">
            <w:pPr>
              <w:rPr>
                <w:rFonts w:ascii="SassoonPrimaryInfant" w:hAnsi="SassoonPrimaryInfant" w:cstheme="minorHAnsi"/>
                <w:sz w:val="18"/>
                <w:szCs w:val="18"/>
              </w:rPr>
            </w:pPr>
          </w:p>
          <w:p w14:paraId="21A1CDF9" w14:textId="239A2F5C" w:rsidR="00B96DD7" w:rsidRPr="00297402" w:rsidRDefault="00B96DD7" w:rsidP="00160736">
            <w:pPr>
              <w:rPr>
                <w:rFonts w:ascii="SassoonPrimaryInfant" w:hAnsi="SassoonPrimaryInfant" w:cstheme="minorHAnsi"/>
                <w:sz w:val="18"/>
                <w:szCs w:val="18"/>
              </w:rPr>
            </w:pPr>
            <w:r w:rsidRPr="00297402">
              <w:rPr>
                <w:rFonts w:ascii="SassoonPrimaryInfant" w:hAnsi="SassoonPrimaryInfant" w:cstheme="minorHAnsi"/>
                <w:sz w:val="18"/>
                <w:szCs w:val="18"/>
              </w:rPr>
              <w:t xml:space="preserve">Use shorter texts which are comprised of less complex, phonetically decodable sentences. </w:t>
            </w:r>
            <w:r w:rsidR="00FC73D2" w:rsidRPr="00297402">
              <w:rPr>
                <w:rFonts w:ascii="SassoonPrimaryInfant" w:hAnsi="SassoonPrimaryInfant" w:cstheme="minorHAnsi"/>
                <w:sz w:val="18"/>
                <w:szCs w:val="18"/>
              </w:rPr>
              <w:t xml:space="preserve">Texts can be supported by visuals – all teachers have access to </w:t>
            </w:r>
            <w:proofErr w:type="spellStart"/>
            <w:r w:rsidR="00FC73D2" w:rsidRPr="00297402">
              <w:rPr>
                <w:rFonts w:ascii="SassoonPrimaryInfant" w:hAnsi="SassoonPrimaryInfant" w:cstheme="minorHAnsi"/>
                <w:sz w:val="18"/>
                <w:szCs w:val="18"/>
              </w:rPr>
              <w:t>Widgit</w:t>
            </w:r>
            <w:proofErr w:type="spellEnd"/>
            <w:r w:rsidR="00FC73D2" w:rsidRPr="00297402">
              <w:rPr>
                <w:rFonts w:ascii="SassoonPrimaryInfant" w:hAnsi="SassoonPrimaryInfant" w:cstheme="minorHAnsi"/>
                <w:sz w:val="18"/>
                <w:szCs w:val="18"/>
              </w:rPr>
              <w:t xml:space="preserve"> Online.</w:t>
            </w:r>
            <w:r w:rsidR="00345477">
              <w:rPr>
                <w:rFonts w:ascii="SassoonPrimaryInfant" w:hAnsi="SassoonPrimaryInfant" w:cstheme="minorHAnsi"/>
                <w:sz w:val="18"/>
                <w:szCs w:val="18"/>
              </w:rPr>
              <w:t xml:space="preserve"> Share information in different ways e.g. via a </w:t>
            </w:r>
            <w:r w:rsidR="001D6EED">
              <w:rPr>
                <w:rFonts w:ascii="SassoonPrimaryInfant" w:hAnsi="SassoonPrimaryInfant" w:cstheme="minorHAnsi"/>
                <w:sz w:val="18"/>
                <w:szCs w:val="18"/>
              </w:rPr>
              <w:t>BBC Bitesize</w:t>
            </w:r>
            <w:r w:rsidR="00874EE1">
              <w:rPr>
                <w:rFonts w:ascii="SassoonPrimaryInfant" w:hAnsi="SassoonPrimaryInfant" w:cstheme="minorHAnsi"/>
                <w:sz w:val="18"/>
                <w:szCs w:val="18"/>
              </w:rPr>
              <w:t xml:space="preserve"> video</w:t>
            </w:r>
            <w:r w:rsidR="006134FA">
              <w:rPr>
                <w:rFonts w:ascii="SassoonPrimaryInfant" w:hAnsi="SassoonPrimaryInfant" w:cstheme="minorHAnsi"/>
                <w:sz w:val="18"/>
                <w:szCs w:val="18"/>
              </w:rPr>
              <w:t>/</w:t>
            </w:r>
            <w:r w:rsidR="00AC6E04">
              <w:rPr>
                <w:rFonts w:ascii="SassoonPrimaryInfant" w:hAnsi="SassoonPrimaryInfant" w:cstheme="minorHAnsi"/>
                <w:sz w:val="18"/>
                <w:szCs w:val="18"/>
              </w:rPr>
              <w:t>Saddleback</w:t>
            </w:r>
            <w:r w:rsidR="009612D4">
              <w:rPr>
                <w:rFonts w:ascii="SassoonPrimaryInfant" w:hAnsi="SassoonPrimaryInfant" w:cstheme="minorHAnsi"/>
                <w:sz w:val="18"/>
                <w:szCs w:val="18"/>
              </w:rPr>
              <w:t xml:space="preserve"> Kids on YouTube</w:t>
            </w:r>
            <w:r w:rsidR="00874EE1">
              <w:rPr>
                <w:rFonts w:ascii="SassoonPrimaryInfant" w:hAnsi="SassoonPrimaryInfant" w:cstheme="minorHAnsi"/>
                <w:sz w:val="18"/>
                <w:szCs w:val="18"/>
              </w:rPr>
              <w:t xml:space="preserve"> rather than a written text. </w:t>
            </w:r>
            <w:r w:rsidR="001D6EED">
              <w:rPr>
                <w:rFonts w:ascii="SassoonPrimaryInfant" w:hAnsi="SassoonPrimaryInfant" w:cstheme="minorHAnsi"/>
                <w:sz w:val="18"/>
                <w:szCs w:val="18"/>
              </w:rPr>
              <w:t>Allow children to explore physical</w:t>
            </w:r>
            <w:r w:rsidR="00FF5784">
              <w:rPr>
                <w:rFonts w:ascii="SassoonPrimaryInfant" w:hAnsi="SassoonPrimaryInfant" w:cstheme="minorHAnsi"/>
                <w:sz w:val="18"/>
                <w:szCs w:val="18"/>
              </w:rPr>
              <w:t xml:space="preserve"> religious</w:t>
            </w:r>
            <w:r w:rsidR="001D6EED">
              <w:rPr>
                <w:rFonts w:ascii="SassoonPrimaryInfant" w:hAnsi="SassoonPrimaryInfant" w:cstheme="minorHAnsi"/>
                <w:sz w:val="18"/>
                <w:szCs w:val="18"/>
              </w:rPr>
              <w:t xml:space="preserve"> artefacts (loan boxes are available from the Library Service). </w:t>
            </w:r>
          </w:p>
          <w:p w14:paraId="409B4C41" w14:textId="77777777" w:rsidR="00160736" w:rsidRPr="00297402" w:rsidRDefault="00160736">
            <w:pPr>
              <w:rPr>
                <w:rFonts w:ascii="SassoonPrimaryInfant" w:hAnsi="SassoonPrimaryInfant" w:cstheme="minorHAnsi"/>
                <w:sz w:val="18"/>
                <w:szCs w:val="18"/>
              </w:rPr>
            </w:pPr>
          </w:p>
          <w:p w14:paraId="7294377A" w14:textId="77777777" w:rsidR="009612D4" w:rsidRDefault="009612D4" w:rsidP="00160736">
            <w:pPr>
              <w:tabs>
                <w:tab w:val="left" w:pos="6120"/>
              </w:tabs>
              <w:rPr>
                <w:rFonts w:ascii="SassoonPrimaryInfant" w:hAnsi="SassoonPrimaryInfant" w:cstheme="minorHAnsi"/>
                <w:sz w:val="18"/>
                <w:szCs w:val="18"/>
              </w:rPr>
            </w:pPr>
          </w:p>
          <w:p w14:paraId="25ADACDB" w14:textId="77777777" w:rsidR="00AC2774" w:rsidRDefault="00AC2774" w:rsidP="00160736">
            <w:pPr>
              <w:tabs>
                <w:tab w:val="left" w:pos="6120"/>
              </w:tabs>
              <w:rPr>
                <w:rFonts w:ascii="SassoonPrimaryInfant" w:hAnsi="SassoonPrimaryInfant" w:cstheme="minorHAnsi"/>
                <w:sz w:val="18"/>
                <w:szCs w:val="18"/>
              </w:rPr>
            </w:pPr>
          </w:p>
          <w:p w14:paraId="606DC841" w14:textId="77777777" w:rsidR="00AC2774" w:rsidRDefault="00AC2774" w:rsidP="00160736">
            <w:pPr>
              <w:tabs>
                <w:tab w:val="left" w:pos="6120"/>
              </w:tabs>
              <w:rPr>
                <w:rFonts w:ascii="SassoonPrimaryInfant" w:hAnsi="SassoonPrimaryInfant" w:cstheme="minorHAnsi"/>
                <w:sz w:val="18"/>
                <w:szCs w:val="18"/>
              </w:rPr>
            </w:pPr>
          </w:p>
          <w:p w14:paraId="3215D730" w14:textId="5C9994AA" w:rsidR="00652C7D" w:rsidRPr="00846C1B" w:rsidRDefault="00652C7D" w:rsidP="00160736">
            <w:pPr>
              <w:tabs>
                <w:tab w:val="left" w:pos="6120"/>
              </w:tabs>
              <w:rPr>
                <w:rFonts w:ascii="SassoonPrimaryInfant" w:hAnsi="SassoonPrimaryInfant" w:cstheme="minorHAnsi"/>
                <w:sz w:val="18"/>
                <w:szCs w:val="18"/>
              </w:rPr>
            </w:pPr>
            <w:r w:rsidRPr="00297402">
              <w:rPr>
                <w:rFonts w:ascii="SassoonPrimaryInfant" w:hAnsi="SassoonPrimaryInfant" w:cstheme="minorHAnsi"/>
                <w:sz w:val="18"/>
                <w:szCs w:val="18"/>
              </w:rPr>
              <w:t xml:space="preserve">Pre-teach subject specific vocabulary. </w:t>
            </w:r>
            <w:r w:rsidR="00AA563D" w:rsidRPr="00297402">
              <w:rPr>
                <w:rFonts w:ascii="SassoonPrimaryInfant" w:hAnsi="SassoonPrimaryInfant" w:cstheme="minorHAnsi"/>
                <w:sz w:val="18"/>
                <w:szCs w:val="18"/>
              </w:rPr>
              <w:t>Draw particular attention to</w:t>
            </w:r>
            <w:r w:rsidR="005D6474" w:rsidRPr="00297402">
              <w:rPr>
                <w:rFonts w:ascii="SassoonPrimaryInfant" w:hAnsi="SassoonPrimaryInfant" w:cstheme="minorHAnsi"/>
                <w:sz w:val="18"/>
                <w:szCs w:val="18"/>
              </w:rPr>
              <w:t xml:space="preserve"> subject specific vocabulary which </w:t>
            </w:r>
            <w:r w:rsidR="00DB6AE3">
              <w:rPr>
                <w:rFonts w:ascii="SassoonPrimaryInfant" w:hAnsi="SassoonPrimaryInfant" w:cstheme="minorHAnsi"/>
                <w:sz w:val="18"/>
                <w:szCs w:val="18"/>
              </w:rPr>
              <w:t xml:space="preserve">could be viewed as ambiguous. E.g. </w:t>
            </w:r>
            <w:r w:rsidR="00846C1B">
              <w:rPr>
                <w:rFonts w:ascii="SassoonPrimaryInfant" w:hAnsi="SassoonPrimaryInfant" w:cstheme="minorHAnsi"/>
                <w:sz w:val="18"/>
                <w:szCs w:val="18"/>
              </w:rPr>
              <w:t>‘</w:t>
            </w:r>
            <w:r w:rsidR="00010FDA">
              <w:rPr>
                <w:rFonts w:ascii="SassoonPrimaryInfant" w:hAnsi="SassoonPrimaryInfant" w:cstheme="minorHAnsi"/>
                <w:sz w:val="18"/>
                <w:szCs w:val="18"/>
              </w:rPr>
              <w:t>belief</w:t>
            </w:r>
            <w:r w:rsidR="006501A1">
              <w:rPr>
                <w:rFonts w:ascii="SassoonPrimaryInfant" w:hAnsi="SassoonPrimaryInfant" w:cstheme="minorHAnsi"/>
                <w:sz w:val="18"/>
                <w:szCs w:val="18"/>
              </w:rPr>
              <w:t>/confirmation</w:t>
            </w:r>
            <w:r w:rsidR="00A7530D">
              <w:rPr>
                <w:rFonts w:ascii="SassoonPrimaryInfant" w:hAnsi="SassoonPrimaryInfant" w:cstheme="minorHAnsi"/>
                <w:sz w:val="18"/>
                <w:szCs w:val="18"/>
              </w:rPr>
              <w:t>.’ Create word banks</w:t>
            </w:r>
            <w:r w:rsidR="00926C7E">
              <w:rPr>
                <w:rFonts w:ascii="SassoonPrimaryInfant" w:hAnsi="SassoonPrimaryInfant" w:cstheme="minorHAnsi"/>
                <w:sz w:val="18"/>
                <w:szCs w:val="18"/>
              </w:rPr>
              <w:t xml:space="preserve"> accompanied by visuals to demonstrate the meaning of a word in a </w:t>
            </w:r>
            <w:r w:rsidR="00DB385C">
              <w:rPr>
                <w:rFonts w:ascii="SassoonPrimaryInfant" w:hAnsi="SassoonPrimaryInfant" w:cstheme="minorHAnsi"/>
                <w:sz w:val="18"/>
                <w:szCs w:val="18"/>
              </w:rPr>
              <w:t>religious</w:t>
            </w:r>
            <w:r w:rsidR="00926C7E">
              <w:rPr>
                <w:rFonts w:ascii="SassoonPrimaryInfant" w:hAnsi="SassoonPrimaryInfant" w:cstheme="minorHAnsi"/>
                <w:sz w:val="18"/>
                <w:szCs w:val="18"/>
              </w:rPr>
              <w:t xml:space="preserve"> context.</w:t>
            </w:r>
          </w:p>
          <w:p w14:paraId="6341B7B6" w14:textId="4D828F2D" w:rsidR="00865D7A" w:rsidRDefault="00865D7A" w:rsidP="00865D7A">
            <w:pPr>
              <w:tabs>
                <w:tab w:val="left" w:pos="6120"/>
              </w:tabs>
              <w:rPr>
                <w:rFonts w:ascii="SassoonPrimaryInfant" w:hAnsi="SassoonPrimaryInfant" w:cstheme="minorHAnsi"/>
                <w:sz w:val="18"/>
                <w:szCs w:val="18"/>
              </w:rPr>
            </w:pPr>
          </w:p>
          <w:p w14:paraId="0C8B8C64" w14:textId="7A0910BE" w:rsidR="00617FC8" w:rsidRPr="00297402" w:rsidRDefault="00E7411D" w:rsidP="00160736">
            <w:pPr>
              <w:tabs>
                <w:tab w:val="left" w:pos="6120"/>
              </w:tabs>
              <w:rPr>
                <w:rFonts w:ascii="SassoonPrimaryInfant" w:hAnsi="SassoonPrimaryInfant" w:cstheme="minorHAnsi"/>
                <w:sz w:val="18"/>
                <w:szCs w:val="18"/>
              </w:rPr>
            </w:pPr>
            <w:r>
              <w:rPr>
                <w:rFonts w:ascii="SassoonPrimaryInfant" w:hAnsi="SassoonPrimaryInfant" w:cstheme="minorHAnsi"/>
                <w:sz w:val="18"/>
                <w:szCs w:val="18"/>
              </w:rPr>
              <w:t xml:space="preserve"> </w:t>
            </w:r>
          </w:p>
        </w:tc>
        <w:tc>
          <w:tcPr>
            <w:tcW w:w="3791" w:type="dxa"/>
          </w:tcPr>
          <w:p w14:paraId="5F35A5FC" w14:textId="5C0F08FC" w:rsidR="007E4AB3" w:rsidRPr="005D6474" w:rsidRDefault="003209B3">
            <w:pPr>
              <w:rPr>
                <w:rFonts w:ascii="SassoonPrimaryInfant" w:hAnsi="SassoonPrimaryInfant" w:cstheme="minorHAnsi"/>
                <w:sz w:val="20"/>
                <w:szCs w:val="20"/>
              </w:rPr>
            </w:pPr>
            <w:r w:rsidRPr="005D6474">
              <w:rPr>
                <w:rFonts w:ascii="SassoonPrimaryInfant" w:hAnsi="SassoonPrimaryInfant" w:cstheme="minorHAnsi"/>
                <w:sz w:val="20"/>
                <w:szCs w:val="20"/>
              </w:rPr>
              <w:t xml:space="preserve">Expressing themselves </w:t>
            </w:r>
            <w:r w:rsidR="00B33C29">
              <w:rPr>
                <w:rFonts w:ascii="SassoonPrimaryInfant" w:hAnsi="SassoonPrimaryInfant" w:cstheme="minorHAnsi"/>
                <w:sz w:val="20"/>
                <w:szCs w:val="20"/>
              </w:rPr>
              <w:t>and sharing their</w:t>
            </w:r>
            <w:r w:rsidRPr="005D6474">
              <w:rPr>
                <w:rFonts w:ascii="SassoonPrimaryInfant" w:hAnsi="SassoonPrimaryInfant" w:cstheme="minorHAnsi"/>
                <w:sz w:val="20"/>
                <w:szCs w:val="20"/>
              </w:rPr>
              <w:t xml:space="preserve"> </w:t>
            </w:r>
            <w:r w:rsidR="00B33C29">
              <w:rPr>
                <w:rFonts w:ascii="SassoonPrimaryInfant" w:hAnsi="SassoonPrimaryInfant" w:cstheme="minorHAnsi"/>
                <w:sz w:val="20"/>
                <w:szCs w:val="20"/>
              </w:rPr>
              <w:t>thought</w:t>
            </w:r>
            <w:r w:rsidR="003A4B60">
              <w:rPr>
                <w:rFonts w:ascii="SassoonPrimaryInfant" w:hAnsi="SassoonPrimaryInfant" w:cstheme="minorHAnsi"/>
                <w:sz w:val="20"/>
                <w:szCs w:val="20"/>
              </w:rPr>
              <w:t>s</w:t>
            </w:r>
            <w:r w:rsidR="00B33C29">
              <w:rPr>
                <w:rFonts w:ascii="SassoonPrimaryInfant" w:hAnsi="SassoonPrimaryInfant" w:cstheme="minorHAnsi"/>
                <w:sz w:val="20"/>
                <w:szCs w:val="20"/>
              </w:rPr>
              <w:t xml:space="preserve"> and o</w:t>
            </w:r>
            <w:r w:rsidRPr="005D6474">
              <w:rPr>
                <w:rFonts w:ascii="SassoonPrimaryInfant" w:hAnsi="SassoonPrimaryInfant" w:cstheme="minorHAnsi"/>
                <w:sz w:val="20"/>
                <w:szCs w:val="20"/>
              </w:rPr>
              <w:t>pinions</w:t>
            </w:r>
            <w:r w:rsidR="00160736" w:rsidRPr="005D6474">
              <w:rPr>
                <w:rFonts w:ascii="SassoonPrimaryInfant" w:hAnsi="SassoonPrimaryInfant" w:cstheme="minorHAnsi"/>
                <w:sz w:val="20"/>
                <w:szCs w:val="20"/>
              </w:rPr>
              <w:t xml:space="preserve"> </w:t>
            </w:r>
            <w:r w:rsidR="00B33C29">
              <w:rPr>
                <w:rFonts w:ascii="SassoonPrimaryInfant" w:hAnsi="SassoonPrimaryInfant" w:cstheme="minorHAnsi"/>
                <w:sz w:val="20"/>
                <w:szCs w:val="20"/>
              </w:rPr>
              <w:t>orally.</w:t>
            </w:r>
          </w:p>
          <w:p w14:paraId="7BB2C479" w14:textId="77777777" w:rsidR="00160736" w:rsidRPr="005D6474" w:rsidRDefault="00160736">
            <w:pPr>
              <w:rPr>
                <w:rFonts w:ascii="SassoonPrimaryInfant" w:hAnsi="SassoonPrimaryInfant" w:cstheme="minorHAnsi"/>
                <w:sz w:val="20"/>
                <w:szCs w:val="20"/>
              </w:rPr>
            </w:pPr>
          </w:p>
          <w:p w14:paraId="67A9D53B" w14:textId="77777777" w:rsidR="00160736" w:rsidRPr="005D6474" w:rsidRDefault="00160736">
            <w:pPr>
              <w:rPr>
                <w:rFonts w:ascii="SassoonPrimaryInfant" w:hAnsi="SassoonPrimaryInfant" w:cstheme="minorHAnsi"/>
                <w:sz w:val="20"/>
                <w:szCs w:val="20"/>
              </w:rPr>
            </w:pPr>
          </w:p>
          <w:p w14:paraId="5D396931" w14:textId="77777777" w:rsidR="00160736" w:rsidRPr="005D6474" w:rsidRDefault="00160736">
            <w:pPr>
              <w:rPr>
                <w:rFonts w:ascii="SassoonPrimaryInfant" w:hAnsi="SassoonPrimaryInfant" w:cstheme="minorHAnsi"/>
                <w:sz w:val="20"/>
                <w:szCs w:val="20"/>
              </w:rPr>
            </w:pPr>
          </w:p>
          <w:p w14:paraId="60D1AFC7" w14:textId="77777777" w:rsidR="00160736" w:rsidRPr="005D6474" w:rsidRDefault="00160736">
            <w:pPr>
              <w:rPr>
                <w:rFonts w:ascii="SassoonPrimaryInfant" w:hAnsi="SassoonPrimaryInfant" w:cstheme="minorHAnsi"/>
                <w:sz w:val="20"/>
                <w:szCs w:val="20"/>
              </w:rPr>
            </w:pPr>
          </w:p>
          <w:p w14:paraId="3448BD81" w14:textId="77777777" w:rsidR="00160736" w:rsidRDefault="00160736">
            <w:pPr>
              <w:rPr>
                <w:rFonts w:ascii="SassoonPrimaryInfant" w:hAnsi="SassoonPrimaryInfant" w:cstheme="minorHAnsi"/>
                <w:sz w:val="20"/>
                <w:szCs w:val="20"/>
              </w:rPr>
            </w:pPr>
          </w:p>
          <w:p w14:paraId="2D8BD73A" w14:textId="77777777" w:rsidR="0062238E" w:rsidRDefault="0062238E">
            <w:pPr>
              <w:rPr>
                <w:rFonts w:ascii="SassoonPrimaryInfant" w:hAnsi="SassoonPrimaryInfant" w:cstheme="minorHAnsi"/>
                <w:sz w:val="20"/>
                <w:szCs w:val="20"/>
              </w:rPr>
            </w:pPr>
          </w:p>
          <w:p w14:paraId="0AB89357" w14:textId="77777777" w:rsidR="0062238E" w:rsidRDefault="0062238E">
            <w:pPr>
              <w:rPr>
                <w:rFonts w:ascii="SassoonPrimaryInfant" w:hAnsi="SassoonPrimaryInfant" w:cstheme="minorHAnsi"/>
                <w:sz w:val="20"/>
                <w:szCs w:val="20"/>
              </w:rPr>
            </w:pPr>
          </w:p>
          <w:p w14:paraId="2531658A" w14:textId="77777777" w:rsidR="0062238E" w:rsidRDefault="0062238E">
            <w:pPr>
              <w:rPr>
                <w:rFonts w:ascii="SassoonPrimaryInfant" w:hAnsi="SassoonPrimaryInfant" w:cstheme="minorHAnsi"/>
                <w:sz w:val="20"/>
                <w:szCs w:val="20"/>
              </w:rPr>
            </w:pPr>
          </w:p>
          <w:p w14:paraId="7495D337" w14:textId="77777777" w:rsidR="0062238E" w:rsidRPr="005D6474" w:rsidRDefault="0062238E">
            <w:pPr>
              <w:rPr>
                <w:rFonts w:ascii="SassoonPrimaryInfant" w:hAnsi="SassoonPrimaryInfant" w:cstheme="minorHAnsi"/>
                <w:sz w:val="20"/>
                <w:szCs w:val="20"/>
              </w:rPr>
            </w:pPr>
          </w:p>
          <w:p w14:paraId="00E19F9A" w14:textId="77777777" w:rsidR="00160736" w:rsidRPr="005D6474" w:rsidRDefault="00160736">
            <w:pPr>
              <w:rPr>
                <w:rFonts w:ascii="SassoonPrimaryInfant" w:hAnsi="SassoonPrimaryInfant" w:cstheme="minorHAnsi"/>
                <w:sz w:val="20"/>
                <w:szCs w:val="20"/>
              </w:rPr>
            </w:pPr>
          </w:p>
          <w:p w14:paraId="28FBBC42" w14:textId="438BE16D" w:rsidR="00160736" w:rsidRDefault="00160736">
            <w:pPr>
              <w:rPr>
                <w:rFonts w:ascii="SassoonPrimaryInfant" w:hAnsi="SassoonPrimaryInfant" w:cstheme="minorHAnsi"/>
                <w:sz w:val="20"/>
                <w:szCs w:val="20"/>
              </w:rPr>
            </w:pPr>
          </w:p>
          <w:p w14:paraId="42BF3D91" w14:textId="77777777" w:rsidR="003B11A8" w:rsidRDefault="003B11A8">
            <w:pPr>
              <w:rPr>
                <w:rFonts w:ascii="SassoonPrimaryInfant" w:hAnsi="SassoonPrimaryInfant" w:cstheme="minorHAnsi"/>
                <w:sz w:val="20"/>
                <w:szCs w:val="20"/>
              </w:rPr>
            </w:pPr>
          </w:p>
          <w:p w14:paraId="3467FC29" w14:textId="77777777" w:rsidR="003B11A8" w:rsidRDefault="003B11A8">
            <w:pPr>
              <w:rPr>
                <w:rFonts w:ascii="SassoonPrimaryInfant" w:hAnsi="SassoonPrimaryInfant" w:cstheme="minorHAnsi"/>
                <w:sz w:val="20"/>
                <w:szCs w:val="20"/>
              </w:rPr>
            </w:pPr>
          </w:p>
          <w:p w14:paraId="125E6988" w14:textId="77777777" w:rsidR="003B11A8" w:rsidRDefault="003B11A8">
            <w:pPr>
              <w:rPr>
                <w:rFonts w:ascii="SassoonPrimaryInfant" w:hAnsi="SassoonPrimaryInfant" w:cstheme="minorHAnsi"/>
                <w:sz w:val="20"/>
                <w:szCs w:val="20"/>
              </w:rPr>
            </w:pPr>
          </w:p>
          <w:p w14:paraId="6853F4E7" w14:textId="32FE76BD" w:rsidR="00160736" w:rsidRDefault="00160736">
            <w:pPr>
              <w:rPr>
                <w:rFonts w:ascii="SassoonPrimaryInfant" w:hAnsi="SassoonPrimaryInfant" w:cstheme="minorHAnsi"/>
                <w:sz w:val="20"/>
                <w:szCs w:val="20"/>
              </w:rPr>
            </w:pPr>
          </w:p>
          <w:p w14:paraId="0363A642" w14:textId="24A685EE" w:rsidR="002B365A" w:rsidRPr="005D6474" w:rsidRDefault="002B365A">
            <w:pPr>
              <w:rPr>
                <w:rFonts w:ascii="SassoonPrimaryInfant" w:hAnsi="SassoonPrimaryInfant" w:cstheme="minorHAnsi"/>
                <w:sz w:val="20"/>
                <w:szCs w:val="20"/>
              </w:rPr>
            </w:pPr>
            <w:r>
              <w:rPr>
                <w:rFonts w:ascii="SassoonPrimaryInfant" w:hAnsi="SassoonPrimaryInfant" w:cstheme="minorHAnsi"/>
                <w:sz w:val="20"/>
                <w:szCs w:val="20"/>
              </w:rPr>
              <w:t>EAL pupils may find it difficult to access resources/learning</w:t>
            </w:r>
            <w:r w:rsidR="00DD0C42">
              <w:rPr>
                <w:rFonts w:ascii="SassoonPrimaryInfant" w:hAnsi="SassoonPrimaryInfant" w:cstheme="minorHAnsi"/>
                <w:sz w:val="20"/>
                <w:szCs w:val="20"/>
              </w:rPr>
              <w:t>.</w:t>
            </w:r>
          </w:p>
          <w:p w14:paraId="39771C37" w14:textId="77777777" w:rsidR="002B365A" w:rsidRDefault="002B365A">
            <w:pPr>
              <w:rPr>
                <w:rFonts w:ascii="SassoonPrimaryInfant" w:hAnsi="SassoonPrimaryInfant" w:cstheme="minorHAnsi"/>
                <w:sz w:val="20"/>
                <w:szCs w:val="20"/>
              </w:rPr>
            </w:pPr>
          </w:p>
          <w:p w14:paraId="05D81C4F" w14:textId="77777777" w:rsidR="002B365A" w:rsidRDefault="002B365A">
            <w:pPr>
              <w:rPr>
                <w:rFonts w:ascii="SassoonPrimaryInfant" w:hAnsi="SassoonPrimaryInfant" w:cstheme="minorHAnsi"/>
                <w:sz w:val="20"/>
                <w:szCs w:val="20"/>
              </w:rPr>
            </w:pPr>
          </w:p>
          <w:p w14:paraId="0DE05F0E" w14:textId="77777777" w:rsidR="002B365A" w:rsidRDefault="002B365A">
            <w:pPr>
              <w:rPr>
                <w:rFonts w:ascii="SassoonPrimaryInfant" w:hAnsi="SassoonPrimaryInfant" w:cstheme="minorHAnsi"/>
                <w:sz w:val="20"/>
                <w:szCs w:val="20"/>
              </w:rPr>
            </w:pPr>
          </w:p>
          <w:p w14:paraId="60958150" w14:textId="06A78135" w:rsidR="00160736" w:rsidRPr="005D6474" w:rsidRDefault="003B11A8">
            <w:pPr>
              <w:rPr>
                <w:rFonts w:ascii="SassoonPrimaryInfant" w:hAnsi="SassoonPrimaryInfant" w:cstheme="minorHAnsi"/>
                <w:sz w:val="20"/>
                <w:szCs w:val="20"/>
              </w:rPr>
            </w:pPr>
            <w:r>
              <w:rPr>
                <w:rFonts w:ascii="SassoonPrimaryInfant" w:hAnsi="SassoonPrimaryInfant" w:cstheme="minorHAnsi"/>
                <w:sz w:val="20"/>
                <w:szCs w:val="20"/>
              </w:rPr>
              <w:t xml:space="preserve"> </w:t>
            </w:r>
          </w:p>
        </w:tc>
        <w:tc>
          <w:tcPr>
            <w:tcW w:w="3791" w:type="dxa"/>
          </w:tcPr>
          <w:p w14:paraId="455F8CE0" w14:textId="77777777" w:rsidR="003A4B60" w:rsidRPr="007C336F" w:rsidRDefault="003A4B60" w:rsidP="003A4B60">
            <w:pPr>
              <w:rPr>
                <w:rFonts w:ascii="SassoonPrimaryInfant" w:hAnsi="SassoonPrimaryInfant" w:cstheme="minorHAnsi"/>
                <w:sz w:val="20"/>
                <w:szCs w:val="20"/>
              </w:rPr>
            </w:pPr>
            <w:r w:rsidRPr="007C336F">
              <w:rPr>
                <w:rFonts w:ascii="SassoonPrimaryInfant" w:hAnsi="SassoonPrimaryInfant" w:cstheme="minorHAnsi"/>
                <w:sz w:val="20"/>
                <w:szCs w:val="20"/>
              </w:rPr>
              <w:t>Use stem sentences to provide subject specific language in a particular format – this will enable children to accurately communicate their thoughts and opinions.</w:t>
            </w:r>
          </w:p>
          <w:p w14:paraId="45A71219" w14:textId="0FFE6387" w:rsidR="007C336F" w:rsidRDefault="007C336F">
            <w:pPr>
              <w:rPr>
                <w:rFonts w:ascii="SassoonPrimaryInfant" w:hAnsi="SassoonPrimaryInfant" w:cstheme="minorHAnsi"/>
                <w:sz w:val="20"/>
                <w:szCs w:val="20"/>
              </w:rPr>
            </w:pPr>
          </w:p>
          <w:p w14:paraId="2BA56EEB" w14:textId="5189E353" w:rsidR="00160736" w:rsidRDefault="006B3668">
            <w:pPr>
              <w:rPr>
                <w:rFonts w:ascii="SassoonPrimaryInfant" w:hAnsi="SassoonPrimaryInfant" w:cstheme="minorHAnsi"/>
                <w:sz w:val="20"/>
                <w:szCs w:val="20"/>
              </w:rPr>
            </w:pPr>
            <w:r>
              <w:rPr>
                <w:rFonts w:ascii="SassoonPrimaryInfant" w:hAnsi="SassoonPrimaryInfant" w:cstheme="minorHAnsi"/>
                <w:sz w:val="20"/>
                <w:szCs w:val="20"/>
              </w:rPr>
              <w:t>Use alternative recording devices e.g. whiteboards/iPads/talking tins to allow children the option of sharing their thoughts and opinions in an alternative way.</w:t>
            </w:r>
          </w:p>
          <w:p w14:paraId="0C9BBA70" w14:textId="77777777" w:rsidR="003A44C7" w:rsidRDefault="003A44C7">
            <w:pPr>
              <w:rPr>
                <w:rFonts w:ascii="SassoonPrimaryInfant" w:hAnsi="SassoonPrimaryInfant" w:cstheme="minorHAnsi"/>
                <w:sz w:val="20"/>
                <w:szCs w:val="20"/>
              </w:rPr>
            </w:pPr>
          </w:p>
          <w:p w14:paraId="29E2A393" w14:textId="1C58C273" w:rsidR="003A44C7" w:rsidRDefault="006B3668">
            <w:pPr>
              <w:rPr>
                <w:rFonts w:ascii="SassoonPrimaryInfant" w:hAnsi="SassoonPrimaryInfant" w:cstheme="minorHAnsi"/>
                <w:sz w:val="20"/>
                <w:szCs w:val="20"/>
              </w:rPr>
            </w:pPr>
            <w:r>
              <w:rPr>
                <w:rFonts w:ascii="SassoonPrimaryInfant" w:hAnsi="SassoonPrimaryInfant" w:cstheme="minorHAnsi"/>
                <w:sz w:val="20"/>
                <w:szCs w:val="20"/>
              </w:rPr>
              <w:t>Allow children processing time when asking them a direct question. Some children need upwards of 10 seconds to process a question before they can answer.</w:t>
            </w:r>
          </w:p>
          <w:p w14:paraId="725A8344" w14:textId="77777777" w:rsidR="003A44C7" w:rsidRDefault="003A44C7">
            <w:pPr>
              <w:rPr>
                <w:rFonts w:ascii="SassoonPrimaryInfant" w:hAnsi="SassoonPrimaryInfant" w:cstheme="minorHAnsi"/>
                <w:sz w:val="20"/>
                <w:szCs w:val="20"/>
              </w:rPr>
            </w:pPr>
          </w:p>
          <w:p w14:paraId="3D0DDAD2" w14:textId="77777777" w:rsidR="003A44C7" w:rsidRDefault="003A44C7">
            <w:pPr>
              <w:rPr>
                <w:rFonts w:ascii="SassoonPrimaryInfant" w:hAnsi="SassoonPrimaryInfant" w:cstheme="minorHAnsi"/>
                <w:sz w:val="20"/>
                <w:szCs w:val="20"/>
              </w:rPr>
            </w:pPr>
          </w:p>
          <w:p w14:paraId="5E3DD6C1" w14:textId="77777777" w:rsidR="003A44C7" w:rsidRDefault="003A44C7">
            <w:pPr>
              <w:rPr>
                <w:rFonts w:ascii="SassoonPrimaryInfant" w:hAnsi="SassoonPrimaryInfant" w:cstheme="minorHAnsi"/>
                <w:sz w:val="20"/>
                <w:szCs w:val="20"/>
              </w:rPr>
            </w:pPr>
          </w:p>
          <w:p w14:paraId="23F83448" w14:textId="4A0F7F82" w:rsidR="00DD0C42" w:rsidRDefault="00DD0C42">
            <w:pPr>
              <w:rPr>
                <w:rFonts w:ascii="SassoonPrimaryInfant" w:hAnsi="SassoonPrimaryInfant" w:cstheme="minorHAnsi"/>
                <w:sz w:val="20"/>
                <w:szCs w:val="20"/>
              </w:rPr>
            </w:pPr>
            <w:r>
              <w:rPr>
                <w:rFonts w:ascii="SassoonPrimaryInfant" w:hAnsi="SassoonPrimaryInfant" w:cstheme="minorHAnsi"/>
                <w:sz w:val="20"/>
                <w:szCs w:val="20"/>
              </w:rPr>
              <w:t xml:space="preserve">Use a reduced number of simple instructions which are </w:t>
            </w:r>
            <w:r w:rsidR="00126BFE">
              <w:rPr>
                <w:rFonts w:ascii="SassoonPrimaryInfant" w:hAnsi="SassoonPrimaryInfant" w:cstheme="minorHAnsi"/>
                <w:sz w:val="20"/>
                <w:szCs w:val="20"/>
              </w:rPr>
              <w:t>supported by visuals</w:t>
            </w:r>
            <w:r w:rsidR="007F3967">
              <w:rPr>
                <w:rFonts w:ascii="SassoonPrimaryInfant" w:hAnsi="SassoonPrimaryInfant" w:cstheme="minorHAnsi"/>
                <w:sz w:val="20"/>
                <w:szCs w:val="20"/>
              </w:rPr>
              <w:t>.</w:t>
            </w:r>
          </w:p>
          <w:p w14:paraId="3F59D359" w14:textId="77777777" w:rsidR="00126BFE" w:rsidRDefault="00126BFE">
            <w:pPr>
              <w:rPr>
                <w:rFonts w:ascii="SassoonPrimaryInfant" w:hAnsi="SassoonPrimaryInfant" w:cstheme="minorHAnsi"/>
                <w:sz w:val="20"/>
                <w:szCs w:val="20"/>
              </w:rPr>
            </w:pPr>
          </w:p>
          <w:p w14:paraId="54042DA3" w14:textId="4D974C6D" w:rsidR="00126BFE" w:rsidRDefault="00126BFE">
            <w:pPr>
              <w:rPr>
                <w:rFonts w:ascii="SassoonPrimaryInfant" w:hAnsi="SassoonPrimaryInfant" w:cstheme="minorHAnsi"/>
                <w:sz w:val="20"/>
                <w:szCs w:val="20"/>
              </w:rPr>
            </w:pPr>
            <w:r>
              <w:rPr>
                <w:rFonts w:ascii="SassoonPrimaryInfant" w:hAnsi="SassoonPrimaryInfant" w:cstheme="minorHAnsi"/>
                <w:sz w:val="20"/>
                <w:szCs w:val="20"/>
              </w:rPr>
              <w:t xml:space="preserve">Appropriate modelling to aid understanding. </w:t>
            </w:r>
          </w:p>
          <w:p w14:paraId="5401FB3E" w14:textId="6E72E754" w:rsidR="00126BFE" w:rsidRDefault="00126BFE">
            <w:pPr>
              <w:rPr>
                <w:rFonts w:ascii="SassoonPrimaryInfant" w:hAnsi="SassoonPrimaryInfant" w:cstheme="minorHAnsi"/>
                <w:sz w:val="20"/>
                <w:szCs w:val="20"/>
              </w:rPr>
            </w:pPr>
          </w:p>
          <w:p w14:paraId="22C860A1" w14:textId="08E3431A" w:rsidR="00126BFE" w:rsidRDefault="00126BFE">
            <w:pPr>
              <w:rPr>
                <w:rFonts w:ascii="SassoonPrimaryInfant" w:hAnsi="SassoonPrimaryInfant" w:cstheme="minorHAnsi"/>
                <w:sz w:val="20"/>
                <w:szCs w:val="20"/>
              </w:rPr>
            </w:pPr>
            <w:r>
              <w:rPr>
                <w:rFonts w:ascii="SassoonPrimaryInfant" w:hAnsi="SassoonPrimaryInfant" w:cstheme="minorHAnsi"/>
                <w:sz w:val="20"/>
                <w:szCs w:val="20"/>
              </w:rPr>
              <w:t>Differentiated written resources can be supported by visuals and could be translated using</w:t>
            </w:r>
            <w:r w:rsidR="001E61DA">
              <w:rPr>
                <w:rFonts w:ascii="SassoonPrimaryInfant" w:hAnsi="SassoonPrimaryInfant" w:cstheme="minorHAnsi"/>
                <w:sz w:val="20"/>
                <w:szCs w:val="20"/>
              </w:rPr>
              <w:t xml:space="preserve"> Word. (Teachers click Review – Translate – Translate Document). This will fully translate the document and open in a new window.</w:t>
            </w:r>
          </w:p>
          <w:p w14:paraId="628EC19D" w14:textId="3C4488DE" w:rsidR="00160736" w:rsidRPr="005D6474" w:rsidRDefault="00160736" w:rsidP="00160736">
            <w:pPr>
              <w:rPr>
                <w:rFonts w:ascii="SassoonPrimaryInfant" w:hAnsi="SassoonPrimaryInfant" w:cstheme="minorHAnsi"/>
                <w:sz w:val="20"/>
                <w:szCs w:val="20"/>
              </w:rPr>
            </w:pPr>
          </w:p>
        </w:tc>
      </w:tr>
      <w:tr w:rsidR="007E4AB3" w:rsidRPr="006E1D1B" w14:paraId="569113D0" w14:textId="77777777" w:rsidTr="007E4AB3">
        <w:trPr>
          <w:trHeight w:val="630"/>
        </w:trPr>
        <w:tc>
          <w:tcPr>
            <w:tcW w:w="7581" w:type="dxa"/>
            <w:gridSpan w:val="2"/>
            <w:hideMark/>
          </w:tcPr>
          <w:p w14:paraId="23600A3D" w14:textId="2B5EFCF5" w:rsidR="007E4AB3" w:rsidRPr="005D6474" w:rsidRDefault="00521C31" w:rsidP="007E4AB3">
            <w:pPr>
              <w:jc w:val="center"/>
              <w:rPr>
                <w:rFonts w:ascii="SassoonPrimaryInfant" w:hAnsi="SassoonPrimaryInfant" w:cstheme="minorHAnsi"/>
                <w:b/>
                <w:sz w:val="20"/>
                <w:szCs w:val="20"/>
                <w:u w:val="single"/>
              </w:rPr>
            </w:pPr>
            <w:r w:rsidRPr="005D6474">
              <w:rPr>
                <w:rFonts w:ascii="SassoonPrimaryInfant" w:hAnsi="SassoonPrimaryInfant" w:cstheme="minorHAnsi"/>
                <w:b/>
                <w:sz w:val="20"/>
                <w:szCs w:val="20"/>
                <w:u w:val="single"/>
              </w:rPr>
              <w:t>Sensory and Physical</w:t>
            </w:r>
          </w:p>
        </w:tc>
        <w:tc>
          <w:tcPr>
            <w:tcW w:w="7582" w:type="dxa"/>
            <w:gridSpan w:val="2"/>
            <w:hideMark/>
          </w:tcPr>
          <w:p w14:paraId="36758C38" w14:textId="77777777" w:rsidR="007E4AB3" w:rsidRPr="005D6474" w:rsidRDefault="007E4AB3" w:rsidP="007E4AB3">
            <w:pPr>
              <w:jc w:val="center"/>
              <w:rPr>
                <w:rFonts w:ascii="SassoonPrimaryInfant" w:hAnsi="SassoonPrimaryInfant" w:cstheme="minorHAnsi"/>
                <w:b/>
                <w:sz w:val="20"/>
                <w:szCs w:val="20"/>
                <w:u w:val="single"/>
              </w:rPr>
            </w:pPr>
            <w:r w:rsidRPr="005D6474">
              <w:rPr>
                <w:rFonts w:ascii="SassoonPrimaryInfant" w:hAnsi="SassoonPrimaryInfant" w:cstheme="minorHAnsi"/>
                <w:b/>
                <w:sz w:val="20"/>
                <w:szCs w:val="20"/>
                <w:u w:val="single"/>
              </w:rPr>
              <w:t>Social Emotional and Mental Health</w:t>
            </w:r>
          </w:p>
        </w:tc>
      </w:tr>
      <w:tr w:rsidR="007E4AB3" w:rsidRPr="006E1D1B" w14:paraId="41E97F78" w14:textId="77777777" w:rsidTr="007E4AB3">
        <w:trPr>
          <w:trHeight w:val="576"/>
        </w:trPr>
        <w:tc>
          <w:tcPr>
            <w:tcW w:w="3790" w:type="dxa"/>
            <w:hideMark/>
          </w:tcPr>
          <w:p w14:paraId="16B1F9BE" w14:textId="77777777" w:rsidR="007E4AB3" w:rsidRPr="00982D8D" w:rsidRDefault="007E4AB3" w:rsidP="00982D8D">
            <w:pPr>
              <w:jc w:val="center"/>
              <w:rPr>
                <w:rFonts w:ascii="SassoonPrimaryInfant" w:hAnsi="SassoonPrimaryInfant" w:cstheme="minorHAnsi"/>
                <w:color w:val="00B050"/>
                <w:sz w:val="24"/>
                <w:szCs w:val="24"/>
                <w:u w:val="single"/>
              </w:rPr>
            </w:pPr>
            <w:r w:rsidRPr="00982D8D">
              <w:rPr>
                <w:rFonts w:ascii="SassoonPrimaryInfant" w:hAnsi="SassoonPrimaryInfant" w:cstheme="minorHAnsi"/>
                <w:color w:val="00B050"/>
                <w:sz w:val="24"/>
                <w:szCs w:val="24"/>
                <w:u w:val="single"/>
              </w:rPr>
              <w:t>Subject Challenges for SEND</w:t>
            </w:r>
          </w:p>
        </w:tc>
        <w:tc>
          <w:tcPr>
            <w:tcW w:w="3791" w:type="dxa"/>
            <w:hideMark/>
          </w:tcPr>
          <w:p w14:paraId="44C6A612" w14:textId="77777777" w:rsidR="007E4AB3" w:rsidRPr="00982D8D" w:rsidRDefault="007E4AB3" w:rsidP="00982D8D">
            <w:pPr>
              <w:jc w:val="center"/>
              <w:rPr>
                <w:rFonts w:ascii="SassoonPrimaryInfant" w:hAnsi="SassoonPrimaryInfant" w:cstheme="minorHAnsi"/>
                <w:color w:val="00B050"/>
                <w:sz w:val="24"/>
                <w:szCs w:val="24"/>
                <w:u w:val="single"/>
              </w:rPr>
            </w:pPr>
            <w:r w:rsidRPr="00982D8D">
              <w:rPr>
                <w:rFonts w:ascii="SassoonPrimaryInfant" w:hAnsi="SassoonPrimaryInfant" w:cstheme="minorHAnsi"/>
                <w:color w:val="00B050"/>
                <w:sz w:val="24"/>
                <w:szCs w:val="24"/>
                <w:u w:val="single"/>
              </w:rPr>
              <w:t>Provision for SEND</w:t>
            </w:r>
          </w:p>
        </w:tc>
        <w:tc>
          <w:tcPr>
            <w:tcW w:w="3791" w:type="dxa"/>
            <w:hideMark/>
          </w:tcPr>
          <w:p w14:paraId="13DDD549" w14:textId="77777777" w:rsidR="007E4AB3" w:rsidRPr="00982D8D" w:rsidRDefault="007E4AB3" w:rsidP="00982D8D">
            <w:pPr>
              <w:jc w:val="center"/>
              <w:rPr>
                <w:rFonts w:ascii="SassoonPrimaryInfant" w:hAnsi="SassoonPrimaryInfant" w:cstheme="minorHAnsi"/>
                <w:color w:val="00B050"/>
                <w:sz w:val="24"/>
                <w:szCs w:val="24"/>
                <w:u w:val="single"/>
              </w:rPr>
            </w:pPr>
            <w:r w:rsidRPr="00982D8D">
              <w:rPr>
                <w:rFonts w:ascii="SassoonPrimaryInfant" w:hAnsi="SassoonPrimaryInfant" w:cstheme="minorHAnsi"/>
                <w:color w:val="00B050"/>
                <w:sz w:val="24"/>
                <w:szCs w:val="24"/>
                <w:u w:val="single"/>
              </w:rPr>
              <w:t>Subject Challenges for SEND</w:t>
            </w:r>
          </w:p>
        </w:tc>
        <w:tc>
          <w:tcPr>
            <w:tcW w:w="3791" w:type="dxa"/>
            <w:hideMark/>
          </w:tcPr>
          <w:p w14:paraId="404C15B4" w14:textId="77777777" w:rsidR="007E4AB3" w:rsidRPr="00982D8D" w:rsidRDefault="007E4AB3" w:rsidP="00982D8D">
            <w:pPr>
              <w:jc w:val="center"/>
              <w:rPr>
                <w:rFonts w:ascii="SassoonPrimaryInfant" w:hAnsi="SassoonPrimaryInfant" w:cstheme="minorHAnsi"/>
                <w:color w:val="00B050"/>
                <w:sz w:val="24"/>
                <w:szCs w:val="24"/>
                <w:u w:val="single"/>
              </w:rPr>
            </w:pPr>
            <w:r w:rsidRPr="00982D8D">
              <w:rPr>
                <w:rFonts w:ascii="SassoonPrimaryInfant" w:hAnsi="SassoonPrimaryInfant" w:cstheme="minorHAnsi"/>
                <w:color w:val="00B050"/>
                <w:sz w:val="24"/>
                <w:szCs w:val="24"/>
                <w:u w:val="single"/>
              </w:rPr>
              <w:t>Provision for SEND</w:t>
            </w:r>
          </w:p>
        </w:tc>
      </w:tr>
      <w:tr w:rsidR="007E4AB3" w:rsidRPr="006E1D1B" w14:paraId="5F5D2D42" w14:textId="77777777" w:rsidTr="007E4AB3">
        <w:trPr>
          <w:trHeight w:val="1275"/>
        </w:trPr>
        <w:tc>
          <w:tcPr>
            <w:tcW w:w="3790" w:type="dxa"/>
          </w:tcPr>
          <w:p w14:paraId="08D03720" w14:textId="38AEF16B" w:rsidR="003209B3" w:rsidRPr="005D6474" w:rsidRDefault="00992773">
            <w:pPr>
              <w:rPr>
                <w:rFonts w:ascii="SassoonPrimaryInfant" w:hAnsi="SassoonPrimaryInfant" w:cstheme="minorHAnsi"/>
                <w:sz w:val="20"/>
                <w:szCs w:val="20"/>
              </w:rPr>
            </w:pPr>
            <w:r>
              <w:rPr>
                <w:rFonts w:ascii="SassoonPrimaryInfant" w:hAnsi="SassoonPrimaryInfant" w:cstheme="minorHAnsi"/>
                <w:sz w:val="20"/>
                <w:szCs w:val="20"/>
              </w:rPr>
              <w:t>Physical</w:t>
            </w:r>
            <w:r w:rsidR="00D34393">
              <w:rPr>
                <w:rFonts w:ascii="SassoonPrimaryInfant" w:hAnsi="SassoonPrimaryInfant" w:cstheme="minorHAnsi"/>
                <w:sz w:val="20"/>
                <w:szCs w:val="20"/>
              </w:rPr>
              <w:t xml:space="preserve"> difficulties accessing specific </w:t>
            </w:r>
            <w:r w:rsidR="00933888">
              <w:rPr>
                <w:rFonts w:ascii="SassoonPrimaryInfant" w:hAnsi="SassoonPrimaryInfant" w:cstheme="minorHAnsi"/>
                <w:sz w:val="20"/>
                <w:szCs w:val="20"/>
              </w:rPr>
              <w:t xml:space="preserve">environments during </w:t>
            </w:r>
            <w:r w:rsidR="006241A3">
              <w:rPr>
                <w:rFonts w:ascii="SassoonPrimaryInfant" w:hAnsi="SassoonPrimaryInfant" w:cstheme="minorHAnsi"/>
                <w:sz w:val="20"/>
                <w:szCs w:val="20"/>
              </w:rPr>
              <w:t>RE</w:t>
            </w:r>
            <w:r>
              <w:rPr>
                <w:rFonts w:ascii="SassoonPrimaryInfant" w:hAnsi="SassoonPrimaryInfant" w:cstheme="minorHAnsi"/>
                <w:sz w:val="20"/>
                <w:szCs w:val="20"/>
              </w:rPr>
              <w:t xml:space="preserve"> trips</w:t>
            </w:r>
            <w:r w:rsidR="006241A3">
              <w:rPr>
                <w:rFonts w:ascii="SassoonPrimaryInfant" w:hAnsi="SassoonPrimaryInfant" w:cstheme="minorHAnsi"/>
                <w:sz w:val="20"/>
                <w:szCs w:val="20"/>
              </w:rPr>
              <w:t xml:space="preserve"> to places of worship</w:t>
            </w:r>
            <w:r>
              <w:rPr>
                <w:rFonts w:ascii="SassoonPrimaryInfant" w:hAnsi="SassoonPrimaryInfant" w:cstheme="minorHAnsi"/>
                <w:sz w:val="20"/>
                <w:szCs w:val="20"/>
              </w:rPr>
              <w:t>.</w:t>
            </w:r>
          </w:p>
          <w:p w14:paraId="25783561" w14:textId="0FA48D61" w:rsidR="00A0650B" w:rsidRDefault="00A0650B">
            <w:pPr>
              <w:rPr>
                <w:rFonts w:ascii="SassoonPrimaryInfant" w:hAnsi="SassoonPrimaryInfant" w:cstheme="minorHAnsi"/>
                <w:sz w:val="20"/>
                <w:szCs w:val="20"/>
              </w:rPr>
            </w:pPr>
          </w:p>
          <w:p w14:paraId="47814A98" w14:textId="77777777" w:rsidR="00CA354C" w:rsidRDefault="00CA354C">
            <w:pPr>
              <w:rPr>
                <w:rFonts w:ascii="SassoonPrimaryInfant" w:hAnsi="SassoonPrimaryInfant" w:cstheme="minorHAnsi"/>
                <w:sz w:val="20"/>
                <w:szCs w:val="20"/>
              </w:rPr>
            </w:pPr>
          </w:p>
          <w:p w14:paraId="10E5F2C9" w14:textId="77777777" w:rsidR="00CA354C" w:rsidRDefault="00CA354C">
            <w:pPr>
              <w:rPr>
                <w:rFonts w:ascii="SassoonPrimaryInfant" w:hAnsi="SassoonPrimaryInfant" w:cstheme="minorHAnsi"/>
                <w:sz w:val="20"/>
                <w:szCs w:val="20"/>
              </w:rPr>
            </w:pPr>
          </w:p>
          <w:p w14:paraId="127A6D75" w14:textId="77777777" w:rsidR="00CA354C" w:rsidRDefault="00CA354C">
            <w:pPr>
              <w:rPr>
                <w:rFonts w:ascii="SassoonPrimaryInfant" w:hAnsi="SassoonPrimaryInfant" w:cstheme="minorHAnsi"/>
                <w:sz w:val="20"/>
                <w:szCs w:val="20"/>
              </w:rPr>
            </w:pPr>
          </w:p>
          <w:p w14:paraId="2784A31D" w14:textId="77777777" w:rsidR="002C32B7" w:rsidRDefault="002C32B7">
            <w:pPr>
              <w:rPr>
                <w:rFonts w:ascii="SassoonPrimaryInfant" w:hAnsi="SassoonPrimaryInfant" w:cstheme="minorHAnsi"/>
                <w:sz w:val="20"/>
                <w:szCs w:val="20"/>
              </w:rPr>
            </w:pPr>
          </w:p>
          <w:p w14:paraId="0E6C779C" w14:textId="77777777" w:rsidR="002C32B7" w:rsidRDefault="002C32B7">
            <w:pPr>
              <w:rPr>
                <w:rFonts w:ascii="SassoonPrimaryInfant" w:hAnsi="SassoonPrimaryInfant" w:cstheme="minorHAnsi"/>
                <w:sz w:val="20"/>
                <w:szCs w:val="20"/>
              </w:rPr>
            </w:pPr>
          </w:p>
          <w:p w14:paraId="4D152360" w14:textId="77777777" w:rsidR="00561C0A" w:rsidRDefault="00561C0A">
            <w:pPr>
              <w:rPr>
                <w:rFonts w:ascii="SassoonPrimaryInfant" w:hAnsi="SassoonPrimaryInfant" w:cstheme="minorHAnsi"/>
                <w:sz w:val="20"/>
                <w:szCs w:val="20"/>
              </w:rPr>
            </w:pPr>
          </w:p>
          <w:p w14:paraId="3F21E599" w14:textId="380C67A6" w:rsidR="00561C0A" w:rsidRDefault="00561C0A">
            <w:pPr>
              <w:rPr>
                <w:rFonts w:ascii="SassoonPrimaryInfant" w:hAnsi="SassoonPrimaryInfant" w:cstheme="minorHAnsi"/>
                <w:sz w:val="20"/>
                <w:szCs w:val="20"/>
              </w:rPr>
            </w:pPr>
          </w:p>
          <w:p w14:paraId="1BC6AA41" w14:textId="77777777" w:rsidR="00250282" w:rsidRDefault="00250282">
            <w:pPr>
              <w:rPr>
                <w:rFonts w:ascii="SassoonPrimaryInfant" w:hAnsi="SassoonPrimaryInfant" w:cstheme="minorHAnsi"/>
                <w:sz w:val="20"/>
                <w:szCs w:val="20"/>
              </w:rPr>
            </w:pPr>
          </w:p>
          <w:p w14:paraId="19AE31AF" w14:textId="77777777" w:rsidR="00250282" w:rsidRDefault="00250282">
            <w:pPr>
              <w:rPr>
                <w:rFonts w:ascii="SassoonPrimaryInfant" w:hAnsi="SassoonPrimaryInfant" w:cstheme="minorHAnsi"/>
                <w:sz w:val="20"/>
                <w:szCs w:val="20"/>
              </w:rPr>
            </w:pPr>
          </w:p>
          <w:p w14:paraId="1583BE99" w14:textId="65CEE2E9" w:rsidR="00561C0A" w:rsidRPr="005D6474" w:rsidRDefault="00561C0A">
            <w:pPr>
              <w:rPr>
                <w:rFonts w:ascii="SassoonPrimaryInfant" w:hAnsi="SassoonPrimaryInfant" w:cstheme="minorHAnsi"/>
                <w:sz w:val="20"/>
                <w:szCs w:val="20"/>
              </w:rPr>
            </w:pPr>
            <w:r>
              <w:rPr>
                <w:rFonts w:ascii="SassoonPrimaryInfant" w:hAnsi="SassoonPrimaryInfant" w:cstheme="minorHAnsi"/>
                <w:sz w:val="20"/>
                <w:szCs w:val="20"/>
              </w:rPr>
              <w:t>Children with a visual impairment may find it difficult to view text/images</w:t>
            </w:r>
            <w:r w:rsidR="005C29E9">
              <w:rPr>
                <w:rFonts w:ascii="SassoonPrimaryInfant" w:hAnsi="SassoonPrimaryInfant" w:cstheme="minorHAnsi"/>
                <w:sz w:val="20"/>
                <w:szCs w:val="20"/>
              </w:rPr>
              <w:t>/</w:t>
            </w:r>
            <w:r w:rsidR="00AC4827">
              <w:rPr>
                <w:rFonts w:ascii="SassoonPrimaryInfant" w:hAnsi="SassoonPrimaryInfant" w:cstheme="minorHAnsi"/>
                <w:sz w:val="20"/>
                <w:szCs w:val="20"/>
              </w:rPr>
              <w:t xml:space="preserve">religious </w:t>
            </w:r>
            <w:r w:rsidR="00250282">
              <w:rPr>
                <w:rFonts w:ascii="SassoonPrimaryInfant" w:hAnsi="SassoonPrimaryInfant" w:cstheme="minorHAnsi"/>
                <w:sz w:val="20"/>
                <w:szCs w:val="20"/>
              </w:rPr>
              <w:t>artefacts.</w:t>
            </w:r>
          </w:p>
          <w:p w14:paraId="36D06C20" w14:textId="77777777" w:rsidR="00A0650B" w:rsidRPr="005D6474" w:rsidRDefault="00A0650B">
            <w:pPr>
              <w:rPr>
                <w:rFonts w:ascii="SassoonPrimaryInfant" w:hAnsi="SassoonPrimaryInfant" w:cstheme="minorHAnsi"/>
                <w:sz w:val="20"/>
                <w:szCs w:val="20"/>
              </w:rPr>
            </w:pPr>
          </w:p>
          <w:p w14:paraId="01E2972C" w14:textId="77777777" w:rsidR="007E4AB3" w:rsidRPr="005D6474" w:rsidRDefault="007E4AB3">
            <w:pPr>
              <w:rPr>
                <w:rFonts w:ascii="SassoonPrimaryInfant" w:hAnsi="SassoonPrimaryInfant" w:cstheme="minorHAnsi"/>
                <w:sz w:val="20"/>
                <w:szCs w:val="20"/>
              </w:rPr>
            </w:pPr>
          </w:p>
          <w:p w14:paraId="6CCE215D" w14:textId="77777777" w:rsidR="007E4AB3" w:rsidRPr="005D6474" w:rsidRDefault="007E4AB3">
            <w:pPr>
              <w:rPr>
                <w:rFonts w:ascii="SassoonPrimaryInfant" w:hAnsi="SassoonPrimaryInfant" w:cstheme="minorHAnsi"/>
                <w:sz w:val="20"/>
                <w:szCs w:val="20"/>
              </w:rPr>
            </w:pPr>
          </w:p>
          <w:p w14:paraId="3AE2D756" w14:textId="77777777" w:rsidR="007E4AB3" w:rsidRPr="005D6474" w:rsidRDefault="007E4AB3">
            <w:pPr>
              <w:rPr>
                <w:rFonts w:ascii="SassoonPrimaryInfant" w:hAnsi="SassoonPrimaryInfant" w:cstheme="minorHAnsi"/>
                <w:sz w:val="20"/>
                <w:szCs w:val="20"/>
              </w:rPr>
            </w:pPr>
          </w:p>
          <w:p w14:paraId="2B6BD409" w14:textId="77777777" w:rsidR="007E4AB3" w:rsidRPr="005D6474" w:rsidRDefault="007E4AB3">
            <w:pPr>
              <w:rPr>
                <w:rFonts w:ascii="SassoonPrimaryInfant" w:hAnsi="SassoonPrimaryInfant" w:cstheme="minorHAnsi"/>
                <w:sz w:val="20"/>
                <w:szCs w:val="20"/>
              </w:rPr>
            </w:pPr>
          </w:p>
          <w:p w14:paraId="62B23648" w14:textId="77777777" w:rsidR="007E4AB3" w:rsidRPr="005D6474" w:rsidRDefault="007E4AB3">
            <w:pPr>
              <w:rPr>
                <w:rFonts w:ascii="SassoonPrimaryInfant" w:hAnsi="SassoonPrimaryInfant" w:cstheme="minorHAnsi"/>
                <w:sz w:val="20"/>
                <w:szCs w:val="20"/>
              </w:rPr>
            </w:pPr>
          </w:p>
          <w:p w14:paraId="69D96044" w14:textId="77777777" w:rsidR="007E4AB3" w:rsidRPr="005D6474" w:rsidRDefault="007E4AB3">
            <w:pPr>
              <w:rPr>
                <w:rFonts w:ascii="SassoonPrimaryInfant" w:hAnsi="SassoonPrimaryInfant" w:cstheme="minorHAnsi"/>
                <w:sz w:val="20"/>
                <w:szCs w:val="20"/>
              </w:rPr>
            </w:pPr>
          </w:p>
          <w:p w14:paraId="534EF10F" w14:textId="77777777" w:rsidR="007E4AB3" w:rsidRPr="005D6474" w:rsidRDefault="007E4AB3">
            <w:pPr>
              <w:rPr>
                <w:rFonts w:ascii="SassoonPrimaryInfant" w:hAnsi="SassoonPrimaryInfant" w:cstheme="minorHAnsi"/>
                <w:sz w:val="20"/>
                <w:szCs w:val="20"/>
              </w:rPr>
            </w:pPr>
          </w:p>
          <w:p w14:paraId="1682BCEB" w14:textId="77777777" w:rsidR="007E4AB3" w:rsidRPr="005D6474" w:rsidRDefault="007E4AB3">
            <w:pPr>
              <w:rPr>
                <w:rFonts w:ascii="SassoonPrimaryInfant" w:hAnsi="SassoonPrimaryInfant" w:cstheme="minorHAnsi"/>
                <w:sz w:val="20"/>
                <w:szCs w:val="20"/>
              </w:rPr>
            </w:pPr>
          </w:p>
          <w:p w14:paraId="30964F80" w14:textId="77777777" w:rsidR="007E4AB3" w:rsidRPr="005D6474" w:rsidRDefault="007E4AB3">
            <w:pPr>
              <w:rPr>
                <w:rFonts w:ascii="SassoonPrimaryInfant" w:hAnsi="SassoonPrimaryInfant" w:cstheme="minorHAnsi"/>
                <w:sz w:val="20"/>
                <w:szCs w:val="20"/>
              </w:rPr>
            </w:pPr>
          </w:p>
        </w:tc>
        <w:tc>
          <w:tcPr>
            <w:tcW w:w="3791" w:type="dxa"/>
          </w:tcPr>
          <w:p w14:paraId="3A98132F" w14:textId="1DFC3C91" w:rsidR="00A0650B" w:rsidRPr="005D6474" w:rsidRDefault="00160736">
            <w:pPr>
              <w:rPr>
                <w:rFonts w:ascii="SassoonPrimaryInfant" w:hAnsi="SassoonPrimaryInfant" w:cstheme="minorHAnsi"/>
                <w:sz w:val="20"/>
                <w:szCs w:val="20"/>
              </w:rPr>
            </w:pPr>
            <w:r w:rsidRPr="005D6474">
              <w:rPr>
                <w:rFonts w:ascii="SassoonPrimaryInfant" w:hAnsi="SassoonPrimaryInfant" w:cstheme="minorHAnsi"/>
                <w:sz w:val="20"/>
                <w:szCs w:val="20"/>
              </w:rPr>
              <w:t xml:space="preserve">Ensure </w:t>
            </w:r>
            <w:r w:rsidR="00992773">
              <w:rPr>
                <w:rFonts w:ascii="SassoonPrimaryInfant" w:hAnsi="SassoonPrimaryInfant" w:cstheme="minorHAnsi"/>
                <w:sz w:val="20"/>
                <w:szCs w:val="20"/>
              </w:rPr>
              <w:t xml:space="preserve">that any environments </w:t>
            </w:r>
            <w:r w:rsidR="002439FF">
              <w:rPr>
                <w:rFonts w:ascii="SassoonPrimaryInfant" w:hAnsi="SassoonPrimaryInfant" w:cstheme="minorHAnsi"/>
                <w:sz w:val="20"/>
                <w:szCs w:val="20"/>
              </w:rPr>
              <w:t xml:space="preserve">visited during school trips are fully accessible for children with physical disabilities e.g. wheelchair accessible. Ensure that alternative transport arrangements are made for any children </w:t>
            </w:r>
            <w:r w:rsidR="00250282">
              <w:rPr>
                <w:rFonts w:ascii="SassoonPrimaryInfant" w:hAnsi="SassoonPrimaryInfant" w:cstheme="minorHAnsi"/>
                <w:sz w:val="20"/>
                <w:szCs w:val="20"/>
              </w:rPr>
              <w:t>who have a physical disability which makes walking difficult. Above information should be identified on risk assessment prior to visit.</w:t>
            </w:r>
          </w:p>
          <w:p w14:paraId="55E9CD22" w14:textId="77777777" w:rsidR="00160736" w:rsidRPr="005D6474" w:rsidRDefault="00160736">
            <w:pPr>
              <w:rPr>
                <w:rFonts w:ascii="SassoonPrimaryInfant" w:hAnsi="SassoonPrimaryInfant" w:cstheme="minorHAnsi"/>
                <w:sz w:val="20"/>
                <w:szCs w:val="20"/>
              </w:rPr>
            </w:pPr>
          </w:p>
          <w:p w14:paraId="75A2F857" w14:textId="77777777" w:rsidR="00160736" w:rsidRDefault="00160736" w:rsidP="00160736">
            <w:pPr>
              <w:rPr>
                <w:rFonts w:ascii="SassoonPrimaryInfant" w:hAnsi="SassoonPrimaryInfant" w:cstheme="minorHAnsi"/>
                <w:sz w:val="20"/>
                <w:szCs w:val="20"/>
              </w:rPr>
            </w:pPr>
          </w:p>
          <w:p w14:paraId="4329CFA6" w14:textId="77777777" w:rsidR="00E32A7D" w:rsidRDefault="00E32A7D" w:rsidP="00160736">
            <w:pPr>
              <w:rPr>
                <w:rFonts w:ascii="SassoonPrimaryInfant" w:hAnsi="SassoonPrimaryInfant" w:cstheme="minorHAnsi"/>
                <w:sz w:val="20"/>
                <w:szCs w:val="20"/>
              </w:rPr>
            </w:pPr>
          </w:p>
          <w:p w14:paraId="1AA7E606" w14:textId="0B66E8A3" w:rsidR="00E32A7D" w:rsidRDefault="00E32A7D" w:rsidP="00160736">
            <w:pPr>
              <w:rPr>
                <w:rFonts w:ascii="SassoonPrimaryInfant" w:hAnsi="SassoonPrimaryInfant" w:cstheme="minorHAnsi"/>
                <w:sz w:val="20"/>
                <w:szCs w:val="20"/>
              </w:rPr>
            </w:pPr>
            <w:r>
              <w:rPr>
                <w:rFonts w:ascii="SassoonPrimaryInfant" w:hAnsi="SassoonPrimaryInfant" w:cstheme="minorHAnsi"/>
                <w:sz w:val="20"/>
                <w:szCs w:val="20"/>
              </w:rPr>
              <w:t>Ensure that font size used in resources matches the specific font size specified in the child’s report provided by the Visual Impairment Team</w:t>
            </w:r>
            <w:r w:rsidR="000A74C8">
              <w:rPr>
                <w:rFonts w:ascii="SassoonPrimaryInfant" w:hAnsi="SassoonPrimaryInfant" w:cstheme="minorHAnsi"/>
                <w:sz w:val="20"/>
                <w:szCs w:val="20"/>
              </w:rPr>
              <w:t xml:space="preserve"> (</w:t>
            </w:r>
            <w:r w:rsidR="004C0764">
              <w:rPr>
                <w:rFonts w:ascii="SassoonPrimaryInfant" w:hAnsi="SassoonPrimaryInfant" w:cstheme="minorHAnsi"/>
                <w:sz w:val="20"/>
                <w:szCs w:val="20"/>
              </w:rPr>
              <w:t>Class Teachers will be notified if necessary</w:t>
            </w:r>
            <w:r w:rsidR="000A74C8">
              <w:rPr>
                <w:rFonts w:ascii="SassoonPrimaryInfant" w:hAnsi="SassoonPrimaryInfant" w:cstheme="minorHAnsi"/>
                <w:sz w:val="20"/>
                <w:szCs w:val="20"/>
              </w:rPr>
              <w:t xml:space="preserve">). Enlarge images to appropriate sizes to aid access. </w:t>
            </w:r>
            <w:r w:rsidR="00250282">
              <w:rPr>
                <w:rFonts w:ascii="SassoonPrimaryInfant" w:hAnsi="SassoonPrimaryInfant" w:cstheme="minorHAnsi"/>
                <w:sz w:val="20"/>
                <w:szCs w:val="20"/>
              </w:rPr>
              <w:t xml:space="preserve">Use a </w:t>
            </w:r>
            <w:r w:rsidR="00C473FC">
              <w:rPr>
                <w:rFonts w:ascii="SassoonPrimaryInfant" w:hAnsi="SassoonPrimaryInfant" w:cstheme="minorHAnsi"/>
                <w:sz w:val="20"/>
                <w:szCs w:val="20"/>
              </w:rPr>
              <w:t xml:space="preserve">visualiser to enlarge an artefact to ensure that children with visual impairments can observe </w:t>
            </w:r>
            <w:r w:rsidR="00DD43A9">
              <w:rPr>
                <w:rFonts w:ascii="SassoonPrimaryInfant" w:hAnsi="SassoonPrimaryInfant" w:cstheme="minorHAnsi"/>
                <w:sz w:val="20"/>
                <w:szCs w:val="20"/>
              </w:rPr>
              <w:t xml:space="preserve">religious </w:t>
            </w:r>
            <w:r w:rsidR="00C473FC">
              <w:rPr>
                <w:rFonts w:ascii="SassoonPrimaryInfant" w:hAnsi="SassoonPrimaryInfant" w:cstheme="minorHAnsi"/>
                <w:sz w:val="20"/>
                <w:szCs w:val="20"/>
              </w:rPr>
              <w:t>artefacts.</w:t>
            </w:r>
          </w:p>
          <w:p w14:paraId="0568C65E" w14:textId="77777777" w:rsidR="00E32A7D" w:rsidRDefault="00E32A7D" w:rsidP="00E32A7D">
            <w:pPr>
              <w:rPr>
                <w:rFonts w:ascii="SassoonPrimaryInfant" w:hAnsi="SassoonPrimaryInfant" w:cstheme="minorHAnsi"/>
                <w:sz w:val="20"/>
                <w:szCs w:val="20"/>
              </w:rPr>
            </w:pPr>
          </w:p>
          <w:p w14:paraId="1174A9F5" w14:textId="081E1719" w:rsidR="00E32A7D" w:rsidRPr="00E32A7D" w:rsidRDefault="00E32A7D" w:rsidP="00E32A7D">
            <w:pPr>
              <w:rPr>
                <w:rFonts w:ascii="SassoonPrimaryInfant" w:hAnsi="SassoonPrimaryInfant" w:cstheme="minorHAnsi"/>
                <w:sz w:val="20"/>
                <w:szCs w:val="20"/>
              </w:rPr>
            </w:pPr>
          </w:p>
        </w:tc>
        <w:tc>
          <w:tcPr>
            <w:tcW w:w="3791" w:type="dxa"/>
          </w:tcPr>
          <w:p w14:paraId="1A3076A7" w14:textId="2A6B7D13" w:rsidR="007E4AB3" w:rsidRPr="005D6474" w:rsidRDefault="00F767BE">
            <w:pPr>
              <w:rPr>
                <w:rFonts w:ascii="SassoonPrimaryInfant" w:hAnsi="SassoonPrimaryInfant" w:cstheme="minorHAnsi"/>
                <w:sz w:val="20"/>
                <w:szCs w:val="20"/>
              </w:rPr>
            </w:pPr>
            <w:r>
              <w:rPr>
                <w:rFonts w:ascii="SassoonPrimaryInfant" w:hAnsi="SassoonPrimaryInfant" w:cstheme="minorHAnsi"/>
                <w:sz w:val="20"/>
                <w:szCs w:val="20"/>
              </w:rPr>
              <w:t xml:space="preserve">The acceptance that </w:t>
            </w:r>
            <w:r w:rsidR="003B1C95">
              <w:rPr>
                <w:rFonts w:ascii="SassoonPrimaryInfant" w:hAnsi="SassoonPrimaryInfant" w:cstheme="minorHAnsi"/>
                <w:sz w:val="20"/>
                <w:szCs w:val="20"/>
              </w:rPr>
              <w:t>others have different religious views and th</w:t>
            </w:r>
            <w:r w:rsidR="00482CB5">
              <w:rPr>
                <w:rFonts w:ascii="SassoonPrimaryInfant" w:hAnsi="SassoonPrimaryInfant" w:cstheme="minorHAnsi"/>
                <w:sz w:val="20"/>
                <w:szCs w:val="20"/>
              </w:rPr>
              <w:t>at they</w:t>
            </w:r>
            <w:r w:rsidR="003B1C95">
              <w:rPr>
                <w:rFonts w:ascii="SassoonPrimaryInfant" w:hAnsi="SassoonPrimaryInfant" w:cstheme="minorHAnsi"/>
                <w:sz w:val="20"/>
                <w:szCs w:val="20"/>
              </w:rPr>
              <w:t xml:space="preserve"> have a right to hold and express them.</w:t>
            </w:r>
            <w:r w:rsidR="00482CB5">
              <w:rPr>
                <w:rFonts w:ascii="SassoonPrimaryInfant" w:hAnsi="SassoonPrimaryInfant" w:cstheme="minorHAnsi"/>
                <w:sz w:val="20"/>
                <w:szCs w:val="20"/>
              </w:rPr>
              <w:t xml:space="preserve"> This can be particularly difficult for pupils with ASD.</w:t>
            </w:r>
          </w:p>
          <w:p w14:paraId="74A15D2F" w14:textId="77777777" w:rsidR="00160736" w:rsidRPr="005D6474" w:rsidRDefault="00160736">
            <w:pPr>
              <w:rPr>
                <w:rFonts w:ascii="SassoonPrimaryInfant" w:hAnsi="SassoonPrimaryInfant" w:cstheme="minorHAnsi"/>
                <w:sz w:val="20"/>
                <w:szCs w:val="20"/>
              </w:rPr>
            </w:pPr>
          </w:p>
          <w:p w14:paraId="030611FD" w14:textId="77777777" w:rsidR="00160736" w:rsidRPr="005D6474" w:rsidRDefault="00160736">
            <w:pPr>
              <w:rPr>
                <w:rFonts w:ascii="SassoonPrimaryInfant" w:hAnsi="SassoonPrimaryInfant" w:cstheme="minorHAnsi"/>
                <w:sz w:val="20"/>
                <w:szCs w:val="20"/>
              </w:rPr>
            </w:pPr>
          </w:p>
          <w:p w14:paraId="0934089C" w14:textId="77777777" w:rsidR="00160736" w:rsidRPr="005D6474" w:rsidRDefault="00160736">
            <w:pPr>
              <w:rPr>
                <w:rFonts w:ascii="SassoonPrimaryInfant" w:hAnsi="SassoonPrimaryInfant" w:cstheme="minorHAnsi"/>
                <w:sz w:val="20"/>
                <w:szCs w:val="20"/>
              </w:rPr>
            </w:pPr>
          </w:p>
          <w:p w14:paraId="6C588173" w14:textId="77777777" w:rsidR="00160736" w:rsidRPr="005D6474" w:rsidRDefault="00160736">
            <w:pPr>
              <w:rPr>
                <w:rFonts w:ascii="SassoonPrimaryInfant" w:hAnsi="SassoonPrimaryInfant" w:cstheme="minorHAnsi"/>
                <w:sz w:val="20"/>
                <w:szCs w:val="20"/>
              </w:rPr>
            </w:pPr>
          </w:p>
          <w:p w14:paraId="19344C4F" w14:textId="77777777" w:rsidR="00160736" w:rsidRPr="005D6474" w:rsidRDefault="00160736">
            <w:pPr>
              <w:rPr>
                <w:rFonts w:ascii="SassoonPrimaryInfant" w:hAnsi="SassoonPrimaryInfant" w:cstheme="minorHAnsi"/>
                <w:sz w:val="20"/>
                <w:szCs w:val="20"/>
              </w:rPr>
            </w:pPr>
          </w:p>
          <w:p w14:paraId="7E744950" w14:textId="77777777" w:rsidR="00160736" w:rsidRDefault="00DB0456">
            <w:pPr>
              <w:rPr>
                <w:rFonts w:ascii="SassoonPrimaryInfant" w:hAnsi="SassoonPrimaryInfant" w:cstheme="minorHAnsi"/>
                <w:sz w:val="20"/>
                <w:szCs w:val="20"/>
              </w:rPr>
            </w:pPr>
            <w:r>
              <w:rPr>
                <w:rFonts w:ascii="SassoonPrimaryInfant" w:hAnsi="SassoonPrimaryInfant" w:cstheme="minorHAnsi"/>
                <w:sz w:val="20"/>
                <w:szCs w:val="20"/>
              </w:rPr>
              <w:t xml:space="preserve">Difficulties with social skills may result in children </w:t>
            </w:r>
            <w:r w:rsidR="006460FA">
              <w:rPr>
                <w:rFonts w:ascii="SassoonPrimaryInfant" w:hAnsi="SassoonPrimaryInfant" w:cstheme="minorHAnsi"/>
                <w:sz w:val="20"/>
                <w:szCs w:val="20"/>
              </w:rPr>
              <w:t>finding group work challenging.</w:t>
            </w:r>
          </w:p>
          <w:p w14:paraId="4136501C" w14:textId="77777777" w:rsidR="0071493F" w:rsidRDefault="0071493F">
            <w:pPr>
              <w:rPr>
                <w:rFonts w:ascii="SassoonPrimaryInfant" w:hAnsi="SassoonPrimaryInfant" w:cstheme="minorHAnsi"/>
                <w:sz w:val="20"/>
                <w:szCs w:val="20"/>
              </w:rPr>
            </w:pPr>
          </w:p>
          <w:p w14:paraId="71D8B1FF" w14:textId="77777777" w:rsidR="0071493F" w:rsidRDefault="0071493F">
            <w:pPr>
              <w:rPr>
                <w:rFonts w:ascii="SassoonPrimaryInfant" w:hAnsi="SassoonPrimaryInfant" w:cstheme="minorHAnsi"/>
                <w:sz w:val="20"/>
                <w:szCs w:val="20"/>
              </w:rPr>
            </w:pPr>
          </w:p>
          <w:p w14:paraId="01489B8D" w14:textId="77777777" w:rsidR="0071493F" w:rsidRDefault="0071493F">
            <w:pPr>
              <w:rPr>
                <w:rFonts w:ascii="SassoonPrimaryInfant" w:hAnsi="SassoonPrimaryInfant" w:cstheme="minorHAnsi"/>
                <w:sz w:val="20"/>
                <w:szCs w:val="20"/>
              </w:rPr>
            </w:pPr>
          </w:p>
          <w:p w14:paraId="3EA4ECD4" w14:textId="77777777" w:rsidR="0071493F" w:rsidRDefault="0071493F">
            <w:pPr>
              <w:rPr>
                <w:rFonts w:ascii="SassoonPrimaryInfant" w:hAnsi="SassoonPrimaryInfant" w:cstheme="minorHAnsi"/>
                <w:sz w:val="20"/>
                <w:szCs w:val="20"/>
              </w:rPr>
            </w:pPr>
          </w:p>
          <w:p w14:paraId="1F2E99A1" w14:textId="77777777" w:rsidR="0071493F" w:rsidRDefault="0071493F">
            <w:pPr>
              <w:rPr>
                <w:rFonts w:ascii="SassoonPrimaryInfant" w:hAnsi="SassoonPrimaryInfant" w:cstheme="minorHAnsi"/>
                <w:sz w:val="20"/>
                <w:szCs w:val="20"/>
              </w:rPr>
            </w:pPr>
          </w:p>
          <w:p w14:paraId="7C1E72FB" w14:textId="77777777" w:rsidR="0071493F" w:rsidRDefault="0071493F">
            <w:pPr>
              <w:rPr>
                <w:rFonts w:ascii="SassoonPrimaryInfant" w:hAnsi="SassoonPrimaryInfant" w:cstheme="minorHAnsi"/>
                <w:sz w:val="20"/>
                <w:szCs w:val="20"/>
              </w:rPr>
            </w:pPr>
          </w:p>
          <w:p w14:paraId="7A740301" w14:textId="77777777" w:rsidR="0071493F" w:rsidRDefault="0071493F">
            <w:pPr>
              <w:rPr>
                <w:rFonts w:ascii="SassoonPrimaryInfant" w:hAnsi="SassoonPrimaryInfant" w:cstheme="minorHAnsi"/>
                <w:sz w:val="20"/>
                <w:szCs w:val="20"/>
              </w:rPr>
            </w:pPr>
          </w:p>
          <w:p w14:paraId="6928A8E0" w14:textId="77777777" w:rsidR="0071493F" w:rsidRDefault="0071493F">
            <w:pPr>
              <w:rPr>
                <w:rFonts w:ascii="SassoonPrimaryInfant" w:hAnsi="SassoonPrimaryInfant" w:cstheme="minorHAnsi"/>
                <w:sz w:val="20"/>
                <w:szCs w:val="20"/>
              </w:rPr>
            </w:pPr>
          </w:p>
          <w:p w14:paraId="4CFB68D0" w14:textId="77777777" w:rsidR="0071493F" w:rsidRDefault="0071493F">
            <w:pPr>
              <w:rPr>
                <w:rFonts w:ascii="SassoonPrimaryInfant" w:hAnsi="SassoonPrimaryInfant" w:cstheme="minorHAnsi"/>
                <w:sz w:val="20"/>
                <w:szCs w:val="20"/>
              </w:rPr>
            </w:pPr>
          </w:p>
          <w:p w14:paraId="2ADBF95F" w14:textId="05F76865" w:rsidR="0071493F" w:rsidRDefault="0071493F">
            <w:pPr>
              <w:rPr>
                <w:rFonts w:ascii="SassoonPrimaryInfant" w:hAnsi="SassoonPrimaryInfant" w:cstheme="minorHAnsi"/>
                <w:sz w:val="20"/>
                <w:szCs w:val="20"/>
              </w:rPr>
            </w:pPr>
          </w:p>
          <w:p w14:paraId="7F6CA07D" w14:textId="77777777" w:rsidR="004C0764" w:rsidRDefault="004C0764">
            <w:pPr>
              <w:rPr>
                <w:rFonts w:ascii="SassoonPrimaryInfant" w:hAnsi="SassoonPrimaryInfant" w:cstheme="minorHAnsi"/>
                <w:sz w:val="20"/>
                <w:szCs w:val="20"/>
              </w:rPr>
            </w:pPr>
            <w:bookmarkStart w:id="0" w:name="_GoBack"/>
            <w:bookmarkEnd w:id="0"/>
          </w:p>
          <w:p w14:paraId="67435EBD" w14:textId="77777777" w:rsidR="00AC4827" w:rsidRDefault="00AC4827">
            <w:pPr>
              <w:rPr>
                <w:rFonts w:ascii="SassoonPrimaryInfant" w:hAnsi="SassoonPrimaryInfant" w:cstheme="minorHAnsi"/>
                <w:sz w:val="20"/>
                <w:szCs w:val="20"/>
              </w:rPr>
            </w:pPr>
          </w:p>
          <w:p w14:paraId="01F12110" w14:textId="054C9D83" w:rsidR="0071493F" w:rsidRDefault="0071493F">
            <w:pPr>
              <w:rPr>
                <w:rFonts w:ascii="SassoonPrimaryInfant" w:hAnsi="SassoonPrimaryInfant" w:cstheme="minorHAnsi"/>
                <w:sz w:val="20"/>
                <w:szCs w:val="20"/>
              </w:rPr>
            </w:pPr>
            <w:r>
              <w:rPr>
                <w:rFonts w:ascii="SassoonPrimaryInfant" w:hAnsi="SassoonPrimaryInfant" w:cstheme="minorHAnsi"/>
                <w:sz w:val="20"/>
                <w:szCs w:val="20"/>
              </w:rPr>
              <w:t xml:space="preserve">Distress caused by exposure to unfamiliar environments during trips/fieldwork. </w:t>
            </w:r>
          </w:p>
          <w:p w14:paraId="558742C0" w14:textId="77777777" w:rsidR="00D94352" w:rsidRDefault="00D94352">
            <w:pPr>
              <w:rPr>
                <w:rFonts w:ascii="SassoonPrimaryInfant" w:hAnsi="SassoonPrimaryInfant" w:cstheme="minorHAnsi"/>
                <w:sz w:val="20"/>
                <w:szCs w:val="20"/>
              </w:rPr>
            </w:pPr>
          </w:p>
          <w:p w14:paraId="67D1A723" w14:textId="77777777" w:rsidR="00D94352" w:rsidRDefault="00D94352">
            <w:pPr>
              <w:rPr>
                <w:rFonts w:ascii="SassoonPrimaryInfant" w:hAnsi="SassoonPrimaryInfant" w:cstheme="minorHAnsi"/>
                <w:sz w:val="20"/>
                <w:szCs w:val="20"/>
              </w:rPr>
            </w:pPr>
          </w:p>
          <w:p w14:paraId="09002429" w14:textId="77777777" w:rsidR="00D94352" w:rsidRDefault="00D94352">
            <w:pPr>
              <w:rPr>
                <w:rFonts w:ascii="SassoonPrimaryInfant" w:hAnsi="SassoonPrimaryInfant" w:cstheme="minorHAnsi"/>
                <w:sz w:val="20"/>
                <w:szCs w:val="20"/>
              </w:rPr>
            </w:pPr>
          </w:p>
          <w:p w14:paraId="46C4B263" w14:textId="77777777" w:rsidR="00D94352" w:rsidRDefault="00D94352">
            <w:pPr>
              <w:rPr>
                <w:rFonts w:ascii="SassoonPrimaryInfant" w:hAnsi="SassoonPrimaryInfant" w:cstheme="minorHAnsi"/>
                <w:sz w:val="20"/>
                <w:szCs w:val="20"/>
              </w:rPr>
            </w:pPr>
          </w:p>
          <w:p w14:paraId="43A8E848" w14:textId="1B3B9EBF" w:rsidR="00D94352" w:rsidRPr="005D6474" w:rsidRDefault="00D94352">
            <w:pPr>
              <w:rPr>
                <w:rFonts w:ascii="SassoonPrimaryInfant" w:hAnsi="SassoonPrimaryInfant" w:cstheme="minorHAnsi"/>
                <w:sz w:val="20"/>
                <w:szCs w:val="20"/>
              </w:rPr>
            </w:pPr>
          </w:p>
        </w:tc>
        <w:tc>
          <w:tcPr>
            <w:tcW w:w="3791" w:type="dxa"/>
          </w:tcPr>
          <w:p w14:paraId="5F0AB8C6" w14:textId="3DB15E54" w:rsidR="003209B3" w:rsidRPr="005D6474" w:rsidRDefault="005951A3">
            <w:pPr>
              <w:rPr>
                <w:rFonts w:ascii="SassoonPrimaryInfant" w:hAnsi="SassoonPrimaryInfant" w:cstheme="minorHAnsi"/>
                <w:sz w:val="20"/>
                <w:szCs w:val="20"/>
              </w:rPr>
            </w:pPr>
            <w:r>
              <w:rPr>
                <w:rFonts w:ascii="SassoonPrimaryInfant" w:hAnsi="SassoonPrimaryInfant" w:cstheme="minorHAnsi"/>
                <w:sz w:val="20"/>
                <w:szCs w:val="20"/>
              </w:rPr>
              <w:t xml:space="preserve">Use a multi-sensory approach to teaching religious concepts e.g. through drama and role play. </w:t>
            </w:r>
            <w:r w:rsidR="00C53684">
              <w:rPr>
                <w:rFonts w:ascii="SassoonPrimaryInfant" w:hAnsi="SassoonPrimaryInfant" w:cstheme="minorHAnsi"/>
                <w:sz w:val="20"/>
                <w:szCs w:val="20"/>
              </w:rPr>
              <w:t>This will make concepts unfamiliar to themselves less abstract. Trips to different places of worship/</w:t>
            </w:r>
            <w:r w:rsidR="009605A3">
              <w:rPr>
                <w:rFonts w:ascii="SassoonPrimaryInfant" w:hAnsi="SassoonPrimaryInfant" w:cstheme="minorHAnsi"/>
                <w:sz w:val="20"/>
                <w:szCs w:val="20"/>
              </w:rPr>
              <w:t>visitors from different faiths will similarly make unfamiliar concepts less abstract.</w:t>
            </w:r>
          </w:p>
          <w:p w14:paraId="37CD0427" w14:textId="4F252DA6" w:rsidR="00160736" w:rsidRPr="005D6474" w:rsidRDefault="00160736">
            <w:pPr>
              <w:rPr>
                <w:rFonts w:ascii="SassoonPrimaryInfant" w:hAnsi="SassoonPrimaryInfant" w:cstheme="minorHAnsi"/>
                <w:sz w:val="20"/>
                <w:szCs w:val="20"/>
              </w:rPr>
            </w:pPr>
          </w:p>
          <w:p w14:paraId="154FB9BA" w14:textId="77777777" w:rsidR="006460FA" w:rsidRDefault="006460FA">
            <w:pPr>
              <w:rPr>
                <w:rFonts w:ascii="SassoonPrimaryInfant" w:hAnsi="SassoonPrimaryInfant" w:cstheme="minorHAnsi"/>
                <w:sz w:val="20"/>
                <w:szCs w:val="20"/>
              </w:rPr>
            </w:pPr>
          </w:p>
          <w:p w14:paraId="59B366AF" w14:textId="673E5500" w:rsidR="00C40BD2" w:rsidRDefault="00160736">
            <w:pPr>
              <w:rPr>
                <w:rFonts w:ascii="SassoonPrimaryInfant" w:hAnsi="SassoonPrimaryInfant" w:cstheme="minorHAnsi"/>
                <w:sz w:val="20"/>
                <w:szCs w:val="20"/>
              </w:rPr>
            </w:pPr>
            <w:r w:rsidRPr="005D6474">
              <w:rPr>
                <w:rFonts w:ascii="SassoonPrimaryInfant" w:hAnsi="SassoonPrimaryInfant" w:cstheme="minorHAnsi"/>
                <w:sz w:val="20"/>
                <w:szCs w:val="20"/>
              </w:rPr>
              <w:t>Carefully consider seating</w:t>
            </w:r>
            <w:r w:rsidR="006460FA">
              <w:rPr>
                <w:rFonts w:ascii="SassoonPrimaryInfant" w:hAnsi="SassoonPrimaryInfant" w:cstheme="minorHAnsi"/>
                <w:sz w:val="20"/>
                <w:szCs w:val="20"/>
              </w:rPr>
              <w:t xml:space="preserve"> arrangements during group work to</w:t>
            </w:r>
            <w:r w:rsidRPr="005D6474">
              <w:rPr>
                <w:rFonts w:ascii="SassoonPrimaryInfant" w:hAnsi="SassoonPrimaryInfant" w:cstheme="minorHAnsi"/>
                <w:sz w:val="20"/>
                <w:szCs w:val="20"/>
              </w:rPr>
              <w:t xml:space="preserve"> </w:t>
            </w:r>
            <w:r w:rsidR="00DE1277">
              <w:rPr>
                <w:rFonts w:ascii="SassoonPrimaryInfant" w:hAnsi="SassoonPrimaryInfant" w:cstheme="minorHAnsi"/>
                <w:sz w:val="20"/>
                <w:szCs w:val="20"/>
              </w:rPr>
              <w:t xml:space="preserve">ensure that </w:t>
            </w:r>
            <w:r w:rsidR="002944E9">
              <w:rPr>
                <w:rFonts w:ascii="SassoonPrimaryInfant" w:hAnsi="SassoonPrimaryInfant" w:cstheme="minorHAnsi"/>
                <w:sz w:val="20"/>
                <w:szCs w:val="20"/>
              </w:rPr>
              <w:t xml:space="preserve">children are placed next to patient, non-dominant children. </w:t>
            </w:r>
            <w:r w:rsidR="00C40BD2">
              <w:rPr>
                <w:rFonts w:ascii="SassoonPrimaryInfant" w:hAnsi="SassoonPrimaryInfant" w:cstheme="minorHAnsi"/>
                <w:sz w:val="20"/>
                <w:szCs w:val="20"/>
              </w:rPr>
              <w:t>Additional adult support can be deployed as necessary.</w:t>
            </w:r>
            <w:r w:rsidR="005C32F9">
              <w:rPr>
                <w:rFonts w:ascii="SassoonPrimaryInfant" w:hAnsi="SassoonPrimaryInfant" w:cstheme="minorHAnsi"/>
                <w:sz w:val="20"/>
                <w:szCs w:val="20"/>
              </w:rPr>
              <w:t xml:space="preserve"> </w:t>
            </w:r>
            <w:r w:rsidR="00C40BD2">
              <w:rPr>
                <w:rFonts w:ascii="SassoonPrimaryInfant" w:hAnsi="SassoonPrimaryInfant" w:cstheme="minorHAnsi"/>
                <w:sz w:val="20"/>
                <w:szCs w:val="20"/>
              </w:rPr>
              <w:t>Ensure children have access to usual aides such as ear defender</w:t>
            </w:r>
            <w:r w:rsidR="00641BC9">
              <w:rPr>
                <w:rFonts w:ascii="SassoonPrimaryInfant" w:hAnsi="SassoonPrimaryInfant" w:cstheme="minorHAnsi"/>
                <w:sz w:val="20"/>
                <w:szCs w:val="20"/>
              </w:rPr>
              <w:t>s to reduce noise. Provide</w:t>
            </w:r>
            <w:r w:rsidR="009B6723">
              <w:rPr>
                <w:rFonts w:ascii="SassoonPrimaryInfant" w:hAnsi="SassoonPrimaryInfant" w:cstheme="minorHAnsi"/>
                <w:sz w:val="20"/>
                <w:szCs w:val="20"/>
              </w:rPr>
              <w:t xml:space="preserve"> talking tins for children who struggle with impulsivity so that they can record their contributions as they think of them but can play them back to other children at the appropriate time. </w:t>
            </w:r>
          </w:p>
          <w:p w14:paraId="5A90EFCE" w14:textId="77777777" w:rsidR="00AC4827" w:rsidRPr="005D6474" w:rsidRDefault="00AC4827">
            <w:pPr>
              <w:rPr>
                <w:rFonts w:ascii="SassoonPrimaryInfant" w:hAnsi="SassoonPrimaryInfant" w:cstheme="minorHAnsi"/>
                <w:sz w:val="20"/>
                <w:szCs w:val="20"/>
              </w:rPr>
            </w:pPr>
          </w:p>
          <w:p w14:paraId="3826A289" w14:textId="77777777" w:rsidR="00A0650B" w:rsidRDefault="00A0650B" w:rsidP="005914DC">
            <w:pPr>
              <w:rPr>
                <w:rFonts w:ascii="SassoonPrimaryInfant" w:hAnsi="SassoonPrimaryInfant" w:cstheme="minorHAnsi"/>
                <w:sz w:val="20"/>
                <w:szCs w:val="20"/>
              </w:rPr>
            </w:pPr>
          </w:p>
          <w:p w14:paraId="25226246" w14:textId="77777777" w:rsidR="0071493F" w:rsidRDefault="0071493F" w:rsidP="005914DC">
            <w:pPr>
              <w:rPr>
                <w:rFonts w:ascii="SassoonPrimaryInfant" w:hAnsi="SassoonPrimaryInfant" w:cstheme="minorHAnsi"/>
                <w:sz w:val="20"/>
                <w:szCs w:val="20"/>
              </w:rPr>
            </w:pPr>
            <w:r>
              <w:rPr>
                <w:rFonts w:ascii="SassoonPrimaryInfant" w:hAnsi="SassoonPrimaryInfant" w:cstheme="minorHAnsi"/>
                <w:sz w:val="20"/>
                <w:szCs w:val="20"/>
              </w:rPr>
              <w:t xml:space="preserve">Children to be prepared for change of environment via Social Stories, </w:t>
            </w:r>
            <w:r w:rsidR="008841DC">
              <w:rPr>
                <w:rFonts w:ascii="SassoonPrimaryInfant" w:hAnsi="SassoonPrimaryInfant" w:cstheme="minorHAnsi"/>
                <w:sz w:val="20"/>
                <w:szCs w:val="20"/>
              </w:rPr>
              <w:t xml:space="preserve">identification of change on visual timetable and photos/videos of environment to reduce anxiety caused by lack of </w:t>
            </w:r>
            <w:r w:rsidR="00DF02BA">
              <w:rPr>
                <w:rFonts w:ascii="SassoonPrimaryInfant" w:hAnsi="SassoonPrimaryInfant" w:cstheme="minorHAnsi"/>
                <w:sz w:val="20"/>
                <w:szCs w:val="20"/>
              </w:rPr>
              <w:t>familiarity.</w:t>
            </w:r>
          </w:p>
          <w:p w14:paraId="41E3E88C" w14:textId="4962D126" w:rsidR="004D2B27" w:rsidRPr="005D6474" w:rsidRDefault="004D2B27" w:rsidP="005914DC">
            <w:pPr>
              <w:rPr>
                <w:rFonts w:ascii="SassoonPrimaryInfant" w:hAnsi="SassoonPrimaryInfant" w:cstheme="minorHAnsi"/>
                <w:sz w:val="20"/>
                <w:szCs w:val="20"/>
              </w:rPr>
            </w:pPr>
          </w:p>
        </w:tc>
      </w:tr>
    </w:tbl>
    <w:p w14:paraId="149E141F" w14:textId="77777777" w:rsidR="007E4AB3" w:rsidRPr="006E1D1B" w:rsidRDefault="007E4AB3" w:rsidP="007E4AB3">
      <w:pPr>
        <w:rPr>
          <w:rFonts w:ascii="SassoonPrimaryInfant" w:hAnsi="SassoonPrimaryInfant" w:cstheme="minorHAnsi"/>
          <w:sz w:val="24"/>
          <w:szCs w:val="24"/>
        </w:rPr>
      </w:pPr>
    </w:p>
    <w:p w14:paraId="712527DC" w14:textId="77777777" w:rsidR="009A733F" w:rsidRPr="006E1D1B" w:rsidRDefault="009A733F">
      <w:pPr>
        <w:rPr>
          <w:rFonts w:ascii="SassoonPrimaryInfant" w:hAnsi="SassoonPrimaryInfant" w:cstheme="minorHAnsi"/>
        </w:rPr>
      </w:pPr>
    </w:p>
    <w:sectPr w:rsidR="009A733F" w:rsidRPr="006E1D1B" w:rsidSect="00042D0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ssoonPrimaryInfant">
    <w:altName w:val="Calibri"/>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B3"/>
    <w:rsid w:val="00007089"/>
    <w:rsid w:val="00010FDA"/>
    <w:rsid w:val="000348D6"/>
    <w:rsid w:val="00042D02"/>
    <w:rsid w:val="00053771"/>
    <w:rsid w:val="00055668"/>
    <w:rsid w:val="000805F1"/>
    <w:rsid w:val="00093B04"/>
    <w:rsid w:val="000A74C8"/>
    <w:rsid w:val="00107E54"/>
    <w:rsid w:val="00123BA4"/>
    <w:rsid w:val="00126BFE"/>
    <w:rsid w:val="00132D8C"/>
    <w:rsid w:val="00160736"/>
    <w:rsid w:val="0018161B"/>
    <w:rsid w:val="00194185"/>
    <w:rsid w:val="001A57FA"/>
    <w:rsid w:val="001C1019"/>
    <w:rsid w:val="001D1684"/>
    <w:rsid w:val="001D6EED"/>
    <w:rsid w:val="001E06A8"/>
    <w:rsid w:val="001E61DA"/>
    <w:rsid w:val="002009AE"/>
    <w:rsid w:val="00206995"/>
    <w:rsid w:val="00240B4F"/>
    <w:rsid w:val="002439FF"/>
    <w:rsid w:val="00250282"/>
    <w:rsid w:val="002944E9"/>
    <w:rsid w:val="00297402"/>
    <w:rsid w:val="002B3592"/>
    <w:rsid w:val="002B365A"/>
    <w:rsid w:val="002C32B7"/>
    <w:rsid w:val="002C4524"/>
    <w:rsid w:val="002D5E66"/>
    <w:rsid w:val="003209B3"/>
    <w:rsid w:val="00345477"/>
    <w:rsid w:val="003747D1"/>
    <w:rsid w:val="00386D8C"/>
    <w:rsid w:val="00393023"/>
    <w:rsid w:val="00396C38"/>
    <w:rsid w:val="003A44C7"/>
    <w:rsid w:val="003A4B60"/>
    <w:rsid w:val="003B11A8"/>
    <w:rsid w:val="003B1C95"/>
    <w:rsid w:val="003B5749"/>
    <w:rsid w:val="003B7EA9"/>
    <w:rsid w:val="003F6278"/>
    <w:rsid w:val="00402403"/>
    <w:rsid w:val="00403D66"/>
    <w:rsid w:val="00426A41"/>
    <w:rsid w:val="00435FA7"/>
    <w:rsid w:val="00482CB5"/>
    <w:rsid w:val="004A31B2"/>
    <w:rsid w:val="004B7D7B"/>
    <w:rsid w:val="004C0764"/>
    <w:rsid w:val="004C7FD4"/>
    <w:rsid w:val="004D2B27"/>
    <w:rsid w:val="00521C31"/>
    <w:rsid w:val="005231BC"/>
    <w:rsid w:val="005605C6"/>
    <w:rsid w:val="00561C0A"/>
    <w:rsid w:val="00561F31"/>
    <w:rsid w:val="005823E9"/>
    <w:rsid w:val="005914DC"/>
    <w:rsid w:val="005951A3"/>
    <w:rsid w:val="005A6E9E"/>
    <w:rsid w:val="005C29E9"/>
    <w:rsid w:val="005C32F9"/>
    <w:rsid w:val="005D6474"/>
    <w:rsid w:val="006134FA"/>
    <w:rsid w:val="00617FC8"/>
    <w:rsid w:val="0062238E"/>
    <w:rsid w:val="006241A3"/>
    <w:rsid w:val="00641BC9"/>
    <w:rsid w:val="006460FA"/>
    <w:rsid w:val="006501A1"/>
    <w:rsid w:val="00652C7D"/>
    <w:rsid w:val="00686B36"/>
    <w:rsid w:val="006B3668"/>
    <w:rsid w:val="006E1D1B"/>
    <w:rsid w:val="00707470"/>
    <w:rsid w:val="0071493F"/>
    <w:rsid w:val="007607FA"/>
    <w:rsid w:val="007659FC"/>
    <w:rsid w:val="007B3975"/>
    <w:rsid w:val="007C336F"/>
    <w:rsid w:val="007E4AB3"/>
    <w:rsid w:val="007F3967"/>
    <w:rsid w:val="00846C1B"/>
    <w:rsid w:val="00865D7A"/>
    <w:rsid w:val="00874EE1"/>
    <w:rsid w:val="008841DC"/>
    <w:rsid w:val="008964C9"/>
    <w:rsid w:val="008E0738"/>
    <w:rsid w:val="008E507B"/>
    <w:rsid w:val="00926C7E"/>
    <w:rsid w:val="00933888"/>
    <w:rsid w:val="009605A3"/>
    <w:rsid w:val="009612D4"/>
    <w:rsid w:val="00980358"/>
    <w:rsid w:val="00982D8D"/>
    <w:rsid w:val="00987FEE"/>
    <w:rsid w:val="00992773"/>
    <w:rsid w:val="009953E9"/>
    <w:rsid w:val="009A733F"/>
    <w:rsid w:val="009B6723"/>
    <w:rsid w:val="009B6F54"/>
    <w:rsid w:val="00A04BBD"/>
    <w:rsid w:val="00A0650B"/>
    <w:rsid w:val="00A073F4"/>
    <w:rsid w:val="00A21588"/>
    <w:rsid w:val="00A36EE7"/>
    <w:rsid w:val="00A5652D"/>
    <w:rsid w:val="00A56F64"/>
    <w:rsid w:val="00A7530D"/>
    <w:rsid w:val="00AA563D"/>
    <w:rsid w:val="00AB4A68"/>
    <w:rsid w:val="00AC2774"/>
    <w:rsid w:val="00AC4827"/>
    <w:rsid w:val="00AC6E04"/>
    <w:rsid w:val="00B058CE"/>
    <w:rsid w:val="00B33C29"/>
    <w:rsid w:val="00B8703B"/>
    <w:rsid w:val="00B96DD7"/>
    <w:rsid w:val="00BD130F"/>
    <w:rsid w:val="00BF2D6B"/>
    <w:rsid w:val="00C07F8F"/>
    <w:rsid w:val="00C40BD2"/>
    <w:rsid w:val="00C473FC"/>
    <w:rsid w:val="00C53684"/>
    <w:rsid w:val="00C75EA2"/>
    <w:rsid w:val="00C76FA8"/>
    <w:rsid w:val="00CA354C"/>
    <w:rsid w:val="00D34393"/>
    <w:rsid w:val="00D44E16"/>
    <w:rsid w:val="00D54EC8"/>
    <w:rsid w:val="00D7384F"/>
    <w:rsid w:val="00D758C4"/>
    <w:rsid w:val="00D907AA"/>
    <w:rsid w:val="00D94352"/>
    <w:rsid w:val="00DA7890"/>
    <w:rsid w:val="00DB0456"/>
    <w:rsid w:val="00DB385C"/>
    <w:rsid w:val="00DB3DFE"/>
    <w:rsid w:val="00DB4081"/>
    <w:rsid w:val="00DB6AE3"/>
    <w:rsid w:val="00DD0C42"/>
    <w:rsid w:val="00DD43A9"/>
    <w:rsid w:val="00DE1277"/>
    <w:rsid w:val="00DF02BA"/>
    <w:rsid w:val="00E32A7D"/>
    <w:rsid w:val="00E6380F"/>
    <w:rsid w:val="00E7411D"/>
    <w:rsid w:val="00EA293B"/>
    <w:rsid w:val="00EC3AFA"/>
    <w:rsid w:val="00EF280F"/>
    <w:rsid w:val="00F00A8C"/>
    <w:rsid w:val="00F767BE"/>
    <w:rsid w:val="00F810A2"/>
    <w:rsid w:val="00F9283B"/>
    <w:rsid w:val="00F93B4F"/>
    <w:rsid w:val="00FC73D2"/>
    <w:rsid w:val="00FF57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FA23"/>
  <w15:chartTrackingRefBased/>
  <w15:docId w15:val="{09C75A0D-7433-4002-A709-31DA41D0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233">
      <w:bodyDiv w:val="1"/>
      <w:marLeft w:val="0"/>
      <w:marRight w:val="0"/>
      <w:marTop w:val="0"/>
      <w:marBottom w:val="0"/>
      <w:divBdr>
        <w:top w:val="none" w:sz="0" w:space="0" w:color="auto"/>
        <w:left w:val="none" w:sz="0" w:space="0" w:color="auto"/>
        <w:bottom w:val="none" w:sz="0" w:space="0" w:color="auto"/>
        <w:right w:val="none" w:sz="0" w:space="0" w:color="auto"/>
      </w:divBdr>
    </w:div>
    <w:div w:id="1057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5a99cddcafa483bd266a5c479caa1fb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79a9b55bda03b241a85e34a356e7f846"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8206-F60D-4C18-8514-7DA04A9CB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0C927-BBB8-4104-B0D7-6A2795DAB9FD}">
  <ds:schemaRefs>
    <ds:schemaRef ds:uri="http://schemas.microsoft.com/sharepoint/v3/contenttype/forms"/>
  </ds:schemaRefs>
</ds:datastoreItem>
</file>

<file path=customXml/itemProps3.xml><?xml version="1.0" encoding="utf-8"?>
<ds:datastoreItem xmlns:ds="http://schemas.openxmlformats.org/officeDocument/2006/customXml" ds:itemID="{B112ADE5-75E5-42FD-9075-60B0B69A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Foderingham</dc:creator>
  <cp:keywords/>
  <dc:description/>
  <cp:lastModifiedBy>Amanda Pugh</cp:lastModifiedBy>
  <cp:revision>2</cp:revision>
  <dcterms:created xsi:type="dcterms:W3CDTF">2023-09-19T10:52:00Z</dcterms:created>
  <dcterms:modified xsi:type="dcterms:W3CDTF">2023-09-19T10:52:00Z</dcterms:modified>
</cp:coreProperties>
</file>