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001" w:rsidRDefault="00B93B94">
      <w:pPr>
        <w:pStyle w:val="Body"/>
        <w:rPr>
          <w:rFonts w:ascii="Arial" w:eastAsia="Arial" w:hAnsi="Arial" w:cs="Arial"/>
          <w:b/>
          <w:bCs/>
          <w:color w:val="919191"/>
          <w:sz w:val="28"/>
          <w:szCs w:val="28"/>
        </w:rPr>
      </w:pPr>
      <w:r>
        <w:rPr>
          <w:rFonts w:ascii="Arial" w:hAnsi="Arial"/>
          <w:b/>
          <w:bCs/>
          <w:color w:val="919191"/>
          <w:sz w:val="28"/>
          <w:szCs w:val="28"/>
        </w:rPr>
        <w:t>Upton Westlea Primary School</w:t>
      </w:r>
    </w:p>
    <w:p w:rsidR="00700001" w:rsidRDefault="00401860">
      <w:pPr>
        <w:pStyle w:val="Body"/>
        <w:rPr>
          <w:rFonts w:ascii="Arial" w:eastAsia="Arial" w:hAnsi="Arial" w:cs="Arial"/>
          <w:b/>
          <w:bCs/>
          <w:sz w:val="28"/>
          <w:szCs w:val="28"/>
        </w:rPr>
      </w:pPr>
      <w:r>
        <w:rPr>
          <w:rFonts w:ascii="Arial" w:hAnsi="Arial"/>
          <w:b/>
          <w:bCs/>
          <w:sz w:val="28"/>
          <w:szCs w:val="28"/>
        </w:rPr>
        <w:t>General Data Protection Regulation</w:t>
      </w:r>
    </w:p>
    <w:p w:rsidR="00700001" w:rsidRDefault="00401860">
      <w:pPr>
        <w:pStyle w:val="Body"/>
        <w:rPr>
          <w:rFonts w:ascii="Arial" w:eastAsia="Arial" w:hAnsi="Arial" w:cs="Arial"/>
          <w:b/>
          <w:bCs/>
          <w:i/>
          <w:iCs/>
          <w:sz w:val="28"/>
          <w:szCs w:val="28"/>
        </w:rPr>
      </w:pPr>
      <w:r>
        <w:rPr>
          <w:rFonts w:ascii="Arial" w:hAnsi="Arial"/>
          <w:b/>
          <w:bCs/>
          <w:i/>
          <w:iCs/>
          <w:sz w:val="28"/>
          <w:szCs w:val="28"/>
        </w:rPr>
        <w:t>Date Protection Policy</w:t>
      </w:r>
    </w:p>
    <w:p w:rsidR="00700001" w:rsidRDefault="00700001">
      <w:pPr>
        <w:pStyle w:val="Body"/>
        <w:rPr>
          <w:rFonts w:ascii="Arial" w:eastAsia="Arial" w:hAnsi="Arial" w:cs="Arial"/>
        </w:rPr>
      </w:pPr>
    </w:p>
    <w:p w:rsidR="00700001" w:rsidRDefault="00401860">
      <w:pPr>
        <w:pStyle w:val="Body"/>
        <w:spacing w:after="80"/>
        <w:rPr>
          <w:rFonts w:ascii="Arial" w:eastAsia="Arial" w:hAnsi="Arial" w:cs="Arial"/>
          <w:b/>
          <w:bCs/>
          <w:sz w:val="24"/>
          <w:szCs w:val="24"/>
          <w:u w:val="single"/>
        </w:rPr>
      </w:pPr>
      <w:r>
        <w:rPr>
          <w:rFonts w:ascii="Arial" w:hAnsi="Arial"/>
          <w:b/>
          <w:bCs/>
          <w:sz w:val="24"/>
          <w:szCs w:val="24"/>
          <w:u w:val="single"/>
        </w:rPr>
        <w:t>Introduction</w:t>
      </w:r>
    </w:p>
    <w:p w:rsidR="00700001" w:rsidRDefault="00021C1B">
      <w:pPr>
        <w:pStyle w:val="Body"/>
        <w:spacing w:after="160"/>
        <w:rPr>
          <w:rFonts w:ascii="Arial" w:eastAsia="Arial" w:hAnsi="Arial" w:cs="Arial"/>
          <w:sz w:val="24"/>
          <w:szCs w:val="24"/>
        </w:rPr>
      </w:pPr>
      <w:r>
        <w:rPr>
          <w:rFonts w:ascii="Arial" w:hAnsi="Arial"/>
          <w:b/>
          <w:bCs/>
          <w:color w:val="919191"/>
          <w:sz w:val="24"/>
          <w:szCs w:val="24"/>
        </w:rPr>
        <w:t>Upton Westlea Primary School</w:t>
      </w:r>
      <w:r w:rsidR="00401860">
        <w:rPr>
          <w:rFonts w:ascii="Arial" w:hAnsi="Arial"/>
          <w:sz w:val="24"/>
          <w:szCs w:val="24"/>
        </w:rPr>
        <w:t xml:space="preserve"> will comply with the demands of the General Data Protection Regulation (GDPR) to be known as the Data Protection Act 2018.</w:t>
      </w:r>
    </w:p>
    <w:p w:rsidR="00700001" w:rsidRDefault="00401860">
      <w:pPr>
        <w:pStyle w:val="Body"/>
        <w:spacing w:after="160"/>
        <w:rPr>
          <w:rFonts w:ascii="Arial" w:eastAsia="Arial" w:hAnsi="Arial" w:cs="Arial"/>
          <w:sz w:val="24"/>
          <w:szCs w:val="24"/>
        </w:rPr>
      </w:pPr>
      <w:r>
        <w:rPr>
          <w:rFonts w:ascii="Arial" w:hAnsi="Arial"/>
          <w:sz w:val="24"/>
          <w:szCs w:val="24"/>
        </w:rPr>
        <w:t xml:space="preserve">Members of staff will gain </w:t>
      </w:r>
      <w:proofErr w:type="spellStart"/>
      <w:r>
        <w:rPr>
          <w:rFonts w:ascii="Arial" w:hAnsi="Arial"/>
          <w:sz w:val="24"/>
          <w:szCs w:val="24"/>
        </w:rPr>
        <w:t>familiarisation</w:t>
      </w:r>
      <w:proofErr w:type="spellEnd"/>
      <w:r>
        <w:rPr>
          <w:rFonts w:ascii="Arial" w:hAnsi="Arial"/>
          <w:sz w:val="24"/>
          <w:szCs w:val="24"/>
        </w:rPr>
        <w:t xml:space="preserve"> with the requirements of the GDPR either in a staff briefing or as part of their induction.</w:t>
      </w:r>
    </w:p>
    <w:p w:rsidR="00700001" w:rsidRDefault="00401860">
      <w:pPr>
        <w:pStyle w:val="Body"/>
        <w:spacing w:after="160"/>
        <w:rPr>
          <w:rFonts w:ascii="Arial" w:eastAsia="Arial" w:hAnsi="Arial" w:cs="Arial"/>
          <w:sz w:val="24"/>
          <w:szCs w:val="24"/>
        </w:rPr>
      </w:pPr>
      <w:r>
        <w:rPr>
          <w:rFonts w:ascii="Arial" w:hAnsi="Arial"/>
          <w:sz w:val="24"/>
          <w:szCs w:val="24"/>
        </w:rPr>
        <w:t>This policy follows guidance issued by the Information Commissioner’s Office (ICO) and the Department for Education (</w:t>
      </w:r>
      <w:proofErr w:type="spellStart"/>
      <w:r>
        <w:rPr>
          <w:rFonts w:ascii="Arial" w:hAnsi="Arial"/>
          <w:sz w:val="24"/>
          <w:szCs w:val="24"/>
        </w:rPr>
        <w:t>DfE</w:t>
      </w:r>
      <w:proofErr w:type="spellEnd"/>
      <w:r>
        <w:rPr>
          <w:rFonts w:ascii="Arial" w:hAnsi="Arial"/>
          <w:sz w:val="24"/>
          <w:szCs w:val="24"/>
        </w:rPr>
        <w:t>).</w:t>
      </w:r>
    </w:p>
    <w:p w:rsidR="00700001" w:rsidRDefault="00401860">
      <w:pPr>
        <w:pStyle w:val="Body"/>
        <w:spacing w:after="160"/>
        <w:rPr>
          <w:rFonts w:ascii="Arial" w:eastAsia="Arial" w:hAnsi="Arial" w:cs="Arial"/>
          <w:sz w:val="24"/>
          <w:szCs w:val="24"/>
        </w:rPr>
      </w:pPr>
      <w:r>
        <w:rPr>
          <w:rFonts w:ascii="Arial" w:hAnsi="Arial"/>
          <w:sz w:val="24"/>
          <w:szCs w:val="24"/>
        </w:rPr>
        <w:t>The school is a Data Controller as data is processed that is the personal information of pupils, families, staff, visitors and other school users.</w:t>
      </w:r>
    </w:p>
    <w:p w:rsidR="00700001" w:rsidRDefault="00401860">
      <w:pPr>
        <w:pStyle w:val="Body"/>
        <w:spacing w:after="160"/>
        <w:rPr>
          <w:rFonts w:ascii="Arial" w:eastAsia="Arial" w:hAnsi="Arial" w:cs="Arial"/>
          <w:sz w:val="24"/>
          <w:szCs w:val="24"/>
        </w:rPr>
      </w:pPr>
      <w:r>
        <w:rPr>
          <w:rFonts w:ascii="Arial" w:hAnsi="Arial"/>
          <w:sz w:val="24"/>
          <w:szCs w:val="24"/>
        </w:rPr>
        <w:t xml:space="preserve">The School is a Data Processor as it processes data on behalf of other public bodies such as the </w:t>
      </w:r>
      <w:proofErr w:type="spellStart"/>
      <w:r>
        <w:rPr>
          <w:rFonts w:ascii="Arial" w:hAnsi="Arial"/>
          <w:sz w:val="24"/>
          <w:szCs w:val="24"/>
        </w:rPr>
        <w:t>DfE</w:t>
      </w:r>
      <w:proofErr w:type="spellEnd"/>
      <w:r>
        <w:rPr>
          <w:rFonts w:ascii="Arial" w:hAnsi="Arial"/>
          <w:sz w:val="24"/>
          <w:szCs w:val="24"/>
        </w:rPr>
        <w:t>.</w:t>
      </w:r>
    </w:p>
    <w:p w:rsidR="00700001" w:rsidRDefault="00700001">
      <w:pPr>
        <w:pStyle w:val="Body"/>
        <w:spacing w:after="160"/>
        <w:rPr>
          <w:rFonts w:ascii="Arial" w:eastAsia="Arial" w:hAnsi="Arial" w:cs="Arial"/>
          <w:sz w:val="24"/>
          <w:szCs w:val="24"/>
        </w:rPr>
      </w:pPr>
    </w:p>
    <w:p w:rsidR="00700001" w:rsidRDefault="00401860">
      <w:pPr>
        <w:pStyle w:val="Body"/>
        <w:spacing w:after="80"/>
        <w:rPr>
          <w:rFonts w:ascii="Arial" w:eastAsia="Arial" w:hAnsi="Arial" w:cs="Arial"/>
          <w:b/>
          <w:bCs/>
          <w:sz w:val="24"/>
          <w:szCs w:val="24"/>
          <w:u w:val="single"/>
        </w:rPr>
      </w:pPr>
      <w:r>
        <w:rPr>
          <w:rFonts w:ascii="Arial" w:hAnsi="Arial"/>
          <w:b/>
          <w:bCs/>
          <w:sz w:val="24"/>
          <w:szCs w:val="24"/>
          <w:u w:val="single"/>
        </w:rPr>
        <w:t>Definitions</w:t>
      </w:r>
    </w:p>
    <w:p w:rsidR="00700001" w:rsidRDefault="00401860">
      <w:pPr>
        <w:pStyle w:val="Body"/>
        <w:rPr>
          <w:rFonts w:ascii="Arial" w:eastAsia="Arial" w:hAnsi="Arial" w:cs="Arial"/>
          <w:i/>
          <w:iCs/>
          <w:sz w:val="24"/>
          <w:szCs w:val="24"/>
        </w:rPr>
      </w:pPr>
      <w:r>
        <w:rPr>
          <w:rFonts w:ascii="Arial" w:hAnsi="Arial"/>
          <w:i/>
          <w:iCs/>
          <w:sz w:val="24"/>
          <w:szCs w:val="24"/>
        </w:rPr>
        <w:t>Data processing</w:t>
      </w:r>
    </w:p>
    <w:p w:rsidR="00700001" w:rsidRDefault="00401860">
      <w:pPr>
        <w:pStyle w:val="Body"/>
        <w:rPr>
          <w:rFonts w:ascii="Arial" w:eastAsia="Arial" w:hAnsi="Arial" w:cs="Arial"/>
          <w:sz w:val="24"/>
          <w:szCs w:val="24"/>
        </w:rPr>
      </w:pPr>
      <w:r>
        <w:rPr>
          <w:rFonts w:ascii="Arial" w:hAnsi="Arial"/>
          <w:sz w:val="24"/>
          <w:szCs w:val="24"/>
        </w:rPr>
        <w:t>The acquisition, storage, processing and transmission of data</w:t>
      </w:r>
    </w:p>
    <w:p w:rsidR="00700001" w:rsidRDefault="00700001">
      <w:pPr>
        <w:pStyle w:val="Body"/>
        <w:rPr>
          <w:rFonts w:ascii="Arial" w:eastAsia="Arial" w:hAnsi="Arial" w:cs="Arial"/>
          <w:sz w:val="24"/>
          <w:szCs w:val="24"/>
        </w:rPr>
      </w:pPr>
    </w:p>
    <w:p w:rsidR="00700001" w:rsidRDefault="00401860">
      <w:pPr>
        <w:pStyle w:val="Body"/>
        <w:rPr>
          <w:rFonts w:ascii="Arial" w:eastAsia="Arial" w:hAnsi="Arial" w:cs="Arial"/>
          <w:i/>
          <w:iCs/>
          <w:sz w:val="24"/>
          <w:szCs w:val="24"/>
        </w:rPr>
      </w:pPr>
      <w:r>
        <w:rPr>
          <w:rFonts w:ascii="Arial" w:hAnsi="Arial"/>
          <w:i/>
          <w:iCs/>
          <w:sz w:val="24"/>
          <w:szCs w:val="24"/>
        </w:rPr>
        <w:t>Data subject</w:t>
      </w:r>
    </w:p>
    <w:p w:rsidR="00700001" w:rsidRDefault="00401860">
      <w:pPr>
        <w:pStyle w:val="Body"/>
        <w:rPr>
          <w:rFonts w:ascii="Arial" w:eastAsia="Arial" w:hAnsi="Arial" w:cs="Arial"/>
          <w:sz w:val="24"/>
          <w:szCs w:val="24"/>
        </w:rPr>
      </w:pPr>
      <w:r>
        <w:rPr>
          <w:rFonts w:ascii="Arial" w:hAnsi="Arial"/>
          <w:sz w:val="24"/>
          <w:szCs w:val="24"/>
        </w:rPr>
        <w:t>Any identifiable person whose data is processed</w:t>
      </w:r>
    </w:p>
    <w:p w:rsidR="00700001" w:rsidRDefault="00700001">
      <w:pPr>
        <w:pStyle w:val="Body"/>
        <w:rPr>
          <w:rFonts w:ascii="Arial" w:eastAsia="Arial" w:hAnsi="Arial" w:cs="Arial"/>
          <w:sz w:val="24"/>
          <w:szCs w:val="24"/>
        </w:rPr>
      </w:pPr>
    </w:p>
    <w:p w:rsidR="00700001" w:rsidRDefault="00401860">
      <w:pPr>
        <w:pStyle w:val="Body"/>
        <w:rPr>
          <w:rFonts w:ascii="Arial" w:eastAsia="Arial" w:hAnsi="Arial" w:cs="Arial"/>
          <w:i/>
          <w:iCs/>
          <w:sz w:val="24"/>
          <w:szCs w:val="24"/>
        </w:rPr>
      </w:pPr>
      <w:r>
        <w:rPr>
          <w:rFonts w:ascii="Arial" w:hAnsi="Arial"/>
          <w:i/>
          <w:iCs/>
          <w:sz w:val="24"/>
          <w:szCs w:val="24"/>
        </w:rPr>
        <w:t>Consent</w:t>
      </w:r>
    </w:p>
    <w:p w:rsidR="00700001" w:rsidRDefault="00401860">
      <w:pPr>
        <w:pStyle w:val="Body"/>
        <w:rPr>
          <w:rFonts w:ascii="Arial" w:eastAsia="Arial" w:hAnsi="Arial" w:cs="Arial"/>
          <w:sz w:val="24"/>
          <w:szCs w:val="24"/>
        </w:rPr>
      </w:pPr>
      <w:r>
        <w:rPr>
          <w:rFonts w:ascii="Arial" w:hAnsi="Arial"/>
          <w:sz w:val="24"/>
          <w:szCs w:val="24"/>
        </w:rPr>
        <w:t>Must be freely given, specific and an unambiguous indication of the subject’s wishes. It must be recorded and available to an audit. A person must be 13 years old in order to record their consent.</w:t>
      </w:r>
    </w:p>
    <w:p w:rsidR="00700001" w:rsidRDefault="00700001">
      <w:pPr>
        <w:pStyle w:val="Body"/>
        <w:rPr>
          <w:rFonts w:ascii="Arial" w:eastAsia="Arial" w:hAnsi="Arial" w:cs="Arial"/>
          <w:sz w:val="24"/>
          <w:szCs w:val="24"/>
        </w:rPr>
      </w:pPr>
    </w:p>
    <w:p w:rsidR="00700001" w:rsidRDefault="00401860">
      <w:pPr>
        <w:pStyle w:val="Body"/>
        <w:rPr>
          <w:rFonts w:ascii="Arial" w:eastAsia="Arial" w:hAnsi="Arial" w:cs="Arial"/>
          <w:i/>
          <w:iCs/>
          <w:sz w:val="24"/>
          <w:szCs w:val="24"/>
        </w:rPr>
      </w:pPr>
      <w:r>
        <w:rPr>
          <w:rFonts w:ascii="Arial" w:hAnsi="Arial"/>
          <w:i/>
          <w:iCs/>
          <w:sz w:val="24"/>
          <w:szCs w:val="24"/>
        </w:rPr>
        <w:t>Cross-border processing</w:t>
      </w:r>
    </w:p>
    <w:p w:rsidR="00700001" w:rsidRDefault="00401860">
      <w:pPr>
        <w:pStyle w:val="Body"/>
        <w:rPr>
          <w:rFonts w:ascii="Arial" w:eastAsia="Arial" w:hAnsi="Arial" w:cs="Arial"/>
          <w:sz w:val="24"/>
          <w:szCs w:val="24"/>
        </w:rPr>
      </w:pPr>
      <w:r>
        <w:rPr>
          <w:rFonts w:ascii="Arial" w:hAnsi="Arial"/>
          <w:sz w:val="24"/>
          <w:szCs w:val="24"/>
        </w:rPr>
        <w:t>The GDPR covers all EU states and will remain part of UK law. Data cannot be stored beyond the EU and UK borders (the exact borders are those of the European Economic Area)</w:t>
      </w:r>
    </w:p>
    <w:p w:rsidR="00700001" w:rsidRDefault="00700001">
      <w:pPr>
        <w:pStyle w:val="Body"/>
        <w:rPr>
          <w:rFonts w:ascii="Arial" w:eastAsia="Arial" w:hAnsi="Arial" w:cs="Arial"/>
          <w:sz w:val="24"/>
          <w:szCs w:val="24"/>
        </w:rPr>
      </w:pPr>
    </w:p>
    <w:p w:rsidR="00700001" w:rsidRDefault="00401860">
      <w:pPr>
        <w:pStyle w:val="Body"/>
        <w:rPr>
          <w:rFonts w:ascii="Arial" w:eastAsia="Arial" w:hAnsi="Arial" w:cs="Arial"/>
          <w:i/>
          <w:iCs/>
          <w:sz w:val="24"/>
          <w:szCs w:val="24"/>
        </w:rPr>
      </w:pPr>
      <w:r>
        <w:rPr>
          <w:rFonts w:ascii="Arial" w:hAnsi="Arial"/>
          <w:i/>
          <w:iCs/>
          <w:sz w:val="24"/>
          <w:szCs w:val="24"/>
        </w:rPr>
        <w:t>Sensitive data</w:t>
      </w:r>
    </w:p>
    <w:p w:rsidR="00700001" w:rsidRDefault="00401860">
      <w:pPr>
        <w:pStyle w:val="Body"/>
        <w:rPr>
          <w:rFonts w:ascii="Arial" w:eastAsia="Arial" w:hAnsi="Arial" w:cs="Arial"/>
          <w:sz w:val="24"/>
          <w:szCs w:val="24"/>
        </w:rPr>
      </w:pPr>
      <w:r>
        <w:rPr>
          <w:rFonts w:ascii="Arial" w:hAnsi="Arial"/>
          <w:sz w:val="24"/>
          <w:szCs w:val="24"/>
        </w:rPr>
        <w:t xml:space="preserve">The GDPR/ICO requires that particular care is taken with the following data </w:t>
      </w:r>
    </w:p>
    <w:p w:rsidR="00700001" w:rsidRDefault="00401860">
      <w:pPr>
        <w:pStyle w:val="Body"/>
        <w:numPr>
          <w:ilvl w:val="0"/>
          <w:numId w:val="1"/>
        </w:numPr>
        <w:spacing w:before="40"/>
        <w:rPr>
          <w:rFonts w:ascii="Arial" w:hAnsi="Arial"/>
          <w:sz w:val="20"/>
          <w:szCs w:val="20"/>
        </w:rPr>
      </w:pPr>
      <w:r>
        <w:rPr>
          <w:rFonts w:ascii="Arial" w:hAnsi="Arial"/>
          <w:sz w:val="20"/>
          <w:szCs w:val="20"/>
        </w:rPr>
        <w:t>Data regarding children</w:t>
      </w:r>
    </w:p>
    <w:p w:rsidR="00700001" w:rsidRDefault="00401860">
      <w:pPr>
        <w:pStyle w:val="Body"/>
        <w:numPr>
          <w:ilvl w:val="0"/>
          <w:numId w:val="1"/>
        </w:numPr>
        <w:spacing w:before="40"/>
        <w:rPr>
          <w:rFonts w:ascii="Arial" w:hAnsi="Arial"/>
          <w:sz w:val="20"/>
          <w:szCs w:val="20"/>
        </w:rPr>
      </w:pPr>
      <w:r>
        <w:rPr>
          <w:rFonts w:ascii="Arial" w:hAnsi="Arial"/>
          <w:sz w:val="20"/>
          <w:szCs w:val="20"/>
        </w:rPr>
        <w:t>Health (physical, mental, genetic)</w:t>
      </w:r>
    </w:p>
    <w:p w:rsidR="00700001" w:rsidRDefault="00401860">
      <w:pPr>
        <w:pStyle w:val="Body"/>
        <w:numPr>
          <w:ilvl w:val="0"/>
          <w:numId w:val="1"/>
        </w:numPr>
        <w:spacing w:before="40"/>
        <w:rPr>
          <w:rFonts w:ascii="Arial" w:hAnsi="Arial"/>
          <w:sz w:val="20"/>
          <w:szCs w:val="20"/>
        </w:rPr>
      </w:pPr>
      <w:r>
        <w:rPr>
          <w:rFonts w:ascii="Arial" w:hAnsi="Arial"/>
          <w:sz w:val="20"/>
          <w:szCs w:val="20"/>
        </w:rPr>
        <w:t>Ethnicity</w:t>
      </w:r>
    </w:p>
    <w:p w:rsidR="00700001" w:rsidRDefault="00401860">
      <w:pPr>
        <w:pStyle w:val="Body"/>
        <w:numPr>
          <w:ilvl w:val="0"/>
          <w:numId w:val="1"/>
        </w:numPr>
        <w:spacing w:before="40"/>
        <w:rPr>
          <w:rFonts w:ascii="Arial" w:hAnsi="Arial"/>
          <w:sz w:val="20"/>
          <w:szCs w:val="20"/>
        </w:rPr>
      </w:pPr>
      <w:r>
        <w:rPr>
          <w:rFonts w:ascii="Arial" w:hAnsi="Arial"/>
          <w:sz w:val="20"/>
          <w:szCs w:val="20"/>
        </w:rPr>
        <w:t>Religion</w:t>
      </w:r>
    </w:p>
    <w:p w:rsidR="00700001" w:rsidRDefault="00401860">
      <w:pPr>
        <w:pStyle w:val="Body"/>
        <w:numPr>
          <w:ilvl w:val="0"/>
          <w:numId w:val="1"/>
        </w:numPr>
        <w:spacing w:before="40"/>
        <w:rPr>
          <w:rFonts w:ascii="Arial" w:hAnsi="Arial"/>
          <w:sz w:val="20"/>
          <w:szCs w:val="20"/>
        </w:rPr>
      </w:pPr>
      <w:r>
        <w:rPr>
          <w:rFonts w:ascii="Arial" w:hAnsi="Arial"/>
          <w:sz w:val="20"/>
          <w:szCs w:val="20"/>
        </w:rPr>
        <w:t>Sexuality</w:t>
      </w:r>
    </w:p>
    <w:p w:rsidR="00700001" w:rsidRDefault="00401860">
      <w:pPr>
        <w:pStyle w:val="Body"/>
        <w:numPr>
          <w:ilvl w:val="0"/>
          <w:numId w:val="1"/>
        </w:numPr>
        <w:spacing w:before="40"/>
        <w:rPr>
          <w:rFonts w:ascii="Arial" w:hAnsi="Arial"/>
          <w:sz w:val="20"/>
          <w:szCs w:val="20"/>
        </w:rPr>
      </w:pPr>
      <w:r>
        <w:rPr>
          <w:rFonts w:ascii="Arial" w:hAnsi="Arial"/>
          <w:sz w:val="20"/>
          <w:szCs w:val="20"/>
        </w:rPr>
        <w:t>Performance management and trade union membership</w:t>
      </w:r>
    </w:p>
    <w:p w:rsidR="00700001" w:rsidRDefault="00700001">
      <w:pPr>
        <w:pStyle w:val="Body"/>
        <w:rPr>
          <w:rFonts w:ascii="Arial" w:eastAsia="Arial" w:hAnsi="Arial" w:cs="Arial"/>
          <w:sz w:val="24"/>
          <w:szCs w:val="24"/>
        </w:rPr>
      </w:pPr>
    </w:p>
    <w:p w:rsidR="00700001" w:rsidRDefault="00401860">
      <w:pPr>
        <w:pStyle w:val="Body"/>
        <w:rPr>
          <w:rFonts w:ascii="Arial" w:eastAsia="Arial" w:hAnsi="Arial" w:cs="Arial"/>
          <w:i/>
          <w:iCs/>
          <w:sz w:val="24"/>
          <w:szCs w:val="24"/>
        </w:rPr>
      </w:pPr>
      <w:r>
        <w:rPr>
          <w:rFonts w:ascii="Arial" w:hAnsi="Arial"/>
          <w:i/>
          <w:iCs/>
          <w:sz w:val="24"/>
          <w:szCs w:val="24"/>
        </w:rPr>
        <w:t>Filing system</w:t>
      </w:r>
    </w:p>
    <w:p w:rsidR="00E13375" w:rsidRDefault="00401860">
      <w:pPr>
        <w:pStyle w:val="Body"/>
        <w:rPr>
          <w:rFonts w:ascii="Arial" w:hAnsi="Arial"/>
          <w:sz w:val="24"/>
          <w:szCs w:val="24"/>
        </w:rPr>
      </w:pPr>
      <w:r>
        <w:rPr>
          <w:rFonts w:ascii="Arial" w:hAnsi="Arial"/>
          <w:sz w:val="24"/>
          <w:szCs w:val="24"/>
        </w:rPr>
        <w:t>Any structured set of personal data, however stored in any format (physical or digital) that can be processed</w:t>
      </w:r>
    </w:p>
    <w:p w:rsidR="00E13375" w:rsidRDefault="00E13375">
      <w:pPr>
        <w:rPr>
          <w:rFonts w:ascii="Arial" w:hAnsi="Arial" w:cs="Arial Unicode MS"/>
          <w:color w:val="000000"/>
          <w:lang w:eastAsia="en-GB"/>
        </w:rPr>
      </w:pPr>
    </w:p>
    <w:p w:rsidR="00700001" w:rsidRDefault="00700001">
      <w:pPr>
        <w:pStyle w:val="Body"/>
        <w:rPr>
          <w:rFonts w:ascii="Arial" w:eastAsia="Arial" w:hAnsi="Arial" w:cs="Arial"/>
          <w:sz w:val="24"/>
          <w:szCs w:val="24"/>
        </w:rPr>
      </w:pPr>
    </w:p>
    <w:p w:rsidR="00700001" w:rsidRDefault="00401860">
      <w:pPr>
        <w:pStyle w:val="Body"/>
        <w:rPr>
          <w:rFonts w:ascii="Arial" w:eastAsia="Arial" w:hAnsi="Arial" w:cs="Arial"/>
          <w:i/>
          <w:iCs/>
          <w:sz w:val="24"/>
          <w:szCs w:val="24"/>
        </w:rPr>
      </w:pPr>
      <w:r>
        <w:rPr>
          <w:rFonts w:ascii="Arial" w:hAnsi="Arial"/>
          <w:i/>
          <w:iCs/>
          <w:sz w:val="24"/>
          <w:szCs w:val="24"/>
        </w:rPr>
        <w:t>Personal data breach</w:t>
      </w:r>
    </w:p>
    <w:p w:rsidR="00700001" w:rsidRDefault="00401860">
      <w:pPr>
        <w:pStyle w:val="Body"/>
        <w:rPr>
          <w:rFonts w:ascii="Arial" w:eastAsia="Arial" w:hAnsi="Arial" w:cs="Arial"/>
          <w:sz w:val="24"/>
          <w:szCs w:val="24"/>
        </w:rPr>
      </w:pPr>
      <w:r>
        <w:rPr>
          <w:rFonts w:ascii="Arial" w:hAnsi="Arial"/>
          <w:sz w:val="24"/>
          <w:szCs w:val="24"/>
        </w:rPr>
        <w:t xml:space="preserve">A breach of data security leading to the accidental or unlawful destruction, loss, theft, alteration, </w:t>
      </w:r>
      <w:proofErr w:type="spellStart"/>
      <w:r>
        <w:rPr>
          <w:rFonts w:ascii="Arial" w:hAnsi="Arial"/>
          <w:sz w:val="24"/>
          <w:szCs w:val="24"/>
        </w:rPr>
        <w:t>unauthorised</w:t>
      </w:r>
      <w:proofErr w:type="spellEnd"/>
      <w:r>
        <w:rPr>
          <w:rFonts w:ascii="Arial" w:hAnsi="Arial"/>
          <w:sz w:val="24"/>
          <w:szCs w:val="24"/>
        </w:rPr>
        <w:t xml:space="preserve"> disclosure, destruction, sale or access to any processed data. Data subjects affected by a data breach must be informed of the breach within 72 hours. Breaches must be reported to the ICO within 72 hours.</w:t>
      </w:r>
    </w:p>
    <w:p w:rsidR="00700001" w:rsidRDefault="00700001">
      <w:pPr>
        <w:pStyle w:val="Body"/>
        <w:rPr>
          <w:rFonts w:ascii="Arial" w:eastAsia="Arial" w:hAnsi="Arial" w:cs="Arial"/>
          <w:sz w:val="24"/>
          <w:szCs w:val="24"/>
        </w:rPr>
      </w:pPr>
    </w:p>
    <w:p w:rsidR="00700001" w:rsidRDefault="00401860">
      <w:pPr>
        <w:pStyle w:val="Body"/>
        <w:rPr>
          <w:rFonts w:ascii="Arial" w:eastAsia="Arial" w:hAnsi="Arial" w:cs="Arial"/>
          <w:i/>
          <w:iCs/>
          <w:sz w:val="24"/>
          <w:szCs w:val="24"/>
        </w:rPr>
      </w:pPr>
      <w:proofErr w:type="spellStart"/>
      <w:r>
        <w:rPr>
          <w:rFonts w:ascii="Arial" w:hAnsi="Arial"/>
          <w:i/>
          <w:iCs/>
          <w:sz w:val="24"/>
          <w:szCs w:val="24"/>
        </w:rPr>
        <w:t>Pseudonymisation</w:t>
      </w:r>
      <w:proofErr w:type="spellEnd"/>
    </w:p>
    <w:p w:rsidR="00700001" w:rsidRDefault="00401860">
      <w:pPr>
        <w:pStyle w:val="Body"/>
        <w:rPr>
          <w:rFonts w:ascii="Arial" w:eastAsia="Arial" w:hAnsi="Arial" w:cs="Arial"/>
          <w:sz w:val="24"/>
          <w:szCs w:val="24"/>
        </w:rPr>
      </w:pPr>
      <w:r>
        <w:rPr>
          <w:rFonts w:ascii="Arial" w:hAnsi="Arial"/>
          <w:sz w:val="24"/>
          <w:szCs w:val="24"/>
        </w:rPr>
        <w:t xml:space="preserve">The act of making data anonymous. There must be security between </w:t>
      </w:r>
      <w:proofErr w:type="spellStart"/>
      <w:r>
        <w:rPr>
          <w:rFonts w:ascii="Arial" w:hAnsi="Arial"/>
          <w:sz w:val="24"/>
          <w:szCs w:val="24"/>
        </w:rPr>
        <w:t>pseudonymised</w:t>
      </w:r>
      <w:proofErr w:type="spellEnd"/>
      <w:r>
        <w:rPr>
          <w:rFonts w:ascii="Arial" w:hAnsi="Arial"/>
          <w:sz w:val="24"/>
          <w:szCs w:val="24"/>
        </w:rPr>
        <w:t xml:space="preserve"> data and any data that could re-identify a person.</w:t>
      </w:r>
    </w:p>
    <w:p w:rsidR="00700001" w:rsidRDefault="00700001">
      <w:pPr>
        <w:pStyle w:val="Body"/>
        <w:rPr>
          <w:rFonts w:ascii="Arial" w:eastAsia="Arial" w:hAnsi="Arial" w:cs="Arial"/>
          <w:sz w:val="24"/>
          <w:szCs w:val="24"/>
        </w:rPr>
      </w:pPr>
    </w:p>
    <w:p w:rsidR="00700001" w:rsidRDefault="00401860">
      <w:pPr>
        <w:pStyle w:val="Body"/>
        <w:rPr>
          <w:rFonts w:ascii="Arial" w:eastAsia="Arial" w:hAnsi="Arial" w:cs="Arial"/>
          <w:i/>
          <w:iCs/>
          <w:sz w:val="24"/>
          <w:szCs w:val="24"/>
        </w:rPr>
      </w:pPr>
      <w:r>
        <w:rPr>
          <w:rFonts w:ascii="Arial" w:hAnsi="Arial"/>
          <w:i/>
          <w:iCs/>
          <w:sz w:val="24"/>
          <w:szCs w:val="24"/>
        </w:rPr>
        <w:t>Password protection</w:t>
      </w:r>
    </w:p>
    <w:p w:rsidR="00700001" w:rsidRDefault="00401860">
      <w:pPr>
        <w:pStyle w:val="Body"/>
        <w:rPr>
          <w:rFonts w:ascii="Arial" w:eastAsia="Arial" w:hAnsi="Arial" w:cs="Arial"/>
          <w:sz w:val="24"/>
          <w:szCs w:val="24"/>
        </w:rPr>
      </w:pPr>
      <w:r>
        <w:rPr>
          <w:rFonts w:ascii="Arial" w:hAnsi="Arial"/>
          <w:sz w:val="24"/>
          <w:szCs w:val="24"/>
        </w:rPr>
        <w:t>The act of ‘locking’ a device or document. The information remains readable beyond the password.</w:t>
      </w:r>
    </w:p>
    <w:p w:rsidR="00700001" w:rsidRDefault="00700001">
      <w:pPr>
        <w:pStyle w:val="Body"/>
        <w:rPr>
          <w:rFonts w:ascii="Arial" w:eastAsia="Arial" w:hAnsi="Arial" w:cs="Arial"/>
          <w:sz w:val="24"/>
          <w:szCs w:val="24"/>
        </w:rPr>
      </w:pPr>
    </w:p>
    <w:p w:rsidR="00700001" w:rsidRDefault="00401860">
      <w:pPr>
        <w:pStyle w:val="Body"/>
        <w:rPr>
          <w:rFonts w:ascii="Arial" w:eastAsia="Arial" w:hAnsi="Arial" w:cs="Arial"/>
          <w:i/>
          <w:iCs/>
          <w:sz w:val="24"/>
          <w:szCs w:val="24"/>
        </w:rPr>
      </w:pPr>
      <w:r>
        <w:rPr>
          <w:rFonts w:ascii="Arial" w:hAnsi="Arial"/>
          <w:i/>
          <w:iCs/>
          <w:sz w:val="24"/>
          <w:szCs w:val="24"/>
        </w:rPr>
        <w:t>Encryption</w:t>
      </w:r>
    </w:p>
    <w:p w:rsidR="00700001" w:rsidRDefault="00401860">
      <w:pPr>
        <w:pStyle w:val="Body"/>
        <w:rPr>
          <w:rFonts w:ascii="Arial" w:eastAsia="Arial" w:hAnsi="Arial" w:cs="Arial"/>
          <w:sz w:val="24"/>
          <w:szCs w:val="24"/>
        </w:rPr>
      </w:pPr>
      <w:r>
        <w:rPr>
          <w:rFonts w:ascii="Arial" w:hAnsi="Arial"/>
          <w:sz w:val="24"/>
          <w:szCs w:val="24"/>
        </w:rPr>
        <w:t>The act of encoding all the information beyond a password or code.</w:t>
      </w:r>
    </w:p>
    <w:p w:rsidR="00700001" w:rsidRDefault="00700001">
      <w:pPr>
        <w:pStyle w:val="Body"/>
        <w:rPr>
          <w:rFonts w:ascii="Arial" w:eastAsia="Arial" w:hAnsi="Arial" w:cs="Arial"/>
          <w:sz w:val="24"/>
          <w:szCs w:val="24"/>
        </w:rPr>
      </w:pPr>
    </w:p>
    <w:p w:rsidR="00700001" w:rsidRDefault="00401860">
      <w:pPr>
        <w:pStyle w:val="Body"/>
        <w:rPr>
          <w:rFonts w:ascii="Arial" w:eastAsia="Arial" w:hAnsi="Arial" w:cs="Arial"/>
          <w:i/>
          <w:iCs/>
          <w:sz w:val="24"/>
          <w:szCs w:val="24"/>
        </w:rPr>
      </w:pPr>
      <w:r>
        <w:rPr>
          <w:rFonts w:ascii="Arial" w:hAnsi="Arial"/>
          <w:i/>
          <w:iCs/>
          <w:sz w:val="24"/>
          <w:szCs w:val="24"/>
        </w:rPr>
        <w:t>Legal basis</w:t>
      </w:r>
    </w:p>
    <w:p w:rsidR="00700001" w:rsidRDefault="00401860">
      <w:pPr>
        <w:pStyle w:val="Body"/>
        <w:rPr>
          <w:rFonts w:ascii="Arial" w:eastAsia="Arial" w:hAnsi="Arial" w:cs="Arial"/>
          <w:sz w:val="24"/>
          <w:szCs w:val="24"/>
        </w:rPr>
      </w:pPr>
      <w:r>
        <w:rPr>
          <w:rFonts w:ascii="Arial" w:hAnsi="Arial"/>
          <w:sz w:val="24"/>
          <w:szCs w:val="24"/>
        </w:rPr>
        <w:t>The school decides, and registers with the ICO, upon which legal basis it processes data. As a public body with set duties the school uses the following bases for processing and controlling data</w:t>
      </w:r>
    </w:p>
    <w:p w:rsidR="00700001" w:rsidRDefault="00401860">
      <w:pPr>
        <w:pStyle w:val="Body"/>
        <w:spacing w:before="80"/>
        <w:rPr>
          <w:rFonts w:ascii="Arial" w:eastAsia="Arial" w:hAnsi="Arial" w:cs="Arial"/>
          <w:sz w:val="24"/>
          <w:szCs w:val="24"/>
        </w:rPr>
      </w:pPr>
      <w:r>
        <w:rPr>
          <w:rFonts w:ascii="Arial" w:hAnsi="Arial"/>
          <w:sz w:val="24"/>
          <w:szCs w:val="24"/>
        </w:rPr>
        <w:t>Legal basis:</w:t>
      </w:r>
      <w:r>
        <w:rPr>
          <w:rFonts w:ascii="Arial" w:hAnsi="Arial"/>
          <w:b/>
          <w:bCs/>
          <w:sz w:val="24"/>
          <w:szCs w:val="24"/>
        </w:rPr>
        <w:t xml:space="preserve"> Public Task</w:t>
      </w:r>
    </w:p>
    <w:p w:rsidR="00700001" w:rsidRDefault="00401860">
      <w:pPr>
        <w:pStyle w:val="Body"/>
        <w:numPr>
          <w:ilvl w:val="0"/>
          <w:numId w:val="1"/>
        </w:numPr>
        <w:spacing w:before="40"/>
        <w:rPr>
          <w:rFonts w:ascii="Arial" w:hAnsi="Arial"/>
          <w:sz w:val="20"/>
          <w:szCs w:val="20"/>
        </w:rPr>
      </w:pPr>
      <w:r>
        <w:rPr>
          <w:rFonts w:ascii="Arial" w:hAnsi="Arial"/>
          <w:sz w:val="20"/>
          <w:szCs w:val="20"/>
        </w:rPr>
        <w:t>Admissions</w:t>
      </w:r>
    </w:p>
    <w:p w:rsidR="00700001" w:rsidRDefault="00401860">
      <w:pPr>
        <w:pStyle w:val="Body"/>
        <w:numPr>
          <w:ilvl w:val="0"/>
          <w:numId w:val="1"/>
        </w:numPr>
        <w:spacing w:before="40"/>
        <w:rPr>
          <w:rFonts w:ascii="Arial" w:hAnsi="Arial"/>
          <w:sz w:val="20"/>
          <w:szCs w:val="20"/>
        </w:rPr>
      </w:pPr>
      <w:r>
        <w:rPr>
          <w:rFonts w:ascii="Arial" w:hAnsi="Arial"/>
          <w:sz w:val="20"/>
          <w:szCs w:val="20"/>
        </w:rPr>
        <w:t>Attendance</w:t>
      </w:r>
    </w:p>
    <w:p w:rsidR="00700001" w:rsidRDefault="00401860">
      <w:pPr>
        <w:pStyle w:val="Body"/>
        <w:numPr>
          <w:ilvl w:val="0"/>
          <w:numId w:val="1"/>
        </w:numPr>
        <w:spacing w:before="40"/>
        <w:rPr>
          <w:rFonts w:ascii="Arial" w:hAnsi="Arial"/>
          <w:sz w:val="20"/>
          <w:szCs w:val="20"/>
        </w:rPr>
      </w:pPr>
      <w:r>
        <w:rPr>
          <w:rFonts w:ascii="Arial" w:hAnsi="Arial"/>
          <w:sz w:val="20"/>
          <w:szCs w:val="20"/>
        </w:rPr>
        <w:t>Assessment</w:t>
      </w:r>
    </w:p>
    <w:p w:rsidR="00700001" w:rsidRDefault="00401860">
      <w:pPr>
        <w:pStyle w:val="Body"/>
        <w:numPr>
          <w:ilvl w:val="0"/>
          <w:numId w:val="1"/>
        </w:numPr>
        <w:spacing w:before="40"/>
        <w:rPr>
          <w:rFonts w:ascii="Arial" w:hAnsi="Arial"/>
          <w:sz w:val="20"/>
          <w:szCs w:val="20"/>
        </w:rPr>
      </w:pPr>
      <w:r>
        <w:rPr>
          <w:rFonts w:ascii="Arial" w:hAnsi="Arial"/>
          <w:sz w:val="20"/>
          <w:szCs w:val="20"/>
        </w:rPr>
        <w:t>Pupil and staff welfare</w:t>
      </w:r>
    </w:p>
    <w:p w:rsidR="00700001" w:rsidRDefault="00401860">
      <w:pPr>
        <w:pStyle w:val="Body"/>
        <w:numPr>
          <w:ilvl w:val="0"/>
          <w:numId w:val="1"/>
        </w:numPr>
        <w:spacing w:before="40"/>
        <w:rPr>
          <w:rFonts w:ascii="Arial" w:hAnsi="Arial"/>
          <w:sz w:val="20"/>
          <w:szCs w:val="20"/>
        </w:rPr>
      </w:pPr>
      <w:r>
        <w:rPr>
          <w:rFonts w:ascii="Arial" w:hAnsi="Arial"/>
          <w:sz w:val="20"/>
          <w:szCs w:val="20"/>
        </w:rPr>
        <w:t>Safe recruitment</w:t>
      </w:r>
    </w:p>
    <w:p w:rsidR="00700001" w:rsidRDefault="00401860">
      <w:pPr>
        <w:pStyle w:val="Body"/>
        <w:numPr>
          <w:ilvl w:val="0"/>
          <w:numId w:val="1"/>
        </w:numPr>
        <w:spacing w:before="40"/>
        <w:rPr>
          <w:rFonts w:ascii="Arial" w:hAnsi="Arial"/>
          <w:sz w:val="20"/>
          <w:szCs w:val="20"/>
        </w:rPr>
      </w:pPr>
      <w:r>
        <w:rPr>
          <w:rFonts w:ascii="Arial" w:hAnsi="Arial"/>
          <w:sz w:val="20"/>
          <w:szCs w:val="20"/>
        </w:rPr>
        <w:t>Staff training</w:t>
      </w:r>
    </w:p>
    <w:p w:rsidR="00700001" w:rsidRDefault="00401860">
      <w:pPr>
        <w:pStyle w:val="Body"/>
        <w:numPr>
          <w:ilvl w:val="0"/>
          <w:numId w:val="1"/>
        </w:numPr>
        <w:spacing w:before="40"/>
        <w:rPr>
          <w:rFonts w:ascii="Arial" w:hAnsi="Arial"/>
          <w:sz w:val="20"/>
          <w:szCs w:val="20"/>
        </w:rPr>
      </w:pPr>
      <w:r>
        <w:rPr>
          <w:rFonts w:ascii="Arial" w:hAnsi="Arial"/>
          <w:sz w:val="20"/>
          <w:szCs w:val="20"/>
        </w:rPr>
        <w:t>Performance Management</w:t>
      </w:r>
    </w:p>
    <w:p w:rsidR="00700001" w:rsidRDefault="00700001">
      <w:pPr>
        <w:pStyle w:val="Body"/>
        <w:spacing w:before="40"/>
        <w:rPr>
          <w:rFonts w:ascii="Arial" w:eastAsia="Arial" w:hAnsi="Arial" w:cs="Arial"/>
          <w:sz w:val="20"/>
          <w:szCs w:val="20"/>
        </w:rPr>
      </w:pPr>
    </w:p>
    <w:p w:rsidR="00700001" w:rsidRDefault="00401860">
      <w:pPr>
        <w:pStyle w:val="Body"/>
        <w:spacing w:before="40"/>
        <w:rPr>
          <w:rFonts w:ascii="Arial" w:eastAsia="Arial" w:hAnsi="Arial" w:cs="Arial"/>
          <w:sz w:val="24"/>
          <w:szCs w:val="24"/>
        </w:rPr>
      </w:pPr>
      <w:r>
        <w:rPr>
          <w:rFonts w:ascii="Arial" w:hAnsi="Arial"/>
          <w:sz w:val="24"/>
          <w:szCs w:val="24"/>
        </w:rPr>
        <w:t xml:space="preserve">Legal basis: </w:t>
      </w:r>
      <w:r>
        <w:rPr>
          <w:rFonts w:ascii="Arial" w:hAnsi="Arial"/>
          <w:b/>
          <w:bCs/>
          <w:sz w:val="24"/>
          <w:szCs w:val="24"/>
        </w:rPr>
        <w:t>Consent</w:t>
      </w:r>
    </w:p>
    <w:p w:rsidR="00700001" w:rsidRDefault="00401860">
      <w:pPr>
        <w:pStyle w:val="Body"/>
        <w:numPr>
          <w:ilvl w:val="0"/>
          <w:numId w:val="1"/>
        </w:numPr>
        <w:spacing w:before="40"/>
        <w:rPr>
          <w:rFonts w:ascii="Arial" w:hAnsi="Arial"/>
          <w:sz w:val="20"/>
          <w:szCs w:val="20"/>
        </w:rPr>
      </w:pPr>
      <w:r>
        <w:rPr>
          <w:rFonts w:ascii="Arial" w:hAnsi="Arial"/>
          <w:sz w:val="20"/>
          <w:szCs w:val="20"/>
        </w:rPr>
        <w:t>Various uses of photographs and moving images</w:t>
      </w:r>
    </w:p>
    <w:p w:rsidR="00700001" w:rsidRDefault="00401860">
      <w:pPr>
        <w:pStyle w:val="Body"/>
        <w:numPr>
          <w:ilvl w:val="0"/>
          <w:numId w:val="1"/>
        </w:numPr>
        <w:spacing w:before="40"/>
        <w:rPr>
          <w:rFonts w:ascii="Arial" w:hAnsi="Arial"/>
          <w:sz w:val="20"/>
          <w:szCs w:val="20"/>
        </w:rPr>
      </w:pPr>
      <w:r>
        <w:rPr>
          <w:rFonts w:ascii="Arial" w:hAnsi="Arial"/>
          <w:sz w:val="20"/>
          <w:szCs w:val="20"/>
        </w:rPr>
        <w:t>Trade union membership</w:t>
      </w:r>
    </w:p>
    <w:p w:rsidR="00700001" w:rsidRDefault="00401860">
      <w:pPr>
        <w:pStyle w:val="Body"/>
        <w:numPr>
          <w:ilvl w:val="0"/>
          <w:numId w:val="1"/>
        </w:numPr>
        <w:spacing w:before="40"/>
        <w:rPr>
          <w:rFonts w:ascii="Arial" w:hAnsi="Arial"/>
          <w:sz w:val="20"/>
          <w:szCs w:val="20"/>
        </w:rPr>
      </w:pPr>
      <w:r>
        <w:rPr>
          <w:rFonts w:ascii="Arial" w:hAnsi="Arial"/>
          <w:sz w:val="20"/>
          <w:szCs w:val="20"/>
        </w:rPr>
        <w:t>Staff ethnicity, religion and health data (Note the Staff Privacy Statement)</w:t>
      </w:r>
    </w:p>
    <w:p w:rsidR="00700001" w:rsidRDefault="00401860">
      <w:pPr>
        <w:pStyle w:val="Body"/>
        <w:numPr>
          <w:ilvl w:val="0"/>
          <w:numId w:val="1"/>
        </w:numPr>
        <w:spacing w:before="40"/>
        <w:rPr>
          <w:rFonts w:ascii="Arial" w:hAnsi="Arial"/>
          <w:sz w:val="20"/>
          <w:szCs w:val="20"/>
        </w:rPr>
      </w:pPr>
      <w:r>
        <w:rPr>
          <w:rFonts w:ascii="Arial" w:hAnsi="Arial"/>
          <w:sz w:val="20"/>
          <w:szCs w:val="20"/>
        </w:rPr>
        <w:t>The use of data to promote the social life of the school community</w:t>
      </w:r>
    </w:p>
    <w:p w:rsidR="00700001" w:rsidRDefault="00700001">
      <w:pPr>
        <w:pStyle w:val="Body"/>
        <w:spacing w:before="40"/>
        <w:rPr>
          <w:rFonts w:ascii="Arial" w:eastAsia="Arial" w:hAnsi="Arial" w:cs="Arial"/>
          <w:sz w:val="20"/>
          <w:szCs w:val="20"/>
        </w:rPr>
      </w:pPr>
    </w:p>
    <w:p w:rsidR="00700001" w:rsidRDefault="00401860">
      <w:pPr>
        <w:pStyle w:val="Body"/>
        <w:spacing w:before="40"/>
        <w:rPr>
          <w:rFonts w:ascii="Arial" w:eastAsia="Arial" w:hAnsi="Arial" w:cs="Arial"/>
          <w:sz w:val="24"/>
          <w:szCs w:val="24"/>
        </w:rPr>
      </w:pPr>
      <w:r>
        <w:rPr>
          <w:rFonts w:ascii="Arial" w:hAnsi="Arial"/>
          <w:sz w:val="24"/>
          <w:szCs w:val="24"/>
        </w:rPr>
        <w:t xml:space="preserve">Legal basis: </w:t>
      </w:r>
      <w:r>
        <w:rPr>
          <w:rFonts w:ascii="Arial" w:hAnsi="Arial"/>
          <w:b/>
          <w:bCs/>
          <w:sz w:val="24"/>
          <w:szCs w:val="24"/>
        </w:rPr>
        <w:t>Contract</w:t>
      </w:r>
    </w:p>
    <w:p w:rsidR="00700001" w:rsidRDefault="00401860">
      <w:pPr>
        <w:pStyle w:val="Body"/>
        <w:numPr>
          <w:ilvl w:val="0"/>
          <w:numId w:val="1"/>
        </w:numPr>
        <w:spacing w:before="40"/>
        <w:rPr>
          <w:rFonts w:ascii="Arial" w:hAnsi="Arial"/>
          <w:sz w:val="20"/>
          <w:szCs w:val="20"/>
        </w:rPr>
      </w:pPr>
      <w:r>
        <w:rPr>
          <w:rFonts w:ascii="Arial" w:hAnsi="Arial"/>
          <w:sz w:val="20"/>
          <w:szCs w:val="20"/>
        </w:rPr>
        <w:t>When processing is required to carry out the performance of a contract</w:t>
      </w:r>
    </w:p>
    <w:p w:rsidR="00700001" w:rsidRDefault="00700001">
      <w:pPr>
        <w:pStyle w:val="Body"/>
        <w:spacing w:before="40"/>
        <w:rPr>
          <w:rFonts w:ascii="Arial" w:eastAsia="Arial" w:hAnsi="Arial" w:cs="Arial"/>
          <w:sz w:val="20"/>
          <w:szCs w:val="20"/>
        </w:rPr>
      </w:pPr>
    </w:p>
    <w:p w:rsidR="00700001" w:rsidRDefault="00401860">
      <w:pPr>
        <w:pStyle w:val="Body"/>
        <w:spacing w:before="40"/>
        <w:rPr>
          <w:rFonts w:ascii="Arial" w:eastAsia="Arial" w:hAnsi="Arial" w:cs="Arial"/>
          <w:i/>
          <w:iCs/>
          <w:sz w:val="24"/>
          <w:szCs w:val="24"/>
        </w:rPr>
      </w:pPr>
      <w:r>
        <w:rPr>
          <w:rFonts w:ascii="Arial" w:hAnsi="Arial"/>
          <w:i/>
          <w:iCs/>
          <w:sz w:val="24"/>
          <w:szCs w:val="24"/>
        </w:rPr>
        <w:t>Personal data</w:t>
      </w:r>
    </w:p>
    <w:p w:rsidR="00700001" w:rsidRDefault="00401860">
      <w:pPr>
        <w:pStyle w:val="Body"/>
        <w:spacing w:before="40"/>
        <w:rPr>
          <w:rFonts w:ascii="Arial" w:eastAsia="Arial" w:hAnsi="Arial" w:cs="Arial"/>
          <w:sz w:val="24"/>
          <w:szCs w:val="24"/>
        </w:rPr>
      </w:pPr>
      <w:r>
        <w:rPr>
          <w:rFonts w:ascii="Arial" w:hAnsi="Arial"/>
          <w:sz w:val="24"/>
          <w:szCs w:val="24"/>
        </w:rPr>
        <w:t>Anything that might lead to the identification of a person: name, number, characteristics, photograph, correspondence.</w:t>
      </w:r>
    </w:p>
    <w:p w:rsidR="00700001" w:rsidRDefault="00700001">
      <w:pPr>
        <w:pStyle w:val="Body"/>
        <w:spacing w:before="40"/>
        <w:rPr>
          <w:rFonts w:ascii="Arial" w:eastAsia="Arial" w:hAnsi="Arial" w:cs="Arial"/>
          <w:sz w:val="24"/>
          <w:szCs w:val="24"/>
        </w:rPr>
      </w:pPr>
    </w:p>
    <w:p w:rsidR="00C57160" w:rsidRDefault="00C57160">
      <w:pPr>
        <w:pStyle w:val="Body"/>
        <w:spacing w:before="40"/>
        <w:rPr>
          <w:rFonts w:ascii="Arial" w:hAnsi="Arial"/>
          <w:i/>
          <w:iCs/>
          <w:sz w:val="24"/>
          <w:szCs w:val="24"/>
        </w:rPr>
      </w:pPr>
    </w:p>
    <w:p w:rsidR="00C57160" w:rsidRDefault="00C57160">
      <w:pPr>
        <w:pStyle w:val="Body"/>
        <w:spacing w:before="40"/>
        <w:rPr>
          <w:rFonts w:ascii="Arial" w:hAnsi="Arial"/>
          <w:i/>
          <w:iCs/>
          <w:sz w:val="24"/>
          <w:szCs w:val="24"/>
        </w:rPr>
      </w:pPr>
    </w:p>
    <w:p w:rsidR="00700001" w:rsidRDefault="00401860">
      <w:pPr>
        <w:pStyle w:val="Body"/>
        <w:spacing w:before="40"/>
        <w:rPr>
          <w:rFonts w:ascii="Arial" w:eastAsia="Arial" w:hAnsi="Arial" w:cs="Arial"/>
          <w:i/>
          <w:iCs/>
          <w:sz w:val="24"/>
          <w:szCs w:val="24"/>
        </w:rPr>
      </w:pPr>
      <w:r>
        <w:rPr>
          <w:rFonts w:ascii="Arial" w:hAnsi="Arial"/>
          <w:i/>
          <w:iCs/>
          <w:sz w:val="24"/>
          <w:szCs w:val="24"/>
        </w:rPr>
        <w:lastRenderedPageBreak/>
        <w:t>Data portability, data subject access request</w:t>
      </w:r>
    </w:p>
    <w:p w:rsidR="00700001" w:rsidRDefault="00401860">
      <w:pPr>
        <w:pStyle w:val="Body"/>
        <w:spacing w:before="40"/>
        <w:rPr>
          <w:rFonts w:ascii="Arial" w:eastAsia="Arial" w:hAnsi="Arial" w:cs="Arial"/>
          <w:sz w:val="24"/>
          <w:szCs w:val="24"/>
        </w:rPr>
      </w:pPr>
      <w:r>
        <w:rPr>
          <w:rFonts w:ascii="Arial" w:hAnsi="Arial"/>
          <w:sz w:val="24"/>
          <w:szCs w:val="24"/>
        </w:rPr>
        <w:t>Data subjects (or a child’s parents) may request access to a copy of all their data. The school has established an efficient means of accomplishing this task which may not carry a charge and will be completed within 15 working days. Data subjects may request that data is brought up-to-date or made more accurate.</w:t>
      </w:r>
      <w:r>
        <w:rPr>
          <w:rFonts w:ascii="Arial" w:hAnsi="Arial"/>
          <w:sz w:val="24"/>
          <w:szCs w:val="24"/>
          <w:vertAlign w:val="superscript"/>
        </w:rPr>
        <w:t>1</w:t>
      </w:r>
    </w:p>
    <w:p w:rsidR="00E13375" w:rsidRDefault="00E13375">
      <w:pPr>
        <w:rPr>
          <w:rFonts w:ascii="Arial" w:hAnsi="Arial" w:cs="Arial Unicode MS"/>
          <w:b/>
          <w:bCs/>
          <w:color w:val="000000"/>
          <w:u w:val="single"/>
          <w:lang w:eastAsia="en-GB"/>
        </w:rPr>
      </w:pPr>
    </w:p>
    <w:p w:rsidR="00700001" w:rsidRDefault="00401860">
      <w:pPr>
        <w:pStyle w:val="Body"/>
        <w:rPr>
          <w:rFonts w:ascii="Arial" w:eastAsia="Arial" w:hAnsi="Arial" w:cs="Arial"/>
          <w:b/>
          <w:bCs/>
          <w:sz w:val="24"/>
          <w:szCs w:val="24"/>
          <w:u w:val="single"/>
        </w:rPr>
      </w:pPr>
      <w:r>
        <w:rPr>
          <w:rFonts w:ascii="Arial" w:hAnsi="Arial"/>
          <w:b/>
          <w:bCs/>
          <w:sz w:val="24"/>
          <w:szCs w:val="24"/>
          <w:u w:val="single"/>
        </w:rPr>
        <w:t>Principles</w:t>
      </w:r>
    </w:p>
    <w:p w:rsidR="00700001" w:rsidRDefault="00401860">
      <w:pPr>
        <w:pStyle w:val="Body"/>
        <w:numPr>
          <w:ilvl w:val="0"/>
          <w:numId w:val="2"/>
        </w:numPr>
        <w:spacing w:before="80"/>
        <w:rPr>
          <w:rFonts w:ascii="Arial" w:hAnsi="Arial"/>
          <w:sz w:val="24"/>
          <w:szCs w:val="24"/>
        </w:rPr>
      </w:pPr>
      <w:r>
        <w:rPr>
          <w:rFonts w:ascii="Arial" w:hAnsi="Arial"/>
          <w:sz w:val="24"/>
          <w:szCs w:val="24"/>
        </w:rPr>
        <w:t>Personal data must be processed lawfully, fairly and transparently</w:t>
      </w:r>
    </w:p>
    <w:p w:rsidR="00700001" w:rsidRDefault="00401860">
      <w:pPr>
        <w:pStyle w:val="Body"/>
        <w:numPr>
          <w:ilvl w:val="0"/>
          <w:numId w:val="2"/>
        </w:numPr>
        <w:spacing w:before="80"/>
        <w:rPr>
          <w:rFonts w:ascii="Arial" w:hAnsi="Arial"/>
          <w:sz w:val="24"/>
          <w:szCs w:val="24"/>
        </w:rPr>
      </w:pPr>
      <w:r>
        <w:rPr>
          <w:rFonts w:ascii="Arial" w:hAnsi="Arial"/>
          <w:sz w:val="24"/>
          <w:szCs w:val="24"/>
        </w:rPr>
        <w:t>Personal data can only be collected for specific, explicit and legitimate purposes</w:t>
      </w:r>
    </w:p>
    <w:p w:rsidR="00700001" w:rsidRDefault="00401860">
      <w:pPr>
        <w:pStyle w:val="Body"/>
        <w:numPr>
          <w:ilvl w:val="0"/>
          <w:numId w:val="2"/>
        </w:numPr>
        <w:spacing w:before="80"/>
        <w:rPr>
          <w:rFonts w:ascii="Arial" w:hAnsi="Arial"/>
          <w:sz w:val="24"/>
          <w:szCs w:val="24"/>
        </w:rPr>
      </w:pPr>
      <w:r>
        <w:rPr>
          <w:rFonts w:ascii="Arial" w:hAnsi="Arial"/>
          <w:sz w:val="24"/>
          <w:szCs w:val="24"/>
        </w:rPr>
        <w:t>Personal data must be adequate, relevant and limited to what is necessary for processing</w:t>
      </w:r>
    </w:p>
    <w:p w:rsidR="00700001" w:rsidRDefault="00401860">
      <w:pPr>
        <w:pStyle w:val="Body"/>
        <w:numPr>
          <w:ilvl w:val="0"/>
          <w:numId w:val="2"/>
        </w:numPr>
        <w:spacing w:before="80"/>
        <w:rPr>
          <w:rFonts w:ascii="Arial" w:hAnsi="Arial"/>
          <w:sz w:val="24"/>
          <w:szCs w:val="24"/>
        </w:rPr>
      </w:pPr>
      <w:r>
        <w:rPr>
          <w:rFonts w:ascii="Arial" w:hAnsi="Arial"/>
          <w:sz w:val="24"/>
          <w:szCs w:val="24"/>
        </w:rPr>
        <w:t>Personal data must be accurate and kept up-to-date</w:t>
      </w:r>
    </w:p>
    <w:p w:rsidR="00700001" w:rsidRDefault="00401860">
      <w:pPr>
        <w:pStyle w:val="Body"/>
        <w:numPr>
          <w:ilvl w:val="0"/>
          <w:numId w:val="2"/>
        </w:numPr>
        <w:spacing w:before="80"/>
        <w:rPr>
          <w:rFonts w:ascii="Arial" w:hAnsi="Arial"/>
          <w:sz w:val="24"/>
          <w:szCs w:val="24"/>
        </w:rPr>
      </w:pPr>
      <w:r>
        <w:rPr>
          <w:rFonts w:ascii="Arial" w:hAnsi="Arial"/>
          <w:sz w:val="24"/>
          <w:szCs w:val="24"/>
        </w:rPr>
        <w:t>Personal data may identify the data subject only as long as is necessary for processing</w:t>
      </w:r>
    </w:p>
    <w:p w:rsidR="00700001" w:rsidRDefault="00401860">
      <w:pPr>
        <w:pStyle w:val="Body"/>
        <w:numPr>
          <w:ilvl w:val="0"/>
          <w:numId w:val="2"/>
        </w:numPr>
        <w:spacing w:before="80"/>
        <w:rPr>
          <w:rFonts w:ascii="Arial" w:hAnsi="Arial"/>
          <w:sz w:val="24"/>
          <w:szCs w:val="24"/>
        </w:rPr>
      </w:pPr>
      <w:r>
        <w:rPr>
          <w:rFonts w:ascii="Arial" w:hAnsi="Arial"/>
          <w:sz w:val="24"/>
          <w:szCs w:val="24"/>
        </w:rPr>
        <w:t>Personal data must be processed in a manner that ensures its security</w:t>
      </w:r>
    </w:p>
    <w:p w:rsidR="00700001" w:rsidRDefault="00401860">
      <w:pPr>
        <w:pStyle w:val="Body"/>
        <w:numPr>
          <w:ilvl w:val="0"/>
          <w:numId w:val="2"/>
        </w:numPr>
        <w:spacing w:before="80"/>
        <w:rPr>
          <w:rFonts w:ascii="Arial" w:hAnsi="Arial"/>
          <w:sz w:val="24"/>
          <w:szCs w:val="24"/>
        </w:rPr>
      </w:pPr>
      <w:r>
        <w:rPr>
          <w:rFonts w:ascii="Arial" w:hAnsi="Arial"/>
          <w:sz w:val="24"/>
          <w:szCs w:val="24"/>
        </w:rPr>
        <w:t>Any breaches in data security must be reported to the ICO within 72 hours</w:t>
      </w:r>
    </w:p>
    <w:p w:rsidR="00700001" w:rsidRDefault="00401860">
      <w:pPr>
        <w:pStyle w:val="Body"/>
        <w:numPr>
          <w:ilvl w:val="0"/>
          <w:numId w:val="2"/>
        </w:numPr>
        <w:spacing w:before="80"/>
        <w:rPr>
          <w:rFonts w:ascii="Arial" w:hAnsi="Arial"/>
          <w:sz w:val="24"/>
          <w:szCs w:val="24"/>
        </w:rPr>
      </w:pPr>
      <w:r>
        <w:rPr>
          <w:rFonts w:ascii="Arial" w:hAnsi="Arial"/>
          <w:sz w:val="24"/>
          <w:szCs w:val="24"/>
        </w:rPr>
        <w:t>The school must report any breaches caused by third parties who have access to school users’ data within 72 hours.</w:t>
      </w:r>
    </w:p>
    <w:p w:rsidR="00700001" w:rsidRDefault="00401860">
      <w:pPr>
        <w:pStyle w:val="Body"/>
        <w:numPr>
          <w:ilvl w:val="0"/>
          <w:numId w:val="2"/>
        </w:numPr>
        <w:spacing w:before="80"/>
        <w:rPr>
          <w:rFonts w:ascii="Arial" w:hAnsi="Arial"/>
          <w:sz w:val="24"/>
          <w:szCs w:val="24"/>
        </w:rPr>
      </w:pPr>
      <w:r>
        <w:rPr>
          <w:rFonts w:ascii="Arial" w:hAnsi="Arial"/>
          <w:sz w:val="24"/>
          <w:szCs w:val="24"/>
        </w:rPr>
        <w:t xml:space="preserve">The school must inform any data subject (person identified in data) where a data breach may have led to the </w:t>
      </w:r>
      <w:proofErr w:type="spellStart"/>
      <w:r>
        <w:rPr>
          <w:rFonts w:ascii="Arial" w:hAnsi="Arial"/>
          <w:sz w:val="24"/>
          <w:szCs w:val="24"/>
        </w:rPr>
        <w:t>unauthorised</w:t>
      </w:r>
      <w:proofErr w:type="spellEnd"/>
      <w:r>
        <w:rPr>
          <w:rFonts w:ascii="Arial" w:hAnsi="Arial"/>
          <w:sz w:val="24"/>
          <w:szCs w:val="24"/>
        </w:rPr>
        <w:t xml:space="preserve"> access to their personal information </w:t>
      </w:r>
      <w:r>
        <w:rPr>
          <w:rFonts w:ascii="Arial" w:hAnsi="Arial"/>
          <w:sz w:val="24"/>
          <w:szCs w:val="24"/>
          <w:vertAlign w:val="superscript"/>
        </w:rPr>
        <w:t>2</w:t>
      </w:r>
    </w:p>
    <w:p w:rsidR="00700001" w:rsidRDefault="00700001">
      <w:pPr>
        <w:pStyle w:val="Body"/>
        <w:spacing w:before="80"/>
        <w:rPr>
          <w:rFonts w:ascii="Arial" w:eastAsia="Arial" w:hAnsi="Arial" w:cs="Arial"/>
          <w:sz w:val="20"/>
          <w:szCs w:val="20"/>
        </w:rPr>
      </w:pPr>
    </w:p>
    <w:p w:rsidR="00700001" w:rsidRDefault="00401860">
      <w:pPr>
        <w:pStyle w:val="Body"/>
        <w:spacing w:after="80"/>
        <w:rPr>
          <w:rFonts w:ascii="Arial" w:eastAsia="Arial" w:hAnsi="Arial" w:cs="Arial"/>
          <w:b/>
          <w:bCs/>
          <w:sz w:val="24"/>
          <w:szCs w:val="24"/>
          <w:u w:val="single"/>
        </w:rPr>
      </w:pPr>
      <w:r>
        <w:rPr>
          <w:rFonts w:ascii="Arial" w:hAnsi="Arial"/>
          <w:b/>
          <w:bCs/>
          <w:sz w:val="24"/>
          <w:szCs w:val="24"/>
          <w:u w:val="single"/>
        </w:rPr>
        <w:t>Roles and Responsibilities</w:t>
      </w:r>
    </w:p>
    <w:p w:rsidR="00700001" w:rsidRDefault="00401860">
      <w:pPr>
        <w:pStyle w:val="Body"/>
        <w:spacing w:after="160"/>
        <w:rPr>
          <w:rFonts w:ascii="Arial" w:eastAsia="Arial" w:hAnsi="Arial" w:cs="Arial"/>
          <w:sz w:val="24"/>
          <w:szCs w:val="24"/>
        </w:rPr>
      </w:pPr>
      <w:r>
        <w:rPr>
          <w:rFonts w:ascii="Arial" w:hAnsi="Arial"/>
          <w:sz w:val="24"/>
          <w:szCs w:val="24"/>
        </w:rPr>
        <w:t xml:space="preserve">The school’s Privacy Statements set out in detail how the school will maintain the security of school users’ data. The Acceptable Use Policies set out the duties of the staff and other school users in supporting data security. </w:t>
      </w:r>
    </w:p>
    <w:p w:rsidR="00700001" w:rsidRPr="00213462" w:rsidRDefault="00401860">
      <w:pPr>
        <w:pStyle w:val="Body"/>
        <w:spacing w:after="160"/>
        <w:rPr>
          <w:rFonts w:ascii="Arial" w:eastAsia="Arial" w:hAnsi="Arial" w:cs="Arial"/>
          <w:color w:val="000000" w:themeColor="text1"/>
          <w:sz w:val="24"/>
          <w:szCs w:val="24"/>
        </w:rPr>
      </w:pPr>
      <w:r>
        <w:rPr>
          <w:rFonts w:ascii="Arial" w:hAnsi="Arial"/>
          <w:sz w:val="24"/>
          <w:szCs w:val="24"/>
        </w:rPr>
        <w:t xml:space="preserve">Within school the security of data is coordinated by </w:t>
      </w:r>
      <w:r w:rsidR="00D63B2F" w:rsidRPr="00213462">
        <w:rPr>
          <w:rFonts w:ascii="Arial" w:hAnsi="Arial"/>
          <w:b/>
          <w:bCs/>
          <w:color w:val="000000" w:themeColor="text1"/>
          <w:sz w:val="24"/>
          <w:szCs w:val="24"/>
        </w:rPr>
        <w:t>Kate Cochrane</w:t>
      </w:r>
    </w:p>
    <w:p w:rsidR="00700001" w:rsidRPr="00213462" w:rsidRDefault="00401860">
      <w:pPr>
        <w:pStyle w:val="Body"/>
        <w:spacing w:after="160"/>
        <w:rPr>
          <w:rFonts w:ascii="Arial" w:eastAsia="Arial" w:hAnsi="Arial" w:cs="Arial"/>
          <w:b/>
          <w:color w:val="000000" w:themeColor="text1"/>
          <w:sz w:val="24"/>
          <w:szCs w:val="24"/>
        </w:rPr>
      </w:pPr>
      <w:r>
        <w:rPr>
          <w:rFonts w:ascii="Arial" w:hAnsi="Arial"/>
          <w:sz w:val="24"/>
          <w:szCs w:val="24"/>
        </w:rPr>
        <w:t xml:space="preserve">The governor with special responsibility for data security is </w:t>
      </w:r>
      <w:r w:rsidR="00213462" w:rsidRPr="00213462">
        <w:rPr>
          <w:rFonts w:ascii="Arial" w:hAnsi="Arial"/>
          <w:b/>
          <w:bCs/>
          <w:color w:val="000000" w:themeColor="text1"/>
          <w:sz w:val="24"/>
          <w:szCs w:val="24"/>
        </w:rPr>
        <w:t>Brendan Crilley</w:t>
      </w:r>
    </w:p>
    <w:p w:rsidR="00700001" w:rsidRDefault="00401860">
      <w:pPr>
        <w:pStyle w:val="Body"/>
        <w:spacing w:after="160"/>
        <w:rPr>
          <w:rFonts w:ascii="Arial" w:eastAsia="Arial" w:hAnsi="Arial" w:cs="Arial"/>
          <w:sz w:val="24"/>
          <w:szCs w:val="24"/>
        </w:rPr>
      </w:pPr>
      <w:r>
        <w:rPr>
          <w:rFonts w:ascii="Arial" w:hAnsi="Arial"/>
          <w:sz w:val="24"/>
          <w:szCs w:val="24"/>
        </w:rPr>
        <w:t xml:space="preserve">The school has appointed a </w:t>
      </w:r>
      <w:r>
        <w:rPr>
          <w:rFonts w:ascii="Arial" w:hAnsi="Arial"/>
          <w:b/>
          <w:bCs/>
          <w:sz w:val="24"/>
          <w:szCs w:val="24"/>
        </w:rPr>
        <w:t>Data Protection Officer</w:t>
      </w:r>
      <w:r>
        <w:rPr>
          <w:rFonts w:ascii="Arial" w:hAnsi="Arial"/>
          <w:sz w:val="24"/>
          <w:szCs w:val="24"/>
        </w:rPr>
        <w:t xml:space="preserve"> who has responsibility for overseeing the implementation of this policy and all GDPR related documents. The DPO will monitor compliance, report to the school leadership and support the school with updates and interpretations as the GDPR develops.</w:t>
      </w:r>
    </w:p>
    <w:p w:rsidR="00700001" w:rsidRDefault="00401860">
      <w:pPr>
        <w:pStyle w:val="Body"/>
        <w:spacing w:after="160"/>
        <w:rPr>
          <w:rFonts w:ascii="Arial" w:eastAsia="Arial" w:hAnsi="Arial" w:cs="Arial"/>
          <w:sz w:val="24"/>
          <w:szCs w:val="24"/>
        </w:rPr>
      </w:pPr>
      <w:r>
        <w:rPr>
          <w:rFonts w:ascii="Arial" w:hAnsi="Arial"/>
          <w:sz w:val="24"/>
          <w:szCs w:val="24"/>
        </w:rPr>
        <w:t>The DPO will liaise between the school and the ICO and must be informed as soon as is practicable of any personal data security breach.</w:t>
      </w:r>
    </w:p>
    <w:p w:rsidR="00700001" w:rsidRDefault="00401860">
      <w:pPr>
        <w:pStyle w:val="Body"/>
        <w:spacing w:after="160"/>
        <w:rPr>
          <w:rFonts w:ascii="Arial" w:eastAsia="Arial" w:hAnsi="Arial" w:cs="Arial"/>
          <w:sz w:val="24"/>
          <w:szCs w:val="24"/>
        </w:rPr>
      </w:pPr>
      <w:r>
        <w:rPr>
          <w:rFonts w:ascii="Arial" w:hAnsi="Arial"/>
          <w:sz w:val="24"/>
          <w:szCs w:val="24"/>
        </w:rPr>
        <w:t>The DPO will support the school in its communication with schools users (pupils, families, parents, governors, contractors and visitors) about the school’s GDPR procedures. This will include the drafting of privacy statements, acceptable use policies and data subjects rights.</w:t>
      </w:r>
    </w:p>
    <w:p w:rsidR="00700001" w:rsidRDefault="00401860">
      <w:pPr>
        <w:pStyle w:val="Body"/>
        <w:rPr>
          <w:rFonts w:ascii="Arial" w:eastAsia="Arial" w:hAnsi="Arial" w:cs="Arial"/>
          <w:sz w:val="24"/>
          <w:szCs w:val="24"/>
        </w:rPr>
      </w:pPr>
      <w:r>
        <w:rPr>
          <w:rFonts w:ascii="Arial" w:hAnsi="Arial"/>
          <w:sz w:val="24"/>
          <w:szCs w:val="24"/>
        </w:rPr>
        <w:t>Data subject requests should be made in writing to the DPO. The DPO might have to respond to any or all of the following</w:t>
      </w:r>
    </w:p>
    <w:p w:rsidR="00700001" w:rsidRDefault="00401860">
      <w:pPr>
        <w:pStyle w:val="Body"/>
        <w:numPr>
          <w:ilvl w:val="0"/>
          <w:numId w:val="1"/>
        </w:numPr>
        <w:spacing w:before="40" w:after="40"/>
        <w:rPr>
          <w:rFonts w:ascii="Arial" w:hAnsi="Arial"/>
          <w:sz w:val="20"/>
          <w:szCs w:val="20"/>
        </w:rPr>
      </w:pPr>
      <w:r>
        <w:rPr>
          <w:rFonts w:ascii="Arial" w:hAnsi="Arial"/>
          <w:sz w:val="20"/>
          <w:szCs w:val="20"/>
        </w:rPr>
        <w:t>Why the data a is processed</w:t>
      </w:r>
    </w:p>
    <w:p w:rsidR="00700001" w:rsidRDefault="00401860">
      <w:pPr>
        <w:pStyle w:val="Body"/>
        <w:numPr>
          <w:ilvl w:val="0"/>
          <w:numId w:val="1"/>
        </w:numPr>
        <w:spacing w:before="40" w:after="40"/>
        <w:rPr>
          <w:rFonts w:ascii="Arial" w:hAnsi="Arial"/>
          <w:sz w:val="20"/>
          <w:szCs w:val="20"/>
        </w:rPr>
      </w:pPr>
      <w:r>
        <w:rPr>
          <w:rFonts w:ascii="Arial" w:hAnsi="Arial"/>
          <w:sz w:val="20"/>
          <w:szCs w:val="20"/>
        </w:rPr>
        <w:t>On which basis</w:t>
      </w:r>
    </w:p>
    <w:p w:rsidR="00700001" w:rsidRDefault="00401860">
      <w:pPr>
        <w:pStyle w:val="Body"/>
        <w:numPr>
          <w:ilvl w:val="0"/>
          <w:numId w:val="1"/>
        </w:numPr>
        <w:spacing w:before="40" w:after="40"/>
        <w:rPr>
          <w:rFonts w:ascii="Arial" w:hAnsi="Arial"/>
          <w:sz w:val="20"/>
          <w:szCs w:val="20"/>
        </w:rPr>
      </w:pPr>
      <w:r>
        <w:rPr>
          <w:rFonts w:ascii="Arial" w:hAnsi="Arial"/>
          <w:sz w:val="20"/>
          <w:szCs w:val="20"/>
        </w:rPr>
        <w:t xml:space="preserve">Who has seen it </w:t>
      </w:r>
    </w:p>
    <w:p w:rsidR="00700001" w:rsidRDefault="00401860">
      <w:pPr>
        <w:pStyle w:val="Body"/>
        <w:numPr>
          <w:ilvl w:val="0"/>
          <w:numId w:val="1"/>
        </w:numPr>
        <w:spacing w:before="40" w:after="40"/>
        <w:rPr>
          <w:rFonts w:ascii="Arial" w:hAnsi="Arial"/>
          <w:sz w:val="20"/>
          <w:szCs w:val="20"/>
        </w:rPr>
      </w:pPr>
      <w:r>
        <w:rPr>
          <w:rFonts w:ascii="Arial" w:hAnsi="Arial"/>
          <w:sz w:val="20"/>
          <w:szCs w:val="20"/>
        </w:rPr>
        <w:t xml:space="preserve">How long it will be stored for </w:t>
      </w:r>
    </w:p>
    <w:p w:rsidR="00700001" w:rsidRDefault="00401860">
      <w:pPr>
        <w:pStyle w:val="Body"/>
        <w:numPr>
          <w:ilvl w:val="0"/>
          <w:numId w:val="1"/>
        </w:numPr>
        <w:spacing w:before="40" w:after="40"/>
        <w:rPr>
          <w:rFonts w:ascii="Arial" w:hAnsi="Arial"/>
          <w:sz w:val="20"/>
          <w:szCs w:val="20"/>
        </w:rPr>
      </w:pPr>
      <w:r>
        <w:rPr>
          <w:rFonts w:ascii="Arial" w:hAnsi="Arial"/>
          <w:sz w:val="20"/>
          <w:szCs w:val="20"/>
        </w:rPr>
        <w:t xml:space="preserve">Where the data was sourced </w:t>
      </w:r>
    </w:p>
    <w:p w:rsidR="00700001" w:rsidRDefault="00401860">
      <w:pPr>
        <w:pStyle w:val="Body"/>
        <w:numPr>
          <w:ilvl w:val="0"/>
          <w:numId w:val="1"/>
        </w:numPr>
        <w:spacing w:before="40" w:after="80"/>
        <w:rPr>
          <w:rFonts w:ascii="Arial" w:hAnsi="Arial"/>
          <w:sz w:val="20"/>
          <w:szCs w:val="20"/>
        </w:rPr>
      </w:pPr>
      <w:r>
        <w:rPr>
          <w:rFonts w:ascii="Arial" w:hAnsi="Arial"/>
          <w:sz w:val="20"/>
          <w:szCs w:val="20"/>
        </w:rPr>
        <w:t>Whether decisions have been based on the data</w:t>
      </w:r>
    </w:p>
    <w:p w:rsidR="00E13375" w:rsidRDefault="00401860" w:rsidP="00C57160">
      <w:pPr>
        <w:pStyle w:val="Body"/>
        <w:spacing w:before="80" w:after="80"/>
        <w:rPr>
          <w:rFonts w:ascii="Arial" w:hAnsi="Arial"/>
        </w:rPr>
      </w:pPr>
      <w:r>
        <w:rPr>
          <w:rFonts w:ascii="Arial" w:hAnsi="Arial"/>
          <w:sz w:val="24"/>
          <w:szCs w:val="24"/>
        </w:rPr>
        <w:t>Children below the age of 13 do not have the right to make a subject access request, so requests must be made by parents. The school may take into account the views of a pupil.</w:t>
      </w:r>
    </w:p>
    <w:p w:rsidR="00C57160" w:rsidRDefault="00C57160">
      <w:pPr>
        <w:pStyle w:val="Body"/>
        <w:rPr>
          <w:rFonts w:ascii="Arial" w:hAnsi="Arial"/>
          <w:b/>
          <w:sz w:val="24"/>
          <w:szCs w:val="24"/>
        </w:rPr>
      </w:pPr>
    </w:p>
    <w:p w:rsidR="00700001" w:rsidRPr="00346E27" w:rsidRDefault="00401860">
      <w:pPr>
        <w:pStyle w:val="Body"/>
        <w:rPr>
          <w:rFonts w:ascii="Arial" w:hAnsi="Arial"/>
          <w:b/>
          <w:sz w:val="24"/>
          <w:szCs w:val="24"/>
        </w:rPr>
      </w:pPr>
      <w:r w:rsidRPr="00346E27">
        <w:rPr>
          <w:rFonts w:ascii="Arial" w:hAnsi="Arial"/>
          <w:b/>
          <w:sz w:val="24"/>
          <w:szCs w:val="24"/>
        </w:rPr>
        <w:t>The school’s DPO is</w:t>
      </w:r>
      <w:r w:rsidR="00346E27" w:rsidRPr="00346E27">
        <w:rPr>
          <w:rFonts w:ascii="Arial" w:hAnsi="Arial"/>
          <w:b/>
          <w:sz w:val="24"/>
          <w:szCs w:val="24"/>
        </w:rPr>
        <w:t>:</w:t>
      </w:r>
    </w:p>
    <w:p w:rsidR="00346E27" w:rsidRPr="00346E27" w:rsidRDefault="00346E27">
      <w:pPr>
        <w:pStyle w:val="Body"/>
        <w:rPr>
          <w:rFonts w:ascii="Arial" w:eastAsia="Arial" w:hAnsi="Arial" w:cs="Arial"/>
          <w:b/>
          <w:sz w:val="24"/>
          <w:szCs w:val="24"/>
        </w:rPr>
      </w:pPr>
    </w:p>
    <w:p w:rsidR="00346E27" w:rsidRPr="00346E27" w:rsidRDefault="009A77A7" w:rsidP="00346E27">
      <w:pPr>
        <w:pStyle w:val="Body"/>
        <w:ind w:left="567"/>
        <w:rPr>
          <w:rFonts w:ascii="Arial" w:hAnsi="Arial" w:cs="Arial"/>
          <w:color w:val="000000" w:themeColor="text1"/>
        </w:rPr>
      </w:pPr>
      <w:bookmarkStart w:id="0" w:name="_GoBack"/>
      <w:proofErr w:type="spellStart"/>
      <w:r>
        <w:rPr>
          <w:rFonts w:ascii="Arial" w:hAnsi="Arial" w:cs="Arial"/>
          <w:bCs/>
          <w:color w:val="000000" w:themeColor="text1"/>
        </w:rPr>
        <w:t>Impero</w:t>
      </w:r>
      <w:bookmarkEnd w:id="0"/>
      <w:proofErr w:type="spellEnd"/>
      <w:r>
        <w:rPr>
          <w:rFonts w:ascii="Arial" w:hAnsi="Arial" w:cs="Arial"/>
          <w:bCs/>
          <w:color w:val="000000" w:themeColor="text1"/>
        </w:rPr>
        <w:t xml:space="preserve"> Solutions Ltd</w:t>
      </w:r>
    </w:p>
    <w:p w:rsidR="00346E27" w:rsidRPr="00346E27" w:rsidRDefault="00346E27" w:rsidP="00346E27">
      <w:pPr>
        <w:pStyle w:val="Body"/>
        <w:ind w:left="567"/>
        <w:rPr>
          <w:rFonts w:ascii="Arial" w:hAnsi="Arial" w:cs="Arial"/>
          <w:color w:val="000000" w:themeColor="text1"/>
        </w:rPr>
      </w:pPr>
      <w:r w:rsidRPr="00346E27">
        <w:rPr>
          <w:rFonts w:ascii="Arial" w:hAnsi="Arial" w:cs="Arial"/>
          <w:b/>
          <w:color w:val="000000" w:themeColor="text1"/>
        </w:rPr>
        <w:t>Email:</w:t>
      </w:r>
      <w:r>
        <w:rPr>
          <w:rFonts w:ascii="Arial" w:hAnsi="Arial" w:cs="Arial"/>
          <w:color w:val="000000" w:themeColor="text1"/>
        </w:rPr>
        <w:t xml:space="preserve"> </w:t>
      </w:r>
      <w:r w:rsidR="009A77A7">
        <w:rPr>
          <w:rFonts w:ascii="Arial" w:hAnsi="Arial" w:cs="Arial"/>
          <w:color w:val="000000" w:themeColor="text1"/>
        </w:rPr>
        <w:t>dpo@imperosoftware.com</w:t>
      </w:r>
    </w:p>
    <w:p w:rsidR="00346E27" w:rsidRPr="00346E27" w:rsidRDefault="00346E27" w:rsidP="00346E27">
      <w:pPr>
        <w:pStyle w:val="xmsonormal"/>
        <w:ind w:firstLine="567"/>
        <w:rPr>
          <w:color w:val="000000" w:themeColor="text1"/>
          <w:sz w:val="22"/>
          <w:szCs w:val="22"/>
        </w:rPr>
      </w:pPr>
      <w:r w:rsidRPr="00346E27">
        <w:rPr>
          <w:rFonts w:ascii="Arial" w:hAnsi="Arial" w:cs="Arial"/>
          <w:b/>
          <w:bCs/>
          <w:color w:val="000000" w:themeColor="text1"/>
          <w:sz w:val="22"/>
          <w:szCs w:val="22"/>
        </w:rPr>
        <w:t>Direct</w:t>
      </w:r>
      <w:r w:rsidRPr="00346E27">
        <w:rPr>
          <w:rFonts w:ascii="Arial" w:hAnsi="Arial" w:cs="Arial"/>
          <w:b/>
          <w:color w:val="000000" w:themeColor="text1"/>
          <w:sz w:val="22"/>
          <w:szCs w:val="22"/>
        </w:rPr>
        <w:t>:</w:t>
      </w:r>
      <w:r w:rsidRPr="00346E27">
        <w:rPr>
          <w:rFonts w:ascii="Arial" w:hAnsi="Arial" w:cs="Arial"/>
          <w:color w:val="000000" w:themeColor="text1"/>
          <w:sz w:val="22"/>
          <w:szCs w:val="22"/>
        </w:rPr>
        <w:t>     </w:t>
      </w:r>
      <w:r w:rsidR="009A77A7">
        <w:rPr>
          <w:rFonts w:ascii="Arial" w:hAnsi="Arial" w:cs="Arial"/>
          <w:color w:val="000000" w:themeColor="text1"/>
          <w:sz w:val="22"/>
          <w:szCs w:val="22"/>
        </w:rPr>
        <w:t>01509611341</w:t>
      </w:r>
    </w:p>
    <w:p w:rsidR="00346E27" w:rsidRPr="00346E27" w:rsidRDefault="00346E27" w:rsidP="00346E27">
      <w:pPr>
        <w:pStyle w:val="Body"/>
        <w:ind w:left="567"/>
        <w:rPr>
          <w:rFonts w:ascii="Arial" w:hAnsi="Arial" w:cs="Arial"/>
          <w:color w:val="000000" w:themeColor="text1"/>
        </w:rPr>
      </w:pPr>
      <w:r w:rsidRPr="00346E27">
        <w:rPr>
          <w:rFonts w:ascii="Arial" w:hAnsi="Arial" w:cs="Arial"/>
          <w:b/>
          <w:bCs/>
          <w:color w:val="000000" w:themeColor="text1"/>
        </w:rPr>
        <w:t>Website</w:t>
      </w:r>
      <w:r w:rsidRPr="00346E27">
        <w:rPr>
          <w:rFonts w:ascii="Arial" w:hAnsi="Arial" w:cs="Arial"/>
          <w:b/>
          <w:color w:val="000000" w:themeColor="text1"/>
        </w:rPr>
        <w:t>:</w:t>
      </w:r>
      <w:r>
        <w:rPr>
          <w:rFonts w:ascii="Arial" w:hAnsi="Arial" w:cs="Arial"/>
          <w:color w:val="000000" w:themeColor="text1"/>
        </w:rPr>
        <w:t> </w:t>
      </w:r>
      <w:r w:rsidRPr="00346E27">
        <w:rPr>
          <w:rFonts w:ascii="Arial" w:hAnsi="Arial" w:cs="Arial"/>
          <w:color w:val="000000" w:themeColor="text1"/>
        </w:rPr>
        <w:t> </w:t>
      </w:r>
      <w:r w:rsidR="009A77A7">
        <w:rPr>
          <w:rStyle w:val="Hyperlink"/>
          <w:rFonts w:ascii="Arial" w:hAnsi="Arial" w:cs="Arial"/>
          <w:color w:val="000000" w:themeColor="text1"/>
        </w:rPr>
        <w:t>www.imperosoftware.com</w:t>
      </w:r>
    </w:p>
    <w:p w:rsidR="00346E27" w:rsidRPr="00346E27" w:rsidRDefault="00346E27" w:rsidP="00346E27">
      <w:pPr>
        <w:pStyle w:val="Body"/>
        <w:ind w:left="567"/>
        <w:rPr>
          <w:rFonts w:ascii="Arial" w:eastAsia="Arial" w:hAnsi="Arial" w:cs="Arial"/>
          <w:sz w:val="20"/>
          <w:szCs w:val="20"/>
        </w:rPr>
      </w:pPr>
    </w:p>
    <w:p w:rsidR="00700001" w:rsidRDefault="00401860">
      <w:pPr>
        <w:pStyle w:val="Body"/>
        <w:rPr>
          <w:rFonts w:ascii="Arial" w:eastAsia="Arial" w:hAnsi="Arial" w:cs="Arial"/>
          <w:sz w:val="24"/>
          <w:szCs w:val="24"/>
        </w:rPr>
      </w:pPr>
      <w:r>
        <w:rPr>
          <w:rFonts w:ascii="Arial" w:hAnsi="Arial"/>
          <w:sz w:val="24"/>
          <w:szCs w:val="24"/>
        </w:rPr>
        <w:t>The DPO’s duties are set out in greater detail in the service level agreement and contract held between the</w:t>
      </w:r>
      <w:r w:rsidR="00FE71C5">
        <w:rPr>
          <w:rFonts w:ascii="Arial" w:hAnsi="Arial"/>
          <w:sz w:val="24"/>
          <w:szCs w:val="24"/>
        </w:rPr>
        <w:t xml:space="preserve"> school and FEPS</w:t>
      </w:r>
      <w:r>
        <w:rPr>
          <w:rFonts w:ascii="Arial" w:hAnsi="Arial"/>
          <w:sz w:val="24"/>
          <w:szCs w:val="24"/>
        </w:rPr>
        <w:t>. Staff should contact the DPO should they believe that this policy and/or the privacy statements and/or the acceptable use policies are not being followed.</w:t>
      </w:r>
    </w:p>
    <w:p w:rsidR="00700001" w:rsidRDefault="00700001">
      <w:pPr>
        <w:pStyle w:val="Body"/>
        <w:rPr>
          <w:rFonts w:ascii="Arial" w:eastAsia="Arial" w:hAnsi="Arial" w:cs="Arial"/>
          <w:sz w:val="24"/>
          <w:szCs w:val="24"/>
        </w:rPr>
      </w:pPr>
    </w:p>
    <w:p w:rsidR="00700001" w:rsidRDefault="00401860">
      <w:pPr>
        <w:pStyle w:val="Body"/>
        <w:spacing w:after="80"/>
        <w:rPr>
          <w:rFonts w:ascii="Arial" w:eastAsia="Arial" w:hAnsi="Arial" w:cs="Arial"/>
          <w:b/>
          <w:bCs/>
          <w:sz w:val="24"/>
          <w:szCs w:val="24"/>
          <w:u w:val="single"/>
        </w:rPr>
      </w:pPr>
      <w:r>
        <w:rPr>
          <w:rFonts w:ascii="Arial" w:hAnsi="Arial"/>
          <w:b/>
          <w:bCs/>
          <w:sz w:val="24"/>
          <w:szCs w:val="24"/>
          <w:u w:val="single"/>
        </w:rPr>
        <w:t>Data Audit</w:t>
      </w:r>
    </w:p>
    <w:p w:rsidR="00700001" w:rsidRDefault="00401860">
      <w:pPr>
        <w:pStyle w:val="Body"/>
        <w:spacing w:after="160"/>
        <w:rPr>
          <w:rFonts w:ascii="Arial" w:eastAsia="Arial" w:hAnsi="Arial" w:cs="Arial"/>
          <w:sz w:val="24"/>
          <w:szCs w:val="24"/>
        </w:rPr>
      </w:pPr>
      <w:r>
        <w:rPr>
          <w:rFonts w:ascii="Arial" w:hAnsi="Arial"/>
          <w:sz w:val="24"/>
          <w:szCs w:val="24"/>
        </w:rPr>
        <w:t>The school will carry out a data audit with s</w:t>
      </w:r>
      <w:r w:rsidR="00FE71C5">
        <w:rPr>
          <w:rFonts w:ascii="Arial" w:hAnsi="Arial"/>
          <w:sz w:val="24"/>
          <w:szCs w:val="24"/>
        </w:rPr>
        <w:t>upport from FEPS</w:t>
      </w:r>
      <w:r>
        <w:rPr>
          <w:rFonts w:ascii="Arial" w:hAnsi="Arial"/>
          <w:sz w:val="24"/>
          <w:szCs w:val="24"/>
        </w:rPr>
        <w:t xml:space="preserve"> and their technical support company. Within the audit the school will record all third parties’ compliance with the GDPR if those third parties process data for any school users. Such confirmation will, from now on, be an essential part of any contract with third parties when the processing of school users’ data is involved. The school will not share data, or have any data processed, by any third parties who do not confirm their compliance with GDPR requirements. </w:t>
      </w:r>
    </w:p>
    <w:p w:rsidR="00700001" w:rsidRDefault="00401860">
      <w:pPr>
        <w:pStyle w:val="Body"/>
        <w:spacing w:after="160"/>
        <w:rPr>
          <w:rFonts w:ascii="Arial" w:eastAsia="Arial" w:hAnsi="Arial" w:cs="Arial"/>
          <w:sz w:val="24"/>
          <w:szCs w:val="24"/>
        </w:rPr>
      </w:pPr>
      <w:r>
        <w:rPr>
          <w:rFonts w:ascii="Arial" w:hAnsi="Arial"/>
          <w:sz w:val="24"/>
          <w:szCs w:val="24"/>
        </w:rPr>
        <w:t>Preferably companies that process school users’ data will have certification to ISO27001.</w:t>
      </w:r>
    </w:p>
    <w:p w:rsidR="00700001" w:rsidRDefault="00401860">
      <w:pPr>
        <w:pStyle w:val="Body"/>
        <w:spacing w:after="160"/>
        <w:rPr>
          <w:rFonts w:ascii="Arial" w:eastAsia="Arial" w:hAnsi="Arial" w:cs="Arial"/>
          <w:sz w:val="24"/>
          <w:szCs w:val="24"/>
        </w:rPr>
      </w:pPr>
      <w:r>
        <w:rPr>
          <w:rFonts w:ascii="Arial" w:hAnsi="Arial"/>
          <w:sz w:val="24"/>
          <w:szCs w:val="24"/>
        </w:rPr>
        <w:t>The audit will also check the security of physical and digital records and devices.</w:t>
      </w:r>
    </w:p>
    <w:p w:rsidR="00700001" w:rsidRDefault="00700001">
      <w:pPr>
        <w:pStyle w:val="Body"/>
        <w:rPr>
          <w:rFonts w:ascii="Arial" w:eastAsia="Arial" w:hAnsi="Arial" w:cs="Arial"/>
          <w:sz w:val="24"/>
          <w:szCs w:val="24"/>
        </w:rPr>
      </w:pPr>
    </w:p>
    <w:p w:rsidR="00700001" w:rsidRDefault="00401860">
      <w:pPr>
        <w:pStyle w:val="Body"/>
        <w:spacing w:after="80"/>
        <w:rPr>
          <w:rFonts w:ascii="Arial" w:eastAsia="Arial" w:hAnsi="Arial" w:cs="Arial"/>
          <w:b/>
          <w:bCs/>
          <w:sz w:val="24"/>
          <w:szCs w:val="24"/>
          <w:u w:val="single"/>
        </w:rPr>
      </w:pPr>
      <w:r>
        <w:rPr>
          <w:rFonts w:ascii="Arial" w:hAnsi="Arial"/>
          <w:b/>
          <w:bCs/>
          <w:sz w:val="24"/>
          <w:szCs w:val="24"/>
          <w:u w:val="single"/>
        </w:rPr>
        <w:t>Processing Records</w:t>
      </w:r>
    </w:p>
    <w:p w:rsidR="00700001" w:rsidRDefault="00401860">
      <w:pPr>
        <w:pStyle w:val="Body"/>
        <w:rPr>
          <w:rFonts w:ascii="Arial" w:eastAsia="Arial" w:hAnsi="Arial" w:cs="Arial"/>
          <w:sz w:val="24"/>
          <w:szCs w:val="24"/>
        </w:rPr>
      </w:pPr>
      <w:r>
        <w:rPr>
          <w:rFonts w:ascii="Arial" w:hAnsi="Arial"/>
          <w:sz w:val="24"/>
          <w:szCs w:val="24"/>
        </w:rPr>
        <w:t>To meet the ICO’s recommendation that ‘scrupulous records’ are developed the school will record its processing of data and the results of its data audit. It will record the ongoing security measures for physical and digital filing systems. Confirmation of compliance by third parties accessing any school user data will be recorded.</w:t>
      </w:r>
    </w:p>
    <w:p w:rsidR="00700001" w:rsidRDefault="00401860">
      <w:pPr>
        <w:pStyle w:val="Body"/>
        <w:rPr>
          <w:rFonts w:ascii="Arial" w:eastAsia="Arial" w:hAnsi="Arial" w:cs="Arial"/>
          <w:sz w:val="24"/>
          <w:szCs w:val="24"/>
        </w:rPr>
      </w:pPr>
      <w:r>
        <w:rPr>
          <w:rFonts w:ascii="Arial" w:hAnsi="Arial"/>
          <w:sz w:val="24"/>
          <w:szCs w:val="24"/>
        </w:rPr>
        <w:t>In broad terms the school will record which data has been processed (including deletions when data should no longer be stored) on which legal basis.</w:t>
      </w:r>
    </w:p>
    <w:p w:rsidR="00700001" w:rsidRDefault="00401860">
      <w:pPr>
        <w:pStyle w:val="Body"/>
        <w:rPr>
          <w:rFonts w:ascii="Arial" w:eastAsia="Arial" w:hAnsi="Arial" w:cs="Arial"/>
          <w:sz w:val="24"/>
          <w:szCs w:val="24"/>
        </w:rPr>
      </w:pPr>
      <w:r>
        <w:rPr>
          <w:rFonts w:ascii="Arial" w:hAnsi="Arial"/>
          <w:sz w:val="24"/>
          <w:szCs w:val="24"/>
        </w:rPr>
        <w:t>Consent replies are recorded within the system.</w:t>
      </w:r>
    </w:p>
    <w:p w:rsidR="00700001" w:rsidRDefault="00700001">
      <w:pPr>
        <w:pStyle w:val="Body"/>
        <w:rPr>
          <w:rFonts w:ascii="Arial" w:eastAsia="Arial" w:hAnsi="Arial" w:cs="Arial"/>
          <w:sz w:val="24"/>
          <w:szCs w:val="24"/>
        </w:rPr>
      </w:pPr>
    </w:p>
    <w:p w:rsidR="00700001" w:rsidRDefault="00401860">
      <w:pPr>
        <w:pStyle w:val="Body"/>
        <w:spacing w:after="80"/>
        <w:rPr>
          <w:rFonts w:ascii="Arial" w:eastAsia="Arial" w:hAnsi="Arial" w:cs="Arial"/>
          <w:b/>
          <w:bCs/>
          <w:sz w:val="24"/>
          <w:szCs w:val="24"/>
          <w:u w:val="single"/>
        </w:rPr>
      </w:pPr>
      <w:r>
        <w:rPr>
          <w:rFonts w:ascii="Arial" w:hAnsi="Arial"/>
          <w:b/>
          <w:bCs/>
          <w:sz w:val="24"/>
          <w:szCs w:val="24"/>
          <w:u w:val="single"/>
        </w:rPr>
        <w:t>Sharing Data</w:t>
      </w:r>
    </w:p>
    <w:p w:rsidR="00700001" w:rsidRDefault="00401860">
      <w:pPr>
        <w:pStyle w:val="Body"/>
        <w:rPr>
          <w:rFonts w:ascii="Arial" w:eastAsia="Arial" w:hAnsi="Arial" w:cs="Arial"/>
          <w:sz w:val="24"/>
          <w:szCs w:val="24"/>
        </w:rPr>
      </w:pPr>
      <w:r>
        <w:rPr>
          <w:rFonts w:ascii="Arial" w:hAnsi="Arial"/>
          <w:sz w:val="24"/>
          <w:szCs w:val="24"/>
        </w:rPr>
        <w:t>Personal data may be shared with third parties to</w:t>
      </w:r>
    </w:p>
    <w:p w:rsidR="00700001" w:rsidRDefault="00401860">
      <w:pPr>
        <w:pStyle w:val="Body"/>
        <w:numPr>
          <w:ilvl w:val="0"/>
          <w:numId w:val="1"/>
        </w:numPr>
        <w:spacing w:after="40"/>
        <w:rPr>
          <w:rFonts w:ascii="Arial" w:hAnsi="Arial"/>
          <w:sz w:val="20"/>
          <w:szCs w:val="20"/>
        </w:rPr>
      </w:pPr>
      <w:r>
        <w:rPr>
          <w:rFonts w:ascii="Arial" w:hAnsi="Arial"/>
          <w:sz w:val="20"/>
          <w:szCs w:val="20"/>
        </w:rPr>
        <w:t>Protect the vital interests of a child</w:t>
      </w:r>
    </w:p>
    <w:p w:rsidR="00700001" w:rsidRDefault="00401860">
      <w:pPr>
        <w:pStyle w:val="Body"/>
        <w:numPr>
          <w:ilvl w:val="0"/>
          <w:numId w:val="1"/>
        </w:numPr>
        <w:spacing w:after="40"/>
        <w:rPr>
          <w:rFonts w:ascii="Arial" w:hAnsi="Arial"/>
          <w:sz w:val="20"/>
          <w:szCs w:val="20"/>
        </w:rPr>
      </w:pPr>
      <w:r>
        <w:rPr>
          <w:rFonts w:ascii="Arial" w:hAnsi="Arial"/>
          <w:sz w:val="20"/>
          <w:szCs w:val="20"/>
        </w:rPr>
        <w:t>Protect the vital interests of a member of staff</w:t>
      </w:r>
    </w:p>
    <w:p w:rsidR="00700001" w:rsidRDefault="00401860">
      <w:pPr>
        <w:pStyle w:val="Body"/>
        <w:numPr>
          <w:ilvl w:val="0"/>
          <w:numId w:val="1"/>
        </w:numPr>
        <w:spacing w:after="40"/>
        <w:rPr>
          <w:rFonts w:ascii="Arial" w:hAnsi="Arial"/>
          <w:sz w:val="20"/>
          <w:szCs w:val="20"/>
        </w:rPr>
      </w:pPr>
      <w:r>
        <w:rPr>
          <w:rFonts w:ascii="Arial" w:hAnsi="Arial"/>
          <w:sz w:val="20"/>
          <w:szCs w:val="20"/>
        </w:rPr>
        <w:t>To prevent or support the detection of fraud or other legal proceedings</w:t>
      </w:r>
    </w:p>
    <w:p w:rsidR="00700001" w:rsidRDefault="00401860">
      <w:pPr>
        <w:pStyle w:val="Body"/>
        <w:numPr>
          <w:ilvl w:val="0"/>
          <w:numId w:val="1"/>
        </w:numPr>
        <w:spacing w:after="40"/>
        <w:rPr>
          <w:rFonts w:ascii="Arial" w:hAnsi="Arial"/>
          <w:sz w:val="20"/>
          <w:szCs w:val="20"/>
        </w:rPr>
      </w:pPr>
      <w:r>
        <w:rPr>
          <w:rFonts w:ascii="Arial" w:hAnsi="Arial"/>
          <w:sz w:val="20"/>
          <w:szCs w:val="20"/>
        </w:rPr>
        <w:t>When required to do so by HMRC</w:t>
      </w:r>
    </w:p>
    <w:p w:rsidR="00FE71C5" w:rsidRDefault="00FE71C5" w:rsidP="00FE71C5">
      <w:pPr>
        <w:pStyle w:val="Body"/>
        <w:spacing w:after="40"/>
        <w:ind w:left="360"/>
        <w:rPr>
          <w:rFonts w:ascii="Arial" w:hAnsi="Arial"/>
          <w:sz w:val="20"/>
          <w:szCs w:val="20"/>
        </w:rPr>
      </w:pPr>
    </w:p>
    <w:p w:rsidR="00700001" w:rsidRDefault="00700001">
      <w:pPr>
        <w:pStyle w:val="Body"/>
        <w:rPr>
          <w:rFonts w:ascii="Arial" w:eastAsia="Arial" w:hAnsi="Arial" w:cs="Arial"/>
          <w:sz w:val="24"/>
          <w:szCs w:val="24"/>
        </w:rPr>
      </w:pPr>
    </w:p>
    <w:p w:rsidR="00700001" w:rsidRDefault="00401860">
      <w:pPr>
        <w:pStyle w:val="Body"/>
        <w:rPr>
          <w:rFonts w:ascii="Arial" w:eastAsia="Arial" w:hAnsi="Arial" w:cs="Arial"/>
          <w:b/>
          <w:bCs/>
          <w:sz w:val="24"/>
          <w:szCs w:val="24"/>
          <w:u w:val="single"/>
        </w:rPr>
      </w:pPr>
      <w:r>
        <w:rPr>
          <w:rFonts w:ascii="Arial" w:hAnsi="Arial"/>
          <w:b/>
          <w:bCs/>
          <w:sz w:val="24"/>
          <w:szCs w:val="24"/>
          <w:u w:val="single"/>
        </w:rPr>
        <w:t>CCTV</w:t>
      </w:r>
    </w:p>
    <w:p w:rsidR="00700001" w:rsidRDefault="00401860">
      <w:pPr>
        <w:pStyle w:val="Body"/>
        <w:rPr>
          <w:rFonts w:ascii="Arial" w:eastAsia="Arial" w:hAnsi="Arial" w:cs="Arial"/>
          <w:sz w:val="24"/>
          <w:szCs w:val="24"/>
        </w:rPr>
      </w:pPr>
      <w:r>
        <w:rPr>
          <w:rFonts w:ascii="Arial" w:hAnsi="Arial"/>
          <w:sz w:val="24"/>
          <w:szCs w:val="24"/>
        </w:rPr>
        <w:t>CCTV is used to support the safety and security of school users. We adhere to the ICO’s code of practice* for its use. Although consent is not required for its use prominent notices inform school users that CCTV is used within the school site.</w:t>
      </w:r>
    </w:p>
    <w:p w:rsidR="00E13375" w:rsidRDefault="00401860" w:rsidP="00C57160">
      <w:pPr>
        <w:pStyle w:val="Body"/>
        <w:rPr>
          <w:rFonts w:ascii="Arial" w:hAnsi="Arial"/>
          <w:i/>
          <w:iCs/>
          <w:sz w:val="20"/>
          <w:szCs w:val="20"/>
        </w:rPr>
      </w:pPr>
      <w:r>
        <w:rPr>
          <w:rFonts w:ascii="Arial" w:hAnsi="Arial"/>
          <w:i/>
          <w:iCs/>
          <w:sz w:val="20"/>
          <w:szCs w:val="20"/>
        </w:rPr>
        <w:t>*In the picture: A data protection code of practice for surveillance cameras and personal information</w:t>
      </w:r>
    </w:p>
    <w:p w:rsidR="00C57160" w:rsidRDefault="00C57160" w:rsidP="00C57160">
      <w:pPr>
        <w:pStyle w:val="Body"/>
        <w:rPr>
          <w:rFonts w:ascii="Arial" w:hAnsi="Arial"/>
          <w:i/>
          <w:iCs/>
          <w:sz w:val="20"/>
          <w:szCs w:val="20"/>
        </w:rPr>
      </w:pPr>
    </w:p>
    <w:p w:rsidR="00C57160" w:rsidRDefault="00C57160" w:rsidP="00C57160">
      <w:pPr>
        <w:pStyle w:val="Body"/>
        <w:rPr>
          <w:rFonts w:ascii="Arial" w:hAnsi="Arial"/>
          <w:b/>
          <w:bCs/>
          <w:u w:val="single"/>
        </w:rPr>
      </w:pPr>
    </w:p>
    <w:p w:rsidR="00700001" w:rsidRDefault="00401860">
      <w:pPr>
        <w:pStyle w:val="Body"/>
        <w:spacing w:after="80"/>
        <w:rPr>
          <w:rFonts w:ascii="Arial" w:eastAsia="Arial" w:hAnsi="Arial" w:cs="Arial"/>
          <w:b/>
          <w:bCs/>
          <w:sz w:val="24"/>
          <w:szCs w:val="24"/>
          <w:u w:val="single"/>
        </w:rPr>
      </w:pPr>
      <w:r>
        <w:rPr>
          <w:rFonts w:ascii="Arial" w:hAnsi="Arial"/>
          <w:b/>
          <w:bCs/>
          <w:sz w:val="24"/>
          <w:szCs w:val="24"/>
          <w:u w:val="single"/>
        </w:rPr>
        <w:t>Photographs and moving images</w:t>
      </w:r>
    </w:p>
    <w:p w:rsidR="00700001" w:rsidRDefault="00401860">
      <w:pPr>
        <w:pStyle w:val="Body"/>
        <w:rPr>
          <w:rFonts w:ascii="Arial" w:eastAsia="Arial" w:hAnsi="Arial" w:cs="Arial"/>
          <w:sz w:val="24"/>
          <w:szCs w:val="24"/>
        </w:rPr>
      </w:pPr>
      <w:r>
        <w:rPr>
          <w:rFonts w:ascii="Arial" w:hAnsi="Arial"/>
          <w:sz w:val="24"/>
          <w:szCs w:val="24"/>
        </w:rPr>
        <w:t>Consent is requested from parents and staff for the use of images. Letters requesting consent outline the choices that pupils and staff may make for the use of their images.</w:t>
      </w:r>
    </w:p>
    <w:p w:rsidR="00700001" w:rsidRDefault="00700001">
      <w:pPr>
        <w:pStyle w:val="Body"/>
        <w:rPr>
          <w:rFonts w:ascii="Arial" w:eastAsia="Arial" w:hAnsi="Arial" w:cs="Arial"/>
          <w:sz w:val="24"/>
          <w:szCs w:val="24"/>
        </w:rPr>
      </w:pPr>
    </w:p>
    <w:p w:rsidR="00700001" w:rsidRDefault="00401860">
      <w:pPr>
        <w:pStyle w:val="Body"/>
        <w:rPr>
          <w:rFonts w:ascii="Arial" w:eastAsia="Arial" w:hAnsi="Arial" w:cs="Arial"/>
          <w:sz w:val="24"/>
          <w:szCs w:val="24"/>
        </w:rPr>
      </w:pPr>
      <w:r>
        <w:rPr>
          <w:rFonts w:ascii="Arial" w:hAnsi="Arial"/>
          <w:sz w:val="24"/>
          <w:szCs w:val="24"/>
        </w:rPr>
        <w:t>The school may seek consent to use photographs for the following purposes:</w:t>
      </w:r>
    </w:p>
    <w:p w:rsidR="00700001" w:rsidRDefault="00401860">
      <w:pPr>
        <w:pStyle w:val="Body"/>
        <w:numPr>
          <w:ilvl w:val="0"/>
          <w:numId w:val="1"/>
        </w:numPr>
        <w:spacing w:before="40"/>
        <w:rPr>
          <w:rFonts w:ascii="Arial" w:hAnsi="Arial"/>
          <w:sz w:val="20"/>
          <w:szCs w:val="20"/>
        </w:rPr>
      </w:pPr>
      <w:r>
        <w:rPr>
          <w:rFonts w:ascii="Arial" w:hAnsi="Arial"/>
          <w:sz w:val="20"/>
          <w:szCs w:val="20"/>
        </w:rPr>
        <w:t>To support school user welfare (identity and security)</w:t>
      </w:r>
    </w:p>
    <w:p w:rsidR="00700001" w:rsidRDefault="00401860">
      <w:pPr>
        <w:pStyle w:val="Body"/>
        <w:numPr>
          <w:ilvl w:val="0"/>
          <w:numId w:val="1"/>
        </w:numPr>
        <w:spacing w:before="40"/>
        <w:rPr>
          <w:rFonts w:ascii="Arial" w:hAnsi="Arial"/>
          <w:sz w:val="20"/>
          <w:szCs w:val="20"/>
        </w:rPr>
      </w:pPr>
      <w:r>
        <w:rPr>
          <w:rFonts w:ascii="Arial" w:hAnsi="Arial"/>
          <w:sz w:val="20"/>
          <w:szCs w:val="20"/>
        </w:rPr>
        <w:t>To celebrate achievement within the classroom</w:t>
      </w:r>
    </w:p>
    <w:p w:rsidR="00700001" w:rsidRDefault="00401860">
      <w:pPr>
        <w:pStyle w:val="Body"/>
        <w:numPr>
          <w:ilvl w:val="0"/>
          <w:numId w:val="1"/>
        </w:numPr>
        <w:spacing w:before="40"/>
        <w:rPr>
          <w:rFonts w:ascii="Arial" w:hAnsi="Arial"/>
          <w:sz w:val="20"/>
          <w:szCs w:val="20"/>
        </w:rPr>
      </w:pPr>
      <w:r>
        <w:rPr>
          <w:rFonts w:ascii="Arial" w:hAnsi="Arial"/>
          <w:sz w:val="20"/>
          <w:szCs w:val="20"/>
        </w:rPr>
        <w:t>To celebrate achievement within the school</w:t>
      </w:r>
    </w:p>
    <w:p w:rsidR="00700001" w:rsidRDefault="00401860">
      <w:pPr>
        <w:pStyle w:val="Body"/>
        <w:numPr>
          <w:ilvl w:val="0"/>
          <w:numId w:val="1"/>
        </w:numPr>
        <w:spacing w:before="40"/>
        <w:rPr>
          <w:rFonts w:ascii="Arial" w:hAnsi="Arial"/>
          <w:sz w:val="20"/>
          <w:szCs w:val="20"/>
        </w:rPr>
      </w:pPr>
      <w:r>
        <w:rPr>
          <w:rFonts w:ascii="Arial" w:hAnsi="Arial"/>
          <w:sz w:val="20"/>
          <w:szCs w:val="20"/>
        </w:rPr>
        <w:t>To celebrate achievement in the printed press</w:t>
      </w:r>
    </w:p>
    <w:p w:rsidR="00700001" w:rsidRDefault="00401860">
      <w:pPr>
        <w:pStyle w:val="Body"/>
        <w:numPr>
          <w:ilvl w:val="0"/>
          <w:numId w:val="1"/>
        </w:numPr>
        <w:spacing w:before="40"/>
        <w:rPr>
          <w:rFonts w:ascii="Arial" w:hAnsi="Arial"/>
          <w:sz w:val="20"/>
          <w:szCs w:val="20"/>
        </w:rPr>
      </w:pPr>
      <w:r>
        <w:rPr>
          <w:rFonts w:ascii="Arial" w:hAnsi="Arial"/>
          <w:sz w:val="20"/>
          <w:szCs w:val="20"/>
        </w:rPr>
        <w:t>To celebrate achievement online</w:t>
      </w:r>
    </w:p>
    <w:p w:rsidR="00700001" w:rsidRDefault="00700001">
      <w:pPr>
        <w:pStyle w:val="Body"/>
        <w:rPr>
          <w:rFonts w:ascii="Arial" w:eastAsia="Arial" w:hAnsi="Arial" w:cs="Arial"/>
          <w:sz w:val="24"/>
          <w:szCs w:val="24"/>
        </w:rPr>
      </w:pPr>
    </w:p>
    <w:p w:rsidR="00700001" w:rsidRDefault="00401860">
      <w:pPr>
        <w:pStyle w:val="Body"/>
        <w:spacing w:after="80"/>
        <w:rPr>
          <w:rFonts w:hint="eastAsia"/>
        </w:rPr>
      </w:pPr>
      <w:r>
        <w:rPr>
          <w:rFonts w:ascii="Arial Unicode MS" w:hAnsi="Arial Unicode MS"/>
          <w:sz w:val="24"/>
          <w:szCs w:val="24"/>
          <w:u w:val="single"/>
        </w:rPr>
        <w:br w:type="page"/>
      </w:r>
    </w:p>
    <w:p w:rsidR="00700001" w:rsidRDefault="00401860">
      <w:pPr>
        <w:pStyle w:val="Body"/>
        <w:spacing w:after="80"/>
        <w:rPr>
          <w:rFonts w:ascii="Arial" w:eastAsia="Arial" w:hAnsi="Arial" w:cs="Arial"/>
          <w:b/>
          <w:bCs/>
          <w:sz w:val="24"/>
          <w:szCs w:val="24"/>
          <w:u w:val="single"/>
        </w:rPr>
      </w:pPr>
      <w:r>
        <w:rPr>
          <w:rFonts w:ascii="Arial" w:hAnsi="Arial"/>
          <w:b/>
          <w:bCs/>
          <w:sz w:val="24"/>
          <w:szCs w:val="24"/>
          <w:u w:val="single"/>
        </w:rPr>
        <w:t>The school’s specific data security measures - data protection by design</w:t>
      </w:r>
    </w:p>
    <w:p w:rsidR="00700001" w:rsidRDefault="00401860">
      <w:pPr>
        <w:pStyle w:val="Body"/>
        <w:numPr>
          <w:ilvl w:val="0"/>
          <w:numId w:val="4"/>
        </w:numPr>
        <w:spacing w:after="80"/>
        <w:rPr>
          <w:rFonts w:ascii="Arial" w:hAnsi="Arial"/>
          <w:sz w:val="20"/>
          <w:szCs w:val="20"/>
        </w:rPr>
      </w:pPr>
      <w:r>
        <w:rPr>
          <w:rFonts w:ascii="Arial" w:hAnsi="Arial"/>
          <w:sz w:val="20"/>
          <w:szCs w:val="20"/>
        </w:rPr>
        <w:t>All IT systems - mobile devices, laptops, tablets, mobile phones and any device capable of processing data, will be password protected.</w:t>
      </w:r>
    </w:p>
    <w:p w:rsidR="00700001" w:rsidRDefault="00401860">
      <w:pPr>
        <w:pStyle w:val="Body"/>
        <w:numPr>
          <w:ilvl w:val="0"/>
          <w:numId w:val="4"/>
        </w:numPr>
        <w:spacing w:after="80"/>
        <w:rPr>
          <w:rFonts w:ascii="Arial" w:hAnsi="Arial"/>
          <w:sz w:val="20"/>
          <w:szCs w:val="20"/>
        </w:rPr>
      </w:pPr>
      <w:r>
        <w:rPr>
          <w:rFonts w:ascii="Arial" w:hAnsi="Arial"/>
          <w:sz w:val="20"/>
          <w:szCs w:val="20"/>
        </w:rPr>
        <w:t>All IT systems will be kept securely; the server and hard disks will be in a locked cabinet and the server room locked when the school is closed and at other times of reduced security; desktop computers and portable devices will be sited/stored in secure places.</w:t>
      </w:r>
    </w:p>
    <w:p w:rsidR="00700001" w:rsidRDefault="00401860">
      <w:pPr>
        <w:pStyle w:val="Body"/>
        <w:numPr>
          <w:ilvl w:val="0"/>
          <w:numId w:val="4"/>
        </w:numPr>
        <w:spacing w:after="80"/>
        <w:rPr>
          <w:rFonts w:ascii="Arial" w:hAnsi="Arial"/>
          <w:sz w:val="20"/>
          <w:szCs w:val="20"/>
        </w:rPr>
      </w:pPr>
      <w:r>
        <w:rPr>
          <w:rFonts w:ascii="Arial" w:hAnsi="Arial"/>
          <w:sz w:val="20"/>
          <w:szCs w:val="20"/>
        </w:rPr>
        <w:t>Staff are expected to ensure the safety of their allocated school devices: devices may not be let unattended in cars at any time and they must be kept out of sight if taken home.</w:t>
      </w:r>
    </w:p>
    <w:p w:rsidR="00700001" w:rsidRDefault="00401860">
      <w:pPr>
        <w:pStyle w:val="Body"/>
        <w:numPr>
          <w:ilvl w:val="0"/>
          <w:numId w:val="4"/>
        </w:numPr>
        <w:spacing w:after="80"/>
        <w:rPr>
          <w:rFonts w:ascii="Arial" w:hAnsi="Arial"/>
          <w:sz w:val="20"/>
          <w:szCs w:val="20"/>
        </w:rPr>
      </w:pPr>
      <w:r>
        <w:rPr>
          <w:rFonts w:ascii="Arial" w:hAnsi="Arial"/>
          <w:sz w:val="20"/>
          <w:szCs w:val="20"/>
        </w:rPr>
        <w:t xml:space="preserve">All passwords must be ‘strong;’ (at least 8 characters with a mixture of upper and lower case letters, numbers and symbols), the school </w:t>
      </w:r>
      <w:r>
        <w:rPr>
          <w:rFonts w:ascii="Arial" w:hAnsi="Arial"/>
          <w:b/>
          <w:bCs/>
          <w:color w:val="919191"/>
          <w:sz w:val="20"/>
          <w:szCs w:val="20"/>
        </w:rPr>
        <w:t>[will/will not]</w:t>
      </w:r>
      <w:r>
        <w:rPr>
          <w:rFonts w:ascii="Arial" w:hAnsi="Arial"/>
          <w:sz w:val="20"/>
          <w:szCs w:val="20"/>
        </w:rPr>
        <w:t xml:space="preserve"> require regular changing of passwords.</w:t>
      </w:r>
    </w:p>
    <w:p w:rsidR="00700001" w:rsidRDefault="00401860">
      <w:pPr>
        <w:pStyle w:val="Body"/>
        <w:numPr>
          <w:ilvl w:val="0"/>
          <w:numId w:val="4"/>
        </w:numPr>
        <w:spacing w:after="80"/>
        <w:rPr>
          <w:rFonts w:ascii="Arial" w:hAnsi="Arial"/>
          <w:sz w:val="20"/>
          <w:szCs w:val="20"/>
        </w:rPr>
      </w:pPr>
      <w:r>
        <w:rPr>
          <w:rFonts w:ascii="Arial" w:hAnsi="Arial"/>
          <w:sz w:val="20"/>
          <w:szCs w:val="20"/>
        </w:rPr>
        <w:t xml:space="preserve">No passwords will be written down or shared; advice is available on the safe storage of passwords.  </w:t>
      </w:r>
    </w:p>
    <w:p w:rsidR="00700001" w:rsidRDefault="00401860">
      <w:pPr>
        <w:pStyle w:val="Body"/>
        <w:numPr>
          <w:ilvl w:val="0"/>
          <w:numId w:val="4"/>
        </w:numPr>
        <w:spacing w:after="80"/>
        <w:rPr>
          <w:rFonts w:ascii="Arial" w:hAnsi="Arial"/>
          <w:sz w:val="20"/>
          <w:szCs w:val="20"/>
        </w:rPr>
      </w:pPr>
      <w:r>
        <w:rPr>
          <w:rFonts w:ascii="Arial" w:hAnsi="Arial"/>
          <w:sz w:val="20"/>
          <w:szCs w:val="20"/>
        </w:rPr>
        <w:t>The school will devise granulated levels of access as appropriate to staff responsibilities for access to personal data.</w:t>
      </w:r>
    </w:p>
    <w:p w:rsidR="00700001" w:rsidRDefault="00401860">
      <w:pPr>
        <w:pStyle w:val="Body"/>
        <w:numPr>
          <w:ilvl w:val="0"/>
          <w:numId w:val="4"/>
        </w:numPr>
        <w:spacing w:after="80"/>
        <w:rPr>
          <w:rFonts w:ascii="Arial" w:hAnsi="Arial"/>
          <w:sz w:val="20"/>
          <w:szCs w:val="20"/>
        </w:rPr>
      </w:pPr>
      <w:r>
        <w:rPr>
          <w:rFonts w:ascii="Arial" w:hAnsi="Arial"/>
          <w:sz w:val="20"/>
          <w:szCs w:val="20"/>
        </w:rPr>
        <w:t xml:space="preserve">Devices that are used to process sensitive data and/or are vulnerable to theft </w:t>
      </w:r>
      <w:r w:rsidR="00791F12">
        <w:rPr>
          <w:rFonts w:ascii="Arial" w:hAnsi="Arial"/>
          <w:sz w:val="20"/>
          <w:szCs w:val="20"/>
        </w:rPr>
        <w:t>will be secured with encryption.</w:t>
      </w:r>
    </w:p>
    <w:p w:rsidR="00700001" w:rsidRDefault="00401860">
      <w:pPr>
        <w:pStyle w:val="Body"/>
        <w:numPr>
          <w:ilvl w:val="0"/>
          <w:numId w:val="4"/>
        </w:numPr>
        <w:spacing w:after="80"/>
        <w:rPr>
          <w:rFonts w:ascii="Arial" w:hAnsi="Arial"/>
          <w:sz w:val="20"/>
          <w:szCs w:val="20"/>
        </w:rPr>
      </w:pPr>
      <w:r>
        <w:rPr>
          <w:rFonts w:ascii="Arial" w:hAnsi="Arial"/>
          <w:sz w:val="20"/>
          <w:szCs w:val="20"/>
        </w:rPr>
        <w:t xml:space="preserve">All emails containing personal data will use school systems and be encrypted </w:t>
      </w:r>
      <w:r w:rsidR="00791F12" w:rsidRPr="00791F12">
        <w:rPr>
          <w:rFonts w:ascii="Arial" w:hAnsi="Arial"/>
          <w:bCs/>
          <w:color w:val="919191"/>
          <w:sz w:val="20"/>
          <w:szCs w:val="20"/>
        </w:rPr>
        <w:t>(</w:t>
      </w:r>
      <w:r w:rsidR="00D63B2F" w:rsidRPr="00791F12">
        <w:rPr>
          <w:rFonts w:ascii="Arial" w:hAnsi="Arial"/>
          <w:bCs/>
          <w:color w:val="919191"/>
          <w:sz w:val="20"/>
          <w:szCs w:val="20"/>
        </w:rPr>
        <w:t>Egress switch</w:t>
      </w:r>
      <w:r w:rsidR="00791F12" w:rsidRPr="00791F12">
        <w:rPr>
          <w:rFonts w:ascii="Arial" w:hAnsi="Arial"/>
          <w:bCs/>
          <w:color w:val="919191"/>
          <w:sz w:val="20"/>
          <w:szCs w:val="20"/>
        </w:rPr>
        <w:t>)</w:t>
      </w:r>
    </w:p>
    <w:p w:rsidR="00700001" w:rsidRDefault="00401860">
      <w:pPr>
        <w:pStyle w:val="Body"/>
        <w:numPr>
          <w:ilvl w:val="0"/>
          <w:numId w:val="4"/>
        </w:numPr>
        <w:spacing w:after="80"/>
        <w:rPr>
          <w:rFonts w:ascii="Arial" w:hAnsi="Arial"/>
          <w:sz w:val="20"/>
          <w:szCs w:val="20"/>
        </w:rPr>
      </w:pPr>
      <w:r>
        <w:rPr>
          <w:rFonts w:ascii="Arial" w:hAnsi="Arial"/>
          <w:sz w:val="20"/>
          <w:szCs w:val="20"/>
        </w:rPr>
        <w:t xml:space="preserve">All </w:t>
      </w:r>
      <w:r w:rsidR="00D63B2F">
        <w:rPr>
          <w:rFonts w:ascii="Arial" w:hAnsi="Arial"/>
          <w:sz w:val="20"/>
          <w:szCs w:val="20"/>
        </w:rPr>
        <w:t>deleted</w:t>
      </w:r>
      <w:r>
        <w:rPr>
          <w:rFonts w:ascii="Arial" w:hAnsi="Arial"/>
          <w:sz w:val="20"/>
          <w:szCs w:val="20"/>
        </w:rPr>
        <w:t xml:space="preserve"> data will be deleted in a secure manner: physical data will be shredded and digital data will fully deleted with trash / junk emptied regularly. Hard disks no longer required will have the data on them deleted and the deletion certified by </w:t>
      </w:r>
      <w:r w:rsidR="00791F12">
        <w:rPr>
          <w:rFonts w:ascii="Arial" w:hAnsi="Arial"/>
          <w:b/>
          <w:bCs/>
          <w:color w:val="919191"/>
          <w:sz w:val="20"/>
          <w:szCs w:val="20"/>
        </w:rPr>
        <w:t>(a company call</w:t>
      </w:r>
      <w:r w:rsidR="001044D6">
        <w:rPr>
          <w:rFonts w:ascii="Arial" w:hAnsi="Arial"/>
          <w:b/>
          <w:bCs/>
          <w:color w:val="919191"/>
          <w:sz w:val="20"/>
          <w:szCs w:val="20"/>
        </w:rPr>
        <w:t xml:space="preserve">ed </w:t>
      </w:r>
      <w:proofErr w:type="spellStart"/>
      <w:r w:rsidR="001044D6">
        <w:rPr>
          <w:rFonts w:ascii="Arial" w:hAnsi="Arial"/>
          <w:b/>
          <w:bCs/>
          <w:color w:val="919191"/>
          <w:sz w:val="20"/>
          <w:szCs w:val="20"/>
        </w:rPr>
        <w:t>Gigacycl</w:t>
      </w:r>
      <w:r w:rsidR="00791F12">
        <w:rPr>
          <w:rFonts w:ascii="Arial" w:hAnsi="Arial"/>
          <w:b/>
          <w:bCs/>
          <w:color w:val="919191"/>
          <w:sz w:val="20"/>
          <w:szCs w:val="20"/>
        </w:rPr>
        <w:t>e</w:t>
      </w:r>
      <w:proofErr w:type="spellEnd"/>
      <w:r w:rsidR="00791F12">
        <w:rPr>
          <w:rFonts w:ascii="Arial" w:hAnsi="Arial"/>
          <w:b/>
          <w:bCs/>
          <w:color w:val="919191"/>
          <w:sz w:val="20"/>
          <w:szCs w:val="20"/>
        </w:rPr>
        <w:t>)</w:t>
      </w:r>
    </w:p>
    <w:p w:rsidR="00700001" w:rsidRDefault="00401860">
      <w:pPr>
        <w:pStyle w:val="Body"/>
        <w:numPr>
          <w:ilvl w:val="0"/>
          <w:numId w:val="4"/>
        </w:numPr>
        <w:spacing w:after="80"/>
        <w:rPr>
          <w:rFonts w:ascii="Arial" w:hAnsi="Arial"/>
          <w:sz w:val="20"/>
          <w:szCs w:val="20"/>
        </w:rPr>
      </w:pPr>
      <w:r>
        <w:rPr>
          <w:rFonts w:ascii="Arial" w:hAnsi="Arial"/>
          <w:sz w:val="20"/>
          <w:szCs w:val="20"/>
        </w:rPr>
        <w:t>Only data that is necessary for the effective performance of the school will be processed.</w:t>
      </w:r>
    </w:p>
    <w:p w:rsidR="00700001" w:rsidRDefault="00401860">
      <w:pPr>
        <w:pStyle w:val="Body"/>
        <w:numPr>
          <w:ilvl w:val="0"/>
          <w:numId w:val="4"/>
        </w:numPr>
        <w:spacing w:after="80"/>
        <w:rPr>
          <w:rFonts w:ascii="Arial" w:hAnsi="Arial"/>
          <w:sz w:val="20"/>
          <w:szCs w:val="20"/>
        </w:rPr>
      </w:pPr>
      <w:r>
        <w:rPr>
          <w:rFonts w:ascii="Arial" w:hAnsi="Arial"/>
          <w:sz w:val="20"/>
          <w:szCs w:val="20"/>
        </w:rPr>
        <w:t>Data protection will be integrated into all appropriate policies and procedures (e.g. staff induction).</w:t>
      </w:r>
    </w:p>
    <w:p w:rsidR="00700001" w:rsidRDefault="00401860">
      <w:pPr>
        <w:pStyle w:val="Body"/>
        <w:numPr>
          <w:ilvl w:val="0"/>
          <w:numId w:val="4"/>
        </w:numPr>
        <w:spacing w:after="80"/>
        <w:rPr>
          <w:rFonts w:ascii="Arial" w:hAnsi="Arial"/>
          <w:sz w:val="20"/>
          <w:szCs w:val="20"/>
        </w:rPr>
      </w:pPr>
      <w:r>
        <w:rPr>
          <w:rFonts w:ascii="Arial" w:hAnsi="Arial"/>
          <w:sz w:val="20"/>
          <w:szCs w:val="20"/>
        </w:rPr>
        <w:t>Staff will be updated with any significant interpretations or developments of the GDPR.</w:t>
      </w:r>
    </w:p>
    <w:p w:rsidR="00700001" w:rsidRDefault="00401860">
      <w:pPr>
        <w:pStyle w:val="Body"/>
        <w:numPr>
          <w:ilvl w:val="0"/>
          <w:numId w:val="4"/>
        </w:numPr>
        <w:spacing w:after="80"/>
        <w:rPr>
          <w:rFonts w:ascii="Arial" w:hAnsi="Arial"/>
          <w:sz w:val="20"/>
          <w:szCs w:val="20"/>
        </w:rPr>
      </w:pPr>
      <w:r>
        <w:rPr>
          <w:rFonts w:ascii="Arial" w:hAnsi="Arial"/>
          <w:sz w:val="20"/>
          <w:szCs w:val="20"/>
        </w:rPr>
        <w:t>The school will have data impact assessments in place to protect vulnerable data subjects and sensitive data.</w:t>
      </w:r>
    </w:p>
    <w:p w:rsidR="00700001" w:rsidRDefault="00401860">
      <w:pPr>
        <w:pStyle w:val="Body"/>
        <w:numPr>
          <w:ilvl w:val="0"/>
          <w:numId w:val="4"/>
        </w:numPr>
        <w:spacing w:after="80"/>
        <w:rPr>
          <w:rFonts w:ascii="Arial" w:hAnsi="Arial"/>
          <w:sz w:val="20"/>
          <w:szCs w:val="20"/>
        </w:rPr>
      </w:pPr>
      <w:r>
        <w:rPr>
          <w:rFonts w:ascii="Arial" w:hAnsi="Arial"/>
          <w:sz w:val="20"/>
          <w:szCs w:val="20"/>
        </w:rPr>
        <w:t>Data contained within an email, or attached to an email, will be transferred to a secure folder and the email deleted.</w:t>
      </w:r>
    </w:p>
    <w:p w:rsidR="00700001" w:rsidRDefault="00401860">
      <w:pPr>
        <w:pStyle w:val="Body"/>
        <w:numPr>
          <w:ilvl w:val="0"/>
          <w:numId w:val="4"/>
        </w:numPr>
        <w:spacing w:after="80"/>
        <w:rPr>
          <w:rFonts w:ascii="Arial" w:hAnsi="Arial"/>
          <w:sz w:val="20"/>
          <w:szCs w:val="20"/>
        </w:rPr>
      </w:pPr>
      <w:r>
        <w:rPr>
          <w:rFonts w:ascii="Arial" w:hAnsi="Arial"/>
          <w:sz w:val="20"/>
          <w:szCs w:val="20"/>
        </w:rPr>
        <w:t>Physical data will be kept securely, having regard to the sensitivity of the data and the vulnerability of the data subject e.g. medical data will be accessible to those who need to support a school user’s needs, bu</w:t>
      </w:r>
      <w:r w:rsidR="003F79CC">
        <w:rPr>
          <w:rFonts w:ascii="Arial" w:hAnsi="Arial"/>
          <w:sz w:val="20"/>
          <w:szCs w:val="20"/>
        </w:rPr>
        <w:t>t not to others.</w:t>
      </w:r>
    </w:p>
    <w:p w:rsidR="00700001" w:rsidRDefault="00401860">
      <w:pPr>
        <w:pStyle w:val="Body"/>
        <w:numPr>
          <w:ilvl w:val="0"/>
          <w:numId w:val="4"/>
        </w:numPr>
        <w:spacing w:after="80"/>
        <w:rPr>
          <w:rFonts w:ascii="Arial" w:hAnsi="Arial"/>
          <w:sz w:val="20"/>
          <w:szCs w:val="20"/>
        </w:rPr>
      </w:pPr>
      <w:r>
        <w:rPr>
          <w:rFonts w:ascii="Arial" w:hAnsi="Arial"/>
          <w:sz w:val="20"/>
          <w:szCs w:val="20"/>
        </w:rPr>
        <w:t>All school users will handle personal data with care: it will not be left unattended (unattended computers must be locked), school users will not allow others to oversee personal data (screens must be positioned with care); papers must not be left where others can see them.</w:t>
      </w:r>
    </w:p>
    <w:p w:rsidR="00700001" w:rsidRDefault="00401860">
      <w:pPr>
        <w:pStyle w:val="Body"/>
        <w:numPr>
          <w:ilvl w:val="0"/>
          <w:numId w:val="4"/>
        </w:numPr>
        <w:spacing w:after="80"/>
        <w:rPr>
          <w:rFonts w:ascii="Arial" w:hAnsi="Arial"/>
          <w:sz w:val="20"/>
          <w:szCs w:val="20"/>
        </w:rPr>
      </w:pPr>
      <w:r>
        <w:rPr>
          <w:rFonts w:ascii="Arial" w:hAnsi="Arial"/>
          <w:sz w:val="20"/>
          <w:szCs w:val="20"/>
        </w:rPr>
        <w:t>All computers that might be used to proce</w:t>
      </w:r>
      <w:r w:rsidR="003F79CC">
        <w:rPr>
          <w:rFonts w:ascii="Arial" w:hAnsi="Arial"/>
          <w:sz w:val="20"/>
          <w:szCs w:val="20"/>
        </w:rPr>
        <w:t>ss data will be locked when left unattended.</w:t>
      </w:r>
    </w:p>
    <w:p w:rsidR="00700001" w:rsidRDefault="00401860">
      <w:pPr>
        <w:pStyle w:val="Body"/>
        <w:numPr>
          <w:ilvl w:val="0"/>
          <w:numId w:val="4"/>
        </w:numPr>
        <w:spacing w:after="80"/>
        <w:rPr>
          <w:rFonts w:ascii="Arial" w:hAnsi="Arial"/>
          <w:sz w:val="20"/>
          <w:szCs w:val="20"/>
        </w:rPr>
      </w:pPr>
      <w:r>
        <w:rPr>
          <w:rFonts w:ascii="Arial" w:hAnsi="Arial"/>
          <w:sz w:val="20"/>
          <w:szCs w:val="20"/>
        </w:rPr>
        <w:t xml:space="preserve">The </w:t>
      </w:r>
      <w:proofErr w:type="spellStart"/>
      <w:r>
        <w:rPr>
          <w:rFonts w:ascii="Arial" w:hAnsi="Arial"/>
          <w:sz w:val="20"/>
          <w:szCs w:val="20"/>
        </w:rPr>
        <w:t>Headteacher</w:t>
      </w:r>
      <w:proofErr w:type="spellEnd"/>
      <w:r>
        <w:rPr>
          <w:rFonts w:ascii="Arial" w:hAnsi="Arial"/>
          <w:sz w:val="20"/>
          <w:szCs w:val="20"/>
        </w:rPr>
        <w:t xml:space="preserve"> and/or the DPO will approve who and how personal data is stored on mobile devices.</w:t>
      </w:r>
    </w:p>
    <w:p w:rsidR="002240C8" w:rsidRPr="002240C8" w:rsidRDefault="00401860" w:rsidP="002240C8">
      <w:pPr>
        <w:ind w:left="393"/>
        <w:rPr>
          <w:rFonts w:ascii="Arial" w:hAnsi="Arial" w:cs="Arial"/>
          <w:sz w:val="20"/>
          <w:szCs w:val="20"/>
          <w:lang w:val="en-GB" w:eastAsia="en-GB"/>
        </w:rPr>
      </w:pPr>
      <w:r w:rsidRPr="002240C8">
        <w:rPr>
          <w:rFonts w:ascii="Arial" w:hAnsi="Arial" w:cs="Arial"/>
          <w:sz w:val="20"/>
          <w:szCs w:val="20"/>
        </w:rPr>
        <w:t>All digital data that is stored will be backed up on at least password protected devices</w:t>
      </w:r>
      <w:r w:rsidR="002240C8" w:rsidRPr="002240C8">
        <w:rPr>
          <w:rFonts w:ascii="Arial" w:hAnsi="Arial" w:cs="Arial"/>
          <w:sz w:val="20"/>
          <w:szCs w:val="20"/>
        </w:rPr>
        <w:t>. In case of server failure, the process is to log a call via Paul Lewis or the County Service Desk, obtain an incident number and then escalate to the Service Desk immediately. They will</w:t>
      </w:r>
      <w:r w:rsidR="002240C8">
        <w:rPr>
          <w:rFonts w:ascii="Arial" w:hAnsi="Arial" w:cs="Arial"/>
          <w:sz w:val="20"/>
          <w:szCs w:val="20"/>
        </w:rPr>
        <w:t xml:space="preserve"> then ass</w:t>
      </w:r>
      <w:r w:rsidR="002240C8" w:rsidRPr="002240C8">
        <w:rPr>
          <w:rFonts w:ascii="Arial" w:hAnsi="Arial" w:cs="Arial"/>
          <w:sz w:val="20"/>
          <w:szCs w:val="20"/>
        </w:rPr>
        <w:t xml:space="preserve">ess damage </w:t>
      </w:r>
      <w:r w:rsidR="002240C8">
        <w:rPr>
          <w:rFonts w:ascii="Arial" w:hAnsi="Arial" w:cs="Arial"/>
          <w:sz w:val="20"/>
          <w:szCs w:val="20"/>
        </w:rPr>
        <w:t xml:space="preserve">and </w:t>
      </w:r>
      <w:proofErr w:type="gramStart"/>
      <w:r w:rsidR="002240C8" w:rsidRPr="002240C8">
        <w:rPr>
          <w:rFonts w:ascii="Arial" w:hAnsi="Arial" w:cs="Arial"/>
          <w:sz w:val="20"/>
          <w:szCs w:val="20"/>
        </w:rPr>
        <w:t>advise</w:t>
      </w:r>
      <w:proofErr w:type="gramEnd"/>
      <w:r w:rsidR="002240C8" w:rsidRPr="002240C8">
        <w:rPr>
          <w:rFonts w:ascii="Arial" w:hAnsi="Arial" w:cs="Arial"/>
          <w:sz w:val="20"/>
          <w:szCs w:val="20"/>
        </w:rPr>
        <w:t xml:space="preserve"> from there, depending on severity. The server has had its warranty extended and backups are performed daily to help with data recovery in this instance.</w:t>
      </w:r>
    </w:p>
    <w:p w:rsidR="00700001" w:rsidRDefault="00401860">
      <w:pPr>
        <w:pStyle w:val="Body"/>
        <w:numPr>
          <w:ilvl w:val="0"/>
          <w:numId w:val="4"/>
        </w:numPr>
        <w:spacing w:after="80"/>
        <w:rPr>
          <w:rFonts w:ascii="Arial" w:hAnsi="Arial"/>
          <w:sz w:val="20"/>
          <w:szCs w:val="20"/>
        </w:rPr>
      </w:pPr>
      <w:r>
        <w:rPr>
          <w:rFonts w:ascii="Arial" w:hAnsi="Arial"/>
          <w:sz w:val="20"/>
          <w:szCs w:val="20"/>
        </w:rPr>
        <w:t>Personally owned devices will not be used for the storage of school personal data.</w:t>
      </w:r>
    </w:p>
    <w:p w:rsidR="00700001" w:rsidRDefault="00700001">
      <w:pPr>
        <w:pStyle w:val="Body"/>
        <w:rPr>
          <w:rFonts w:ascii="Arial" w:eastAsia="Arial" w:hAnsi="Arial" w:cs="Arial"/>
          <w:sz w:val="24"/>
          <w:szCs w:val="24"/>
        </w:rPr>
      </w:pPr>
    </w:p>
    <w:p w:rsidR="00700001" w:rsidRDefault="00401860">
      <w:pPr>
        <w:pStyle w:val="Body"/>
        <w:spacing w:after="80"/>
        <w:rPr>
          <w:rFonts w:ascii="Arial" w:eastAsia="Arial" w:hAnsi="Arial" w:cs="Arial"/>
          <w:b/>
          <w:bCs/>
          <w:sz w:val="24"/>
          <w:szCs w:val="24"/>
          <w:u w:val="single"/>
        </w:rPr>
      </w:pPr>
      <w:r>
        <w:rPr>
          <w:rFonts w:ascii="Arial" w:hAnsi="Arial"/>
          <w:b/>
          <w:bCs/>
          <w:sz w:val="24"/>
          <w:szCs w:val="24"/>
          <w:u w:val="single"/>
        </w:rPr>
        <w:t>Data breaches</w:t>
      </w:r>
    </w:p>
    <w:p w:rsidR="00700001" w:rsidRDefault="00401860">
      <w:pPr>
        <w:pStyle w:val="Body"/>
        <w:rPr>
          <w:rFonts w:ascii="Arial" w:eastAsia="Arial" w:hAnsi="Arial" w:cs="Arial"/>
          <w:sz w:val="24"/>
          <w:szCs w:val="24"/>
        </w:rPr>
      </w:pPr>
      <w:r>
        <w:rPr>
          <w:rFonts w:ascii="Arial" w:hAnsi="Arial"/>
          <w:sz w:val="24"/>
          <w:szCs w:val="24"/>
        </w:rPr>
        <w:t xml:space="preserve">All staff must report to a member of the SLT or the DPO any suspected data breaches (the loss, theft, </w:t>
      </w:r>
      <w:proofErr w:type="spellStart"/>
      <w:r>
        <w:rPr>
          <w:rFonts w:ascii="Arial" w:hAnsi="Arial"/>
          <w:sz w:val="24"/>
          <w:szCs w:val="24"/>
        </w:rPr>
        <w:t>unauthorised</w:t>
      </w:r>
      <w:proofErr w:type="spellEnd"/>
      <w:r>
        <w:rPr>
          <w:rFonts w:ascii="Arial" w:hAnsi="Arial"/>
          <w:sz w:val="24"/>
          <w:szCs w:val="24"/>
        </w:rPr>
        <w:t xml:space="preserve"> access to data etc.) immediately. It will be for the SLT/DPO to decide whether to the suspected data breach warrants reporting to the ICO. NB a data breach would include the accidental sharing of personal data via a wrongly addressed email.</w:t>
      </w:r>
    </w:p>
    <w:p w:rsidR="00700001" w:rsidRDefault="00700001">
      <w:pPr>
        <w:pStyle w:val="Body"/>
        <w:rPr>
          <w:rFonts w:ascii="Arial" w:eastAsia="Arial" w:hAnsi="Arial" w:cs="Arial"/>
          <w:sz w:val="24"/>
          <w:szCs w:val="24"/>
        </w:rPr>
      </w:pPr>
    </w:p>
    <w:p w:rsidR="00A557E0" w:rsidRDefault="00A557E0">
      <w:pPr>
        <w:pStyle w:val="Body"/>
        <w:rPr>
          <w:rFonts w:ascii="Arial" w:eastAsia="Arial" w:hAnsi="Arial" w:cs="Arial"/>
          <w:sz w:val="24"/>
          <w:szCs w:val="24"/>
        </w:rPr>
      </w:pPr>
    </w:p>
    <w:p w:rsidR="00C57160" w:rsidRDefault="00C57160">
      <w:pPr>
        <w:pStyle w:val="Body"/>
        <w:rPr>
          <w:rFonts w:ascii="Arial" w:eastAsia="Arial" w:hAnsi="Arial" w:cs="Arial"/>
          <w:sz w:val="24"/>
          <w:szCs w:val="24"/>
        </w:rPr>
      </w:pPr>
    </w:p>
    <w:p w:rsidR="00C57160" w:rsidRDefault="00C57160">
      <w:pPr>
        <w:pStyle w:val="Body"/>
        <w:rPr>
          <w:rFonts w:ascii="Arial" w:eastAsia="Arial" w:hAnsi="Arial" w:cs="Arial"/>
          <w:sz w:val="24"/>
          <w:szCs w:val="24"/>
        </w:rPr>
      </w:pPr>
    </w:p>
    <w:p w:rsidR="00700001" w:rsidRDefault="00401860">
      <w:pPr>
        <w:pStyle w:val="Body"/>
        <w:spacing w:after="80"/>
        <w:rPr>
          <w:rFonts w:ascii="Arial" w:eastAsia="Arial" w:hAnsi="Arial" w:cs="Arial"/>
          <w:b/>
          <w:bCs/>
          <w:sz w:val="24"/>
          <w:szCs w:val="24"/>
          <w:u w:val="single"/>
        </w:rPr>
      </w:pPr>
      <w:r>
        <w:rPr>
          <w:rFonts w:ascii="Arial" w:hAnsi="Arial"/>
          <w:b/>
          <w:bCs/>
          <w:sz w:val="24"/>
          <w:szCs w:val="24"/>
          <w:u w:val="single"/>
        </w:rPr>
        <w:t>Training</w:t>
      </w:r>
    </w:p>
    <w:p w:rsidR="00C57160" w:rsidRDefault="00401860" w:rsidP="00C57160">
      <w:pPr>
        <w:pStyle w:val="Body"/>
        <w:rPr>
          <w:rFonts w:ascii="Arial" w:hAnsi="Arial"/>
          <w:sz w:val="24"/>
          <w:szCs w:val="24"/>
        </w:rPr>
      </w:pPr>
      <w:r>
        <w:rPr>
          <w:rFonts w:ascii="Arial" w:hAnsi="Arial"/>
          <w:sz w:val="24"/>
          <w:szCs w:val="24"/>
        </w:rPr>
        <w:t>All staff will receive basic training in the requirements of the GDPR. The training will be recorded in the data audit and/or the data processing records. Governors will also receive a briefing. Data protection will form a part of pupils’ e-safety education. The school will keep staff and governors up to date with guidance, changes and interpretations to data protection law.</w:t>
      </w:r>
    </w:p>
    <w:p w:rsidR="00C57160" w:rsidRDefault="00C57160" w:rsidP="00C57160">
      <w:pPr>
        <w:pStyle w:val="Body"/>
        <w:rPr>
          <w:rFonts w:ascii="Arial" w:hAnsi="Arial"/>
          <w:sz w:val="24"/>
          <w:szCs w:val="24"/>
        </w:rPr>
      </w:pPr>
    </w:p>
    <w:p w:rsidR="00700001" w:rsidRDefault="00401860" w:rsidP="00C57160">
      <w:pPr>
        <w:pStyle w:val="Body"/>
        <w:rPr>
          <w:rFonts w:ascii="Arial" w:eastAsia="Arial" w:hAnsi="Arial" w:cs="Arial"/>
          <w:b/>
          <w:bCs/>
          <w:sz w:val="24"/>
          <w:szCs w:val="24"/>
          <w:u w:val="single"/>
        </w:rPr>
      </w:pPr>
      <w:r>
        <w:rPr>
          <w:rFonts w:ascii="Arial" w:hAnsi="Arial"/>
          <w:b/>
          <w:bCs/>
          <w:sz w:val="24"/>
          <w:szCs w:val="24"/>
          <w:u w:val="single"/>
        </w:rPr>
        <w:t>Data Protection Impact Assessment</w:t>
      </w:r>
    </w:p>
    <w:p w:rsidR="00700001" w:rsidRDefault="00401860">
      <w:pPr>
        <w:pStyle w:val="Body"/>
        <w:rPr>
          <w:rFonts w:ascii="Arial" w:eastAsia="Arial" w:hAnsi="Arial" w:cs="Arial"/>
          <w:sz w:val="24"/>
          <w:szCs w:val="24"/>
        </w:rPr>
      </w:pPr>
      <w:r>
        <w:rPr>
          <w:rFonts w:ascii="Arial" w:hAnsi="Arial"/>
          <w:sz w:val="24"/>
          <w:szCs w:val="24"/>
        </w:rPr>
        <w:t xml:space="preserve">For the school’s most sensitive data processing activities the school will have completed a DPIA to ensure that the risk to individuals of a data breach is </w:t>
      </w:r>
      <w:proofErr w:type="spellStart"/>
      <w:r>
        <w:rPr>
          <w:rFonts w:ascii="Arial" w:hAnsi="Arial"/>
          <w:sz w:val="24"/>
          <w:szCs w:val="24"/>
        </w:rPr>
        <w:t>minimised</w:t>
      </w:r>
      <w:proofErr w:type="spellEnd"/>
      <w:r>
        <w:rPr>
          <w:rFonts w:ascii="Arial" w:hAnsi="Arial"/>
          <w:sz w:val="24"/>
          <w:szCs w:val="24"/>
        </w:rPr>
        <w:t>, as should be the risk to the school’s reputation. Staff involved in processing the school’s most sensitive data will have to record their reading and understanding of the relevant DPIA.</w:t>
      </w:r>
    </w:p>
    <w:p w:rsidR="00700001" w:rsidRDefault="00700001">
      <w:pPr>
        <w:pStyle w:val="Body"/>
        <w:rPr>
          <w:rFonts w:ascii="Arial" w:eastAsia="Arial" w:hAnsi="Arial" w:cs="Arial"/>
          <w:sz w:val="24"/>
          <w:szCs w:val="24"/>
        </w:rPr>
      </w:pPr>
    </w:p>
    <w:p w:rsidR="00700001" w:rsidRDefault="00401860">
      <w:pPr>
        <w:pStyle w:val="Body"/>
        <w:spacing w:after="80"/>
        <w:rPr>
          <w:rFonts w:ascii="Arial" w:eastAsia="Arial" w:hAnsi="Arial" w:cs="Arial"/>
          <w:b/>
          <w:bCs/>
          <w:sz w:val="24"/>
          <w:szCs w:val="24"/>
          <w:u w:val="single"/>
        </w:rPr>
      </w:pPr>
      <w:r>
        <w:rPr>
          <w:rFonts w:ascii="Arial" w:hAnsi="Arial"/>
          <w:b/>
          <w:bCs/>
          <w:sz w:val="24"/>
          <w:szCs w:val="24"/>
          <w:u w:val="single"/>
        </w:rPr>
        <w:t>Monitoring</w:t>
      </w:r>
    </w:p>
    <w:p w:rsidR="00700001" w:rsidRDefault="00401860">
      <w:pPr>
        <w:pStyle w:val="Body"/>
        <w:rPr>
          <w:rFonts w:ascii="Arial" w:eastAsia="Arial" w:hAnsi="Arial" w:cs="Arial"/>
          <w:sz w:val="24"/>
          <w:szCs w:val="24"/>
        </w:rPr>
      </w:pPr>
      <w:r>
        <w:rPr>
          <w:rFonts w:ascii="Arial" w:hAnsi="Arial"/>
          <w:sz w:val="24"/>
          <w:szCs w:val="24"/>
        </w:rPr>
        <w:t>The DPO will lead the formal monitoring of the school’s compliance with the GDPR. Every member of staff and governor shares a responsibility to monitor compliance and to report any suspected failures to comply.</w:t>
      </w:r>
    </w:p>
    <w:p w:rsidR="00700001" w:rsidRDefault="00700001">
      <w:pPr>
        <w:pStyle w:val="Body"/>
        <w:rPr>
          <w:rFonts w:ascii="Arial" w:eastAsia="Arial" w:hAnsi="Arial" w:cs="Arial"/>
          <w:sz w:val="24"/>
          <w:szCs w:val="24"/>
        </w:rPr>
      </w:pPr>
    </w:p>
    <w:p w:rsidR="00700001" w:rsidRDefault="00700001">
      <w:pPr>
        <w:pStyle w:val="Body"/>
        <w:rPr>
          <w:rFonts w:ascii="Arial" w:eastAsia="Arial" w:hAnsi="Arial" w:cs="Arial"/>
          <w:sz w:val="24"/>
          <w:szCs w:val="24"/>
        </w:rPr>
      </w:pPr>
    </w:p>
    <w:p w:rsidR="00700001" w:rsidRDefault="00401860">
      <w:pPr>
        <w:pStyle w:val="Body"/>
        <w:spacing w:after="80"/>
        <w:rPr>
          <w:rFonts w:ascii="Arial" w:eastAsia="Arial" w:hAnsi="Arial" w:cs="Arial"/>
          <w:b/>
          <w:bCs/>
          <w:sz w:val="24"/>
          <w:szCs w:val="24"/>
          <w:u w:val="single"/>
        </w:rPr>
      </w:pPr>
      <w:r>
        <w:rPr>
          <w:rFonts w:ascii="Arial" w:hAnsi="Arial"/>
          <w:b/>
          <w:bCs/>
          <w:sz w:val="24"/>
          <w:szCs w:val="24"/>
          <w:u w:val="single"/>
        </w:rPr>
        <w:t>Footnotes</w:t>
      </w:r>
    </w:p>
    <w:p w:rsidR="00700001" w:rsidRDefault="00401860">
      <w:pPr>
        <w:pStyle w:val="Body"/>
        <w:rPr>
          <w:rFonts w:ascii="Arial" w:eastAsia="Arial" w:hAnsi="Arial" w:cs="Arial"/>
          <w:sz w:val="24"/>
          <w:szCs w:val="24"/>
        </w:rPr>
      </w:pPr>
      <w:r>
        <w:rPr>
          <w:rFonts w:ascii="Arial" w:hAnsi="Arial"/>
          <w:sz w:val="24"/>
          <w:szCs w:val="24"/>
        </w:rPr>
        <w:t>1.</w:t>
      </w:r>
      <w:r>
        <w:rPr>
          <w:rFonts w:ascii="Arial" w:hAnsi="Arial"/>
          <w:sz w:val="24"/>
          <w:szCs w:val="24"/>
        </w:rPr>
        <w:tab/>
        <w:t>Data subjects’ rights include</w:t>
      </w:r>
    </w:p>
    <w:p w:rsidR="00700001" w:rsidRDefault="00401860">
      <w:pPr>
        <w:pStyle w:val="Body"/>
        <w:numPr>
          <w:ilvl w:val="0"/>
          <w:numId w:val="1"/>
        </w:numPr>
        <w:spacing w:before="80" w:after="40"/>
        <w:rPr>
          <w:rFonts w:ascii="Arial" w:hAnsi="Arial"/>
          <w:sz w:val="20"/>
          <w:szCs w:val="20"/>
        </w:rPr>
      </w:pPr>
      <w:r>
        <w:rPr>
          <w:rFonts w:ascii="Arial" w:hAnsi="Arial"/>
          <w:sz w:val="20"/>
          <w:szCs w:val="20"/>
        </w:rPr>
        <w:t>The right to be informed</w:t>
      </w:r>
    </w:p>
    <w:p w:rsidR="00700001" w:rsidRDefault="00401860">
      <w:pPr>
        <w:pStyle w:val="Body"/>
        <w:numPr>
          <w:ilvl w:val="0"/>
          <w:numId w:val="1"/>
        </w:numPr>
        <w:spacing w:before="80" w:after="40"/>
        <w:rPr>
          <w:rFonts w:ascii="Arial" w:hAnsi="Arial"/>
          <w:sz w:val="20"/>
          <w:szCs w:val="20"/>
        </w:rPr>
      </w:pPr>
      <w:r>
        <w:rPr>
          <w:rFonts w:ascii="Arial" w:hAnsi="Arial"/>
          <w:sz w:val="20"/>
          <w:szCs w:val="20"/>
        </w:rPr>
        <w:t>The right of access</w:t>
      </w:r>
    </w:p>
    <w:p w:rsidR="00700001" w:rsidRDefault="00401860">
      <w:pPr>
        <w:pStyle w:val="Body"/>
        <w:numPr>
          <w:ilvl w:val="0"/>
          <w:numId w:val="1"/>
        </w:numPr>
        <w:spacing w:before="80" w:after="40"/>
        <w:rPr>
          <w:rFonts w:ascii="Arial" w:hAnsi="Arial"/>
          <w:sz w:val="20"/>
          <w:szCs w:val="20"/>
        </w:rPr>
      </w:pPr>
      <w:r>
        <w:rPr>
          <w:rFonts w:ascii="Arial" w:hAnsi="Arial"/>
          <w:sz w:val="20"/>
          <w:szCs w:val="20"/>
        </w:rPr>
        <w:t>The right to object</w:t>
      </w:r>
    </w:p>
    <w:p w:rsidR="00700001" w:rsidRDefault="00401860">
      <w:pPr>
        <w:pStyle w:val="Body"/>
        <w:numPr>
          <w:ilvl w:val="0"/>
          <w:numId w:val="1"/>
        </w:numPr>
        <w:spacing w:before="80" w:after="40"/>
        <w:rPr>
          <w:rFonts w:ascii="Arial" w:hAnsi="Arial"/>
          <w:sz w:val="20"/>
          <w:szCs w:val="20"/>
        </w:rPr>
      </w:pPr>
      <w:r>
        <w:rPr>
          <w:rFonts w:ascii="Arial" w:hAnsi="Arial"/>
          <w:sz w:val="20"/>
          <w:szCs w:val="20"/>
        </w:rPr>
        <w:t>The right to be forgotten (this might prove impossible in the school context)</w:t>
      </w:r>
    </w:p>
    <w:p w:rsidR="00700001" w:rsidRDefault="00401860">
      <w:pPr>
        <w:pStyle w:val="Body"/>
        <w:numPr>
          <w:ilvl w:val="0"/>
          <w:numId w:val="1"/>
        </w:numPr>
        <w:spacing w:before="80" w:after="40"/>
        <w:rPr>
          <w:rFonts w:ascii="Arial" w:hAnsi="Arial"/>
          <w:sz w:val="20"/>
          <w:szCs w:val="20"/>
        </w:rPr>
      </w:pPr>
      <w:r>
        <w:rPr>
          <w:rFonts w:ascii="Arial" w:hAnsi="Arial"/>
          <w:sz w:val="20"/>
          <w:szCs w:val="20"/>
        </w:rPr>
        <w:t>The right of rectification (any inaccurate data must be corrected)</w:t>
      </w:r>
    </w:p>
    <w:p w:rsidR="00700001" w:rsidRDefault="00700001">
      <w:pPr>
        <w:pStyle w:val="Body"/>
        <w:rPr>
          <w:rFonts w:ascii="Arial" w:eastAsia="Arial" w:hAnsi="Arial" w:cs="Arial"/>
          <w:sz w:val="24"/>
          <w:szCs w:val="24"/>
        </w:rPr>
      </w:pPr>
    </w:p>
    <w:p w:rsidR="00700001" w:rsidRDefault="00401860">
      <w:pPr>
        <w:pStyle w:val="Body"/>
        <w:rPr>
          <w:rFonts w:ascii="Arial" w:eastAsia="Arial" w:hAnsi="Arial" w:cs="Arial"/>
          <w:sz w:val="24"/>
          <w:szCs w:val="24"/>
        </w:rPr>
      </w:pPr>
      <w:r>
        <w:rPr>
          <w:rFonts w:ascii="Arial" w:hAnsi="Arial"/>
          <w:sz w:val="24"/>
          <w:szCs w:val="24"/>
        </w:rPr>
        <w:t>2.</w:t>
      </w:r>
      <w:r>
        <w:rPr>
          <w:rFonts w:ascii="Arial" w:hAnsi="Arial"/>
          <w:sz w:val="24"/>
          <w:szCs w:val="24"/>
        </w:rPr>
        <w:tab/>
        <w:t>In deciding whether to pass on a suspected data breach to the ICO the DPO will consider whether the data breach might affect a person’s</w:t>
      </w:r>
    </w:p>
    <w:p w:rsidR="00700001" w:rsidRDefault="00401860">
      <w:pPr>
        <w:pStyle w:val="Body"/>
        <w:numPr>
          <w:ilvl w:val="0"/>
          <w:numId w:val="1"/>
        </w:numPr>
        <w:spacing w:before="80" w:after="40"/>
        <w:rPr>
          <w:rFonts w:ascii="Arial" w:hAnsi="Arial"/>
          <w:sz w:val="20"/>
          <w:szCs w:val="20"/>
        </w:rPr>
      </w:pPr>
      <w:r>
        <w:rPr>
          <w:rFonts w:ascii="Arial" w:hAnsi="Arial"/>
          <w:sz w:val="20"/>
          <w:szCs w:val="20"/>
        </w:rPr>
        <w:t>Reputation</w:t>
      </w:r>
    </w:p>
    <w:p w:rsidR="00700001" w:rsidRDefault="00401860">
      <w:pPr>
        <w:pStyle w:val="Body"/>
        <w:numPr>
          <w:ilvl w:val="0"/>
          <w:numId w:val="1"/>
        </w:numPr>
        <w:spacing w:after="40"/>
        <w:rPr>
          <w:rFonts w:ascii="Arial" w:hAnsi="Arial"/>
          <w:sz w:val="20"/>
          <w:szCs w:val="20"/>
        </w:rPr>
      </w:pPr>
      <w:r>
        <w:rPr>
          <w:rFonts w:ascii="Arial" w:hAnsi="Arial"/>
          <w:sz w:val="20"/>
          <w:szCs w:val="20"/>
        </w:rPr>
        <w:t>Confidentiality</w:t>
      </w:r>
    </w:p>
    <w:p w:rsidR="00700001" w:rsidRDefault="00401860">
      <w:pPr>
        <w:pStyle w:val="Body"/>
        <w:numPr>
          <w:ilvl w:val="0"/>
          <w:numId w:val="1"/>
        </w:numPr>
        <w:spacing w:after="40"/>
        <w:rPr>
          <w:rFonts w:ascii="Arial" w:hAnsi="Arial"/>
          <w:sz w:val="20"/>
          <w:szCs w:val="20"/>
        </w:rPr>
      </w:pPr>
      <w:r>
        <w:rPr>
          <w:rFonts w:ascii="Arial" w:hAnsi="Arial"/>
          <w:sz w:val="20"/>
          <w:szCs w:val="20"/>
        </w:rPr>
        <w:t>Financial wellbeing</w:t>
      </w:r>
    </w:p>
    <w:p w:rsidR="00700001" w:rsidRDefault="00401860">
      <w:pPr>
        <w:pStyle w:val="Body"/>
        <w:numPr>
          <w:ilvl w:val="0"/>
          <w:numId w:val="1"/>
        </w:numPr>
        <w:spacing w:after="40"/>
        <w:rPr>
          <w:rFonts w:ascii="Arial" w:hAnsi="Arial"/>
          <w:sz w:val="20"/>
          <w:szCs w:val="20"/>
        </w:rPr>
      </w:pPr>
      <w:r>
        <w:rPr>
          <w:rFonts w:ascii="Arial" w:hAnsi="Arial"/>
          <w:sz w:val="20"/>
          <w:szCs w:val="20"/>
        </w:rPr>
        <w:t>A loss of control over their data</w:t>
      </w:r>
    </w:p>
    <w:p w:rsidR="00700001" w:rsidRDefault="00401860">
      <w:pPr>
        <w:pStyle w:val="Body"/>
        <w:numPr>
          <w:ilvl w:val="0"/>
          <w:numId w:val="1"/>
        </w:numPr>
        <w:spacing w:after="40"/>
        <w:rPr>
          <w:rFonts w:ascii="Arial" w:hAnsi="Arial"/>
          <w:sz w:val="20"/>
          <w:szCs w:val="20"/>
        </w:rPr>
      </w:pPr>
      <w:r>
        <w:rPr>
          <w:rFonts w:ascii="Arial" w:hAnsi="Arial"/>
          <w:sz w:val="20"/>
          <w:szCs w:val="20"/>
        </w:rPr>
        <w:t>Make them vulnerable to discrimination</w:t>
      </w:r>
    </w:p>
    <w:p w:rsidR="00700001" w:rsidRDefault="00401860">
      <w:pPr>
        <w:pStyle w:val="Body"/>
        <w:numPr>
          <w:ilvl w:val="0"/>
          <w:numId w:val="1"/>
        </w:numPr>
        <w:spacing w:after="40"/>
        <w:rPr>
          <w:rFonts w:ascii="Arial" w:hAnsi="Arial"/>
          <w:sz w:val="20"/>
          <w:szCs w:val="20"/>
        </w:rPr>
      </w:pPr>
      <w:r>
        <w:rPr>
          <w:rFonts w:ascii="Arial" w:hAnsi="Arial"/>
          <w:sz w:val="20"/>
          <w:szCs w:val="20"/>
        </w:rPr>
        <w:t>Their rights and freedoms</w:t>
      </w:r>
    </w:p>
    <w:p w:rsidR="00700001" w:rsidRDefault="00700001">
      <w:pPr>
        <w:pStyle w:val="Body"/>
        <w:spacing w:after="40"/>
        <w:rPr>
          <w:rFonts w:ascii="Arial" w:eastAsia="Arial" w:hAnsi="Arial" w:cs="Arial"/>
          <w:sz w:val="20"/>
          <w:szCs w:val="20"/>
        </w:rPr>
      </w:pPr>
    </w:p>
    <w:p w:rsidR="00700001" w:rsidRDefault="00700001">
      <w:pPr>
        <w:pStyle w:val="Body"/>
        <w:spacing w:after="40"/>
        <w:rPr>
          <w:rFonts w:ascii="Arial" w:eastAsia="Arial" w:hAnsi="Arial" w:cs="Arial"/>
          <w:sz w:val="20"/>
          <w:szCs w:val="20"/>
        </w:rPr>
      </w:pPr>
    </w:p>
    <w:p w:rsidR="00700001" w:rsidRDefault="00700001">
      <w:pPr>
        <w:pStyle w:val="Body"/>
        <w:rPr>
          <w:rFonts w:ascii="Arial" w:eastAsia="Arial" w:hAnsi="Arial" w:cs="Arial"/>
          <w:sz w:val="24"/>
          <w:szCs w:val="24"/>
        </w:rPr>
      </w:pPr>
    </w:p>
    <w:p w:rsidR="00700001" w:rsidRDefault="00700001">
      <w:pPr>
        <w:pStyle w:val="Body"/>
        <w:rPr>
          <w:rFonts w:ascii="Arial" w:eastAsia="Arial" w:hAnsi="Arial" w:cs="Arial"/>
          <w:sz w:val="24"/>
          <w:szCs w:val="24"/>
        </w:rPr>
      </w:pPr>
    </w:p>
    <w:p w:rsidR="00700001" w:rsidRDefault="00401860">
      <w:pPr>
        <w:pStyle w:val="Body"/>
        <w:rPr>
          <w:rFonts w:hint="eastAsia"/>
        </w:rPr>
      </w:pPr>
      <w:r>
        <w:rPr>
          <w:rFonts w:ascii="Arial Unicode MS" w:hAnsi="Arial Unicode MS"/>
          <w:sz w:val="24"/>
          <w:szCs w:val="24"/>
        </w:rPr>
        <w:br w:type="page"/>
      </w:r>
    </w:p>
    <w:p w:rsidR="00700001" w:rsidRDefault="00401860">
      <w:pPr>
        <w:pStyle w:val="Body"/>
        <w:rPr>
          <w:rFonts w:ascii="Arial" w:eastAsia="Arial" w:hAnsi="Arial" w:cs="Arial"/>
          <w:sz w:val="24"/>
          <w:szCs w:val="24"/>
        </w:rPr>
      </w:pPr>
      <w:r>
        <w:rPr>
          <w:rFonts w:ascii="Arial" w:hAnsi="Arial"/>
          <w:b/>
          <w:bCs/>
          <w:sz w:val="24"/>
          <w:szCs w:val="24"/>
          <w:u w:val="single"/>
        </w:rPr>
        <w:t>Policy approved by the Governing Bod</w:t>
      </w:r>
      <w:r>
        <w:rPr>
          <w:rFonts w:ascii="Arial" w:hAnsi="Arial"/>
          <w:sz w:val="24"/>
          <w:szCs w:val="24"/>
        </w:rPr>
        <w:t>y</w:t>
      </w:r>
    </w:p>
    <w:p w:rsidR="00700001" w:rsidRDefault="00700001">
      <w:pPr>
        <w:pStyle w:val="Body"/>
        <w:rPr>
          <w:rFonts w:ascii="Arial" w:eastAsia="Arial" w:hAnsi="Arial" w:cs="Arial"/>
          <w:sz w:val="24"/>
          <w:szCs w:val="24"/>
        </w:rPr>
      </w:pPr>
    </w:p>
    <w:p w:rsidR="00700001" w:rsidRDefault="00700001">
      <w:pPr>
        <w:pStyle w:val="Body"/>
        <w:rPr>
          <w:rFonts w:ascii="Arial" w:eastAsia="Arial" w:hAnsi="Arial" w:cs="Arial"/>
          <w:sz w:val="24"/>
          <w:szCs w:val="24"/>
        </w:rPr>
      </w:pPr>
    </w:p>
    <w:p w:rsidR="00700001" w:rsidRDefault="00401860">
      <w:pPr>
        <w:pStyle w:val="Body"/>
        <w:spacing w:before="100"/>
        <w:rPr>
          <w:rFonts w:ascii="Arial" w:eastAsia="Arial" w:hAnsi="Arial" w:cs="Arial"/>
          <w:sz w:val="24"/>
          <w:szCs w:val="24"/>
        </w:rPr>
      </w:pPr>
      <w:r>
        <w:rPr>
          <w:rFonts w:ascii="Arial" w:hAnsi="Arial"/>
          <w:sz w:val="24"/>
          <w:szCs w:val="24"/>
        </w:rPr>
        <w:t>Date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B30EB1">
        <w:rPr>
          <w:rFonts w:ascii="Arial" w:hAnsi="Arial"/>
          <w:sz w:val="24"/>
          <w:szCs w:val="24"/>
        </w:rPr>
        <w:t>November 2024</w:t>
      </w:r>
    </w:p>
    <w:p w:rsidR="00700001" w:rsidRDefault="00700001">
      <w:pPr>
        <w:pStyle w:val="Body"/>
        <w:spacing w:before="100"/>
        <w:rPr>
          <w:rFonts w:ascii="Arial" w:eastAsia="Arial" w:hAnsi="Arial" w:cs="Arial"/>
          <w:sz w:val="24"/>
          <w:szCs w:val="24"/>
        </w:rPr>
      </w:pPr>
    </w:p>
    <w:p w:rsidR="00700001" w:rsidRDefault="00700001">
      <w:pPr>
        <w:pStyle w:val="Body"/>
        <w:spacing w:before="100"/>
        <w:rPr>
          <w:rFonts w:ascii="Arial" w:eastAsia="Arial" w:hAnsi="Arial" w:cs="Arial"/>
          <w:sz w:val="24"/>
          <w:szCs w:val="24"/>
        </w:rPr>
      </w:pPr>
    </w:p>
    <w:p w:rsidR="00700001" w:rsidRDefault="00700001">
      <w:pPr>
        <w:pStyle w:val="Body"/>
        <w:spacing w:before="100"/>
        <w:rPr>
          <w:rFonts w:ascii="Arial" w:eastAsia="Arial" w:hAnsi="Arial" w:cs="Arial"/>
          <w:sz w:val="24"/>
          <w:szCs w:val="24"/>
        </w:rPr>
      </w:pPr>
    </w:p>
    <w:p w:rsidR="00700001" w:rsidRDefault="00401860">
      <w:pPr>
        <w:pStyle w:val="Body"/>
        <w:spacing w:before="100"/>
        <w:rPr>
          <w:rFonts w:ascii="Arial" w:eastAsia="Arial" w:hAnsi="Arial" w:cs="Arial"/>
          <w:sz w:val="24"/>
          <w:szCs w:val="24"/>
        </w:rPr>
      </w:pPr>
      <w:proofErr w:type="spellStart"/>
      <w:r>
        <w:rPr>
          <w:rFonts w:ascii="Arial" w:hAnsi="Arial"/>
          <w:sz w:val="24"/>
          <w:szCs w:val="24"/>
        </w:rPr>
        <w:t>Headteacher’s</w:t>
      </w:r>
      <w:proofErr w:type="spellEnd"/>
      <w:r>
        <w:rPr>
          <w:rFonts w:ascii="Arial" w:hAnsi="Arial"/>
          <w:sz w:val="24"/>
          <w:szCs w:val="24"/>
        </w:rPr>
        <w:t xml:space="preserve"> signature</w:t>
      </w:r>
      <w:r>
        <w:rPr>
          <w:rFonts w:ascii="Arial" w:hAnsi="Arial"/>
          <w:sz w:val="24"/>
          <w:szCs w:val="24"/>
        </w:rPr>
        <w:tab/>
        <w:t>________________________________</w:t>
      </w:r>
    </w:p>
    <w:p w:rsidR="00700001" w:rsidRDefault="00700001">
      <w:pPr>
        <w:pStyle w:val="Body"/>
        <w:spacing w:before="100"/>
        <w:rPr>
          <w:rFonts w:ascii="Arial" w:eastAsia="Arial" w:hAnsi="Arial" w:cs="Arial"/>
          <w:sz w:val="24"/>
          <w:szCs w:val="24"/>
        </w:rPr>
      </w:pPr>
    </w:p>
    <w:p w:rsidR="00700001" w:rsidRDefault="00700001">
      <w:pPr>
        <w:pStyle w:val="Body"/>
        <w:spacing w:before="100"/>
        <w:rPr>
          <w:rFonts w:ascii="Arial" w:eastAsia="Arial" w:hAnsi="Arial" w:cs="Arial"/>
          <w:sz w:val="24"/>
          <w:szCs w:val="24"/>
        </w:rPr>
      </w:pPr>
    </w:p>
    <w:p w:rsidR="00700001" w:rsidRDefault="00401860">
      <w:pPr>
        <w:pStyle w:val="Body"/>
        <w:spacing w:before="100"/>
        <w:rPr>
          <w:rFonts w:ascii="Arial" w:eastAsia="Arial" w:hAnsi="Arial" w:cs="Arial"/>
          <w:sz w:val="24"/>
          <w:szCs w:val="24"/>
        </w:rPr>
      </w:pPr>
      <w:proofErr w:type="spellStart"/>
      <w:r>
        <w:rPr>
          <w:rFonts w:ascii="Arial" w:hAnsi="Arial"/>
          <w:sz w:val="24"/>
          <w:szCs w:val="24"/>
        </w:rPr>
        <w:t>Headteacher’s</w:t>
      </w:r>
      <w:proofErr w:type="spellEnd"/>
      <w:r>
        <w:rPr>
          <w:rFonts w:ascii="Arial" w:hAnsi="Arial"/>
          <w:sz w:val="24"/>
          <w:szCs w:val="24"/>
        </w:rPr>
        <w:t xml:space="preserve"> name</w:t>
      </w:r>
      <w:r>
        <w:rPr>
          <w:rFonts w:ascii="Arial" w:hAnsi="Arial"/>
          <w:sz w:val="24"/>
          <w:szCs w:val="24"/>
        </w:rPr>
        <w:tab/>
      </w:r>
      <w:r w:rsidR="00B30EB1">
        <w:rPr>
          <w:rFonts w:ascii="Arial" w:hAnsi="Arial"/>
          <w:sz w:val="24"/>
          <w:szCs w:val="24"/>
        </w:rPr>
        <w:t>Mrs K Carruthers</w:t>
      </w:r>
    </w:p>
    <w:p w:rsidR="00700001" w:rsidRDefault="00700001">
      <w:pPr>
        <w:pStyle w:val="Body"/>
        <w:spacing w:before="100"/>
        <w:rPr>
          <w:rFonts w:ascii="Arial" w:eastAsia="Arial" w:hAnsi="Arial" w:cs="Arial"/>
          <w:sz w:val="24"/>
          <w:szCs w:val="24"/>
        </w:rPr>
      </w:pPr>
    </w:p>
    <w:p w:rsidR="00700001" w:rsidRDefault="00700001">
      <w:pPr>
        <w:pStyle w:val="Body"/>
        <w:spacing w:before="100"/>
        <w:rPr>
          <w:rFonts w:ascii="Arial" w:eastAsia="Arial" w:hAnsi="Arial" w:cs="Arial"/>
          <w:sz w:val="24"/>
          <w:szCs w:val="24"/>
        </w:rPr>
      </w:pPr>
    </w:p>
    <w:p w:rsidR="00700001" w:rsidRDefault="00700001">
      <w:pPr>
        <w:pStyle w:val="Body"/>
        <w:spacing w:before="100"/>
        <w:rPr>
          <w:rFonts w:ascii="Arial" w:eastAsia="Arial" w:hAnsi="Arial" w:cs="Arial"/>
          <w:sz w:val="24"/>
          <w:szCs w:val="24"/>
        </w:rPr>
      </w:pPr>
    </w:p>
    <w:p w:rsidR="00700001" w:rsidRDefault="00401860">
      <w:pPr>
        <w:pStyle w:val="Body"/>
        <w:spacing w:before="100"/>
        <w:rPr>
          <w:rFonts w:ascii="Arial" w:eastAsia="Arial" w:hAnsi="Arial" w:cs="Arial"/>
          <w:sz w:val="24"/>
          <w:szCs w:val="24"/>
        </w:rPr>
      </w:pPr>
      <w:r>
        <w:rPr>
          <w:rFonts w:ascii="Arial" w:hAnsi="Arial"/>
          <w:sz w:val="24"/>
          <w:szCs w:val="24"/>
        </w:rPr>
        <w:t>Chair’s signature</w:t>
      </w:r>
      <w:r>
        <w:rPr>
          <w:rFonts w:ascii="Arial" w:hAnsi="Arial"/>
          <w:sz w:val="24"/>
          <w:szCs w:val="24"/>
        </w:rPr>
        <w:tab/>
      </w:r>
      <w:r>
        <w:rPr>
          <w:rFonts w:ascii="Arial" w:hAnsi="Arial"/>
          <w:sz w:val="24"/>
          <w:szCs w:val="24"/>
        </w:rPr>
        <w:tab/>
        <w:t>________________________________</w:t>
      </w:r>
    </w:p>
    <w:p w:rsidR="00700001" w:rsidRDefault="00700001">
      <w:pPr>
        <w:pStyle w:val="Body"/>
        <w:spacing w:before="100"/>
        <w:rPr>
          <w:rFonts w:ascii="Arial" w:eastAsia="Arial" w:hAnsi="Arial" w:cs="Arial"/>
          <w:sz w:val="24"/>
          <w:szCs w:val="24"/>
        </w:rPr>
      </w:pPr>
    </w:p>
    <w:p w:rsidR="00700001" w:rsidRDefault="00700001">
      <w:pPr>
        <w:pStyle w:val="Body"/>
        <w:spacing w:before="100"/>
        <w:rPr>
          <w:rFonts w:ascii="Arial" w:eastAsia="Arial" w:hAnsi="Arial" w:cs="Arial"/>
          <w:sz w:val="24"/>
          <w:szCs w:val="24"/>
        </w:rPr>
      </w:pPr>
    </w:p>
    <w:p w:rsidR="00700001" w:rsidRDefault="00401860">
      <w:pPr>
        <w:pStyle w:val="Body"/>
        <w:spacing w:before="100"/>
        <w:rPr>
          <w:rFonts w:ascii="Arial" w:eastAsia="Arial" w:hAnsi="Arial" w:cs="Arial"/>
          <w:sz w:val="24"/>
          <w:szCs w:val="24"/>
        </w:rPr>
      </w:pPr>
      <w:r>
        <w:rPr>
          <w:rFonts w:ascii="Arial" w:hAnsi="Arial"/>
          <w:sz w:val="24"/>
          <w:szCs w:val="24"/>
        </w:rPr>
        <w:t>Chair’s name</w:t>
      </w:r>
      <w:r>
        <w:rPr>
          <w:rFonts w:ascii="Arial" w:hAnsi="Arial"/>
          <w:sz w:val="24"/>
          <w:szCs w:val="24"/>
        </w:rPr>
        <w:tab/>
      </w:r>
      <w:r>
        <w:rPr>
          <w:rFonts w:ascii="Arial" w:hAnsi="Arial"/>
          <w:sz w:val="24"/>
          <w:szCs w:val="24"/>
        </w:rPr>
        <w:tab/>
      </w:r>
      <w:r>
        <w:rPr>
          <w:rFonts w:ascii="Arial" w:hAnsi="Arial"/>
          <w:sz w:val="24"/>
          <w:szCs w:val="24"/>
        </w:rPr>
        <w:tab/>
      </w:r>
      <w:proofErr w:type="spellStart"/>
      <w:r w:rsidR="00B30EB1">
        <w:rPr>
          <w:rFonts w:ascii="Arial" w:hAnsi="Arial"/>
          <w:sz w:val="24"/>
          <w:szCs w:val="24"/>
        </w:rPr>
        <w:t>Mr</w:t>
      </w:r>
      <w:proofErr w:type="spellEnd"/>
      <w:r w:rsidR="00B30EB1">
        <w:rPr>
          <w:rFonts w:ascii="Arial" w:hAnsi="Arial"/>
          <w:sz w:val="24"/>
          <w:szCs w:val="24"/>
        </w:rPr>
        <w:t xml:space="preserve"> T David                   Mrs L Thompson</w:t>
      </w:r>
    </w:p>
    <w:p w:rsidR="00700001" w:rsidRDefault="00700001">
      <w:pPr>
        <w:pStyle w:val="Body"/>
        <w:rPr>
          <w:rFonts w:ascii="Arial" w:eastAsia="Arial" w:hAnsi="Arial" w:cs="Arial"/>
          <w:sz w:val="24"/>
          <w:szCs w:val="24"/>
        </w:rPr>
      </w:pPr>
    </w:p>
    <w:p w:rsidR="00700001" w:rsidRDefault="00700001">
      <w:pPr>
        <w:pStyle w:val="Body"/>
        <w:rPr>
          <w:rFonts w:ascii="Arial" w:eastAsia="Arial" w:hAnsi="Arial" w:cs="Arial"/>
          <w:sz w:val="24"/>
          <w:szCs w:val="24"/>
        </w:rPr>
      </w:pPr>
    </w:p>
    <w:p w:rsidR="00700001" w:rsidRDefault="00700001">
      <w:pPr>
        <w:pStyle w:val="Body"/>
        <w:rPr>
          <w:rFonts w:ascii="Arial" w:eastAsia="Arial" w:hAnsi="Arial" w:cs="Arial"/>
          <w:sz w:val="24"/>
          <w:szCs w:val="24"/>
        </w:rPr>
      </w:pPr>
    </w:p>
    <w:p w:rsidR="00700001" w:rsidRDefault="00C57160">
      <w:pPr>
        <w:pStyle w:val="Body"/>
        <w:rPr>
          <w:rFonts w:ascii="Arial" w:eastAsia="Arial" w:hAnsi="Arial" w:cs="Arial"/>
          <w:b/>
          <w:bCs/>
          <w:color w:val="919191"/>
          <w:sz w:val="24"/>
          <w:szCs w:val="24"/>
        </w:rPr>
      </w:pPr>
      <w:r>
        <w:rPr>
          <w:rFonts w:ascii="Arial" w:hAnsi="Arial"/>
          <w:sz w:val="24"/>
          <w:szCs w:val="24"/>
        </w:rPr>
        <w:t>Date of next</w:t>
      </w:r>
      <w:r w:rsidR="00401860">
        <w:rPr>
          <w:rFonts w:ascii="Arial" w:hAnsi="Arial"/>
          <w:sz w:val="24"/>
          <w:szCs w:val="24"/>
        </w:rPr>
        <w:t xml:space="preserve"> review </w:t>
      </w:r>
      <w:r w:rsidR="00B30EB1">
        <w:rPr>
          <w:rFonts w:ascii="Arial" w:hAnsi="Arial"/>
          <w:b/>
          <w:bCs/>
          <w:color w:val="919191"/>
          <w:sz w:val="24"/>
          <w:szCs w:val="24"/>
        </w:rPr>
        <w:t xml:space="preserve">               November 2026</w:t>
      </w:r>
    </w:p>
    <w:p w:rsidR="00700001" w:rsidRDefault="00401860">
      <w:pPr>
        <w:pStyle w:val="Body"/>
        <w:rPr>
          <w:rFonts w:ascii="Arial" w:eastAsia="Arial" w:hAnsi="Arial" w:cs="Arial"/>
          <w:sz w:val="24"/>
          <w:szCs w:val="24"/>
        </w:rPr>
      </w:pPr>
      <w:r>
        <w:rPr>
          <w:rFonts w:ascii="Arial" w:eastAsia="Arial" w:hAnsi="Arial" w:cs="Arial"/>
          <w:b/>
          <w:bCs/>
          <w:color w:val="919191"/>
          <w:sz w:val="24"/>
          <w:szCs w:val="24"/>
        </w:rPr>
        <w:tab/>
      </w:r>
      <w:r>
        <w:rPr>
          <w:rFonts w:ascii="Arial" w:eastAsia="Arial" w:hAnsi="Arial" w:cs="Arial"/>
          <w:b/>
          <w:bCs/>
          <w:color w:val="919191"/>
          <w:sz w:val="24"/>
          <w:szCs w:val="24"/>
        </w:rPr>
        <w:tab/>
      </w:r>
      <w:r>
        <w:rPr>
          <w:rFonts w:ascii="Arial" w:eastAsia="Arial" w:hAnsi="Arial" w:cs="Arial"/>
          <w:b/>
          <w:bCs/>
          <w:color w:val="919191"/>
          <w:sz w:val="24"/>
          <w:szCs w:val="24"/>
        </w:rPr>
        <w:tab/>
      </w:r>
      <w:r>
        <w:rPr>
          <w:rFonts w:ascii="Arial" w:eastAsia="Arial" w:hAnsi="Arial" w:cs="Arial"/>
          <w:b/>
          <w:bCs/>
          <w:color w:val="919191"/>
          <w:sz w:val="24"/>
          <w:szCs w:val="24"/>
        </w:rPr>
        <w:tab/>
      </w:r>
      <w:r>
        <w:rPr>
          <w:rFonts w:ascii="Arial" w:hAnsi="Arial"/>
          <w:b/>
          <w:bCs/>
          <w:color w:val="919191"/>
          <w:sz w:val="24"/>
          <w:szCs w:val="24"/>
        </w:rPr>
        <w:t>________________________________</w:t>
      </w:r>
    </w:p>
    <w:p w:rsidR="00700001" w:rsidRDefault="00700001">
      <w:pPr>
        <w:pStyle w:val="Body"/>
        <w:rPr>
          <w:rFonts w:ascii="Arial" w:eastAsia="Arial" w:hAnsi="Arial" w:cs="Arial"/>
          <w:sz w:val="24"/>
          <w:szCs w:val="24"/>
        </w:rPr>
      </w:pPr>
    </w:p>
    <w:p w:rsidR="00700001" w:rsidRDefault="00700001">
      <w:pPr>
        <w:pStyle w:val="Body"/>
        <w:rPr>
          <w:rFonts w:ascii="Arial" w:eastAsia="Arial" w:hAnsi="Arial" w:cs="Arial"/>
          <w:sz w:val="24"/>
          <w:szCs w:val="24"/>
        </w:rPr>
      </w:pPr>
    </w:p>
    <w:p w:rsidR="00700001" w:rsidRDefault="00700001">
      <w:pPr>
        <w:pStyle w:val="Body"/>
        <w:rPr>
          <w:rFonts w:ascii="Arial" w:eastAsia="Arial" w:hAnsi="Arial" w:cs="Arial"/>
          <w:sz w:val="24"/>
          <w:szCs w:val="24"/>
        </w:rPr>
      </w:pPr>
    </w:p>
    <w:p w:rsidR="00700001" w:rsidRDefault="00700001">
      <w:pPr>
        <w:pStyle w:val="Body"/>
        <w:rPr>
          <w:rFonts w:ascii="Arial" w:eastAsia="Arial" w:hAnsi="Arial" w:cs="Arial"/>
          <w:sz w:val="24"/>
          <w:szCs w:val="24"/>
        </w:rPr>
      </w:pPr>
    </w:p>
    <w:p w:rsidR="00700001" w:rsidRDefault="00700001">
      <w:pPr>
        <w:pStyle w:val="Body"/>
        <w:rPr>
          <w:rFonts w:hint="eastAsia"/>
        </w:rPr>
      </w:pPr>
    </w:p>
    <w:sectPr w:rsidR="00700001" w:rsidSect="00E13375">
      <w:headerReference w:type="default" r:id="rId8"/>
      <w:footerReference w:type="default" r:id="rId9"/>
      <w:pgSz w:w="11906" w:h="16838" w:code="9"/>
      <w:pgMar w:top="907" w:right="1134" w:bottom="907" w:left="1134"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860" w:rsidRDefault="00401860">
      <w:r>
        <w:separator/>
      </w:r>
    </w:p>
  </w:endnote>
  <w:endnote w:type="continuationSeparator" w:id="0">
    <w:p w:rsidR="00401860" w:rsidRDefault="0040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001" w:rsidRDefault="00401860">
    <w:pPr>
      <w:pStyle w:val="HeaderFooter"/>
      <w:tabs>
        <w:tab w:val="clear" w:pos="9020"/>
        <w:tab w:val="center" w:pos="4819"/>
        <w:tab w:val="right" w:pos="9638"/>
      </w:tabs>
      <w:rPr>
        <w:rFonts w:hint="eastAsia"/>
      </w:rPr>
    </w:pPr>
    <w:r>
      <w:rPr>
        <w:sz w:val="16"/>
        <w:szCs w:val="16"/>
      </w:rPr>
      <w:tab/>
      <w:t>SM/GDPR/DATAPROTECTIONPOLICY V1</w:t>
    </w:r>
    <w:r>
      <w:rPr>
        <w:sz w:val="16"/>
        <w:szCs w:val="16"/>
      </w:rPr>
      <w:tab/>
    </w:r>
    <w:r>
      <w:fldChar w:fldCharType="begin"/>
    </w:r>
    <w:r>
      <w:instrText xml:space="preserve"> PAGE </w:instrText>
    </w:r>
    <w:r>
      <w:fldChar w:fldCharType="separate"/>
    </w:r>
    <w:r w:rsidR="009A77A7">
      <w:rPr>
        <w:rFonts w:hint="eastAsia"/>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860" w:rsidRDefault="00401860">
      <w:r>
        <w:separator/>
      </w:r>
    </w:p>
  </w:footnote>
  <w:footnote w:type="continuationSeparator" w:id="0">
    <w:p w:rsidR="00401860" w:rsidRDefault="00401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001" w:rsidRPr="00E13375" w:rsidRDefault="00B93B94">
    <w:pPr>
      <w:pStyle w:val="HeaderFooter"/>
      <w:tabs>
        <w:tab w:val="clear" w:pos="9020"/>
        <w:tab w:val="center" w:pos="4819"/>
        <w:tab w:val="right" w:pos="9638"/>
      </w:tabs>
      <w:rPr>
        <w:rFonts w:ascii="Arial" w:hAnsi="Arial" w:cs="Arial"/>
      </w:rPr>
    </w:pPr>
    <w:r>
      <w:rPr>
        <w:noProof/>
        <w:lang w:val="en-GB"/>
      </w:rPr>
      <w:drawing>
        <wp:inline distT="0" distB="0" distL="0" distR="0" wp14:anchorId="202BDF35" wp14:editId="4E1EB238">
          <wp:extent cx="838200" cy="7905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38200" cy="790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901FD"/>
    <w:multiLevelType w:val="hybridMultilevel"/>
    <w:tmpl w:val="FD78A392"/>
    <w:styleLink w:val="Lettered"/>
    <w:lvl w:ilvl="0" w:tplc="BF76B864">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F2C1A70">
      <w:start w:val="1"/>
      <w:numFmt w:val="upperLetter"/>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B4A6B55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CA60411E">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F8AE272">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4224E30">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DD03C02">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A2A6401C">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DE4A690">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193534"/>
    <w:multiLevelType w:val="hybridMultilevel"/>
    <w:tmpl w:val="925E8430"/>
    <w:lvl w:ilvl="0" w:tplc="BBC61B7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4C423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18C76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9B6305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08BA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AAEF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B002DA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D4ECE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604BA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CDD7FDC"/>
    <w:multiLevelType w:val="hybridMultilevel"/>
    <w:tmpl w:val="FD78A392"/>
    <w:numStyleLink w:val="Lettered"/>
  </w:abstractNum>
  <w:num w:numId="1">
    <w:abstractNumId w:val="1"/>
  </w:num>
  <w:num w:numId="2">
    <w:abstractNumId w:val="1"/>
    <w:lvlOverride w:ilvl="0">
      <w:lvl w:ilvl="0" w:tplc="BBC61B7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4C423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18C76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9B6305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108BA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FAAEF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B002DA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2D4ECE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604BA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01"/>
    <w:rsid w:val="00021C1B"/>
    <w:rsid w:val="001044D6"/>
    <w:rsid w:val="00213462"/>
    <w:rsid w:val="002240C8"/>
    <w:rsid w:val="00346E27"/>
    <w:rsid w:val="003F79CC"/>
    <w:rsid w:val="00401860"/>
    <w:rsid w:val="004646BE"/>
    <w:rsid w:val="004C5BBF"/>
    <w:rsid w:val="00700001"/>
    <w:rsid w:val="00791F12"/>
    <w:rsid w:val="009A77A7"/>
    <w:rsid w:val="00A557E0"/>
    <w:rsid w:val="00B30EB1"/>
    <w:rsid w:val="00B93B94"/>
    <w:rsid w:val="00C57160"/>
    <w:rsid w:val="00D63B2F"/>
    <w:rsid w:val="00E13375"/>
    <w:rsid w:val="00F16C78"/>
    <w:rsid w:val="00FE7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749445"/>
  <w15:docId w15:val="{3CABC1CE-BF3C-4730-BA1B-8FBA0745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rPr>
  </w:style>
  <w:style w:type="paragraph" w:customStyle="1" w:styleId="Body">
    <w:name w:val="Body"/>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 w:type="numbering" w:customStyle="1" w:styleId="Lettered">
    <w:name w:val="Lettered"/>
    <w:pPr>
      <w:numPr>
        <w:numId w:val="3"/>
      </w:numPr>
    </w:pPr>
  </w:style>
  <w:style w:type="paragraph" w:styleId="Header">
    <w:name w:val="header"/>
    <w:basedOn w:val="Normal"/>
    <w:link w:val="HeaderChar"/>
    <w:uiPriority w:val="99"/>
    <w:unhideWhenUsed/>
    <w:rsid w:val="00E13375"/>
    <w:pPr>
      <w:tabs>
        <w:tab w:val="center" w:pos="4513"/>
        <w:tab w:val="right" w:pos="9026"/>
      </w:tabs>
    </w:pPr>
  </w:style>
  <w:style w:type="character" w:customStyle="1" w:styleId="HeaderChar">
    <w:name w:val="Header Char"/>
    <w:basedOn w:val="DefaultParagraphFont"/>
    <w:link w:val="Header"/>
    <w:uiPriority w:val="99"/>
    <w:rsid w:val="00E13375"/>
    <w:rPr>
      <w:sz w:val="24"/>
      <w:szCs w:val="24"/>
      <w:lang w:val="en-US" w:eastAsia="en-US"/>
    </w:rPr>
  </w:style>
  <w:style w:type="paragraph" w:styleId="Footer">
    <w:name w:val="footer"/>
    <w:basedOn w:val="Normal"/>
    <w:link w:val="FooterChar"/>
    <w:uiPriority w:val="99"/>
    <w:unhideWhenUsed/>
    <w:rsid w:val="00E13375"/>
    <w:pPr>
      <w:tabs>
        <w:tab w:val="center" w:pos="4513"/>
        <w:tab w:val="right" w:pos="9026"/>
      </w:tabs>
    </w:pPr>
  </w:style>
  <w:style w:type="character" w:customStyle="1" w:styleId="FooterChar">
    <w:name w:val="Footer Char"/>
    <w:basedOn w:val="DefaultParagraphFont"/>
    <w:link w:val="Footer"/>
    <w:uiPriority w:val="99"/>
    <w:rsid w:val="00E13375"/>
    <w:rPr>
      <w:sz w:val="24"/>
      <w:szCs w:val="24"/>
      <w:lang w:val="en-US" w:eastAsia="en-US"/>
    </w:rPr>
  </w:style>
  <w:style w:type="paragraph" w:styleId="NoSpacing">
    <w:name w:val="No Spacing"/>
    <w:uiPriority w:val="1"/>
    <w:qFormat/>
    <w:rsid w:val="00A557E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5E5E5E" w:themeColor="text2"/>
      <w:bdr w:val="none" w:sz="0" w:space="0" w:color="auto"/>
      <w:lang w:val="en-US" w:eastAsia="en-US"/>
    </w:rPr>
  </w:style>
  <w:style w:type="paragraph" w:styleId="BalloonText">
    <w:name w:val="Balloon Text"/>
    <w:basedOn w:val="Normal"/>
    <w:link w:val="BalloonTextChar"/>
    <w:uiPriority w:val="99"/>
    <w:semiHidden/>
    <w:unhideWhenUsed/>
    <w:rsid w:val="00A55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7E0"/>
    <w:rPr>
      <w:rFonts w:ascii="Segoe UI" w:hAnsi="Segoe UI" w:cs="Segoe UI"/>
      <w:sz w:val="18"/>
      <w:szCs w:val="18"/>
      <w:lang w:val="en-US" w:eastAsia="en-US"/>
    </w:rPr>
  </w:style>
  <w:style w:type="paragraph" w:customStyle="1" w:styleId="xmsonormal">
    <w:name w:val="x_msonormal"/>
    <w:basedOn w:val="Normal"/>
    <w:rsid w:val="00346E2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0116">
      <w:bodyDiv w:val="1"/>
      <w:marLeft w:val="0"/>
      <w:marRight w:val="0"/>
      <w:marTop w:val="0"/>
      <w:marBottom w:val="0"/>
      <w:divBdr>
        <w:top w:val="none" w:sz="0" w:space="0" w:color="auto"/>
        <w:left w:val="none" w:sz="0" w:space="0" w:color="auto"/>
        <w:bottom w:val="none" w:sz="0" w:space="0" w:color="auto"/>
        <w:right w:val="none" w:sz="0" w:space="0" w:color="auto"/>
      </w:divBdr>
    </w:div>
    <w:div w:id="611401578">
      <w:bodyDiv w:val="1"/>
      <w:marLeft w:val="0"/>
      <w:marRight w:val="0"/>
      <w:marTop w:val="0"/>
      <w:marBottom w:val="0"/>
      <w:divBdr>
        <w:top w:val="none" w:sz="0" w:space="0" w:color="auto"/>
        <w:left w:val="none" w:sz="0" w:space="0" w:color="auto"/>
        <w:bottom w:val="none" w:sz="0" w:space="0" w:color="auto"/>
        <w:right w:val="none" w:sz="0" w:space="0" w:color="auto"/>
      </w:divBdr>
    </w:div>
    <w:div w:id="737753089">
      <w:bodyDiv w:val="1"/>
      <w:marLeft w:val="0"/>
      <w:marRight w:val="0"/>
      <w:marTop w:val="0"/>
      <w:marBottom w:val="0"/>
      <w:divBdr>
        <w:top w:val="none" w:sz="0" w:space="0" w:color="auto"/>
        <w:left w:val="none" w:sz="0" w:space="0" w:color="auto"/>
        <w:bottom w:val="none" w:sz="0" w:space="0" w:color="auto"/>
        <w:right w:val="none" w:sz="0" w:space="0" w:color="auto"/>
      </w:divBdr>
    </w:div>
    <w:div w:id="837843746">
      <w:bodyDiv w:val="1"/>
      <w:marLeft w:val="0"/>
      <w:marRight w:val="0"/>
      <w:marTop w:val="0"/>
      <w:marBottom w:val="0"/>
      <w:divBdr>
        <w:top w:val="none" w:sz="0" w:space="0" w:color="auto"/>
        <w:left w:val="none" w:sz="0" w:space="0" w:color="auto"/>
        <w:bottom w:val="none" w:sz="0" w:space="0" w:color="auto"/>
        <w:right w:val="none" w:sz="0" w:space="0" w:color="auto"/>
      </w:divBdr>
    </w:div>
    <w:div w:id="1033119905">
      <w:bodyDiv w:val="1"/>
      <w:marLeft w:val="0"/>
      <w:marRight w:val="0"/>
      <w:marTop w:val="0"/>
      <w:marBottom w:val="0"/>
      <w:divBdr>
        <w:top w:val="none" w:sz="0" w:space="0" w:color="auto"/>
        <w:left w:val="none" w:sz="0" w:space="0" w:color="auto"/>
        <w:bottom w:val="none" w:sz="0" w:space="0" w:color="auto"/>
        <w:right w:val="none" w:sz="0" w:space="0" w:color="auto"/>
      </w:divBdr>
    </w:div>
    <w:div w:id="1391004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E21B-D8FA-4378-B868-4D5F0593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Bowlingpark Primary School</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dc:creator>
  <cp:lastModifiedBy>sca8752260</cp:lastModifiedBy>
  <cp:revision>3</cp:revision>
  <cp:lastPrinted>2020-04-14T14:08:00Z</cp:lastPrinted>
  <dcterms:created xsi:type="dcterms:W3CDTF">2025-10-14T12:15:00Z</dcterms:created>
  <dcterms:modified xsi:type="dcterms:W3CDTF">2025-10-14T12:18:00Z</dcterms:modified>
</cp:coreProperties>
</file>