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2D0" w:rsidRPr="007B6602" w:rsidRDefault="004232D0" w:rsidP="004232D0">
      <w:pPr>
        <w:jc w:val="center"/>
        <w:rPr>
          <w:rFonts w:ascii="Arial" w:hAnsi="Arial"/>
          <w:b/>
          <w:sz w:val="52"/>
          <w:szCs w:val="56"/>
          <w:u w:val="single"/>
        </w:rPr>
      </w:pPr>
      <w:r w:rsidRPr="007B6602">
        <w:rPr>
          <w:rFonts w:ascii="Arial" w:hAnsi="Arial"/>
          <w:b/>
          <w:sz w:val="52"/>
          <w:szCs w:val="56"/>
          <w:u w:val="single"/>
        </w:rPr>
        <w:t>Pear Tree Primary School incorporating Pips Before and After School Club</w:t>
      </w:r>
    </w:p>
    <w:p w:rsidR="004232D0" w:rsidRPr="007B6602" w:rsidRDefault="004232D0" w:rsidP="004232D0">
      <w:pPr>
        <w:jc w:val="center"/>
        <w:rPr>
          <w:rFonts w:ascii="Arial" w:hAnsi="Arial"/>
          <w:b/>
          <w:sz w:val="52"/>
          <w:szCs w:val="56"/>
          <w:u w:val="single"/>
        </w:rPr>
      </w:pPr>
      <w:r>
        <w:rPr>
          <w:noProof/>
          <w:sz w:val="20"/>
          <w:szCs w:val="20"/>
          <w:lang w:eastAsia="en-GB"/>
        </w:rPr>
        <w:drawing>
          <wp:anchor distT="0" distB="0" distL="114300" distR="114300" simplePos="0" relativeHeight="251661312" behindDoc="0" locked="0" layoutInCell="1" allowOverlap="1">
            <wp:simplePos x="0" y="0"/>
            <wp:positionH relativeFrom="column">
              <wp:posOffset>231775</wp:posOffset>
            </wp:positionH>
            <wp:positionV relativeFrom="paragraph">
              <wp:posOffset>254635</wp:posOffset>
            </wp:positionV>
            <wp:extent cx="1421765" cy="1297305"/>
            <wp:effectExtent l="0" t="0" r="6985" b="0"/>
            <wp:wrapNone/>
            <wp:docPr id="3" name="Picture 3"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 Tree Newt new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1765" cy="1297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1E92" w:rsidRDefault="004232D0" w:rsidP="004232D0">
      <w:pPr>
        <w:jc w:val="center"/>
        <w:rPr>
          <w:rFonts w:ascii="Arial" w:hAnsi="Arial" w:cs="Arial"/>
          <w:sz w:val="32"/>
          <w:szCs w:val="32"/>
        </w:rPr>
      </w:pPr>
      <w:r>
        <w:rPr>
          <w:rFonts w:ascii="Times New Roman" w:eastAsia="Times New Roman" w:hAnsi="Times New Roman"/>
          <w:b/>
          <w:noProof/>
          <w:sz w:val="20"/>
          <w:szCs w:val="20"/>
          <w:lang w:eastAsia="en-GB"/>
        </w:rPr>
        <w:drawing>
          <wp:inline distT="0" distB="0" distL="0" distR="0">
            <wp:extent cx="2438400" cy="1066800"/>
            <wp:effectExtent l="0" t="0" r="0" b="0"/>
            <wp:docPr id="2" name="Picture 2" descr="P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400" cy="1066800"/>
                    </a:xfrm>
                    <a:prstGeom prst="rect">
                      <a:avLst/>
                    </a:prstGeom>
                    <a:noFill/>
                    <a:ln>
                      <a:noFill/>
                    </a:ln>
                  </pic:spPr>
                </pic:pic>
              </a:graphicData>
            </a:graphic>
          </wp:inline>
        </w:drawing>
      </w:r>
    </w:p>
    <w:p w:rsidR="004232D0" w:rsidRDefault="004232D0" w:rsidP="004232D0">
      <w:pPr>
        <w:jc w:val="center"/>
        <w:rPr>
          <w:rFonts w:ascii="Arial" w:hAnsi="Arial" w:cs="Arial"/>
          <w:sz w:val="32"/>
          <w:szCs w:val="32"/>
        </w:rPr>
      </w:pPr>
    </w:p>
    <w:p w:rsidR="00C51E92" w:rsidRDefault="00C51E92" w:rsidP="00C51E92">
      <w:pPr>
        <w:jc w:val="center"/>
        <w:rPr>
          <w:rFonts w:ascii="Arial" w:hAnsi="Arial" w:cs="Arial"/>
          <w:b/>
          <w:sz w:val="72"/>
          <w:szCs w:val="72"/>
        </w:rPr>
      </w:pPr>
      <w:r>
        <w:rPr>
          <w:rFonts w:ascii="Arial" w:hAnsi="Arial" w:cs="Arial"/>
          <w:b/>
          <w:sz w:val="72"/>
          <w:szCs w:val="72"/>
        </w:rPr>
        <w:t xml:space="preserve">Social Media </w:t>
      </w:r>
      <w:r w:rsidRPr="001A2BAB">
        <w:rPr>
          <w:rFonts w:ascii="Arial" w:hAnsi="Arial" w:cs="Arial"/>
          <w:b/>
          <w:sz w:val="72"/>
          <w:szCs w:val="72"/>
        </w:rPr>
        <w:t xml:space="preserve">Policy </w:t>
      </w:r>
    </w:p>
    <w:p w:rsidR="004232D0" w:rsidRPr="004232D0" w:rsidRDefault="004232D0" w:rsidP="00C51E92">
      <w:pPr>
        <w:jc w:val="center"/>
        <w:rPr>
          <w:rFonts w:ascii="Arial" w:hAnsi="Arial" w:cs="Arial"/>
          <w:b/>
          <w:sz w:val="24"/>
          <w:szCs w:val="24"/>
        </w:rPr>
      </w:pPr>
    </w:p>
    <w:tbl>
      <w:tblPr>
        <w:tblStyle w:val="TableGrid"/>
        <w:tblW w:w="0" w:type="auto"/>
        <w:tblInd w:w="1193" w:type="dxa"/>
        <w:tblLook w:val="04A0" w:firstRow="1" w:lastRow="0" w:firstColumn="1" w:lastColumn="0" w:noHBand="0" w:noVBand="1"/>
      </w:tblPr>
      <w:tblGrid>
        <w:gridCol w:w="3166"/>
        <w:gridCol w:w="3474"/>
      </w:tblGrid>
      <w:tr w:rsidR="00C51E92" w:rsidTr="00CA4C22">
        <w:tc>
          <w:tcPr>
            <w:tcW w:w="3166" w:type="dxa"/>
          </w:tcPr>
          <w:p w:rsidR="00C51E92" w:rsidRPr="001A2BAB" w:rsidRDefault="00C51E92" w:rsidP="00FD733A">
            <w:pPr>
              <w:rPr>
                <w:rFonts w:ascii="Arial" w:hAnsi="Arial" w:cs="Arial"/>
                <w:b/>
                <w:sz w:val="24"/>
                <w:szCs w:val="24"/>
              </w:rPr>
            </w:pPr>
            <w:r w:rsidRPr="001A2BAB">
              <w:rPr>
                <w:rFonts w:ascii="Arial" w:hAnsi="Arial" w:cs="Arial"/>
                <w:b/>
                <w:sz w:val="24"/>
                <w:szCs w:val="24"/>
              </w:rPr>
              <w:t>Date agreed</w:t>
            </w:r>
          </w:p>
        </w:tc>
        <w:tc>
          <w:tcPr>
            <w:tcW w:w="3474" w:type="dxa"/>
          </w:tcPr>
          <w:p w:rsidR="00C51E92" w:rsidRPr="001A2BAB" w:rsidRDefault="00C51E92" w:rsidP="004232D0">
            <w:pPr>
              <w:rPr>
                <w:rFonts w:ascii="Arial" w:hAnsi="Arial" w:cs="Arial"/>
                <w:b/>
                <w:sz w:val="24"/>
                <w:szCs w:val="24"/>
              </w:rPr>
            </w:pPr>
            <w:r>
              <w:rPr>
                <w:rFonts w:ascii="Arial" w:hAnsi="Arial" w:cs="Arial"/>
                <w:b/>
                <w:sz w:val="24"/>
                <w:szCs w:val="24"/>
              </w:rPr>
              <w:t>March 20</w:t>
            </w:r>
            <w:r w:rsidR="00C84601">
              <w:rPr>
                <w:rFonts w:ascii="Arial" w:hAnsi="Arial" w:cs="Arial"/>
                <w:b/>
                <w:sz w:val="24"/>
                <w:szCs w:val="24"/>
              </w:rPr>
              <w:t>24</w:t>
            </w:r>
          </w:p>
        </w:tc>
      </w:tr>
      <w:tr w:rsidR="00C51E92" w:rsidTr="00CA4C22">
        <w:tc>
          <w:tcPr>
            <w:tcW w:w="3166" w:type="dxa"/>
          </w:tcPr>
          <w:p w:rsidR="00C51E92" w:rsidRPr="001A2BAB" w:rsidRDefault="00C51E92" w:rsidP="00FD733A">
            <w:pPr>
              <w:rPr>
                <w:rFonts w:ascii="Arial" w:hAnsi="Arial" w:cs="Arial"/>
                <w:b/>
                <w:sz w:val="24"/>
                <w:szCs w:val="24"/>
              </w:rPr>
            </w:pPr>
            <w:r>
              <w:rPr>
                <w:rFonts w:ascii="Arial" w:hAnsi="Arial" w:cs="Arial"/>
                <w:b/>
                <w:sz w:val="24"/>
                <w:szCs w:val="24"/>
              </w:rPr>
              <w:t>Date for Review</w:t>
            </w:r>
          </w:p>
        </w:tc>
        <w:tc>
          <w:tcPr>
            <w:tcW w:w="3474" w:type="dxa"/>
          </w:tcPr>
          <w:p w:rsidR="00C51E92" w:rsidRPr="001A2BAB" w:rsidRDefault="00C51E92" w:rsidP="004232D0">
            <w:pPr>
              <w:rPr>
                <w:rFonts w:ascii="Arial" w:hAnsi="Arial" w:cs="Arial"/>
                <w:b/>
                <w:sz w:val="24"/>
                <w:szCs w:val="24"/>
              </w:rPr>
            </w:pPr>
            <w:r>
              <w:rPr>
                <w:rFonts w:ascii="Arial" w:hAnsi="Arial" w:cs="Arial"/>
                <w:b/>
                <w:sz w:val="24"/>
                <w:szCs w:val="24"/>
              </w:rPr>
              <w:t>March 202</w:t>
            </w:r>
            <w:r w:rsidR="00C84601">
              <w:rPr>
                <w:rFonts w:ascii="Arial" w:hAnsi="Arial" w:cs="Arial"/>
                <w:b/>
                <w:sz w:val="24"/>
                <w:szCs w:val="24"/>
              </w:rPr>
              <w:t>6</w:t>
            </w:r>
          </w:p>
        </w:tc>
      </w:tr>
      <w:tr w:rsidR="00C51E92" w:rsidTr="00CA4C22">
        <w:tc>
          <w:tcPr>
            <w:tcW w:w="3166" w:type="dxa"/>
          </w:tcPr>
          <w:p w:rsidR="00C51E92" w:rsidRPr="001A2BAB" w:rsidRDefault="00C51E92" w:rsidP="00FD733A">
            <w:pPr>
              <w:rPr>
                <w:rFonts w:ascii="Arial" w:hAnsi="Arial" w:cs="Arial"/>
                <w:b/>
                <w:sz w:val="24"/>
                <w:szCs w:val="24"/>
              </w:rPr>
            </w:pPr>
            <w:r>
              <w:rPr>
                <w:rFonts w:ascii="Arial" w:hAnsi="Arial" w:cs="Arial"/>
                <w:b/>
                <w:sz w:val="24"/>
                <w:szCs w:val="24"/>
              </w:rPr>
              <w:t>Head Teacher</w:t>
            </w:r>
          </w:p>
        </w:tc>
        <w:tc>
          <w:tcPr>
            <w:tcW w:w="3474" w:type="dxa"/>
          </w:tcPr>
          <w:p w:rsidR="00C51E92" w:rsidRPr="001A2BAB" w:rsidRDefault="00C84601" w:rsidP="004232D0">
            <w:pPr>
              <w:rPr>
                <w:rFonts w:ascii="Arial" w:hAnsi="Arial" w:cs="Arial"/>
                <w:b/>
                <w:sz w:val="24"/>
                <w:szCs w:val="24"/>
              </w:rPr>
            </w:pPr>
            <w:r>
              <w:rPr>
                <w:rFonts w:ascii="Arial" w:hAnsi="Arial" w:cs="Arial"/>
                <w:b/>
                <w:sz w:val="24"/>
                <w:szCs w:val="24"/>
              </w:rPr>
              <w:t>Ruth Hadfield</w:t>
            </w:r>
          </w:p>
        </w:tc>
      </w:tr>
      <w:tr w:rsidR="00C51E92" w:rsidTr="00CA4C22">
        <w:tc>
          <w:tcPr>
            <w:tcW w:w="3166" w:type="dxa"/>
          </w:tcPr>
          <w:p w:rsidR="00C51E92" w:rsidRPr="001A2BAB" w:rsidRDefault="00C51E92" w:rsidP="00FD733A">
            <w:pPr>
              <w:rPr>
                <w:rFonts w:ascii="Arial" w:hAnsi="Arial" w:cs="Arial"/>
                <w:b/>
                <w:sz w:val="24"/>
                <w:szCs w:val="24"/>
              </w:rPr>
            </w:pPr>
            <w:r>
              <w:rPr>
                <w:rFonts w:ascii="Arial" w:hAnsi="Arial" w:cs="Arial"/>
                <w:b/>
                <w:sz w:val="24"/>
                <w:szCs w:val="24"/>
              </w:rPr>
              <w:t>Chair of Governors</w:t>
            </w:r>
          </w:p>
        </w:tc>
        <w:tc>
          <w:tcPr>
            <w:tcW w:w="3474" w:type="dxa"/>
          </w:tcPr>
          <w:p w:rsidR="00C51E92" w:rsidRPr="001A2BAB" w:rsidRDefault="00C51E92" w:rsidP="004232D0">
            <w:pPr>
              <w:rPr>
                <w:rFonts w:ascii="Arial" w:hAnsi="Arial" w:cs="Arial"/>
                <w:b/>
                <w:sz w:val="24"/>
                <w:szCs w:val="24"/>
              </w:rPr>
            </w:pPr>
            <w:r>
              <w:rPr>
                <w:rFonts w:ascii="Arial" w:hAnsi="Arial" w:cs="Arial"/>
                <w:b/>
                <w:sz w:val="24"/>
                <w:szCs w:val="24"/>
              </w:rPr>
              <w:t>Simon Holden</w:t>
            </w:r>
          </w:p>
        </w:tc>
      </w:tr>
      <w:tr w:rsidR="00C51E92" w:rsidTr="00CA4C22">
        <w:tc>
          <w:tcPr>
            <w:tcW w:w="3166" w:type="dxa"/>
          </w:tcPr>
          <w:p w:rsidR="00C51E92" w:rsidRDefault="00C51E92" w:rsidP="00FD733A">
            <w:pPr>
              <w:rPr>
                <w:rFonts w:ascii="Arial" w:hAnsi="Arial" w:cs="Arial"/>
                <w:b/>
                <w:sz w:val="24"/>
                <w:szCs w:val="24"/>
              </w:rPr>
            </w:pPr>
            <w:r>
              <w:rPr>
                <w:rFonts w:ascii="Arial" w:hAnsi="Arial" w:cs="Arial"/>
                <w:b/>
                <w:sz w:val="24"/>
                <w:szCs w:val="24"/>
              </w:rPr>
              <w:t>Signed</w:t>
            </w:r>
            <w:r w:rsidR="006513A5">
              <w:rPr>
                <w:rFonts w:ascii="Arial" w:hAnsi="Arial" w:cs="Arial"/>
                <w:b/>
                <w:sz w:val="24"/>
                <w:szCs w:val="24"/>
              </w:rPr>
              <w:t xml:space="preserve"> on behalf of the Governors’ Board by</w:t>
            </w:r>
          </w:p>
          <w:p w:rsidR="00C51E92" w:rsidRPr="001A2BAB" w:rsidRDefault="00C51E92" w:rsidP="00FD733A">
            <w:pPr>
              <w:rPr>
                <w:rFonts w:ascii="Arial" w:hAnsi="Arial" w:cs="Arial"/>
                <w:b/>
                <w:sz w:val="24"/>
                <w:szCs w:val="24"/>
              </w:rPr>
            </w:pPr>
            <w:r>
              <w:rPr>
                <w:rFonts w:ascii="Arial" w:hAnsi="Arial" w:cs="Arial"/>
                <w:b/>
                <w:sz w:val="24"/>
                <w:szCs w:val="24"/>
              </w:rPr>
              <w:t>Name:</w:t>
            </w:r>
          </w:p>
        </w:tc>
        <w:tc>
          <w:tcPr>
            <w:tcW w:w="3474" w:type="dxa"/>
          </w:tcPr>
          <w:p w:rsidR="00C51E92" w:rsidRDefault="00C51E92" w:rsidP="00FD733A">
            <w:pPr>
              <w:rPr>
                <w:rFonts w:ascii="Arial" w:hAnsi="Arial" w:cs="Arial"/>
                <w:b/>
                <w:sz w:val="24"/>
                <w:szCs w:val="24"/>
              </w:rPr>
            </w:pPr>
            <w:r>
              <w:rPr>
                <w:rFonts w:ascii="Arial" w:hAnsi="Arial" w:cs="Arial"/>
                <w:b/>
                <w:sz w:val="24"/>
                <w:szCs w:val="24"/>
              </w:rPr>
              <w:t>Signature:</w:t>
            </w:r>
          </w:p>
          <w:p w:rsidR="00C51E92" w:rsidRDefault="00C51E92" w:rsidP="00FD733A">
            <w:pPr>
              <w:rPr>
                <w:rFonts w:ascii="Arial" w:hAnsi="Arial" w:cs="Arial"/>
                <w:b/>
                <w:sz w:val="24"/>
                <w:szCs w:val="24"/>
              </w:rPr>
            </w:pPr>
          </w:p>
          <w:p w:rsidR="00C51E92" w:rsidRPr="001A2BAB" w:rsidRDefault="00C51E92" w:rsidP="00FD733A">
            <w:pPr>
              <w:rPr>
                <w:rFonts w:ascii="Arial" w:hAnsi="Arial" w:cs="Arial"/>
                <w:b/>
                <w:sz w:val="24"/>
                <w:szCs w:val="24"/>
              </w:rPr>
            </w:pPr>
            <w:r>
              <w:rPr>
                <w:rFonts w:ascii="Arial" w:hAnsi="Arial" w:cs="Arial"/>
                <w:b/>
                <w:sz w:val="24"/>
                <w:szCs w:val="24"/>
              </w:rPr>
              <w:t>Date:</w:t>
            </w:r>
          </w:p>
        </w:tc>
      </w:tr>
      <w:tr w:rsidR="00C51E92" w:rsidTr="00C84601">
        <w:trPr>
          <w:trHeight w:val="1848"/>
        </w:trPr>
        <w:tc>
          <w:tcPr>
            <w:tcW w:w="3166" w:type="dxa"/>
          </w:tcPr>
          <w:p w:rsidR="00C51E92" w:rsidRDefault="00C51E92" w:rsidP="00FD733A">
            <w:pPr>
              <w:rPr>
                <w:rFonts w:ascii="Arial" w:hAnsi="Arial" w:cs="Arial"/>
                <w:b/>
                <w:sz w:val="24"/>
                <w:szCs w:val="24"/>
              </w:rPr>
            </w:pPr>
            <w:r>
              <w:rPr>
                <w:rFonts w:ascii="Arial" w:hAnsi="Arial" w:cs="Arial"/>
                <w:b/>
                <w:sz w:val="24"/>
                <w:szCs w:val="24"/>
              </w:rPr>
              <w:t>Signed on behalf of the School by:</w:t>
            </w:r>
          </w:p>
          <w:p w:rsidR="00C51E92" w:rsidRDefault="00C51E92" w:rsidP="00FD733A">
            <w:pPr>
              <w:rPr>
                <w:rFonts w:ascii="Arial" w:hAnsi="Arial" w:cs="Arial"/>
                <w:b/>
                <w:sz w:val="24"/>
                <w:szCs w:val="24"/>
              </w:rPr>
            </w:pPr>
          </w:p>
          <w:p w:rsidR="00C84601" w:rsidRDefault="00C84601" w:rsidP="00C84601">
            <w:pPr>
              <w:spacing w:after="0" w:line="240" w:lineRule="auto"/>
              <w:rPr>
                <w:rFonts w:ascii="Arial" w:hAnsi="Arial" w:cs="Arial"/>
                <w:b/>
                <w:sz w:val="24"/>
                <w:szCs w:val="24"/>
              </w:rPr>
            </w:pPr>
            <w:r>
              <w:rPr>
                <w:rFonts w:ascii="Arial" w:hAnsi="Arial" w:cs="Arial"/>
                <w:b/>
                <w:sz w:val="24"/>
                <w:szCs w:val="24"/>
              </w:rPr>
              <w:t>Ruth Hadfield</w:t>
            </w:r>
          </w:p>
          <w:p w:rsidR="00C51E92" w:rsidRDefault="00C84601" w:rsidP="00C84601">
            <w:pPr>
              <w:spacing w:after="0" w:line="240" w:lineRule="auto"/>
              <w:rPr>
                <w:rFonts w:ascii="Arial" w:hAnsi="Arial" w:cs="Arial"/>
                <w:b/>
                <w:sz w:val="24"/>
                <w:szCs w:val="24"/>
              </w:rPr>
            </w:pPr>
            <w:r>
              <w:rPr>
                <w:rFonts w:ascii="Arial" w:hAnsi="Arial" w:cs="Arial"/>
                <w:b/>
                <w:sz w:val="24"/>
                <w:szCs w:val="24"/>
              </w:rPr>
              <w:t>Head T</w:t>
            </w:r>
            <w:r w:rsidR="00C51E92">
              <w:rPr>
                <w:rFonts w:ascii="Arial" w:hAnsi="Arial" w:cs="Arial"/>
                <w:b/>
                <w:sz w:val="24"/>
                <w:szCs w:val="24"/>
              </w:rPr>
              <w:t>eacher</w:t>
            </w:r>
          </w:p>
        </w:tc>
        <w:tc>
          <w:tcPr>
            <w:tcW w:w="3474" w:type="dxa"/>
          </w:tcPr>
          <w:p w:rsidR="00C51E92" w:rsidRDefault="00C51E92" w:rsidP="00FD733A">
            <w:pPr>
              <w:rPr>
                <w:rFonts w:ascii="Arial" w:hAnsi="Arial" w:cs="Arial"/>
                <w:b/>
                <w:sz w:val="24"/>
                <w:szCs w:val="24"/>
              </w:rPr>
            </w:pPr>
            <w:r>
              <w:rPr>
                <w:rFonts w:ascii="Arial" w:hAnsi="Arial" w:cs="Arial"/>
                <w:b/>
                <w:sz w:val="24"/>
                <w:szCs w:val="24"/>
              </w:rPr>
              <w:t>Signature:</w:t>
            </w:r>
          </w:p>
          <w:p w:rsidR="00C51E92" w:rsidRDefault="00C51E92" w:rsidP="00FD733A">
            <w:pPr>
              <w:rPr>
                <w:rFonts w:ascii="Arial" w:hAnsi="Arial" w:cs="Arial"/>
                <w:b/>
                <w:sz w:val="24"/>
                <w:szCs w:val="24"/>
              </w:rPr>
            </w:pPr>
          </w:p>
          <w:p w:rsidR="004232D0" w:rsidRDefault="004232D0" w:rsidP="00FD733A">
            <w:pPr>
              <w:rPr>
                <w:rFonts w:ascii="Arial" w:hAnsi="Arial" w:cs="Arial"/>
                <w:b/>
                <w:sz w:val="24"/>
                <w:szCs w:val="24"/>
              </w:rPr>
            </w:pPr>
          </w:p>
          <w:p w:rsidR="00C51E92" w:rsidRDefault="00C51E92" w:rsidP="00FD733A">
            <w:pPr>
              <w:rPr>
                <w:rFonts w:ascii="Arial" w:hAnsi="Arial" w:cs="Arial"/>
                <w:b/>
                <w:sz w:val="24"/>
                <w:szCs w:val="24"/>
              </w:rPr>
            </w:pPr>
            <w:r>
              <w:rPr>
                <w:rFonts w:ascii="Arial" w:hAnsi="Arial" w:cs="Arial"/>
                <w:b/>
                <w:sz w:val="24"/>
                <w:szCs w:val="24"/>
              </w:rPr>
              <w:t>Date:</w:t>
            </w:r>
          </w:p>
        </w:tc>
      </w:tr>
    </w:tbl>
    <w:p w:rsidR="00C51E92" w:rsidRPr="00800A06" w:rsidRDefault="00C51E92" w:rsidP="00C51E92">
      <w:pPr>
        <w:rPr>
          <w:rFonts w:ascii="Arial" w:hAnsi="Arial" w:cs="Arial"/>
          <w:b/>
          <w:sz w:val="24"/>
          <w:szCs w:val="24"/>
        </w:rPr>
      </w:pPr>
      <w:r>
        <w:rPr>
          <w:rFonts w:ascii="Arial" w:hAnsi="Arial" w:cs="Arial"/>
          <w:b/>
          <w:sz w:val="56"/>
          <w:szCs w:val="56"/>
        </w:rPr>
        <w:br w:type="page"/>
      </w:r>
    </w:p>
    <w:p w:rsidR="00F3594C" w:rsidRDefault="00F3594C" w:rsidP="00F3594C">
      <w:pPr>
        <w:spacing w:after="0" w:line="240" w:lineRule="auto"/>
        <w:rPr>
          <w:rFonts w:ascii="Arial" w:hAnsi="Arial" w:cs="Arial"/>
          <w:sz w:val="24"/>
          <w:szCs w:val="24"/>
        </w:rPr>
      </w:pPr>
      <w:r>
        <w:rPr>
          <w:rFonts w:ascii="Arial" w:hAnsi="Arial" w:cs="Arial"/>
          <w:sz w:val="24"/>
          <w:szCs w:val="24"/>
        </w:rPr>
        <w:lastRenderedPageBreak/>
        <w:t xml:space="preserve">This policy is applicable to all employees of </w:t>
      </w:r>
      <w:r w:rsidRPr="00F3594C">
        <w:rPr>
          <w:rFonts w:ascii="Arial" w:hAnsi="Arial" w:cs="Arial"/>
          <w:sz w:val="24"/>
          <w:szCs w:val="24"/>
        </w:rPr>
        <w:t>Pear Tree Primary School</w:t>
      </w:r>
      <w:r>
        <w:rPr>
          <w:rFonts w:ascii="Arial" w:hAnsi="Arial" w:cs="Arial"/>
          <w:color w:val="C45911" w:themeColor="accent2" w:themeShade="BF"/>
          <w:sz w:val="24"/>
          <w:szCs w:val="24"/>
        </w:rPr>
        <w:t xml:space="preserve"> </w:t>
      </w:r>
      <w:r>
        <w:rPr>
          <w:rFonts w:ascii="Arial" w:hAnsi="Arial" w:cs="Arial"/>
          <w:sz w:val="24"/>
          <w:szCs w:val="24"/>
        </w:rPr>
        <w:t xml:space="preserve">and covers all uses of social networking applications which are used privately. </w:t>
      </w:r>
    </w:p>
    <w:p w:rsidR="00F3594C" w:rsidRDefault="00F3594C" w:rsidP="00F3594C">
      <w:pPr>
        <w:spacing w:after="0" w:line="240" w:lineRule="auto"/>
        <w:rPr>
          <w:rFonts w:ascii="Arial" w:hAnsi="Arial" w:cs="Arial"/>
          <w:sz w:val="24"/>
          <w:szCs w:val="24"/>
        </w:rPr>
      </w:pPr>
    </w:p>
    <w:p w:rsidR="00F3594C" w:rsidRDefault="00F3594C" w:rsidP="00F3594C">
      <w:pPr>
        <w:spacing w:after="0" w:line="240" w:lineRule="auto"/>
        <w:rPr>
          <w:rFonts w:ascii="Arial" w:hAnsi="Arial" w:cs="Arial"/>
          <w:sz w:val="24"/>
          <w:szCs w:val="24"/>
        </w:rPr>
      </w:pPr>
      <w:r>
        <w:rPr>
          <w:rFonts w:ascii="Arial" w:hAnsi="Arial" w:cs="Arial"/>
          <w:sz w:val="24"/>
          <w:szCs w:val="24"/>
        </w:rPr>
        <w:t>This policy should be read alongside the Academy’s Disciplinary Policy and Procedure, Dignity at Work Policy, Acceptable Use Policy and ICT Security Policies and Procedures.</w:t>
      </w:r>
    </w:p>
    <w:p w:rsidR="00F3594C" w:rsidRDefault="00F3594C" w:rsidP="00F3594C">
      <w:pPr>
        <w:spacing w:after="0" w:line="240" w:lineRule="auto"/>
        <w:rPr>
          <w:rFonts w:ascii="Arial" w:hAnsi="Arial" w:cs="Arial"/>
          <w:sz w:val="24"/>
          <w:szCs w:val="24"/>
        </w:rPr>
      </w:pPr>
    </w:p>
    <w:p w:rsidR="00F3594C" w:rsidRDefault="00F3594C" w:rsidP="00F3594C">
      <w:pPr>
        <w:spacing w:after="0" w:line="240" w:lineRule="auto"/>
        <w:rPr>
          <w:rFonts w:ascii="Arial" w:hAnsi="Arial" w:cs="Arial"/>
          <w:b/>
          <w:sz w:val="24"/>
          <w:szCs w:val="24"/>
        </w:rPr>
      </w:pPr>
      <w:r>
        <w:rPr>
          <w:rFonts w:ascii="Arial" w:hAnsi="Arial" w:cs="Arial"/>
          <w:b/>
          <w:sz w:val="24"/>
          <w:szCs w:val="24"/>
        </w:rPr>
        <w:t>AIMS</w:t>
      </w:r>
    </w:p>
    <w:p w:rsidR="00F3594C" w:rsidRDefault="00F3594C" w:rsidP="00F3594C">
      <w:pPr>
        <w:spacing w:after="0" w:line="240" w:lineRule="auto"/>
        <w:rPr>
          <w:rFonts w:ascii="Arial" w:hAnsi="Arial" w:cs="Arial"/>
          <w:b/>
          <w:sz w:val="24"/>
          <w:szCs w:val="24"/>
        </w:rPr>
      </w:pPr>
    </w:p>
    <w:p w:rsidR="00F3594C" w:rsidRDefault="00F3594C" w:rsidP="00F3594C">
      <w:pPr>
        <w:spacing w:after="0" w:line="240" w:lineRule="auto"/>
        <w:rPr>
          <w:rFonts w:ascii="Arial" w:hAnsi="Arial" w:cs="Arial"/>
          <w:sz w:val="24"/>
          <w:szCs w:val="24"/>
        </w:rPr>
      </w:pPr>
      <w:r>
        <w:rPr>
          <w:rFonts w:ascii="Arial" w:hAnsi="Arial" w:cs="Arial"/>
          <w:sz w:val="24"/>
          <w:szCs w:val="24"/>
        </w:rPr>
        <w:t>To support all employees by establishing clear guidelines on the proper use of social media so that:</w:t>
      </w:r>
    </w:p>
    <w:p w:rsidR="00F3594C" w:rsidRDefault="00F3594C" w:rsidP="00F3594C">
      <w:pPr>
        <w:spacing w:after="0" w:line="240" w:lineRule="auto"/>
        <w:rPr>
          <w:rFonts w:ascii="Arial" w:hAnsi="Arial" w:cs="Arial"/>
          <w:sz w:val="24"/>
          <w:szCs w:val="24"/>
        </w:rPr>
      </w:pPr>
    </w:p>
    <w:p w:rsidR="00F3594C" w:rsidRDefault="00F3594C" w:rsidP="00F3594C">
      <w:pPr>
        <w:numPr>
          <w:ilvl w:val="0"/>
          <w:numId w:val="1"/>
        </w:numPr>
        <w:spacing w:after="0" w:line="240" w:lineRule="auto"/>
        <w:rPr>
          <w:rFonts w:ascii="Arial" w:hAnsi="Arial" w:cs="Arial"/>
          <w:sz w:val="24"/>
          <w:szCs w:val="24"/>
        </w:rPr>
      </w:pPr>
      <w:r>
        <w:rPr>
          <w:rFonts w:ascii="Arial" w:hAnsi="Arial" w:cs="Arial"/>
          <w:sz w:val="24"/>
          <w:szCs w:val="24"/>
        </w:rPr>
        <w:t>the Academy/MAT is not exposed to legal challenge;</w:t>
      </w:r>
    </w:p>
    <w:p w:rsidR="00EB1C61" w:rsidRDefault="00EB1C61" w:rsidP="00F3594C">
      <w:pPr>
        <w:numPr>
          <w:ilvl w:val="0"/>
          <w:numId w:val="1"/>
        </w:numPr>
        <w:spacing w:after="0" w:line="240" w:lineRule="auto"/>
        <w:rPr>
          <w:rFonts w:ascii="Arial" w:hAnsi="Arial" w:cs="Arial"/>
          <w:sz w:val="24"/>
          <w:szCs w:val="24"/>
        </w:rPr>
      </w:pPr>
      <w:r>
        <w:rPr>
          <w:rFonts w:ascii="Arial" w:hAnsi="Arial" w:cs="Arial"/>
          <w:sz w:val="24"/>
          <w:szCs w:val="24"/>
        </w:rPr>
        <w:t xml:space="preserve">the academy is compliant under the regulations of the </w:t>
      </w:r>
      <w:r w:rsidRPr="00EB1C61">
        <w:rPr>
          <w:rFonts w:ascii="Arial" w:hAnsi="Arial" w:cs="Arial"/>
          <w:sz w:val="24"/>
          <w:szCs w:val="24"/>
        </w:rPr>
        <w:t>General Data Protection Regulation</w:t>
      </w:r>
      <w:r>
        <w:rPr>
          <w:rFonts w:ascii="Arial" w:hAnsi="Arial" w:cs="Arial"/>
          <w:sz w:val="24"/>
          <w:szCs w:val="24"/>
        </w:rPr>
        <w:t xml:space="preserve"> 2016</w:t>
      </w:r>
    </w:p>
    <w:p w:rsidR="00F3594C" w:rsidRDefault="00F3594C" w:rsidP="00F3594C">
      <w:pPr>
        <w:numPr>
          <w:ilvl w:val="0"/>
          <w:numId w:val="1"/>
        </w:numPr>
        <w:spacing w:after="0" w:line="240" w:lineRule="auto"/>
        <w:rPr>
          <w:rFonts w:ascii="Arial" w:hAnsi="Arial" w:cs="Arial"/>
          <w:sz w:val="24"/>
          <w:szCs w:val="24"/>
        </w:rPr>
      </w:pPr>
      <w:r>
        <w:rPr>
          <w:rFonts w:ascii="Arial" w:hAnsi="Arial" w:cs="Arial"/>
          <w:sz w:val="24"/>
          <w:szCs w:val="24"/>
        </w:rPr>
        <w:t>the reputation of the Academy/MAT is not adversely affected;</w:t>
      </w:r>
    </w:p>
    <w:p w:rsidR="00F3594C" w:rsidRDefault="00F3594C" w:rsidP="00F3594C">
      <w:pPr>
        <w:numPr>
          <w:ilvl w:val="0"/>
          <w:numId w:val="1"/>
        </w:numPr>
        <w:spacing w:after="0" w:line="240" w:lineRule="auto"/>
        <w:rPr>
          <w:rFonts w:ascii="Arial" w:hAnsi="Arial" w:cs="Arial"/>
          <w:sz w:val="24"/>
          <w:szCs w:val="24"/>
        </w:rPr>
      </w:pPr>
      <w:r>
        <w:rPr>
          <w:rFonts w:ascii="Arial" w:hAnsi="Arial" w:cs="Arial"/>
          <w:sz w:val="24"/>
          <w:szCs w:val="24"/>
        </w:rPr>
        <w:t>employees do not put themselves in a vulnerable position;</w:t>
      </w:r>
    </w:p>
    <w:p w:rsidR="00F3594C" w:rsidRDefault="00F3594C" w:rsidP="00F3594C">
      <w:pPr>
        <w:numPr>
          <w:ilvl w:val="0"/>
          <w:numId w:val="1"/>
        </w:numPr>
        <w:spacing w:after="0" w:line="240" w:lineRule="auto"/>
        <w:rPr>
          <w:rFonts w:ascii="Arial" w:hAnsi="Arial" w:cs="Arial"/>
          <w:sz w:val="24"/>
          <w:szCs w:val="24"/>
        </w:rPr>
      </w:pPr>
      <w:r>
        <w:rPr>
          <w:rFonts w:ascii="Arial" w:hAnsi="Arial" w:cs="Arial"/>
          <w:sz w:val="24"/>
          <w:szCs w:val="24"/>
        </w:rPr>
        <w:t>employees understand how information provided via social networking applications can be representative of the Academy/MAT; and</w:t>
      </w:r>
    </w:p>
    <w:p w:rsidR="00F3594C" w:rsidRDefault="00F3594C" w:rsidP="00F3594C">
      <w:pPr>
        <w:numPr>
          <w:ilvl w:val="0"/>
          <w:numId w:val="1"/>
        </w:numPr>
        <w:spacing w:after="0" w:line="240" w:lineRule="auto"/>
        <w:rPr>
          <w:rFonts w:ascii="Arial" w:hAnsi="Arial" w:cs="Arial"/>
          <w:sz w:val="24"/>
          <w:szCs w:val="24"/>
        </w:rPr>
      </w:pPr>
      <w:r>
        <w:rPr>
          <w:rFonts w:ascii="Arial" w:hAnsi="Arial" w:cs="Arial"/>
          <w:sz w:val="24"/>
          <w:szCs w:val="24"/>
        </w:rPr>
        <w:t>the use of social media does not impact on the Academy/MAT.</w:t>
      </w:r>
    </w:p>
    <w:p w:rsidR="00F3594C" w:rsidRDefault="00F3594C" w:rsidP="00F3594C">
      <w:pPr>
        <w:spacing w:after="0" w:line="240" w:lineRule="auto"/>
        <w:rPr>
          <w:rFonts w:ascii="Arial" w:hAnsi="Arial" w:cs="Arial"/>
          <w:sz w:val="24"/>
          <w:szCs w:val="24"/>
        </w:rPr>
      </w:pPr>
    </w:p>
    <w:p w:rsidR="00F3594C" w:rsidRDefault="00F3594C" w:rsidP="00F3594C">
      <w:pPr>
        <w:spacing w:after="0" w:line="240" w:lineRule="auto"/>
        <w:rPr>
          <w:rFonts w:ascii="Arial" w:hAnsi="Arial" w:cs="Arial"/>
          <w:b/>
          <w:sz w:val="24"/>
          <w:szCs w:val="24"/>
        </w:rPr>
      </w:pPr>
      <w:r>
        <w:rPr>
          <w:rFonts w:ascii="Arial" w:hAnsi="Arial" w:cs="Arial"/>
          <w:b/>
          <w:sz w:val="24"/>
          <w:szCs w:val="24"/>
        </w:rPr>
        <w:t>PRINCIPLES</w:t>
      </w:r>
    </w:p>
    <w:p w:rsidR="00F3594C" w:rsidRDefault="00F3594C" w:rsidP="00F3594C">
      <w:pPr>
        <w:spacing w:after="0" w:line="240" w:lineRule="auto"/>
        <w:rPr>
          <w:rFonts w:ascii="Arial" w:hAnsi="Arial" w:cs="Arial"/>
          <w:b/>
          <w:sz w:val="24"/>
          <w:szCs w:val="24"/>
        </w:rPr>
      </w:pPr>
    </w:p>
    <w:p w:rsidR="00F3594C" w:rsidRDefault="00F3594C" w:rsidP="00F3594C">
      <w:pPr>
        <w:spacing w:after="0" w:line="240" w:lineRule="auto"/>
        <w:rPr>
          <w:rFonts w:ascii="Arial" w:hAnsi="Arial" w:cs="Arial"/>
          <w:sz w:val="24"/>
          <w:szCs w:val="24"/>
        </w:rPr>
      </w:pPr>
      <w:r>
        <w:rPr>
          <w:rFonts w:ascii="Arial" w:hAnsi="Arial" w:cs="Arial"/>
          <w:sz w:val="24"/>
          <w:szCs w:val="24"/>
        </w:rPr>
        <w:t xml:space="preserve">The Academy/MAT recognises that many employees make use of social media in a personal capacity and, in the majority of cases, this is uncomplicated and trouble-free. Whilst the Academy/MAT respects an employee's right to a private life and has no wish to interfere with this, when using such sites employees must consider the potential impact it could have on their professional position, their own reputation and that of the Academy/MAT. The following identifies how an employee’s personal life and work life can start to overlap.   </w:t>
      </w:r>
    </w:p>
    <w:p w:rsidR="00F3594C" w:rsidRDefault="00F3594C" w:rsidP="00F3594C">
      <w:pPr>
        <w:spacing w:after="0" w:line="240" w:lineRule="auto"/>
        <w:rPr>
          <w:rFonts w:ascii="Arial" w:hAnsi="Arial" w:cs="Arial"/>
          <w:sz w:val="24"/>
          <w:szCs w:val="24"/>
        </w:rPr>
      </w:pPr>
    </w:p>
    <w:p w:rsidR="00F3594C" w:rsidRDefault="00F3594C" w:rsidP="00F3594C">
      <w:pPr>
        <w:numPr>
          <w:ilvl w:val="0"/>
          <w:numId w:val="2"/>
        </w:numPr>
        <w:spacing w:after="0" w:line="240" w:lineRule="auto"/>
        <w:rPr>
          <w:rFonts w:ascii="Arial" w:hAnsi="Arial" w:cs="Arial"/>
          <w:sz w:val="24"/>
          <w:szCs w:val="24"/>
        </w:rPr>
      </w:pPr>
      <w:r>
        <w:rPr>
          <w:rFonts w:ascii="Arial" w:hAnsi="Arial" w:cs="Arial"/>
          <w:sz w:val="24"/>
          <w:szCs w:val="24"/>
        </w:rPr>
        <w:t xml:space="preserve">By identifying themselves as employees of the Academy/MAT, i.e. adding the Academy/MAT name on profiles, the perception of users will be that staff are representative of the Academy/MAT. It is therefore important that employees are mindful of the professional standards that are expected of them. Anything posted, including innocent remarks, have the potential to escalate into something that could potentially damage the image and reputation of the Academy/MAT, or undermine its work.  The originating comment may be traced back to an employee of the Academy/MAT and, even if they have not been involved in the latter stages of the comments, they may find themselves subject to a disciplinary investigation. </w:t>
      </w:r>
    </w:p>
    <w:p w:rsidR="00F3594C" w:rsidRDefault="00F3594C" w:rsidP="00F3594C">
      <w:pPr>
        <w:spacing w:after="0" w:line="240" w:lineRule="auto"/>
        <w:ind w:left="720"/>
        <w:rPr>
          <w:rFonts w:ascii="Arial" w:hAnsi="Arial" w:cs="Arial"/>
          <w:sz w:val="24"/>
          <w:szCs w:val="24"/>
        </w:rPr>
      </w:pPr>
    </w:p>
    <w:p w:rsidR="00F3594C" w:rsidRDefault="00F3594C" w:rsidP="00F3594C">
      <w:pPr>
        <w:numPr>
          <w:ilvl w:val="0"/>
          <w:numId w:val="2"/>
        </w:numPr>
        <w:spacing w:after="0" w:line="240" w:lineRule="auto"/>
        <w:rPr>
          <w:rFonts w:ascii="Arial" w:hAnsi="Arial" w:cs="Arial"/>
          <w:sz w:val="24"/>
          <w:szCs w:val="24"/>
        </w:rPr>
      </w:pPr>
      <w:r>
        <w:rPr>
          <w:rFonts w:ascii="Arial" w:hAnsi="Arial" w:cs="Arial"/>
          <w:sz w:val="24"/>
          <w:szCs w:val="24"/>
        </w:rPr>
        <w:t>Individuals making complaints search the web for information about staff involved in their case – finding social networking sites, blogs and photo galleries that could give fuel to their concerns or help them to identify personal information about them.</w:t>
      </w:r>
    </w:p>
    <w:p w:rsidR="00F3594C" w:rsidRDefault="00F3594C" w:rsidP="00F3594C">
      <w:pPr>
        <w:spacing w:after="0" w:line="240" w:lineRule="auto"/>
        <w:rPr>
          <w:rFonts w:ascii="Arial" w:hAnsi="Arial" w:cs="Arial"/>
          <w:sz w:val="24"/>
          <w:szCs w:val="24"/>
        </w:rPr>
      </w:pPr>
    </w:p>
    <w:p w:rsidR="00F3594C" w:rsidRDefault="00F3594C" w:rsidP="00F3594C">
      <w:pPr>
        <w:numPr>
          <w:ilvl w:val="0"/>
          <w:numId w:val="2"/>
        </w:numPr>
        <w:spacing w:after="0" w:line="240" w:lineRule="auto"/>
        <w:rPr>
          <w:rFonts w:ascii="Arial" w:hAnsi="Arial" w:cs="Arial"/>
          <w:sz w:val="24"/>
          <w:szCs w:val="24"/>
        </w:rPr>
      </w:pPr>
      <w:r>
        <w:rPr>
          <w:rFonts w:ascii="Arial" w:hAnsi="Arial" w:cs="Arial"/>
          <w:sz w:val="24"/>
          <w:szCs w:val="24"/>
        </w:rPr>
        <w:t>Journalists increasingly use the web to research stories, and may reprint photos or comments that they find.</w:t>
      </w:r>
    </w:p>
    <w:p w:rsidR="00F3594C" w:rsidRDefault="00F3594C" w:rsidP="00F3594C">
      <w:pPr>
        <w:spacing w:after="0" w:line="240" w:lineRule="auto"/>
        <w:rPr>
          <w:rFonts w:ascii="Arial" w:hAnsi="Arial" w:cs="Arial"/>
          <w:sz w:val="24"/>
          <w:szCs w:val="24"/>
        </w:rPr>
      </w:pPr>
    </w:p>
    <w:p w:rsidR="00F3594C" w:rsidRDefault="00F3594C" w:rsidP="00F3594C">
      <w:pPr>
        <w:numPr>
          <w:ilvl w:val="0"/>
          <w:numId w:val="2"/>
        </w:numPr>
        <w:spacing w:after="0" w:line="240" w:lineRule="auto"/>
        <w:rPr>
          <w:rFonts w:ascii="Arial" w:hAnsi="Arial" w:cs="Arial"/>
          <w:sz w:val="24"/>
          <w:szCs w:val="24"/>
        </w:rPr>
      </w:pPr>
      <w:r>
        <w:rPr>
          <w:rFonts w:ascii="Arial" w:hAnsi="Arial" w:cs="Arial"/>
          <w:sz w:val="24"/>
          <w:szCs w:val="24"/>
        </w:rPr>
        <w:lastRenderedPageBreak/>
        <w:t>Law firms research social networking sites as a matter of course in preparing divorce, private law children’s cases and other court proceedings.</w:t>
      </w:r>
    </w:p>
    <w:p w:rsidR="00F3594C" w:rsidRDefault="00F3594C" w:rsidP="00F3594C">
      <w:pPr>
        <w:spacing w:after="0" w:line="240" w:lineRule="auto"/>
        <w:rPr>
          <w:rFonts w:ascii="Arial" w:hAnsi="Arial" w:cs="Arial"/>
          <w:sz w:val="24"/>
          <w:szCs w:val="24"/>
        </w:rPr>
      </w:pPr>
    </w:p>
    <w:p w:rsidR="00F3594C" w:rsidRDefault="00F3594C" w:rsidP="00F3594C">
      <w:pPr>
        <w:numPr>
          <w:ilvl w:val="0"/>
          <w:numId w:val="2"/>
        </w:numPr>
        <w:spacing w:after="0" w:line="240" w:lineRule="auto"/>
        <w:rPr>
          <w:rFonts w:ascii="Arial" w:hAnsi="Arial" w:cs="Arial"/>
          <w:sz w:val="24"/>
          <w:szCs w:val="24"/>
        </w:rPr>
      </w:pPr>
      <w:r>
        <w:rPr>
          <w:rFonts w:ascii="Arial" w:hAnsi="Arial" w:cs="Arial"/>
          <w:sz w:val="24"/>
          <w:szCs w:val="24"/>
        </w:rPr>
        <w:t>Some organisations also look on social networking sites to find out information about people applying for jobs.</w:t>
      </w:r>
    </w:p>
    <w:p w:rsidR="00F3594C" w:rsidRDefault="00F3594C" w:rsidP="00F3594C">
      <w:pPr>
        <w:spacing w:after="0" w:line="240" w:lineRule="auto"/>
        <w:rPr>
          <w:rFonts w:ascii="Arial" w:hAnsi="Arial" w:cs="Arial"/>
          <w:color w:val="FF0000"/>
          <w:sz w:val="24"/>
          <w:szCs w:val="24"/>
        </w:rPr>
      </w:pPr>
    </w:p>
    <w:p w:rsidR="00F3594C" w:rsidRDefault="00F3594C" w:rsidP="00F3594C">
      <w:pPr>
        <w:spacing w:after="0" w:line="240" w:lineRule="auto"/>
        <w:rPr>
          <w:rFonts w:ascii="Arial" w:hAnsi="Arial" w:cs="Arial"/>
          <w:b/>
          <w:sz w:val="24"/>
          <w:szCs w:val="24"/>
        </w:rPr>
      </w:pPr>
      <w:r>
        <w:rPr>
          <w:rFonts w:ascii="Arial" w:hAnsi="Arial" w:cs="Arial"/>
          <w:b/>
          <w:sz w:val="24"/>
          <w:szCs w:val="24"/>
        </w:rPr>
        <w:t>SOCIAL MEDIA</w:t>
      </w:r>
    </w:p>
    <w:p w:rsidR="00F3594C" w:rsidRDefault="00F3594C" w:rsidP="00F3594C">
      <w:pPr>
        <w:spacing w:after="0" w:line="240" w:lineRule="auto"/>
        <w:rPr>
          <w:rFonts w:ascii="Arial" w:hAnsi="Arial" w:cs="Arial"/>
          <w:b/>
          <w:sz w:val="24"/>
          <w:szCs w:val="24"/>
        </w:rPr>
      </w:pPr>
    </w:p>
    <w:p w:rsidR="00F3594C" w:rsidRDefault="00F3594C" w:rsidP="00F3594C">
      <w:pPr>
        <w:spacing w:after="0" w:line="240" w:lineRule="auto"/>
        <w:rPr>
          <w:rFonts w:ascii="Arial" w:hAnsi="Arial" w:cs="Arial"/>
          <w:b/>
          <w:sz w:val="24"/>
          <w:szCs w:val="24"/>
        </w:rPr>
      </w:pPr>
      <w:r>
        <w:rPr>
          <w:rFonts w:ascii="Arial" w:hAnsi="Arial" w:cs="Arial"/>
          <w:b/>
          <w:sz w:val="24"/>
          <w:szCs w:val="24"/>
        </w:rPr>
        <w:t>Definition of social media</w:t>
      </w:r>
    </w:p>
    <w:p w:rsidR="00F3594C" w:rsidRDefault="00F3594C" w:rsidP="00F3594C">
      <w:pPr>
        <w:spacing w:after="0" w:line="240" w:lineRule="auto"/>
        <w:rPr>
          <w:rFonts w:ascii="Arial" w:hAnsi="Arial" w:cs="Arial"/>
          <w:b/>
          <w:sz w:val="24"/>
          <w:szCs w:val="24"/>
        </w:rPr>
      </w:pPr>
    </w:p>
    <w:p w:rsidR="00F3594C" w:rsidRDefault="00F3594C" w:rsidP="00F3594C">
      <w:pPr>
        <w:spacing w:after="0" w:line="240" w:lineRule="auto"/>
        <w:rPr>
          <w:rFonts w:ascii="Arial" w:hAnsi="Arial" w:cs="Arial"/>
          <w:sz w:val="24"/>
          <w:szCs w:val="24"/>
        </w:rPr>
      </w:pPr>
      <w:r>
        <w:rPr>
          <w:rFonts w:ascii="Arial" w:hAnsi="Arial" w:cs="Arial"/>
          <w:sz w:val="24"/>
          <w:szCs w:val="24"/>
        </w:rPr>
        <w:t>For the purpose of this policy, social media is a type of interactive online media that allows parties to communicate instantly with each other or to share data in a public forum. The term social media refers to a number of online networking platforms such as:</w:t>
      </w:r>
    </w:p>
    <w:p w:rsidR="00F3594C" w:rsidRDefault="00F3594C" w:rsidP="00F3594C">
      <w:pPr>
        <w:spacing w:after="0" w:line="240" w:lineRule="auto"/>
        <w:rPr>
          <w:rFonts w:ascii="Arial" w:hAnsi="Arial" w:cs="Arial"/>
          <w:sz w:val="24"/>
          <w:szCs w:val="24"/>
        </w:rPr>
      </w:pPr>
    </w:p>
    <w:p w:rsidR="00F3594C" w:rsidRDefault="00F3594C" w:rsidP="00F3594C">
      <w:pPr>
        <w:numPr>
          <w:ilvl w:val="0"/>
          <w:numId w:val="3"/>
        </w:numPr>
        <w:spacing w:after="0" w:line="240" w:lineRule="auto"/>
        <w:rPr>
          <w:rFonts w:ascii="Arial" w:hAnsi="Arial" w:cs="Arial"/>
          <w:sz w:val="24"/>
          <w:szCs w:val="24"/>
        </w:rPr>
      </w:pPr>
      <w:r>
        <w:rPr>
          <w:rFonts w:ascii="Arial" w:hAnsi="Arial" w:cs="Arial"/>
          <w:sz w:val="24"/>
          <w:szCs w:val="24"/>
        </w:rPr>
        <w:t>blogs (written, video, podcasts), e.g. WordPress, Blogger, Tumblr;</w:t>
      </w:r>
    </w:p>
    <w:p w:rsidR="00F3594C" w:rsidRDefault="00F3594C" w:rsidP="00F3594C">
      <w:pPr>
        <w:numPr>
          <w:ilvl w:val="0"/>
          <w:numId w:val="3"/>
        </w:numPr>
        <w:spacing w:after="0" w:line="240" w:lineRule="auto"/>
        <w:rPr>
          <w:rFonts w:ascii="Arial" w:hAnsi="Arial" w:cs="Arial"/>
          <w:sz w:val="24"/>
          <w:szCs w:val="24"/>
        </w:rPr>
      </w:pPr>
      <w:r>
        <w:rPr>
          <w:rFonts w:ascii="Arial" w:hAnsi="Arial" w:cs="Arial"/>
          <w:sz w:val="24"/>
          <w:szCs w:val="24"/>
        </w:rPr>
        <w:t>micro-blogging websites, e.g. Twitter;</w:t>
      </w:r>
      <w:r w:rsidR="00975E9E">
        <w:rPr>
          <w:rFonts w:ascii="Arial" w:hAnsi="Arial" w:cs="Arial"/>
          <w:sz w:val="24"/>
          <w:szCs w:val="24"/>
        </w:rPr>
        <w:t xml:space="preserve"> </w:t>
      </w:r>
    </w:p>
    <w:p w:rsidR="00F3594C" w:rsidRDefault="00F3594C" w:rsidP="00F3594C">
      <w:pPr>
        <w:numPr>
          <w:ilvl w:val="0"/>
          <w:numId w:val="3"/>
        </w:numPr>
        <w:spacing w:after="0" w:line="240" w:lineRule="auto"/>
        <w:rPr>
          <w:rFonts w:ascii="Arial" w:hAnsi="Arial" w:cs="Arial"/>
          <w:sz w:val="24"/>
          <w:szCs w:val="24"/>
        </w:rPr>
      </w:pPr>
      <w:r>
        <w:rPr>
          <w:rFonts w:ascii="Arial" w:hAnsi="Arial" w:cs="Arial"/>
          <w:sz w:val="24"/>
          <w:szCs w:val="24"/>
        </w:rPr>
        <w:t>social networks, e.g. Facebook, LinkedIn;</w:t>
      </w:r>
    </w:p>
    <w:p w:rsidR="00F3594C" w:rsidRDefault="00F3594C" w:rsidP="00F3594C">
      <w:pPr>
        <w:numPr>
          <w:ilvl w:val="0"/>
          <w:numId w:val="3"/>
        </w:numPr>
        <w:spacing w:after="0" w:line="240" w:lineRule="auto"/>
        <w:rPr>
          <w:rFonts w:ascii="Arial" w:hAnsi="Arial" w:cs="Arial"/>
          <w:sz w:val="24"/>
          <w:szCs w:val="24"/>
        </w:rPr>
      </w:pPr>
      <w:r>
        <w:rPr>
          <w:rFonts w:ascii="Arial" w:hAnsi="Arial" w:cs="Arial"/>
          <w:sz w:val="24"/>
          <w:szCs w:val="24"/>
        </w:rPr>
        <w:t>forums/message boards; and</w:t>
      </w:r>
    </w:p>
    <w:p w:rsidR="00F3594C" w:rsidRDefault="007A4B24" w:rsidP="00F3594C">
      <w:pPr>
        <w:numPr>
          <w:ilvl w:val="0"/>
          <w:numId w:val="3"/>
        </w:numPr>
        <w:spacing w:after="0" w:line="240" w:lineRule="auto"/>
        <w:rPr>
          <w:rFonts w:ascii="Arial" w:hAnsi="Arial" w:cs="Arial"/>
          <w:sz w:val="24"/>
          <w:szCs w:val="24"/>
        </w:rPr>
      </w:pPr>
      <w:r>
        <w:rPr>
          <w:rFonts w:ascii="Arial" w:hAnsi="Arial" w:cs="Arial"/>
          <w:sz w:val="24"/>
          <w:szCs w:val="24"/>
        </w:rPr>
        <w:t>Content-sharing</w:t>
      </w:r>
      <w:r w:rsidR="00F3594C">
        <w:rPr>
          <w:rFonts w:ascii="Arial" w:hAnsi="Arial" w:cs="Arial"/>
          <w:sz w:val="24"/>
          <w:szCs w:val="24"/>
        </w:rPr>
        <w:t xml:space="preserve"> sites, e.g. Flickr, YouTube and Instagram.</w:t>
      </w:r>
    </w:p>
    <w:p w:rsidR="00F3594C" w:rsidRDefault="00F3594C" w:rsidP="00F3594C">
      <w:pPr>
        <w:spacing w:after="0" w:line="240" w:lineRule="auto"/>
        <w:rPr>
          <w:rFonts w:ascii="Arial" w:hAnsi="Arial" w:cs="Arial"/>
          <w:sz w:val="24"/>
          <w:szCs w:val="24"/>
        </w:rPr>
      </w:pPr>
    </w:p>
    <w:p w:rsidR="00F3594C" w:rsidRDefault="00F3594C" w:rsidP="00F3594C">
      <w:pPr>
        <w:spacing w:after="0" w:line="240" w:lineRule="auto"/>
        <w:rPr>
          <w:rFonts w:ascii="Arial" w:hAnsi="Arial" w:cs="Arial"/>
          <w:sz w:val="24"/>
          <w:szCs w:val="24"/>
        </w:rPr>
      </w:pPr>
      <w:r>
        <w:rPr>
          <w:rFonts w:ascii="Arial" w:hAnsi="Arial" w:cs="Arial"/>
          <w:sz w:val="24"/>
          <w:szCs w:val="24"/>
        </w:rPr>
        <w:t>Employees should be aware that there are many more examples of social media and this is a constantly changing area. Employees should follow the guidelines outlined in this policy in relation to any social media that they use.</w:t>
      </w:r>
    </w:p>
    <w:p w:rsidR="00F3594C" w:rsidRDefault="00F3594C" w:rsidP="00F3594C">
      <w:pPr>
        <w:spacing w:after="0" w:line="240" w:lineRule="auto"/>
        <w:rPr>
          <w:rFonts w:ascii="Arial" w:hAnsi="Arial" w:cs="Arial"/>
          <w:b/>
          <w:sz w:val="24"/>
          <w:szCs w:val="24"/>
        </w:rPr>
      </w:pPr>
    </w:p>
    <w:p w:rsidR="00F3594C" w:rsidRDefault="00F3594C" w:rsidP="00F3594C">
      <w:pPr>
        <w:spacing w:after="0" w:line="240" w:lineRule="auto"/>
        <w:rPr>
          <w:rFonts w:ascii="Arial" w:hAnsi="Arial" w:cs="Arial"/>
          <w:b/>
          <w:bCs/>
          <w:sz w:val="24"/>
          <w:szCs w:val="24"/>
        </w:rPr>
      </w:pPr>
      <w:r>
        <w:rPr>
          <w:rFonts w:ascii="Arial" w:hAnsi="Arial" w:cs="Arial"/>
          <w:b/>
          <w:bCs/>
          <w:sz w:val="24"/>
          <w:szCs w:val="24"/>
        </w:rPr>
        <w:t>Personal use of social media at work</w:t>
      </w:r>
    </w:p>
    <w:p w:rsidR="00F3594C" w:rsidRDefault="00F3594C" w:rsidP="00F3594C">
      <w:pPr>
        <w:spacing w:after="0" w:line="240" w:lineRule="auto"/>
        <w:rPr>
          <w:rFonts w:ascii="Arial" w:hAnsi="Arial" w:cs="Arial"/>
          <w:sz w:val="24"/>
          <w:szCs w:val="24"/>
        </w:rPr>
      </w:pPr>
    </w:p>
    <w:p w:rsidR="00F3594C" w:rsidRDefault="00F3594C" w:rsidP="00F3594C">
      <w:pPr>
        <w:spacing w:after="0" w:line="240" w:lineRule="auto"/>
        <w:rPr>
          <w:rFonts w:ascii="Arial" w:hAnsi="Arial" w:cs="Arial"/>
          <w:b/>
          <w:color w:val="7B7B7B" w:themeColor="accent3" w:themeShade="BF"/>
          <w:sz w:val="24"/>
          <w:szCs w:val="24"/>
        </w:rPr>
      </w:pPr>
      <w:r>
        <w:rPr>
          <w:rFonts w:ascii="Arial" w:hAnsi="Arial" w:cs="Arial"/>
          <w:sz w:val="24"/>
          <w:szCs w:val="24"/>
        </w:rPr>
        <w:t>Employees are not allowed to access social media websites for their personal use from the Academy/MAT's computers or devices at any time. This includes laptop/palm-top/hand-held computers or devices (e.g. mobile phones) distributed by the Academy/MAT for work purposes</w:t>
      </w:r>
    </w:p>
    <w:p w:rsidR="00F3594C" w:rsidRDefault="00F3594C" w:rsidP="00F3594C">
      <w:pPr>
        <w:spacing w:after="0" w:line="240" w:lineRule="auto"/>
        <w:rPr>
          <w:rFonts w:ascii="Arial" w:hAnsi="Arial" w:cs="Arial"/>
          <w:sz w:val="24"/>
          <w:szCs w:val="24"/>
        </w:rPr>
      </w:pPr>
      <w:r>
        <w:rPr>
          <w:rFonts w:ascii="Arial" w:hAnsi="Arial" w:cs="Arial"/>
          <w:sz w:val="24"/>
          <w:szCs w:val="24"/>
        </w:rPr>
        <w:t>The Academy/MAT understands that employees may wish to use their own computers or devices, such as laptops and palm-top and hand-held devices (e.g. mobile phones), to access social media websites while they are at work. Employees must limit their personal use of social media on their own equipment</w:t>
      </w:r>
      <w:r w:rsidRPr="004B3CF8">
        <w:rPr>
          <w:rFonts w:ascii="Arial" w:hAnsi="Arial" w:cs="Arial"/>
          <w:sz w:val="24"/>
          <w:szCs w:val="24"/>
        </w:rPr>
        <w:t xml:space="preserve"> to their official rest breaks suc</w:t>
      </w:r>
      <w:r w:rsidR="004B3CF8" w:rsidRPr="004B3CF8">
        <w:rPr>
          <w:rFonts w:ascii="Arial" w:hAnsi="Arial" w:cs="Arial"/>
          <w:sz w:val="24"/>
          <w:szCs w:val="24"/>
        </w:rPr>
        <w:t>h as on their lunch break/times</w:t>
      </w:r>
      <w:r w:rsidRPr="004B3CF8">
        <w:rPr>
          <w:rFonts w:ascii="Arial" w:hAnsi="Arial" w:cs="Arial"/>
          <w:sz w:val="24"/>
          <w:szCs w:val="24"/>
        </w:rPr>
        <w:t xml:space="preserve">. </w:t>
      </w:r>
      <w:r>
        <w:rPr>
          <w:rFonts w:ascii="Arial" w:hAnsi="Arial" w:cs="Arial"/>
          <w:sz w:val="24"/>
          <w:szCs w:val="24"/>
        </w:rPr>
        <w:t>The use of any personal computers or devices must be discreet, appropriate (e.g. not in the presence of pupils) and in no way interfere with work.</w:t>
      </w:r>
    </w:p>
    <w:p w:rsidR="00F3594C" w:rsidRDefault="00F3594C" w:rsidP="00F3594C">
      <w:pPr>
        <w:spacing w:after="0" w:line="240" w:lineRule="auto"/>
        <w:rPr>
          <w:rFonts w:ascii="Arial" w:hAnsi="Arial" w:cs="Arial"/>
          <w:color w:val="C45911" w:themeColor="accent2" w:themeShade="BF"/>
          <w:sz w:val="24"/>
          <w:szCs w:val="24"/>
        </w:rPr>
      </w:pPr>
    </w:p>
    <w:p w:rsidR="00F3594C" w:rsidRPr="004B3CF8" w:rsidRDefault="00611F60" w:rsidP="004B3CF8">
      <w:pPr>
        <w:spacing w:after="0" w:line="240" w:lineRule="auto"/>
        <w:rPr>
          <w:rFonts w:ascii="Arial" w:hAnsi="Arial" w:cs="Arial"/>
          <w:sz w:val="24"/>
          <w:szCs w:val="24"/>
        </w:rPr>
      </w:pPr>
      <w:r w:rsidRPr="004B3CF8">
        <w:rPr>
          <w:rFonts w:ascii="Arial" w:hAnsi="Arial" w:cs="Arial"/>
          <w:sz w:val="24"/>
          <w:szCs w:val="24"/>
        </w:rPr>
        <w:t>Phones and any</w:t>
      </w:r>
      <w:r>
        <w:rPr>
          <w:rFonts w:ascii="Arial" w:hAnsi="Arial" w:cs="Arial"/>
          <w:sz w:val="24"/>
          <w:szCs w:val="24"/>
        </w:rPr>
        <w:t xml:space="preserve"> </w:t>
      </w:r>
      <w:r w:rsidRPr="004B3CF8">
        <w:rPr>
          <w:rFonts w:ascii="Arial" w:hAnsi="Arial" w:cs="Arial"/>
          <w:sz w:val="24"/>
          <w:szCs w:val="24"/>
        </w:rPr>
        <w:t xml:space="preserve">other personal devices must be securely stored during work time either in stock cupboards, handbags, in the staff room or school office. </w:t>
      </w:r>
      <w:bookmarkStart w:id="0" w:name="_GoBack"/>
      <w:bookmarkEnd w:id="0"/>
      <w:r w:rsidR="004232D0" w:rsidRPr="00F34ECB">
        <w:rPr>
          <w:rFonts w:ascii="Arial" w:hAnsi="Arial" w:cs="Arial"/>
          <w:b/>
          <w:sz w:val="24"/>
          <w:szCs w:val="24"/>
          <w:u w:val="single"/>
        </w:rPr>
        <w:t xml:space="preserve">Phones </w:t>
      </w:r>
      <w:r w:rsidR="004B3CF8" w:rsidRPr="00F34ECB">
        <w:rPr>
          <w:rFonts w:ascii="Arial" w:hAnsi="Arial" w:cs="Arial"/>
          <w:b/>
          <w:sz w:val="24"/>
          <w:szCs w:val="24"/>
          <w:u w:val="single"/>
        </w:rPr>
        <w:t>should always be switched to silent and not answered in directed hours</w:t>
      </w:r>
      <w:r w:rsidR="004B3CF8" w:rsidRPr="00F34ECB">
        <w:rPr>
          <w:rFonts w:ascii="Arial" w:hAnsi="Arial" w:cs="Arial"/>
          <w:sz w:val="24"/>
          <w:szCs w:val="24"/>
        </w:rPr>
        <w:t xml:space="preserve"> unless in an emergency.</w:t>
      </w:r>
      <w:r w:rsidR="001D3E4C" w:rsidRPr="00F34ECB">
        <w:rPr>
          <w:rFonts w:ascii="Arial" w:hAnsi="Arial" w:cs="Arial"/>
          <w:sz w:val="24"/>
          <w:szCs w:val="24"/>
        </w:rPr>
        <w:t xml:space="preserve"> If phones need to be answered in an emergency staff must inform their line manager of this and explain why.</w:t>
      </w:r>
    </w:p>
    <w:p w:rsidR="00F3594C" w:rsidRDefault="00F3594C" w:rsidP="00F3594C">
      <w:pPr>
        <w:autoSpaceDE w:val="0"/>
        <w:autoSpaceDN w:val="0"/>
        <w:adjustRightInd w:val="0"/>
        <w:spacing w:after="0" w:line="240" w:lineRule="auto"/>
        <w:rPr>
          <w:rStyle w:val="highlight2"/>
          <w:color w:val="4D4D4D"/>
          <w:sz w:val="21"/>
          <w:szCs w:val="21"/>
        </w:rPr>
      </w:pPr>
    </w:p>
    <w:p w:rsidR="009644E0" w:rsidRDefault="009644E0" w:rsidP="00F3594C">
      <w:pPr>
        <w:spacing w:after="0" w:line="240" w:lineRule="auto"/>
        <w:rPr>
          <w:rFonts w:ascii="Arial" w:hAnsi="Arial" w:cs="Arial"/>
          <w:b/>
          <w:sz w:val="24"/>
          <w:szCs w:val="24"/>
        </w:rPr>
      </w:pPr>
    </w:p>
    <w:p w:rsidR="00F3594C" w:rsidRDefault="00F3594C" w:rsidP="00F3594C">
      <w:pPr>
        <w:spacing w:after="0" w:line="240" w:lineRule="auto"/>
        <w:rPr>
          <w:b/>
          <w:sz w:val="24"/>
          <w:szCs w:val="24"/>
        </w:rPr>
      </w:pPr>
      <w:r>
        <w:rPr>
          <w:rFonts w:ascii="Arial" w:hAnsi="Arial" w:cs="Arial"/>
          <w:b/>
          <w:sz w:val="24"/>
          <w:szCs w:val="24"/>
        </w:rPr>
        <w:t>Social media in a personal capacity</w:t>
      </w:r>
    </w:p>
    <w:p w:rsidR="00F3594C" w:rsidRDefault="00F3594C" w:rsidP="00F3594C">
      <w:pPr>
        <w:spacing w:after="0" w:line="240" w:lineRule="auto"/>
        <w:rPr>
          <w:rFonts w:ascii="Arial" w:hAnsi="Arial" w:cs="Arial"/>
          <w:sz w:val="24"/>
          <w:szCs w:val="24"/>
        </w:rPr>
      </w:pPr>
    </w:p>
    <w:p w:rsidR="00F3594C" w:rsidRDefault="00F3594C" w:rsidP="00F3594C">
      <w:pPr>
        <w:spacing w:after="0" w:line="240" w:lineRule="auto"/>
        <w:rPr>
          <w:rFonts w:ascii="Arial" w:hAnsi="Arial" w:cs="Arial"/>
          <w:color w:val="000000" w:themeColor="text1"/>
          <w:sz w:val="24"/>
          <w:szCs w:val="24"/>
        </w:rPr>
      </w:pPr>
      <w:r>
        <w:rPr>
          <w:rFonts w:ascii="Arial" w:hAnsi="Arial" w:cs="Arial"/>
          <w:sz w:val="24"/>
          <w:szCs w:val="24"/>
        </w:rPr>
        <w:t xml:space="preserve">The Academy/MAT recognises that many employees make use of social media in a personal capacity. However, the employee's online profile, e.g. the name of a blog or </w:t>
      </w:r>
      <w:r>
        <w:rPr>
          <w:rFonts w:ascii="Arial" w:hAnsi="Arial" w:cs="Arial"/>
          <w:sz w:val="24"/>
          <w:szCs w:val="24"/>
        </w:rPr>
        <w:lastRenderedPageBreak/>
        <w:t xml:space="preserve">a Twitter name, must not contain the Academy/MAT's name. Furthermore, while they are not acting on behalf of the Academy/MAT, employees must be aware that they can damage the Academy/MAT if they are recognised as being one of the Academy/MAT employees. Any communications that employees make in a personal capacity through social </w:t>
      </w:r>
      <w:r>
        <w:rPr>
          <w:rFonts w:ascii="Arial" w:hAnsi="Arial" w:cs="Arial"/>
          <w:color w:val="000000" w:themeColor="text1"/>
          <w:sz w:val="24"/>
          <w:szCs w:val="24"/>
        </w:rPr>
        <w:t>media must not:</w:t>
      </w:r>
    </w:p>
    <w:p w:rsidR="00F3594C" w:rsidRDefault="00F3594C" w:rsidP="00F3594C">
      <w:pPr>
        <w:spacing w:after="0" w:line="240" w:lineRule="auto"/>
        <w:rPr>
          <w:rFonts w:ascii="Arial" w:hAnsi="Arial" w:cs="Arial"/>
          <w:color w:val="000000" w:themeColor="text1"/>
          <w:sz w:val="24"/>
          <w:szCs w:val="24"/>
        </w:rPr>
      </w:pPr>
    </w:p>
    <w:p w:rsidR="00F3594C" w:rsidRDefault="00F3594C" w:rsidP="00F3594C">
      <w:pPr>
        <w:pStyle w:val="ListParagraph"/>
        <w:numPr>
          <w:ilvl w:val="0"/>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bring the Academy/MAT into disrepute, for example by: </w:t>
      </w:r>
    </w:p>
    <w:p w:rsidR="00F3594C" w:rsidRDefault="00F3594C" w:rsidP="00F3594C">
      <w:pPr>
        <w:pStyle w:val="ListParagraph"/>
        <w:numPr>
          <w:ilvl w:val="0"/>
          <w:numId w:val="5"/>
        </w:numPr>
        <w:spacing w:after="0" w:line="240" w:lineRule="auto"/>
        <w:rPr>
          <w:rFonts w:ascii="Arial" w:hAnsi="Arial" w:cs="Arial"/>
          <w:color w:val="000000" w:themeColor="text1"/>
          <w:sz w:val="24"/>
          <w:szCs w:val="24"/>
        </w:rPr>
      </w:pPr>
      <w:r>
        <w:rPr>
          <w:rFonts w:ascii="Arial" w:hAnsi="Arial" w:cs="Arial"/>
          <w:color w:val="000000" w:themeColor="text1"/>
          <w:sz w:val="24"/>
          <w:szCs w:val="24"/>
        </w:rPr>
        <w:t>criticising the Academy/MAT;</w:t>
      </w:r>
    </w:p>
    <w:p w:rsidR="00F3594C" w:rsidRDefault="00F3594C" w:rsidP="00F3594C">
      <w:pPr>
        <w:pStyle w:val="ListParagraph"/>
        <w:numPr>
          <w:ilvl w:val="0"/>
          <w:numId w:val="5"/>
        </w:numPr>
        <w:spacing w:after="0" w:line="240" w:lineRule="auto"/>
        <w:rPr>
          <w:rFonts w:ascii="Arial" w:hAnsi="Arial" w:cs="Arial"/>
          <w:color w:val="000000" w:themeColor="text1"/>
          <w:sz w:val="24"/>
          <w:szCs w:val="24"/>
        </w:rPr>
      </w:pPr>
      <w:r>
        <w:rPr>
          <w:rFonts w:ascii="Arial" w:hAnsi="Arial" w:cs="Arial"/>
          <w:color w:val="000000" w:themeColor="text1"/>
          <w:sz w:val="24"/>
          <w:szCs w:val="24"/>
        </w:rPr>
        <w:t>criticising or arguing with management, colleagues, children or their families;</w:t>
      </w:r>
    </w:p>
    <w:p w:rsidR="00F3594C" w:rsidRDefault="00F3594C" w:rsidP="00F3594C">
      <w:pPr>
        <w:pStyle w:val="ListParagraph"/>
        <w:numPr>
          <w:ilvl w:val="0"/>
          <w:numId w:val="5"/>
        </w:numPr>
        <w:spacing w:after="0" w:line="240" w:lineRule="auto"/>
        <w:rPr>
          <w:rFonts w:ascii="Arial" w:hAnsi="Arial" w:cs="Arial"/>
          <w:color w:val="000000" w:themeColor="text1"/>
          <w:sz w:val="24"/>
          <w:szCs w:val="24"/>
        </w:rPr>
      </w:pPr>
      <w:r>
        <w:rPr>
          <w:rFonts w:ascii="Arial" w:hAnsi="Arial" w:cs="Arial"/>
          <w:color w:val="000000" w:themeColor="text1"/>
          <w:sz w:val="24"/>
          <w:szCs w:val="24"/>
        </w:rPr>
        <w:t>making defamatory comments about individuals or other organisations; or</w:t>
      </w:r>
    </w:p>
    <w:p w:rsidR="00F3594C" w:rsidRDefault="00F3594C" w:rsidP="00F3594C">
      <w:pPr>
        <w:pStyle w:val="ListParagraph"/>
        <w:numPr>
          <w:ilvl w:val="0"/>
          <w:numId w:val="5"/>
        </w:numPr>
        <w:spacing w:after="0" w:line="240" w:lineRule="auto"/>
        <w:rPr>
          <w:rFonts w:ascii="Arial" w:hAnsi="Arial" w:cs="Arial"/>
          <w:color w:val="000000" w:themeColor="text1"/>
          <w:sz w:val="24"/>
          <w:szCs w:val="24"/>
        </w:rPr>
      </w:pPr>
      <w:r>
        <w:rPr>
          <w:rFonts w:ascii="Arial" w:hAnsi="Arial" w:cs="Arial"/>
          <w:color w:val="000000" w:themeColor="text1"/>
          <w:sz w:val="24"/>
          <w:szCs w:val="24"/>
        </w:rPr>
        <w:t>posting images that are inappropriate, for example, photographs of themselves or colleagues taken at work or links to inappropriate content;</w:t>
      </w:r>
    </w:p>
    <w:p w:rsidR="00F3594C" w:rsidRDefault="00F3594C" w:rsidP="00F3594C">
      <w:pPr>
        <w:spacing w:after="0" w:line="240" w:lineRule="auto"/>
        <w:rPr>
          <w:rFonts w:ascii="Arial" w:hAnsi="Arial" w:cs="Arial"/>
          <w:color w:val="000000" w:themeColor="text1"/>
          <w:sz w:val="24"/>
          <w:szCs w:val="24"/>
        </w:rPr>
      </w:pPr>
    </w:p>
    <w:p w:rsidR="00F3594C" w:rsidRDefault="00F3594C" w:rsidP="00F3594C">
      <w:pPr>
        <w:pStyle w:val="ListParagraph"/>
        <w:numPr>
          <w:ilvl w:val="0"/>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breach confidentiality, for example by: </w:t>
      </w:r>
    </w:p>
    <w:p w:rsidR="00F3594C" w:rsidRDefault="00F3594C" w:rsidP="00F3594C">
      <w:pPr>
        <w:pStyle w:val="ListParagraph"/>
        <w:numPr>
          <w:ilvl w:val="0"/>
          <w:numId w:val="6"/>
        </w:numPr>
        <w:spacing w:after="0" w:line="240" w:lineRule="auto"/>
        <w:rPr>
          <w:rFonts w:ascii="Arial" w:hAnsi="Arial" w:cs="Arial"/>
          <w:color w:val="000000" w:themeColor="text1"/>
          <w:sz w:val="24"/>
          <w:szCs w:val="24"/>
        </w:rPr>
      </w:pPr>
      <w:r>
        <w:rPr>
          <w:rFonts w:ascii="Arial" w:hAnsi="Arial" w:cs="Arial"/>
          <w:color w:val="000000" w:themeColor="text1"/>
          <w:sz w:val="24"/>
          <w:szCs w:val="24"/>
        </w:rPr>
        <w:t>revealing any information owned by the Academy/MAT; or</w:t>
      </w:r>
    </w:p>
    <w:p w:rsidR="00F3594C" w:rsidRDefault="00F3594C" w:rsidP="00F3594C">
      <w:pPr>
        <w:pStyle w:val="ListParagraph"/>
        <w:numPr>
          <w:ilvl w:val="0"/>
          <w:numId w:val="6"/>
        </w:numPr>
        <w:spacing w:after="0" w:line="240" w:lineRule="auto"/>
        <w:rPr>
          <w:rFonts w:ascii="Arial" w:hAnsi="Arial" w:cs="Arial"/>
          <w:sz w:val="24"/>
          <w:szCs w:val="24"/>
        </w:rPr>
      </w:pPr>
      <w:r>
        <w:rPr>
          <w:rFonts w:ascii="Arial" w:hAnsi="Arial" w:cs="Arial"/>
          <w:sz w:val="24"/>
          <w:szCs w:val="24"/>
        </w:rPr>
        <w:t>giving away confidential information about an individual (such as a colleague or child) or an organisation, e.g. the Academy/MAT or the Local Authority;</w:t>
      </w:r>
    </w:p>
    <w:p w:rsidR="00F3594C" w:rsidRDefault="00F3594C" w:rsidP="00F3594C">
      <w:pPr>
        <w:spacing w:after="0" w:line="240" w:lineRule="auto"/>
        <w:ind w:left="1080"/>
        <w:rPr>
          <w:rFonts w:ascii="Arial" w:hAnsi="Arial" w:cs="Arial"/>
          <w:sz w:val="24"/>
          <w:szCs w:val="24"/>
        </w:rPr>
      </w:pPr>
    </w:p>
    <w:p w:rsidR="00F3594C" w:rsidRDefault="00F3594C" w:rsidP="00F3594C">
      <w:pPr>
        <w:pStyle w:val="ListParagraph"/>
        <w:numPr>
          <w:ilvl w:val="0"/>
          <w:numId w:val="4"/>
        </w:numPr>
        <w:spacing w:after="0" w:line="240" w:lineRule="auto"/>
        <w:rPr>
          <w:rFonts w:ascii="Arial" w:hAnsi="Arial" w:cs="Arial"/>
          <w:sz w:val="24"/>
          <w:szCs w:val="24"/>
        </w:rPr>
      </w:pPr>
      <w:r>
        <w:rPr>
          <w:rFonts w:ascii="Arial" w:hAnsi="Arial" w:cs="Arial"/>
          <w:sz w:val="24"/>
          <w:szCs w:val="24"/>
        </w:rPr>
        <w:t>abuse their position of trust when working with children/young people, for example by:</w:t>
      </w:r>
    </w:p>
    <w:p w:rsidR="00F3594C" w:rsidRDefault="00F3594C" w:rsidP="00F3594C">
      <w:pPr>
        <w:numPr>
          <w:ilvl w:val="0"/>
          <w:numId w:val="7"/>
        </w:numPr>
        <w:spacing w:after="0" w:line="240" w:lineRule="auto"/>
        <w:rPr>
          <w:rFonts w:ascii="Arial" w:hAnsi="Arial" w:cs="Arial"/>
          <w:sz w:val="24"/>
          <w:szCs w:val="24"/>
        </w:rPr>
      </w:pPr>
      <w:r>
        <w:rPr>
          <w:rFonts w:ascii="Arial" w:hAnsi="Arial" w:cs="Arial"/>
          <w:sz w:val="24"/>
          <w:szCs w:val="24"/>
        </w:rPr>
        <w:t>contacting children or their families through social networking sites unless the reason for this contact has been clearly and firmly established by the principal, CEO or head teacher;</w:t>
      </w:r>
    </w:p>
    <w:p w:rsidR="00F3594C" w:rsidRDefault="00F3594C" w:rsidP="00F3594C">
      <w:pPr>
        <w:numPr>
          <w:ilvl w:val="0"/>
          <w:numId w:val="7"/>
        </w:numPr>
        <w:spacing w:after="0" w:line="240" w:lineRule="auto"/>
        <w:rPr>
          <w:rFonts w:ascii="Arial" w:hAnsi="Arial" w:cs="Arial"/>
          <w:color w:val="000000" w:themeColor="text1"/>
          <w:sz w:val="24"/>
          <w:szCs w:val="24"/>
        </w:rPr>
      </w:pPr>
      <w:r>
        <w:rPr>
          <w:rFonts w:ascii="Arial" w:hAnsi="Arial" w:cs="Arial"/>
          <w:sz w:val="24"/>
          <w:szCs w:val="24"/>
        </w:rPr>
        <w:t>accepting any requests to become a named friend on a social networking site made by a child/young person</w:t>
      </w:r>
      <w:r>
        <w:rPr>
          <w:rFonts w:ascii="Arial" w:hAnsi="Arial" w:cs="Arial"/>
          <w:color w:val="000000" w:themeColor="text1"/>
          <w:sz w:val="24"/>
          <w:szCs w:val="24"/>
        </w:rPr>
        <w:t>; or</w:t>
      </w:r>
    </w:p>
    <w:p w:rsidR="00F3594C" w:rsidRDefault="00F3594C" w:rsidP="00F3594C">
      <w:pPr>
        <w:numPr>
          <w:ilvl w:val="0"/>
          <w:numId w:val="7"/>
        </w:numPr>
        <w:spacing w:after="0" w:line="240" w:lineRule="auto"/>
        <w:rPr>
          <w:rFonts w:ascii="Arial" w:hAnsi="Arial" w:cs="Arial"/>
          <w:color w:val="000000" w:themeColor="text1"/>
          <w:sz w:val="24"/>
          <w:szCs w:val="24"/>
        </w:rPr>
      </w:pPr>
      <w:r>
        <w:rPr>
          <w:rFonts w:ascii="Arial" w:hAnsi="Arial" w:cs="Arial"/>
          <w:color w:val="000000" w:themeColor="text1"/>
          <w:sz w:val="24"/>
          <w:szCs w:val="24"/>
        </w:rPr>
        <w:t>uploading any photographs or video containing images of children/young people for whom the employee holds a position of trust unless in line with the Academy/MAT procedures;</w:t>
      </w:r>
    </w:p>
    <w:p w:rsidR="00F3594C" w:rsidRDefault="00F3594C" w:rsidP="00F3594C">
      <w:pPr>
        <w:spacing w:after="0" w:line="240" w:lineRule="auto"/>
        <w:rPr>
          <w:rFonts w:ascii="Arial" w:hAnsi="Arial" w:cs="Arial"/>
          <w:color w:val="000000" w:themeColor="text1"/>
          <w:sz w:val="24"/>
          <w:szCs w:val="24"/>
        </w:rPr>
      </w:pPr>
    </w:p>
    <w:p w:rsidR="00F3594C" w:rsidRDefault="00F3594C" w:rsidP="00F3594C">
      <w:pPr>
        <w:pStyle w:val="ListParagraph"/>
        <w:numPr>
          <w:ilvl w:val="0"/>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breach copyright, for example by: </w:t>
      </w:r>
    </w:p>
    <w:p w:rsidR="00F3594C" w:rsidRDefault="00F3594C" w:rsidP="00F3594C">
      <w:pPr>
        <w:pStyle w:val="ListParagraph"/>
        <w:numPr>
          <w:ilvl w:val="0"/>
          <w:numId w:val="8"/>
        </w:numPr>
        <w:spacing w:after="0" w:line="240" w:lineRule="auto"/>
        <w:rPr>
          <w:rFonts w:ascii="Arial" w:hAnsi="Arial" w:cs="Arial"/>
          <w:color w:val="000000" w:themeColor="text1"/>
          <w:sz w:val="24"/>
          <w:szCs w:val="24"/>
        </w:rPr>
      </w:pPr>
      <w:r>
        <w:rPr>
          <w:rFonts w:ascii="Arial" w:hAnsi="Arial" w:cs="Arial"/>
          <w:color w:val="000000" w:themeColor="text1"/>
          <w:sz w:val="24"/>
          <w:szCs w:val="24"/>
        </w:rPr>
        <w:t>using someone else's images or written content without permission;</w:t>
      </w:r>
    </w:p>
    <w:p w:rsidR="00F3594C" w:rsidRDefault="00F3594C" w:rsidP="00F3594C">
      <w:pPr>
        <w:pStyle w:val="ListParagraph"/>
        <w:numPr>
          <w:ilvl w:val="0"/>
          <w:numId w:val="8"/>
        </w:numPr>
        <w:spacing w:after="0" w:line="240" w:lineRule="auto"/>
        <w:rPr>
          <w:rFonts w:ascii="Arial" w:hAnsi="Arial" w:cs="Arial"/>
          <w:color w:val="000000" w:themeColor="text1"/>
          <w:sz w:val="24"/>
          <w:szCs w:val="24"/>
        </w:rPr>
      </w:pPr>
      <w:r>
        <w:rPr>
          <w:rFonts w:ascii="Arial" w:hAnsi="Arial" w:cs="Arial"/>
          <w:color w:val="000000" w:themeColor="text1"/>
          <w:sz w:val="24"/>
          <w:szCs w:val="24"/>
        </w:rPr>
        <w:t>failing to give acknowledgement where permission has been given to reproduce something; or</w:t>
      </w:r>
    </w:p>
    <w:p w:rsidR="00F3594C" w:rsidRDefault="00F3594C" w:rsidP="00F3594C">
      <w:pPr>
        <w:spacing w:after="0" w:line="240" w:lineRule="auto"/>
        <w:ind w:left="1440"/>
        <w:rPr>
          <w:rFonts w:ascii="Arial" w:hAnsi="Arial" w:cs="Arial"/>
          <w:color w:val="000000" w:themeColor="text1"/>
          <w:sz w:val="24"/>
          <w:szCs w:val="24"/>
        </w:rPr>
      </w:pPr>
    </w:p>
    <w:p w:rsidR="00F3594C" w:rsidRDefault="00F3594C" w:rsidP="00F3594C">
      <w:pPr>
        <w:pStyle w:val="ListParagraph"/>
        <w:numPr>
          <w:ilvl w:val="0"/>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do anything that could be considered discriminatory against, or bullying or harassment of, any individual, for example by: </w:t>
      </w:r>
    </w:p>
    <w:p w:rsidR="00F3594C" w:rsidRDefault="00F3594C" w:rsidP="00F3594C">
      <w:pPr>
        <w:pStyle w:val="ListParagraph"/>
        <w:numPr>
          <w:ilvl w:val="0"/>
          <w:numId w:val="9"/>
        </w:numPr>
        <w:spacing w:after="0" w:line="240" w:lineRule="auto"/>
        <w:rPr>
          <w:rFonts w:ascii="Arial" w:hAnsi="Arial" w:cs="Arial"/>
          <w:color w:val="000000" w:themeColor="text1"/>
          <w:sz w:val="24"/>
          <w:szCs w:val="24"/>
        </w:rPr>
      </w:pPr>
      <w:r>
        <w:rPr>
          <w:rFonts w:ascii="Arial" w:hAnsi="Arial" w:cs="Arial"/>
          <w:color w:val="000000" w:themeColor="text1"/>
          <w:sz w:val="24"/>
          <w:szCs w:val="24"/>
        </w:rPr>
        <w:t>making offensive or derogatory comments relating to sex, gender reassignment, race (including nationality), disability, sexual orientation, religion or belief or age;</w:t>
      </w:r>
    </w:p>
    <w:p w:rsidR="00F3594C" w:rsidRDefault="00F3594C" w:rsidP="00F3594C">
      <w:pPr>
        <w:pStyle w:val="ListParagraph"/>
        <w:numPr>
          <w:ilvl w:val="0"/>
          <w:numId w:val="9"/>
        </w:numPr>
        <w:spacing w:after="0" w:line="240" w:lineRule="auto"/>
        <w:rPr>
          <w:rFonts w:ascii="Arial" w:hAnsi="Arial" w:cs="Arial"/>
          <w:color w:val="000000" w:themeColor="text1"/>
          <w:sz w:val="24"/>
          <w:szCs w:val="24"/>
        </w:rPr>
      </w:pPr>
      <w:r>
        <w:rPr>
          <w:rFonts w:ascii="Arial" w:hAnsi="Arial" w:cs="Arial"/>
          <w:color w:val="000000" w:themeColor="text1"/>
          <w:sz w:val="24"/>
          <w:szCs w:val="24"/>
        </w:rPr>
        <w:t>using social media to bully another individual (such as an employee of the Academy/MAT);</w:t>
      </w:r>
    </w:p>
    <w:p w:rsidR="00F3594C" w:rsidRDefault="00F3594C" w:rsidP="00F3594C">
      <w:pPr>
        <w:pStyle w:val="ListParagraph"/>
        <w:numPr>
          <w:ilvl w:val="0"/>
          <w:numId w:val="9"/>
        </w:numPr>
        <w:spacing w:after="0" w:line="240" w:lineRule="auto"/>
        <w:rPr>
          <w:rFonts w:ascii="Arial" w:hAnsi="Arial" w:cs="Arial"/>
          <w:color w:val="000000" w:themeColor="text1"/>
          <w:sz w:val="24"/>
          <w:szCs w:val="24"/>
        </w:rPr>
      </w:pPr>
      <w:r>
        <w:rPr>
          <w:rFonts w:ascii="Arial" w:hAnsi="Arial" w:cs="Arial"/>
          <w:color w:val="000000" w:themeColor="text1"/>
          <w:sz w:val="24"/>
          <w:szCs w:val="24"/>
        </w:rPr>
        <w:t>using social media to exclude other individuals; or</w:t>
      </w:r>
    </w:p>
    <w:p w:rsidR="00F3594C" w:rsidRDefault="007A4B24" w:rsidP="00F3594C">
      <w:pPr>
        <w:pStyle w:val="ListParagraph"/>
        <w:numPr>
          <w:ilvl w:val="0"/>
          <w:numId w:val="9"/>
        </w:numPr>
        <w:spacing w:after="0" w:line="240" w:lineRule="auto"/>
        <w:rPr>
          <w:rFonts w:ascii="Arial" w:hAnsi="Arial" w:cs="Arial"/>
          <w:color w:val="000000" w:themeColor="text1"/>
          <w:sz w:val="24"/>
          <w:szCs w:val="24"/>
        </w:rPr>
      </w:pPr>
      <w:r>
        <w:rPr>
          <w:rFonts w:ascii="Arial" w:hAnsi="Arial" w:cs="Arial"/>
          <w:color w:val="000000" w:themeColor="text1"/>
          <w:sz w:val="24"/>
          <w:szCs w:val="24"/>
        </w:rPr>
        <w:t>Posting</w:t>
      </w:r>
      <w:r w:rsidR="00F3594C">
        <w:rPr>
          <w:rFonts w:ascii="Arial" w:hAnsi="Arial" w:cs="Arial"/>
          <w:color w:val="000000" w:themeColor="text1"/>
          <w:sz w:val="24"/>
          <w:szCs w:val="24"/>
        </w:rPr>
        <w:t xml:space="preserve"> images that are discriminatory or offensive.</w:t>
      </w:r>
    </w:p>
    <w:p w:rsidR="007A4B24" w:rsidRDefault="007A4B24" w:rsidP="00F3594C">
      <w:pPr>
        <w:spacing w:after="0" w:line="240" w:lineRule="auto"/>
        <w:rPr>
          <w:rFonts w:ascii="Arial" w:hAnsi="Arial" w:cs="Arial"/>
          <w:b/>
          <w:bCs/>
          <w:color w:val="000000" w:themeColor="text1"/>
          <w:sz w:val="24"/>
          <w:szCs w:val="24"/>
        </w:rPr>
      </w:pPr>
    </w:p>
    <w:p w:rsidR="007A4B24" w:rsidRDefault="007A4B24" w:rsidP="00F3594C">
      <w:pPr>
        <w:spacing w:after="0" w:line="240" w:lineRule="auto"/>
        <w:rPr>
          <w:rFonts w:ascii="Arial" w:hAnsi="Arial" w:cs="Arial"/>
          <w:b/>
          <w:bCs/>
          <w:color w:val="000000" w:themeColor="text1"/>
          <w:sz w:val="24"/>
          <w:szCs w:val="24"/>
        </w:rPr>
      </w:pPr>
    </w:p>
    <w:p w:rsidR="00F3594C" w:rsidRDefault="00F3594C" w:rsidP="00F3594C">
      <w:pPr>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Security and identity theft</w:t>
      </w:r>
    </w:p>
    <w:p w:rsidR="00F3594C" w:rsidRDefault="00F3594C" w:rsidP="00F3594C">
      <w:pPr>
        <w:spacing w:after="0" w:line="240" w:lineRule="auto"/>
        <w:rPr>
          <w:rFonts w:ascii="Arial" w:hAnsi="Arial" w:cs="Arial"/>
          <w:color w:val="000000" w:themeColor="text1"/>
          <w:sz w:val="24"/>
          <w:szCs w:val="24"/>
        </w:rPr>
      </w:pPr>
    </w:p>
    <w:p w:rsidR="00F3594C" w:rsidRDefault="00F3594C" w:rsidP="00F3594C">
      <w:pPr>
        <w:spacing w:after="0" w:line="240" w:lineRule="auto"/>
        <w:rPr>
          <w:rFonts w:ascii="Arial" w:hAnsi="Arial" w:cs="Arial"/>
          <w:color w:val="000000" w:themeColor="text1"/>
          <w:sz w:val="24"/>
          <w:szCs w:val="24"/>
        </w:rPr>
      </w:pPr>
      <w:r>
        <w:rPr>
          <w:rFonts w:ascii="Arial" w:hAnsi="Arial" w:cs="Arial"/>
          <w:color w:val="000000" w:themeColor="text1"/>
          <w:sz w:val="24"/>
          <w:szCs w:val="24"/>
        </w:rPr>
        <w:lastRenderedPageBreak/>
        <w:t>Employees should be aware that social networking websites are a public forum, particularly if the employee is part of a "network". Employees should not assume that their entries on any website will remain private. Employees should never send abusive or defamatory messages.</w:t>
      </w:r>
    </w:p>
    <w:p w:rsidR="00F3594C" w:rsidRDefault="00F3594C" w:rsidP="00F3594C">
      <w:pPr>
        <w:spacing w:after="0" w:line="240" w:lineRule="auto"/>
        <w:rPr>
          <w:rFonts w:ascii="Arial" w:hAnsi="Arial" w:cs="Arial"/>
          <w:color w:val="000000" w:themeColor="text1"/>
          <w:sz w:val="24"/>
          <w:szCs w:val="24"/>
        </w:rPr>
      </w:pPr>
    </w:p>
    <w:p w:rsidR="00F3594C" w:rsidRDefault="00F3594C" w:rsidP="00F3594C">
      <w:pPr>
        <w:spacing w:after="0" w:line="240" w:lineRule="auto"/>
        <w:rPr>
          <w:rFonts w:ascii="Arial" w:hAnsi="Arial" w:cs="Arial"/>
          <w:sz w:val="24"/>
          <w:szCs w:val="24"/>
        </w:rPr>
      </w:pPr>
      <w:r>
        <w:rPr>
          <w:rFonts w:ascii="Arial" w:hAnsi="Arial" w:cs="Arial"/>
          <w:color w:val="000000" w:themeColor="text1"/>
          <w:sz w:val="24"/>
          <w:szCs w:val="24"/>
        </w:rPr>
        <w:t xml:space="preserve">Employees must also be security conscious and </w:t>
      </w:r>
      <w:r>
        <w:rPr>
          <w:rFonts w:ascii="Arial" w:hAnsi="Arial" w:cs="Arial"/>
          <w:sz w:val="24"/>
          <w:szCs w:val="24"/>
        </w:rPr>
        <w:t>should take steps to protect themselves from identity theft, for example by restricting the amount of personal information that they give out. Social networking websites allow people to post detailed personal information such as date of birth, place of birth and favourite football team, which can form the basis of security questions and passwords. In addition, employees should:</w:t>
      </w:r>
    </w:p>
    <w:p w:rsidR="00F3594C" w:rsidRDefault="00F3594C" w:rsidP="00F3594C">
      <w:pPr>
        <w:spacing w:after="0" w:line="240" w:lineRule="auto"/>
        <w:rPr>
          <w:rFonts w:ascii="Arial" w:hAnsi="Arial" w:cs="Arial"/>
          <w:sz w:val="24"/>
          <w:szCs w:val="24"/>
        </w:rPr>
      </w:pPr>
    </w:p>
    <w:p w:rsidR="00F3594C" w:rsidRDefault="00F3594C" w:rsidP="00F3594C">
      <w:pPr>
        <w:numPr>
          <w:ilvl w:val="0"/>
          <w:numId w:val="10"/>
        </w:numPr>
        <w:spacing w:after="0" w:line="240" w:lineRule="auto"/>
        <w:rPr>
          <w:rFonts w:ascii="Arial" w:hAnsi="Arial" w:cs="Arial"/>
          <w:sz w:val="24"/>
          <w:szCs w:val="24"/>
        </w:rPr>
      </w:pPr>
      <w:r>
        <w:rPr>
          <w:rFonts w:ascii="Arial" w:hAnsi="Arial" w:cs="Arial"/>
          <w:sz w:val="24"/>
          <w:szCs w:val="24"/>
        </w:rPr>
        <w:t>ensure that no information is made available, or referred to, that could provide a person with unauthorised access to the Academy/MAT and/or any confidential information;</w:t>
      </w:r>
    </w:p>
    <w:p w:rsidR="00F3594C" w:rsidRDefault="00F3594C" w:rsidP="00F3594C">
      <w:pPr>
        <w:numPr>
          <w:ilvl w:val="0"/>
          <w:numId w:val="10"/>
        </w:numPr>
        <w:spacing w:after="0" w:line="240" w:lineRule="auto"/>
        <w:rPr>
          <w:rFonts w:ascii="Arial" w:hAnsi="Arial" w:cs="Arial"/>
          <w:sz w:val="24"/>
          <w:szCs w:val="24"/>
        </w:rPr>
      </w:pPr>
      <w:r>
        <w:rPr>
          <w:rFonts w:ascii="Arial" w:hAnsi="Arial" w:cs="Arial"/>
          <w:sz w:val="24"/>
          <w:szCs w:val="24"/>
        </w:rPr>
        <w:t>inform their manager immediately if they suspect that their personal site has been compromised or accessed by an unauthorised person;</w:t>
      </w:r>
    </w:p>
    <w:p w:rsidR="00F3594C" w:rsidRDefault="00F3594C" w:rsidP="00F3594C">
      <w:pPr>
        <w:numPr>
          <w:ilvl w:val="0"/>
          <w:numId w:val="10"/>
        </w:numPr>
        <w:spacing w:after="0" w:line="240" w:lineRule="auto"/>
        <w:rPr>
          <w:rFonts w:ascii="Arial" w:hAnsi="Arial" w:cs="Arial"/>
          <w:sz w:val="24"/>
          <w:szCs w:val="24"/>
        </w:rPr>
      </w:pPr>
      <w:r>
        <w:rPr>
          <w:rFonts w:ascii="Arial" w:hAnsi="Arial" w:cs="Arial"/>
          <w:sz w:val="24"/>
          <w:szCs w:val="24"/>
        </w:rPr>
        <w:t>refrain from recording any confidential information regarding the Academy/MAT on any social networking website;</w:t>
      </w:r>
    </w:p>
    <w:p w:rsidR="00F3594C" w:rsidRDefault="00F3594C" w:rsidP="00F3594C">
      <w:pPr>
        <w:numPr>
          <w:ilvl w:val="0"/>
          <w:numId w:val="10"/>
        </w:numPr>
        <w:spacing w:after="0" w:line="240" w:lineRule="auto"/>
        <w:rPr>
          <w:rFonts w:ascii="Arial" w:hAnsi="Arial" w:cs="Arial"/>
          <w:sz w:val="24"/>
          <w:szCs w:val="24"/>
        </w:rPr>
      </w:pPr>
      <w:r>
        <w:rPr>
          <w:rFonts w:ascii="Arial" w:hAnsi="Arial" w:cs="Arial"/>
          <w:sz w:val="24"/>
          <w:szCs w:val="24"/>
        </w:rPr>
        <w:t>check their security settings on social networking site so that information is only visible to the people who they want to see it;</w:t>
      </w:r>
    </w:p>
    <w:p w:rsidR="00F3594C" w:rsidRDefault="00F3594C" w:rsidP="00F3594C">
      <w:pPr>
        <w:numPr>
          <w:ilvl w:val="0"/>
          <w:numId w:val="10"/>
        </w:numPr>
        <w:spacing w:after="0" w:line="240" w:lineRule="auto"/>
        <w:rPr>
          <w:rFonts w:ascii="Arial" w:hAnsi="Arial" w:cs="Arial"/>
          <w:sz w:val="24"/>
          <w:szCs w:val="24"/>
        </w:rPr>
      </w:pPr>
      <w:r>
        <w:rPr>
          <w:rFonts w:ascii="Arial" w:hAnsi="Arial" w:cs="Arial"/>
          <w:sz w:val="24"/>
          <w:szCs w:val="24"/>
        </w:rPr>
        <w:t>put their name into an internet search engine to see what people can find out about them; and</w:t>
      </w:r>
    </w:p>
    <w:p w:rsidR="00F3594C" w:rsidRDefault="007A4B24" w:rsidP="00F3594C">
      <w:pPr>
        <w:numPr>
          <w:ilvl w:val="0"/>
          <w:numId w:val="10"/>
        </w:numPr>
        <w:spacing w:after="0" w:line="240" w:lineRule="auto"/>
        <w:rPr>
          <w:rFonts w:ascii="Arial" w:hAnsi="Arial" w:cs="Arial"/>
          <w:sz w:val="24"/>
          <w:szCs w:val="24"/>
        </w:rPr>
      </w:pPr>
      <w:r>
        <w:rPr>
          <w:rFonts w:ascii="Arial" w:hAnsi="Arial" w:cs="Arial"/>
          <w:sz w:val="24"/>
          <w:szCs w:val="24"/>
        </w:rPr>
        <w:t>Help</w:t>
      </w:r>
      <w:r w:rsidR="00F3594C">
        <w:rPr>
          <w:rFonts w:ascii="Arial" w:hAnsi="Arial" w:cs="Arial"/>
          <w:sz w:val="24"/>
          <w:szCs w:val="24"/>
        </w:rPr>
        <w:t xml:space="preserve"> friends and colleagues out by letting them know if they spot things on their pages that might be misconstrued.</w:t>
      </w:r>
    </w:p>
    <w:p w:rsidR="00F3594C" w:rsidRDefault="00F3594C" w:rsidP="00F3594C">
      <w:pPr>
        <w:spacing w:after="0" w:line="240" w:lineRule="auto"/>
        <w:rPr>
          <w:rFonts w:ascii="Arial" w:hAnsi="Arial" w:cs="Arial"/>
          <w:b/>
          <w:sz w:val="24"/>
          <w:szCs w:val="24"/>
        </w:rPr>
      </w:pPr>
    </w:p>
    <w:p w:rsidR="00F3594C" w:rsidRDefault="00F3594C" w:rsidP="00F3594C">
      <w:pPr>
        <w:spacing w:after="0" w:line="240" w:lineRule="auto"/>
        <w:rPr>
          <w:rFonts w:ascii="Arial" w:hAnsi="Arial" w:cs="Arial"/>
          <w:b/>
          <w:sz w:val="24"/>
          <w:szCs w:val="24"/>
        </w:rPr>
      </w:pPr>
      <w:r>
        <w:rPr>
          <w:rFonts w:ascii="Arial" w:hAnsi="Arial" w:cs="Arial"/>
          <w:b/>
          <w:sz w:val="24"/>
          <w:szCs w:val="24"/>
        </w:rPr>
        <w:t>Defamatory statements</w:t>
      </w:r>
    </w:p>
    <w:p w:rsidR="00F3594C" w:rsidRDefault="00F3594C" w:rsidP="00F3594C">
      <w:pPr>
        <w:spacing w:after="0" w:line="240" w:lineRule="auto"/>
        <w:rPr>
          <w:rFonts w:ascii="Arial" w:hAnsi="Arial" w:cs="Arial"/>
          <w:b/>
          <w:sz w:val="24"/>
          <w:szCs w:val="24"/>
        </w:rPr>
      </w:pPr>
    </w:p>
    <w:p w:rsidR="00F3594C" w:rsidRDefault="00F3594C" w:rsidP="00F3594C">
      <w:pPr>
        <w:spacing w:after="0" w:line="240" w:lineRule="auto"/>
        <w:rPr>
          <w:rFonts w:ascii="Arial" w:hAnsi="Arial" w:cs="Arial"/>
          <w:sz w:val="24"/>
          <w:szCs w:val="24"/>
        </w:rPr>
      </w:pPr>
      <w:r>
        <w:rPr>
          <w:rFonts w:ascii="Arial" w:hAnsi="Arial" w:cs="Arial"/>
          <w:sz w:val="24"/>
          <w:szCs w:val="24"/>
        </w:rPr>
        <w:t>Material posted on a site may be defamatory if it contains something about the Academy/MAT’s employees, partners, children or other individuals that an employee may come into contact with during the course of their work that is not true and undermines the Academy/MAT’s reputation. For example, photographs or cartoons that may have been doctored to associate the Academy/MAT or its employees with a discreditable act.</w:t>
      </w:r>
    </w:p>
    <w:p w:rsidR="00F3594C" w:rsidRDefault="00F3594C" w:rsidP="00F3594C">
      <w:pPr>
        <w:spacing w:after="0" w:line="240" w:lineRule="auto"/>
        <w:rPr>
          <w:rFonts w:ascii="Arial" w:hAnsi="Arial" w:cs="Arial"/>
          <w:sz w:val="24"/>
          <w:szCs w:val="24"/>
        </w:rPr>
      </w:pPr>
    </w:p>
    <w:p w:rsidR="00F3594C" w:rsidRDefault="00F3594C" w:rsidP="00F3594C">
      <w:pPr>
        <w:spacing w:after="0" w:line="240" w:lineRule="auto"/>
        <w:rPr>
          <w:rFonts w:ascii="Arial" w:hAnsi="Arial" w:cs="Arial"/>
          <w:b/>
          <w:sz w:val="24"/>
          <w:szCs w:val="24"/>
        </w:rPr>
      </w:pPr>
      <w:r>
        <w:rPr>
          <w:rFonts w:ascii="Arial" w:hAnsi="Arial" w:cs="Arial"/>
          <w:b/>
          <w:sz w:val="24"/>
          <w:szCs w:val="24"/>
        </w:rPr>
        <w:t>Libellous statements</w:t>
      </w:r>
    </w:p>
    <w:p w:rsidR="00F3594C" w:rsidRDefault="00F3594C" w:rsidP="00F3594C">
      <w:pPr>
        <w:spacing w:after="0" w:line="240" w:lineRule="auto"/>
        <w:rPr>
          <w:rFonts w:ascii="Arial" w:hAnsi="Arial" w:cs="Arial"/>
          <w:b/>
          <w:sz w:val="24"/>
          <w:szCs w:val="24"/>
        </w:rPr>
      </w:pPr>
    </w:p>
    <w:p w:rsidR="00F3594C" w:rsidRDefault="00F3594C" w:rsidP="00F3594C">
      <w:pPr>
        <w:spacing w:after="0" w:line="240" w:lineRule="auto"/>
        <w:rPr>
          <w:rFonts w:ascii="Arial" w:hAnsi="Arial" w:cs="Arial"/>
          <w:sz w:val="24"/>
          <w:szCs w:val="24"/>
        </w:rPr>
      </w:pPr>
      <w:r>
        <w:rPr>
          <w:rFonts w:ascii="Arial" w:hAnsi="Arial" w:cs="Arial"/>
          <w:sz w:val="24"/>
          <w:szCs w:val="24"/>
        </w:rPr>
        <w:t>Material posted on a site may be considered libellous if it is in permanent form and directly or indirectly clearly identifies the Academy/MAT or one of its employees or children with material that damages their reputation. Employees should always use their own judgment but should bear in mind:</w:t>
      </w:r>
    </w:p>
    <w:p w:rsidR="00F3594C" w:rsidRDefault="00F3594C" w:rsidP="00F3594C">
      <w:pPr>
        <w:spacing w:after="0" w:line="240" w:lineRule="auto"/>
        <w:rPr>
          <w:rFonts w:ascii="Arial" w:hAnsi="Arial" w:cs="Arial"/>
          <w:sz w:val="24"/>
          <w:szCs w:val="24"/>
        </w:rPr>
      </w:pPr>
    </w:p>
    <w:p w:rsidR="00F3594C" w:rsidRDefault="00F3594C" w:rsidP="00F3594C">
      <w:pPr>
        <w:numPr>
          <w:ilvl w:val="0"/>
          <w:numId w:val="11"/>
        </w:numPr>
        <w:spacing w:after="0" w:line="240" w:lineRule="auto"/>
        <w:rPr>
          <w:rFonts w:ascii="Arial" w:hAnsi="Arial" w:cs="Arial"/>
          <w:sz w:val="24"/>
          <w:szCs w:val="24"/>
        </w:rPr>
      </w:pPr>
      <w:r>
        <w:rPr>
          <w:rFonts w:ascii="Arial" w:hAnsi="Arial" w:cs="Arial"/>
          <w:sz w:val="24"/>
          <w:szCs w:val="24"/>
        </w:rPr>
        <w:t>that information that they share through social networking sites is still subject to copyright, Data Protection, Freedom of Information and Safeguarding legislation;</w:t>
      </w:r>
    </w:p>
    <w:p w:rsidR="00F3594C" w:rsidRDefault="00F3594C" w:rsidP="00F3594C">
      <w:pPr>
        <w:numPr>
          <w:ilvl w:val="0"/>
          <w:numId w:val="12"/>
        </w:numPr>
        <w:spacing w:after="0" w:line="240" w:lineRule="auto"/>
        <w:rPr>
          <w:rFonts w:ascii="Arial" w:hAnsi="Arial" w:cs="Arial"/>
          <w:sz w:val="24"/>
          <w:szCs w:val="24"/>
        </w:rPr>
      </w:pPr>
      <w:r>
        <w:rPr>
          <w:rFonts w:ascii="Arial" w:hAnsi="Arial" w:cs="Arial"/>
          <w:sz w:val="24"/>
          <w:szCs w:val="24"/>
        </w:rPr>
        <w:t>the Code of Conduct; and</w:t>
      </w:r>
    </w:p>
    <w:p w:rsidR="00F3594C" w:rsidRDefault="00F3594C" w:rsidP="00F3594C">
      <w:pPr>
        <w:numPr>
          <w:ilvl w:val="0"/>
          <w:numId w:val="12"/>
        </w:numPr>
        <w:spacing w:after="0" w:line="240" w:lineRule="auto"/>
        <w:rPr>
          <w:rFonts w:ascii="Arial" w:hAnsi="Arial" w:cs="Arial"/>
          <w:sz w:val="24"/>
          <w:szCs w:val="24"/>
        </w:rPr>
      </w:pPr>
      <w:r>
        <w:rPr>
          <w:rFonts w:ascii="Arial" w:hAnsi="Arial" w:cs="Arial"/>
          <w:sz w:val="24"/>
          <w:szCs w:val="24"/>
        </w:rPr>
        <w:t>other relevant Academy/MAT policies (e.g. Dignity at Work, Whistleblowing Procedure, Equality Policy and policies and guidance regarding acceptable use of email, intranet and internet whilst at work).</w:t>
      </w:r>
    </w:p>
    <w:p w:rsidR="00F3594C" w:rsidRDefault="00F3594C" w:rsidP="00F3594C">
      <w:pPr>
        <w:spacing w:after="0" w:line="240" w:lineRule="auto"/>
        <w:ind w:left="720"/>
        <w:rPr>
          <w:rFonts w:ascii="Arial" w:hAnsi="Arial" w:cs="Arial"/>
          <w:sz w:val="24"/>
          <w:szCs w:val="24"/>
        </w:rPr>
      </w:pPr>
    </w:p>
    <w:p w:rsidR="00F3594C" w:rsidRDefault="00F3594C" w:rsidP="00F3594C">
      <w:pPr>
        <w:spacing w:after="0" w:line="240" w:lineRule="auto"/>
        <w:rPr>
          <w:rFonts w:ascii="Arial" w:hAnsi="Arial" w:cs="Arial"/>
          <w:b/>
          <w:sz w:val="24"/>
          <w:szCs w:val="24"/>
        </w:rPr>
      </w:pPr>
      <w:r>
        <w:rPr>
          <w:rFonts w:ascii="Arial" w:hAnsi="Arial" w:cs="Arial"/>
          <w:b/>
          <w:sz w:val="24"/>
          <w:szCs w:val="24"/>
        </w:rPr>
        <w:lastRenderedPageBreak/>
        <w:t>DISCIPLINARY ACTION</w:t>
      </w:r>
    </w:p>
    <w:p w:rsidR="00F3594C" w:rsidRDefault="00F3594C" w:rsidP="00F3594C">
      <w:pPr>
        <w:spacing w:after="0" w:line="240" w:lineRule="auto"/>
        <w:rPr>
          <w:rFonts w:ascii="Arial" w:hAnsi="Arial" w:cs="Arial"/>
          <w:b/>
          <w:sz w:val="24"/>
          <w:szCs w:val="24"/>
        </w:rPr>
      </w:pPr>
    </w:p>
    <w:p w:rsidR="00F3594C" w:rsidRDefault="00F3594C" w:rsidP="00F3594C">
      <w:pPr>
        <w:spacing w:after="0" w:line="240" w:lineRule="auto"/>
        <w:rPr>
          <w:rFonts w:ascii="Arial" w:hAnsi="Arial" w:cs="Arial"/>
          <w:b/>
          <w:sz w:val="24"/>
          <w:szCs w:val="24"/>
        </w:rPr>
      </w:pPr>
      <w:r>
        <w:rPr>
          <w:rFonts w:ascii="Arial" w:hAnsi="Arial" w:cs="Arial"/>
          <w:sz w:val="24"/>
          <w:szCs w:val="24"/>
        </w:rPr>
        <w:t>All employees are required to adhere to this policy. Employees should note that any breaches of this policy may lead to disciplinary action under the Academy/MAT’s disciplinary procedure. In situations where it becomes known that an employee has posted</w:t>
      </w:r>
      <w:r>
        <w:rPr>
          <w:rFonts w:ascii="Arial" w:hAnsi="Arial" w:cs="Arial"/>
          <w:b/>
          <w:sz w:val="24"/>
          <w:szCs w:val="24"/>
        </w:rPr>
        <w:t xml:space="preserve"> </w:t>
      </w:r>
      <w:r>
        <w:rPr>
          <w:rFonts w:ascii="Arial" w:hAnsi="Arial" w:cs="Arial"/>
          <w:sz w:val="24"/>
          <w:szCs w:val="24"/>
        </w:rPr>
        <w:t>material to be defamatory or a breach of contract, the employee will be asked to remove the offending material from the social media site immediately.</w:t>
      </w:r>
    </w:p>
    <w:p w:rsidR="00F3594C" w:rsidRDefault="00F3594C" w:rsidP="00F3594C">
      <w:pPr>
        <w:spacing w:after="0" w:line="240" w:lineRule="auto"/>
        <w:rPr>
          <w:rFonts w:ascii="Arial" w:hAnsi="Arial" w:cs="Arial"/>
          <w:sz w:val="24"/>
          <w:szCs w:val="24"/>
        </w:rPr>
      </w:pPr>
      <w:r>
        <w:br/>
      </w:r>
      <w:r>
        <w:rPr>
          <w:rFonts w:ascii="Arial" w:hAnsi="Arial" w:cs="Arial"/>
          <w:sz w:val="24"/>
          <w:szCs w:val="24"/>
        </w:rPr>
        <w:t>Serious breaches of this policy, e.g. incidents of bullying of colleagues or social media activity causing serious damage to the Academy/MAT, may constitute gross misconduct and could result in dismissal.</w:t>
      </w:r>
    </w:p>
    <w:p w:rsidR="00F3594C" w:rsidRDefault="00F3594C" w:rsidP="00F3594C">
      <w:pPr>
        <w:spacing w:after="0" w:line="240" w:lineRule="auto"/>
        <w:rPr>
          <w:b/>
          <w:bCs/>
        </w:rPr>
      </w:pPr>
    </w:p>
    <w:p w:rsidR="00F3594C" w:rsidRDefault="006A70FB" w:rsidP="00F3594C">
      <w:pPr>
        <w:spacing w:after="0" w:line="240" w:lineRule="auto"/>
        <w:rPr>
          <w:b/>
          <w:bCs/>
        </w:rPr>
      </w:pPr>
      <w:r>
        <w:rPr>
          <w:b/>
          <w:bCs/>
        </w:rPr>
        <w:pict>
          <v:rect id="_x0000_i1025" style="width:451.3pt;height:1.5pt" o:hrstd="t" o:hr="t" fillcolor="#a0a0a0" stroked="f"/>
        </w:pict>
      </w:r>
    </w:p>
    <w:p w:rsidR="00F3594C" w:rsidRDefault="00F3594C" w:rsidP="00F3594C">
      <w:pPr>
        <w:spacing w:after="0" w:line="240" w:lineRule="auto"/>
        <w:rPr>
          <w:rFonts w:ascii="Arial" w:hAnsi="Arial" w:cs="Arial"/>
          <w:b/>
          <w:sz w:val="24"/>
          <w:szCs w:val="24"/>
        </w:rPr>
      </w:pPr>
      <w:r>
        <w:rPr>
          <w:rFonts w:ascii="Arial" w:hAnsi="Arial" w:cs="Arial"/>
          <w:b/>
          <w:sz w:val="24"/>
          <w:szCs w:val="24"/>
        </w:rPr>
        <w:br/>
        <w:t>EQUALITY</w:t>
      </w:r>
    </w:p>
    <w:p w:rsidR="00F3594C" w:rsidRDefault="00F3594C" w:rsidP="00F3594C">
      <w:pPr>
        <w:spacing w:after="0" w:line="240" w:lineRule="auto"/>
        <w:rPr>
          <w:rFonts w:ascii="Arial" w:hAnsi="Arial" w:cs="Arial"/>
          <w:b/>
          <w:sz w:val="24"/>
          <w:szCs w:val="24"/>
        </w:rPr>
      </w:pPr>
    </w:p>
    <w:p w:rsidR="00F3594C" w:rsidRDefault="007A4B24" w:rsidP="00F3594C">
      <w:pPr>
        <w:spacing w:after="0" w:line="240" w:lineRule="auto"/>
        <w:rPr>
          <w:rFonts w:ascii="Arial" w:hAnsi="Arial" w:cs="Arial"/>
          <w:sz w:val="24"/>
          <w:szCs w:val="24"/>
        </w:rPr>
      </w:pPr>
      <w:r w:rsidRPr="007A4B24">
        <w:rPr>
          <w:rFonts w:ascii="Arial" w:hAnsi="Arial" w:cs="Arial"/>
          <w:sz w:val="24"/>
          <w:szCs w:val="24"/>
        </w:rPr>
        <w:t>Pear Tree Primary School</w:t>
      </w:r>
      <w:r w:rsidR="00F3594C" w:rsidRPr="007A4B24">
        <w:rPr>
          <w:rFonts w:ascii="Arial" w:hAnsi="Arial" w:cs="Arial"/>
          <w:sz w:val="24"/>
          <w:szCs w:val="24"/>
        </w:rPr>
        <w:t xml:space="preserve"> </w:t>
      </w:r>
      <w:r w:rsidR="00F3594C">
        <w:rPr>
          <w:rFonts w:ascii="Arial" w:hAnsi="Arial" w:cs="Arial"/>
          <w:sz w:val="24"/>
          <w:szCs w:val="24"/>
        </w:rPr>
        <w:t>will ensure that, when implementing the Social Media Policy, no employee will be disadvantaged on the basis of their gender or transgender, marital status  or civil partnership, racial group, religion or belief, sexual orientation, age, disability, pregnancy or maternity, social or economic status or caring responsibility. This means that the policy may need to be adjusted to cater for the specific needs of an individual including the provision of information in alternative formats where necessary.</w:t>
      </w:r>
    </w:p>
    <w:p w:rsidR="00F3594C" w:rsidRDefault="00F3594C" w:rsidP="00F3594C">
      <w:pPr>
        <w:spacing w:after="0" w:line="240" w:lineRule="auto"/>
        <w:rPr>
          <w:rFonts w:ascii="Arial" w:hAnsi="Arial" w:cs="Arial"/>
          <w:sz w:val="24"/>
          <w:szCs w:val="24"/>
        </w:rPr>
      </w:pPr>
    </w:p>
    <w:p w:rsidR="00F3594C" w:rsidRDefault="00F3594C" w:rsidP="00F3594C">
      <w:pPr>
        <w:spacing w:after="0" w:line="240" w:lineRule="auto"/>
        <w:rPr>
          <w:rFonts w:ascii="Arial" w:hAnsi="Arial" w:cs="Arial"/>
          <w:b/>
          <w:sz w:val="24"/>
          <w:szCs w:val="24"/>
        </w:rPr>
      </w:pPr>
      <w:r>
        <w:rPr>
          <w:rFonts w:ascii="Arial" w:hAnsi="Arial" w:cs="Arial"/>
          <w:b/>
          <w:sz w:val="24"/>
          <w:szCs w:val="24"/>
        </w:rPr>
        <w:t>MONITORING</w:t>
      </w:r>
    </w:p>
    <w:p w:rsidR="00F3594C" w:rsidRDefault="00F3594C" w:rsidP="00F3594C">
      <w:pPr>
        <w:spacing w:after="0" w:line="240" w:lineRule="auto"/>
        <w:rPr>
          <w:rFonts w:ascii="Arial" w:hAnsi="Arial" w:cs="Arial"/>
          <w:sz w:val="24"/>
          <w:szCs w:val="24"/>
        </w:rPr>
      </w:pPr>
    </w:p>
    <w:p w:rsidR="00F3594C" w:rsidRDefault="00F3594C" w:rsidP="00F3594C">
      <w:pPr>
        <w:spacing w:after="0" w:line="240" w:lineRule="auto"/>
        <w:rPr>
          <w:rFonts w:ascii="Arial" w:hAnsi="Arial" w:cs="Arial"/>
          <w:sz w:val="24"/>
          <w:szCs w:val="24"/>
        </w:rPr>
      </w:pPr>
      <w:r>
        <w:rPr>
          <w:rFonts w:ascii="Arial" w:hAnsi="Arial" w:cs="Arial"/>
          <w:sz w:val="24"/>
          <w:szCs w:val="24"/>
        </w:rPr>
        <w:t xml:space="preserve">Data relating to the operation of this policy will be collated and monitored regularly to ensure that the policy is operating fairly, consistently and effectively. Issues that are identified from the data will be dealt with appropriately. </w:t>
      </w:r>
    </w:p>
    <w:p w:rsidR="00F3594C" w:rsidRDefault="00F3594C" w:rsidP="00F3594C">
      <w:pPr>
        <w:spacing w:after="0" w:line="240" w:lineRule="auto"/>
        <w:rPr>
          <w:rFonts w:ascii="Arial" w:hAnsi="Arial" w:cs="Arial"/>
          <w:b/>
          <w:sz w:val="24"/>
          <w:szCs w:val="24"/>
        </w:rPr>
      </w:pPr>
    </w:p>
    <w:p w:rsidR="00F3594C" w:rsidRDefault="00F3594C" w:rsidP="00F3594C">
      <w:pPr>
        <w:spacing w:after="0" w:line="240" w:lineRule="auto"/>
        <w:rPr>
          <w:rFonts w:ascii="Arial" w:hAnsi="Arial" w:cs="Arial"/>
          <w:b/>
          <w:sz w:val="24"/>
          <w:szCs w:val="24"/>
        </w:rPr>
      </w:pPr>
      <w:r>
        <w:rPr>
          <w:rFonts w:ascii="Arial" w:hAnsi="Arial" w:cs="Arial"/>
          <w:b/>
          <w:sz w:val="24"/>
          <w:szCs w:val="24"/>
        </w:rPr>
        <w:t>REVIEW</w:t>
      </w:r>
    </w:p>
    <w:p w:rsidR="00F3594C" w:rsidRDefault="00F3594C" w:rsidP="00F3594C">
      <w:pPr>
        <w:spacing w:after="0" w:line="240" w:lineRule="auto"/>
        <w:rPr>
          <w:rFonts w:ascii="Arial" w:hAnsi="Arial" w:cs="Arial"/>
          <w:sz w:val="24"/>
          <w:szCs w:val="24"/>
        </w:rPr>
      </w:pPr>
    </w:p>
    <w:p w:rsidR="00F3594C" w:rsidRDefault="00F3594C" w:rsidP="00F3594C">
      <w:pPr>
        <w:spacing w:after="0" w:line="240" w:lineRule="auto"/>
        <w:rPr>
          <w:rFonts w:ascii="Arial" w:hAnsi="Arial" w:cs="Arial"/>
          <w:sz w:val="24"/>
          <w:szCs w:val="24"/>
        </w:rPr>
      </w:pPr>
      <w:r>
        <w:rPr>
          <w:rFonts w:ascii="Arial" w:hAnsi="Arial" w:cs="Arial"/>
          <w:sz w:val="24"/>
          <w:szCs w:val="24"/>
        </w:rPr>
        <w:t>The policy will be reviewed in the light of operating experience and/or changes in legislation and in consultation with the Trade Unions.</w:t>
      </w:r>
    </w:p>
    <w:p w:rsidR="00F3594C" w:rsidRDefault="00F3594C" w:rsidP="00F3594C">
      <w:pPr>
        <w:pStyle w:val="Default"/>
        <w:ind w:left="2160"/>
        <w:rPr>
          <w:b/>
          <w:color w:val="7B7B7B" w:themeColor="accent3" w:themeShade="BF"/>
        </w:rPr>
      </w:pPr>
    </w:p>
    <w:p w:rsidR="00743E58" w:rsidRDefault="00743E58"/>
    <w:sectPr w:rsidR="00743E5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4C3" w:rsidRDefault="00F064C3" w:rsidP="007A4B24">
      <w:pPr>
        <w:spacing w:after="0" w:line="240" w:lineRule="auto"/>
      </w:pPr>
      <w:r>
        <w:separator/>
      </w:r>
    </w:p>
  </w:endnote>
  <w:endnote w:type="continuationSeparator" w:id="0">
    <w:p w:rsidR="00F064C3" w:rsidRDefault="00F064C3" w:rsidP="007A4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126469"/>
      <w:docPartObj>
        <w:docPartGallery w:val="Page Numbers (Bottom of Page)"/>
        <w:docPartUnique/>
      </w:docPartObj>
    </w:sdtPr>
    <w:sdtEndPr>
      <w:rPr>
        <w:noProof/>
      </w:rPr>
    </w:sdtEndPr>
    <w:sdtContent>
      <w:p w:rsidR="007A4B24" w:rsidRDefault="007A4B24">
        <w:pPr>
          <w:pStyle w:val="Footer"/>
          <w:jc w:val="center"/>
        </w:pPr>
        <w:r>
          <w:fldChar w:fldCharType="begin"/>
        </w:r>
        <w:r>
          <w:instrText xml:space="preserve"> PAGE   \* MERGEFORMAT </w:instrText>
        </w:r>
        <w:r>
          <w:fldChar w:fldCharType="separate"/>
        </w:r>
        <w:r w:rsidR="006A70FB">
          <w:rPr>
            <w:noProof/>
          </w:rPr>
          <w:t>4</w:t>
        </w:r>
        <w:r>
          <w:rPr>
            <w:noProof/>
          </w:rPr>
          <w:fldChar w:fldCharType="end"/>
        </w:r>
      </w:p>
    </w:sdtContent>
  </w:sdt>
  <w:p w:rsidR="007A4B24" w:rsidRDefault="007A4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4C3" w:rsidRDefault="00F064C3" w:rsidP="007A4B24">
      <w:pPr>
        <w:spacing w:after="0" w:line="240" w:lineRule="auto"/>
      </w:pPr>
      <w:r>
        <w:separator/>
      </w:r>
    </w:p>
  </w:footnote>
  <w:footnote w:type="continuationSeparator" w:id="0">
    <w:p w:rsidR="00F064C3" w:rsidRDefault="00F064C3" w:rsidP="007A4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031"/>
    <w:multiLevelType w:val="hybridMultilevel"/>
    <w:tmpl w:val="8FB80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076615"/>
    <w:multiLevelType w:val="hybridMultilevel"/>
    <w:tmpl w:val="F00E13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0560B"/>
    <w:multiLevelType w:val="hybridMultilevel"/>
    <w:tmpl w:val="484E56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C2E49F4"/>
    <w:multiLevelType w:val="multilevel"/>
    <w:tmpl w:val="CDE0A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D7DE9"/>
    <w:multiLevelType w:val="hybridMultilevel"/>
    <w:tmpl w:val="6922A38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FBA3419"/>
    <w:multiLevelType w:val="hybridMultilevel"/>
    <w:tmpl w:val="B68A4EC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73C2932"/>
    <w:multiLevelType w:val="hybridMultilevel"/>
    <w:tmpl w:val="292E0C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4A56E7"/>
    <w:multiLevelType w:val="hybridMultilevel"/>
    <w:tmpl w:val="3F04DF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49DB19BF"/>
    <w:multiLevelType w:val="hybridMultilevel"/>
    <w:tmpl w:val="CAE2D7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637D14"/>
    <w:multiLevelType w:val="hybridMultilevel"/>
    <w:tmpl w:val="6A78022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60672524"/>
    <w:multiLevelType w:val="hybridMultilevel"/>
    <w:tmpl w:val="29B8F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7874B05"/>
    <w:multiLevelType w:val="hybridMultilevel"/>
    <w:tmpl w:val="92F2DF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4"/>
  </w:num>
  <w:num w:numId="8">
    <w:abstractNumId w:val="9"/>
  </w:num>
  <w:num w:numId="9">
    <w:abstractNumId w:val="7"/>
  </w:num>
  <w:num w:numId="10">
    <w:abstractNumId w:val="3"/>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4C"/>
    <w:rsid w:val="001D3E4C"/>
    <w:rsid w:val="002329A6"/>
    <w:rsid w:val="00283F7C"/>
    <w:rsid w:val="00380CAB"/>
    <w:rsid w:val="003822F3"/>
    <w:rsid w:val="004232D0"/>
    <w:rsid w:val="004B3CF8"/>
    <w:rsid w:val="005C6419"/>
    <w:rsid w:val="00611F60"/>
    <w:rsid w:val="006513A5"/>
    <w:rsid w:val="006A70FB"/>
    <w:rsid w:val="00743E58"/>
    <w:rsid w:val="0074681B"/>
    <w:rsid w:val="007A4B24"/>
    <w:rsid w:val="00832B9E"/>
    <w:rsid w:val="00860CE6"/>
    <w:rsid w:val="008B4E95"/>
    <w:rsid w:val="008F072F"/>
    <w:rsid w:val="009644E0"/>
    <w:rsid w:val="00975E9E"/>
    <w:rsid w:val="00B5505D"/>
    <w:rsid w:val="00C51E92"/>
    <w:rsid w:val="00C84601"/>
    <w:rsid w:val="00CA4C22"/>
    <w:rsid w:val="00E128CA"/>
    <w:rsid w:val="00EB1C61"/>
    <w:rsid w:val="00F064C3"/>
    <w:rsid w:val="00F34ECB"/>
    <w:rsid w:val="00F35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D3DECB"/>
  <w15:docId w15:val="{05F87F6E-D1EF-46C1-913F-351F8CCB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9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2">
    <w:name w:val="highlight2"/>
    <w:basedOn w:val="DefaultParagraphFont"/>
    <w:rsid w:val="00F3594C"/>
    <w:rPr>
      <w:shd w:val="clear" w:color="auto" w:fill="FCFFC6"/>
    </w:rPr>
  </w:style>
  <w:style w:type="paragraph" w:styleId="ListParagraph">
    <w:name w:val="List Paragraph"/>
    <w:basedOn w:val="Normal"/>
    <w:uiPriority w:val="34"/>
    <w:qFormat/>
    <w:rsid w:val="00F3594C"/>
    <w:pPr>
      <w:ind w:left="720"/>
      <w:contextualSpacing/>
    </w:pPr>
  </w:style>
  <w:style w:type="character" w:styleId="Hyperlink">
    <w:name w:val="Hyperlink"/>
    <w:basedOn w:val="DefaultParagraphFont"/>
    <w:uiPriority w:val="99"/>
    <w:semiHidden/>
    <w:unhideWhenUsed/>
    <w:rsid w:val="00F3594C"/>
    <w:rPr>
      <w:color w:val="0563C1" w:themeColor="hyperlink"/>
      <w:u w:val="single"/>
    </w:rPr>
  </w:style>
  <w:style w:type="paragraph" w:customStyle="1" w:styleId="Default">
    <w:name w:val="Default"/>
    <w:rsid w:val="00F3594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7A4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B24"/>
  </w:style>
  <w:style w:type="paragraph" w:styleId="Footer">
    <w:name w:val="footer"/>
    <w:basedOn w:val="Normal"/>
    <w:link w:val="FooterChar"/>
    <w:uiPriority w:val="99"/>
    <w:unhideWhenUsed/>
    <w:rsid w:val="007A4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B24"/>
  </w:style>
  <w:style w:type="paragraph" w:styleId="BalloonText">
    <w:name w:val="Balloon Text"/>
    <w:basedOn w:val="Normal"/>
    <w:link w:val="BalloonTextChar"/>
    <w:uiPriority w:val="99"/>
    <w:semiHidden/>
    <w:unhideWhenUsed/>
    <w:rsid w:val="00382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2F3"/>
    <w:rPr>
      <w:rFonts w:ascii="Segoe UI" w:hAnsi="Segoe UI" w:cs="Segoe UI"/>
      <w:sz w:val="18"/>
      <w:szCs w:val="18"/>
    </w:rPr>
  </w:style>
  <w:style w:type="table" w:styleId="TableGrid">
    <w:name w:val="Table Grid"/>
    <w:basedOn w:val="TableNormal"/>
    <w:uiPriority w:val="59"/>
    <w:rsid w:val="00C51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2721">
      <w:bodyDiv w:val="1"/>
      <w:marLeft w:val="0"/>
      <w:marRight w:val="0"/>
      <w:marTop w:val="0"/>
      <w:marBottom w:val="0"/>
      <w:divBdr>
        <w:top w:val="none" w:sz="0" w:space="0" w:color="auto"/>
        <w:left w:val="none" w:sz="0" w:space="0" w:color="auto"/>
        <w:bottom w:val="none" w:sz="0" w:space="0" w:color="auto"/>
        <w:right w:val="none" w:sz="0" w:space="0" w:color="auto"/>
      </w:divBdr>
    </w:div>
    <w:div w:id="331882477">
      <w:bodyDiv w:val="1"/>
      <w:marLeft w:val="0"/>
      <w:marRight w:val="0"/>
      <w:marTop w:val="0"/>
      <w:marBottom w:val="0"/>
      <w:divBdr>
        <w:top w:val="none" w:sz="0" w:space="0" w:color="auto"/>
        <w:left w:val="none" w:sz="0" w:space="0" w:color="auto"/>
        <w:bottom w:val="none" w:sz="0" w:space="0" w:color="auto"/>
        <w:right w:val="none" w:sz="0" w:space="0" w:color="auto"/>
      </w:divBdr>
    </w:div>
    <w:div w:id="451704725">
      <w:bodyDiv w:val="1"/>
      <w:marLeft w:val="0"/>
      <w:marRight w:val="0"/>
      <w:marTop w:val="0"/>
      <w:marBottom w:val="0"/>
      <w:divBdr>
        <w:top w:val="none" w:sz="0" w:space="0" w:color="auto"/>
        <w:left w:val="none" w:sz="0" w:space="0" w:color="auto"/>
        <w:bottom w:val="none" w:sz="0" w:space="0" w:color="auto"/>
        <w:right w:val="none" w:sz="0" w:space="0" w:color="auto"/>
      </w:divBdr>
      <w:divsChild>
        <w:div w:id="269624443">
          <w:marLeft w:val="0"/>
          <w:marRight w:val="0"/>
          <w:marTop w:val="0"/>
          <w:marBottom w:val="0"/>
          <w:divBdr>
            <w:top w:val="none" w:sz="0" w:space="0" w:color="auto"/>
            <w:left w:val="none" w:sz="0" w:space="0" w:color="auto"/>
            <w:bottom w:val="none" w:sz="0" w:space="0" w:color="auto"/>
            <w:right w:val="none" w:sz="0" w:space="0" w:color="auto"/>
          </w:divBdr>
        </w:div>
      </w:divsChild>
    </w:div>
    <w:div w:id="508906319">
      <w:bodyDiv w:val="1"/>
      <w:marLeft w:val="0"/>
      <w:marRight w:val="0"/>
      <w:marTop w:val="0"/>
      <w:marBottom w:val="0"/>
      <w:divBdr>
        <w:top w:val="none" w:sz="0" w:space="0" w:color="auto"/>
        <w:left w:val="none" w:sz="0" w:space="0" w:color="auto"/>
        <w:bottom w:val="none" w:sz="0" w:space="0" w:color="auto"/>
        <w:right w:val="none" w:sz="0" w:space="0" w:color="auto"/>
      </w:divBdr>
    </w:div>
    <w:div w:id="182454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7627E-BC36-4F2C-8AFC-3C3415106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Nicola Stocks-Moore</cp:lastModifiedBy>
  <cp:revision>2</cp:revision>
  <cp:lastPrinted>2018-03-13T12:41:00Z</cp:lastPrinted>
  <dcterms:created xsi:type="dcterms:W3CDTF">2024-03-12T11:39:00Z</dcterms:created>
  <dcterms:modified xsi:type="dcterms:W3CDTF">2024-03-12T11:39:00Z</dcterms:modified>
</cp:coreProperties>
</file>