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71ABB8EF" w:rsidR="00C310CE" w:rsidRDefault="7393FDCE" w:rsidP="7393FDCE">
      <w:pPr>
        <w:jc w:val="center"/>
      </w:pPr>
      <w:r>
        <w:rPr>
          <w:noProof/>
        </w:rPr>
        <w:drawing>
          <wp:inline distT="0" distB="0" distL="0" distR="0" wp14:anchorId="090B3533" wp14:editId="7393FDCE">
            <wp:extent cx="5686425" cy="1028700"/>
            <wp:effectExtent l="0" t="0" r="0" b="0"/>
            <wp:docPr id="940034392" name="Picture 94003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7393FDCE" w14:paraId="078AC5BA" w14:textId="77777777" w:rsidTr="7393FDCE">
        <w:tc>
          <w:tcPr>
            <w:tcW w:w="12900" w:type="dxa"/>
            <w:gridSpan w:val="4"/>
            <w:shd w:val="clear" w:color="auto" w:fill="1E8BCD"/>
            <w:vAlign w:val="center"/>
          </w:tcPr>
          <w:p w14:paraId="4900B218" w14:textId="208AF90E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KS2</w:t>
            </w:r>
          </w:p>
          <w:p w14:paraId="38A678A3" w14:textId="26F9A2C7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2BCA339D" w14:textId="34CAB6BD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390FFD04" w14:textId="51362DC7" w:rsidR="7393FDCE" w:rsidRDefault="7393FDCE" w:rsidP="7393FDC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393FDCE" w14:paraId="76E81B45" w14:textId="77777777" w:rsidTr="7393FDCE">
        <w:tc>
          <w:tcPr>
            <w:tcW w:w="3225" w:type="dxa"/>
            <w:vAlign w:val="center"/>
          </w:tcPr>
          <w:p w14:paraId="45FED038" w14:textId="383E0804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536421BE" w14:textId="41980192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7C3C7590" w14:textId="5294ED9B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44E5542A" w14:textId="7A7D27CA" w:rsidR="7393FDCE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7393FDCE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00297073" w14:paraId="13A29C38" w14:textId="77777777" w:rsidTr="00FE145E">
        <w:tc>
          <w:tcPr>
            <w:tcW w:w="3225" w:type="dxa"/>
            <w:vAlign w:val="center"/>
          </w:tcPr>
          <w:p w14:paraId="76B4BBAB" w14:textId="19D56EB2" w:rsidR="00297073" w:rsidRPr="00297073" w:rsidRDefault="00297073" w:rsidP="0029707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297073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25" w:type="dxa"/>
          </w:tcPr>
          <w:p w14:paraId="7E7CB9F1" w14:textId="77777777" w:rsidR="00297073" w:rsidRPr="00297073" w:rsidRDefault="00297073" w:rsidP="00297073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br/>
              <w:t>Drawing: I need space</w:t>
            </w:r>
          </w:p>
          <w:p w14:paraId="11F64AAA" w14:textId="77777777" w:rsidR="00297073" w:rsidRPr="00297073" w:rsidRDefault="00297073" w:rsidP="00297073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Exploring the purpose and impact of images from the ‘Space race’ era of the 1950s and 60s; developing independence and decision-making using open-ended and experimental processes; combining drawing and collagraph printmaking to create a futuristic image.</w:t>
            </w:r>
          </w:p>
          <w:p w14:paraId="0F32B43E" w14:textId="77777777" w:rsidR="00297073" w:rsidRPr="00297073" w:rsidRDefault="00297073" w:rsidP="00297073">
            <w:pPr>
              <w:rPr>
                <w:rFonts w:ascii="Gill Sans MT" w:hAnsi="Gill Sans MT"/>
                <w:sz w:val="28"/>
                <w:szCs w:val="28"/>
              </w:rPr>
            </w:pPr>
          </w:p>
          <w:p w14:paraId="744933AD" w14:textId="152487D3" w:rsidR="00297073" w:rsidRPr="00297073" w:rsidRDefault="00297073" w:rsidP="00297073">
            <w:pPr>
              <w:rPr>
                <w:rFonts w:ascii="Gill Sans MT" w:eastAsiaTheme="minorEastAsia" w:hAnsi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14:paraId="7F97D086" w14:textId="77777777" w:rsidR="00297073" w:rsidRPr="00297073" w:rsidRDefault="00297073" w:rsidP="00297073">
            <w:pPr>
              <w:rPr>
                <w:rFonts w:ascii="Gill Sans MT" w:hAnsi="Gill Sans MT"/>
                <w:sz w:val="28"/>
                <w:szCs w:val="28"/>
              </w:rPr>
            </w:pPr>
            <w:r w:rsidRPr="00297073">
              <w:rPr>
                <w:rFonts w:ascii="Gill Sans MT" w:hAnsi="Gill Sans MT"/>
                <w:b/>
                <w:bCs/>
                <w:sz w:val="28"/>
                <w:szCs w:val="28"/>
              </w:rPr>
              <w:t>Sculpture and 3D –</w:t>
            </w:r>
            <w:r w:rsidRPr="00297073">
              <w:rPr>
                <w:rFonts w:ascii="Gill Sans MT" w:hAnsi="Gill Sans MT"/>
                <w:sz w:val="28"/>
                <w:szCs w:val="28"/>
              </w:rPr>
              <w:t xml:space="preserve"> Interactive </w:t>
            </w:r>
            <w:r w:rsidRPr="00297073">
              <w:rPr>
                <w:rFonts w:ascii="Gill Sans MT" w:hAnsi="Gill Sans MT"/>
                <w:sz w:val="28"/>
                <w:szCs w:val="28"/>
              </w:rPr>
              <w:t>installation</w:t>
            </w:r>
          </w:p>
          <w:p w14:paraId="4FBCBCFE" w14:textId="77777777" w:rsidR="00297073" w:rsidRPr="00297073" w:rsidRDefault="00297073" w:rsidP="00297073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67D4A61" w14:textId="2D87FCD9" w:rsidR="00297073" w:rsidRPr="00297073" w:rsidRDefault="00297073" w:rsidP="00297073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  <w:r w:rsidRPr="00297073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Learning about the features of installation art and how it can communicate a message; exploring the work of Cai Guo-Qiang and discovering how our life experiences can inspire our art; investigating how scale, location and interactive elements affect the way visitors experience installation art.</w:t>
            </w:r>
          </w:p>
        </w:tc>
        <w:tc>
          <w:tcPr>
            <w:tcW w:w="3225" w:type="dxa"/>
          </w:tcPr>
          <w:p w14:paraId="1CB81C27" w14:textId="0FBAFB3C" w:rsidR="00297073" w:rsidRPr="00297073" w:rsidRDefault="00297073" w:rsidP="00297073">
            <w:pPr>
              <w:rPr>
                <w:rFonts w:ascii="Gill Sans MT" w:hAnsi="Gill Sans MT"/>
                <w:sz w:val="28"/>
                <w:szCs w:val="28"/>
              </w:rPr>
            </w:pPr>
            <w:r w:rsidRPr="00297073">
              <w:rPr>
                <w:rFonts w:ascii="Gill Sans MT" w:hAnsi="Gill Sans MT"/>
                <w:b/>
                <w:bCs/>
                <w:sz w:val="28"/>
                <w:szCs w:val="28"/>
              </w:rPr>
              <w:t>Paints and mixed media</w:t>
            </w:r>
            <w:r w:rsidRPr="0029707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297073">
              <w:rPr>
                <w:rFonts w:ascii="Gill Sans MT" w:hAnsi="Gill Sans MT"/>
                <w:sz w:val="28"/>
                <w:szCs w:val="28"/>
              </w:rPr>
              <w:t>–</w:t>
            </w:r>
            <w:r w:rsidRPr="00297073">
              <w:rPr>
                <w:rFonts w:ascii="Gill Sans MT" w:hAnsi="Gill Sans MT"/>
                <w:sz w:val="28"/>
                <w:szCs w:val="28"/>
              </w:rPr>
              <w:t xml:space="preserve"> Portraits</w:t>
            </w:r>
          </w:p>
          <w:p w14:paraId="57704BAA" w14:textId="77777777" w:rsidR="00297073" w:rsidRPr="00297073" w:rsidRDefault="00297073" w:rsidP="00297073">
            <w:pPr>
              <w:rPr>
                <w:rFonts w:ascii="Gill Sans MT" w:hAnsi="Gill Sans MT"/>
                <w:sz w:val="28"/>
                <w:szCs w:val="28"/>
              </w:rPr>
            </w:pPr>
          </w:p>
          <w:p w14:paraId="649734FC" w14:textId="2F5DB4ED" w:rsidR="00297073" w:rsidRPr="00297073" w:rsidRDefault="00297073" w:rsidP="00297073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  <w:r w:rsidRPr="00297073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Investigating self-portraits by a range of artists, children use photographs of themselves as a starting point for developing their own unique self-portraits in </w:t>
            </w:r>
            <w:proofErr w:type="gramStart"/>
            <w:r w:rsidRPr="00297073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mixed-media</w:t>
            </w:r>
            <w:proofErr w:type="gramEnd"/>
            <w:r w:rsidRPr="00297073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7393FDCE" w14:paraId="3EC09521" w14:textId="77777777" w:rsidTr="7393FDCE">
        <w:tc>
          <w:tcPr>
            <w:tcW w:w="3225" w:type="dxa"/>
            <w:vAlign w:val="center"/>
          </w:tcPr>
          <w:p w14:paraId="5B2DD9FB" w14:textId="0CC9DCE0" w:rsidR="7393FDCE" w:rsidRPr="00297073" w:rsidRDefault="7393FDCE" w:rsidP="7393FDC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DC84C92" w14:textId="77777777" w:rsidR="00297073" w:rsidRPr="00297073" w:rsidRDefault="00297073" w:rsidP="00297073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297073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582E420C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Understand and explain what retrofuturism is.</w:t>
            </w:r>
          </w:p>
          <w:p w14:paraId="01A8AB5E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Participate in discussions and offer ideas.</w:t>
            </w:r>
          </w:p>
          <w:p w14:paraId="3EC2E2EE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Evaluate images using simple responses, sometimes using formal elements to extend ideas.</w:t>
            </w:r>
          </w:p>
          <w:p w14:paraId="55889DA0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Provide plausible suggestions for how a piece was created.</w:t>
            </w:r>
          </w:p>
          <w:p w14:paraId="7513EE45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Comfortably use different stimuli to draw from.</w:t>
            </w:r>
          </w:p>
          <w:p w14:paraId="18A8C388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past knowledge and experience to explore a range of drawing processes.</w:t>
            </w:r>
          </w:p>
          <w:p w14:paraId="1D61F2A1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Select and place textures to create a collagraph plate, applying an understanding of the material, which may </w:t>
            </w: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be supported by testing.</w:t>
            </w:r>
          </w:p>
          <w:p w14:paraId="51A5C322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selection of drawings and visual notes that demonstrate their ideas using sketchbooks.</w:t>
            </w:r>
          </w:p>
          <w:p w14:paraId="5F3BD57A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Generate a clear composition idea for a final piece that shows how it will be drawn.</w:t>
            </w:r>
          </w:p>
          <w:p w14:paraId="15799944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confident skills to make an effective collagraph print.</w:t>
            </w:r>
          </w:p>
          <w:p w14:paraId="74F9876A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Independently select tools and drawing techniques, with some guidance.</w:t>
            </w:r>
          </w:p>
          <w:p w14:paraId="23CCD2D0" w14:textId="77777777" w:rsidR="00297073" w:rsidRPr="00297073" w:rsidRDefault="00297073" w:rsidP="0029707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Demonstrate growing independence, discussing ways to improve work.</w:t>
            </w:r>
          </w:p>
          <w:p w14:paraId="3854A3BB" w14:textId="68B3763C" w:rsidR="7393FDCE" w:rsidRPr="00297073" w:rsidRDefault="7393FDCE" w:rsidP="7393FDCE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1B6E7F13" w14:textId="77777777" w:rsidR="00297073" w:rsidRPr="00297073" w:rsidRDefault="00297073" w:rsidP="00297073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297073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790DB512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Group images together, explaining their choices.</w:t>
            </w:r>
          </w:p>
          <w:p w14:paraId="1DE86415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Answer questions about a chosen installation thoughtfully and generate their own questions.</w:t>
            </w:r>
          </w:p>
          <w:p w14:paraId="77544CDF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understand what installation art means.</w:t>
            </w:r>
          </w:p>
          <w:p w14:paraId="7815FFA5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Justify their opinions of installation artworks.</w:t>
            </w:r>
          </w:p>
          <w:p w14:paraId="7EFD47DC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Evaluate their box designs, considering how they might appear as full-sized spaces.</w:t>
            </w:r>
          </w:p>
          <w:p w14:paraId="55BACAEA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Suggest changes they could make if they repeated the activity to create a different atmosphere in the space.</w:t>
            </w:r>
          </w:p>
          <w:p w14:paraId="7A0766EB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Create an installation plan, model or space.</w:t>
            </w:r>
          </w:p>
          <w:p w14:paraId="09044581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their creations and the changes they made as they worked.</w:t>
            </w:r>
          </w:p>
          <w:p w14:paraId="03EB0A5B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how their space conveys a particular message or theme.</w:t>
            </w:r>
          </w:p>
          <w:p w14:paraId="6AF90A24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Make and explain their choices about materials used, arrangement of items in the space and the overall display of the installation.</w:t>
            </w:r>
          </w:p>
          <w:p w14:paraId="6F06F30C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they have considered options for how to display their installation best e.g. lighting effects.</w:t>
            </w:r>
          </w:p>
          <w:p w14:paraId="78A709D1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Present information about their installation clearly in the chosen format.</w:t>
            </w:r>
          </w:p>
          <w:p w14:paraId="3B309DDF" w14:textId="77777777" w:rsidR="00297073" w:rsidRPr="00297073" w:rsidRDefault="00297073" w:rsidP="002970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Justify choices made, explaining how they improve the viewer experience or make it interactive.</w:t>
            </w:r>
          </w:p>
          <w:p w14:paraId="037DC834" w14:textId="66AB234E" w:rsidR="7393FDCE" w:rsidRPr="00297073" w:rsidRDefault="7393FDCE" w:rsidP="7393FDCE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ED06ABB" w14:textId="77777777" w:rsidR="00297073" w:rsidRPr="00297073" w:rsidRDefault="00297073" w:rsidP="00297073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297073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1C9B7C99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Outline a portrait drawing with words, varying the size, shape and placement of words to create interest.</w:t>
            </w:r>
          </w:p>
          <w:p w14:paraId="1407CC61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Try a variety of materials and compositions for the backgrounds of their drawings.</w:t>
            </w:r>
          </w:p>
          <w:p w14:paraId="0A387411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Communicate to their partner what kind of photo portrait they want.</w:t>
            </w:r>
          </w:p>
          <w:p w14:paraId="32C966F3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are making decisions about the position of a drawing on their background, trying multiple ideas.</w:t>
            </w:r>
          </w:p>
          <w:p w14:paraId="737F49A6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successful print.</w:t>
            </w:r>
          </w:p>
          <w:p w14:paraId="7539492E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some Art vocabulary to talk about and compare portraits.</w:t>
            </w:r>
          </w:p>
          <w:p w14:paraId="31B96EDC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Identify key facts using a website as a reference.</w:t>
            </w:r>
          </w:p>
          <w:p w14:paraId="31DEBF38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Explain their opinion of an artwork.</w:t>
            </w:r>
          </w:p>
          <w:p w14:paraId="495AA441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Experiment with materials and techniques when adapting their photo portraits.</w:t>
            </w:r>
          </w:p>
          <w:p w14:paraId="355C3472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self-portrait that aims to represent something about them.</w:t>
            </w:r>
          </w:p>
          <w:p w14:paraId="2D54C34B" w14:textId="77777777" w:rsidR="00297073" w:rsidRPr="00297073" w:rsidRDefault="00297073" w:rsidP="00297073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297073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they have considered the effect created by their choice of materials and composition in their final piece.</w:t>
            </w:r>
          </w:p>
          <w:p w14:paraId="2E9CF591" w14:textId="2119C039" w:rsidR="7393FDCE" w:rsidRPr="00297073" w:rsidRDefault="7393FDCE" w:rsidP="7393FDCE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706B6C83" w14:textId="0BB88F5D" w:rsidR="7393FDCE" w:rsidRDefault="7393FDCE" w:rsidP="7393FDCE">
      <w:pPr>
        <w:jc w:val="center"/>
      </w:pPr>
    </w:p>
    <w:sectPr w:rsidR="7393FD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DF3F"/>
    <w:multiLevelType w:val="hybridMultilevel"/>
    <w:tmpl w:val="CA4A1A9C"/>
    <w:lvl w:ilvl="0" w:tplc="30745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08B7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E00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369A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D42E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7C52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85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A43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1CCA3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C4FA2"/>
    <w:multiLevelType w:val="multilevel"/>
    <w:tmpl w:val="7EE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2E7B"/>
    <w:multiLevelType w:val="hybridMultilevel"/>
    <w:tmpl w:val="7C764B94"/>
    <w:lvl w:ilvl="0" w:tplc="BDB69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A0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0D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6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CA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68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A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69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0B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63661"/>
    <w:multiLevelType w:val="multilevel"/>
    <w:tmpl w:val="C02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F9FD3"/>
    <w:multiLevelType w:val="hybridMultilevel"/>
    <w:tmpl w:val="C64AABE2"/>
    <w:lvl w:ilvl="0" w:tplc="9DD8F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C4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4219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30D6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A454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464E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F87A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9277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7C64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A77D3"/>
    <w:multiLevelType w:val="hybridMultilevel"/>
    <w:tmpl w:val="3438D416"/>
    <w:lvl w:ilvl="0" w:tplc="DB4CA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8CE1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3C0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AA04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8B1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1640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B20C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ECE9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CCCB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90B14"/>
    <w:multiLevelType w:val="hybridMultilevel"/>
    <w:tmpl w:val="FF9249E8"/>
    <w:lvl w:ilvl="0" w:tplc="96B05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5437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629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9453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C477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7237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A226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4439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C61E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03395A"/>
    <w:multiLevelType w:val="hybridMultilevel"/>
    <w:tmpl w:val="AD3C8CD6"/>
    <w:lvl w:ilvl="0" w:tplc="96AA9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B2D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729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AC76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D48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A2C4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987D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96B0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E87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FF4FE7"/>
    <w:multiLevelType w:val="multilevel"/>
    <w:tmpl w:val="2B2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20446"/>
    <w:multiLevelType w:val="multilevel"/>
    <w:tmpl w:val="655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839345">
    <w:abstractNumId w:val="6"/>
  </w:num>
  <w:num w:numId="2" w16cid:durableId="1269655433">
    <w:abstractNumId w:val="0"/>
  </w:num>
  <w:num w:numId="3" w16cid:durableId="1435201728">
    <w:abstractNumId w:val="5"/>
  </w:num>
  <w:num w:numId="4" w16cid:durableId="269624904">
    <w:abstractNumId w:val="7"/>
  </w:num>
  <w:num w:numId="5" w16cid:durableId="775752336">
    <w:abstractNumId w:val="4"/>
  </w:num>
  <w:num w:numId="6" w16cid:durableId="1901090882">
    <w:abstractNumId w:val="2"/>
  </w:num>
  <w:num w:numId="7" w16cid:durableId="384984083">
    <w:abstractNumId w:val="3"/>
  </w:num>
  <w:num w:numId="8" w16cid:durableId="1399522564">
    <w:abstractNumId w:val="8"/>
  </w:num>
  <w:num w:numId="9" w16cid:durableId="1644237922">
    <w:abstractNumId w:val="1"/>
  </w:num>
  <w:num w:numId="10" w16cid:durableId="1000423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BB486C"/>
    <w:rsid w:val="00297073"/>
    <w:rsid w:val="006F75DA"/>
    <w:rsid w:val="00C310CE"/>
    <w:rsid w:val="0EF4C1C6"/>
    <w:rsid w:val="11633F37"/>
    <w:rsid w:val="14CC993B"/>
    <w:rsid w:val="1636B05A"/>
    <w:rsid w:val="24B8F149"/>
    <w:rsid w:val="298C626C"/>
    <w:rsid w:val="2DAF4123"/>
    <w:rsid w:val="300C474F"/>
    <w:rsid w:val="30E6E1E5"/>
    <w:rsid w:val="37562369"/>
    <w:rsid w:val="3A8DC42B"/>
    <w:rsid w:val="3DC564ED"/>
    <w:rsid w:val="443C93F7"/>
    <w:rsid w:val="476C4733"/>
    <w:rsid w:val="477434B9"/>
    <w:rsid w:val="4910051A"/>
    <w:rsid w:val="4AABD57B"/>
    <w:rsid w:val="4BBB486C"/>
    <w:rsid w:val="511B16FF"/>
    <w:rsid w:val="55EE8822"/>
    <w:rsid w:val="5864F319"/>
    <w:rsid w:val="5A00C37A"/>
    <w:rsid w:val="5AC1F945"/>
    <w:rsid w:val="6D4E8806"/>
    <w:rsid w:val="708628C8"/>
    <w:rsid w:val="7221F929"/>
    <w:rsid w:val="7393FDCE"/>
    <w:rsid w:val="752FC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486C"/>
  <w15:chartTrackingRefBased/>
  <w15:docId w15:val="{46E71497-20D1-4A7D-9C42-F7E73558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9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97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F1B3-86D5-4940-9754-C73D4C85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2</cp:revision>
  <dcterms:created xsi:type="dcterms:W3CDTF">2024-08-29T10:04:00Z</dcterms:created>
  <dcterms:modified xsi:type="dcterms:W3CDTF">2024-08-29T10:04:00Z</dcterms:modified>
</cp:coreProperties>
</file>