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6143C"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24"/>
          <w:szCs w:val="24"/>
          <w:lang w:eastAsia="en-GB"/>
        </w:rPr>
      </w:pPr>
      <w:r w:rsidRPr="002E5395">
        <w:rPr>
          <w:rFonts w:ascii="Calibri" w:eastAsia="Times New Roman" w:hAnsi="Calibri" w:cs="Times New Roman"/>
          <w:sz w:val="24"/>
          <w:szCs w:val="24"/>
          <w:lang w:eastAsia="en-GB"/>
        </w:rPr>
        <w:t>Bollington St. John’s Church of England</w:t>
      </w:r>
    </w:p>
    <w:p w14:paraId="7A62FDF6"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24"/>
          <w:szCs w:val="24"/>
          <w:lang w:eastAsia="en-GB"/>
        </w:rPr>
      </w:pPr>
      <w:r w:rsidRPr="002E5395">
        <w:rPr>
          <w:rFonts w:ascii="Calibri" w:eastAsia="Times New Roman" w:hAnsi="Calibri" w:cs="Times New Roman"/>
          <w:sz w:val="24"/>
          <w:szCs w:val="24"/>
          <w:lang w:eastAsia="en-GB"/>
        </w:rPr>
        <w:t>Primary School</w:t>
      </w:r>
    </w:p>
    <w:p w14:paraId="42B5C11A" w14:textId="1E864A61" w:rsidR="002E5395" w:rsidRPr="002E5395" w:rsidRDefault="002E5395" w:rsidP="002E5395">
      <w:pPr>
        <w:tabs>
          <w:tab w:val="center" w:pos="4153"/>
          <w:tab w:val="right" w:pos="8306"/>
        </w:tabs>
        <w:spacing w:after="0" w:line="240" w:lineRule="auto"/>
        <w:ind w:left="113"/>
        <w:jc w:val="center"/>
        <w:rPr>
          <w:rFonts w:ascii="Calibri" w:eastAsia="Times New Roman" w:hAnsi="Calibri" w:cs="Times New Roman"/>
          <w:sz w:val="24"/>
          <w:szCs w:val="24"/>
          <w:lang w:eastAsia="en-GB"/>
        </w:rPr>
      </w:pPr>
      <w:r w:rsidRPr="002E5395">
        <w:rPr>
          <w:rFonts w:ascii="Calibri" w:eastAsia="Times New Roman" w:hAnsi="Calibri" w:cs="Arial"/>
          <w:noProof/>
          <w:sz w:val="24"/>
          <w:szCs w:val="24"/>
          <w:lang w:eastAsia="en-GB"/>
        </w:rPr>
        <w:drawing>
          <wp:inline distT="0" distB="0" distL="0" distR="0" wp14:anchorId="7E7A15DF" wp14:editId="6135E153">
            <wp:extent cx="1666875" cy="178292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8537" cy="1795398"/>
                    </a:xfrm>
                    <a:prstGeom prst="rect">
                      <a:avLst/>
                    </a:prstGeom>
                    <a:noFill/>
                    <a:ln>
                      <a:noFill/>
                    </a:ln>
                  </pic:spPr>
                </pic:pic>
              </a:graphicData>
            </a:graphic>
          </wp:inline>
        </w:drawing>
      </w:r>
    </w:p>
    <w:p w14:paraId="51BDCA4D"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i/>
          <w:sz w:val="24"/>
          <w:szCs w:val="24"/>
          <w:lang w:eastAsia="en-GB"/>
        </w:rPr>
      </w:pPr>
      <w:r w:rsidRPr="002E5395">
        <w:rPr>
          <w:rFonts w:ascii="Calibri" w:eastAsia="Times New Roman" w:hAnsi="Calibri" w:cs="Times New Roman"/>
          <w:i/>
          <w:sz w:val="24"/>
          <w:szCs w:val="24"/>
          <w:lang w:eastAsia="en-GB"/>
        </w:rPr>
        <w:t>Where talent grows</w:t>
      </w:r>
    </w:p>
    <w:p w14:paraId="7906CD3A"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16"/>
          <w:szCs w:val="16"/>
          <w:lang w:eastAsia="en-GB"/>
        </w:rPr>
      </w:pPr>
      <w:r w:rsidRPr="002E5395">
        <w:rPr>
          <w:rFonts w:ascii="Calibri" w:eastAsia="Times New Roman" w:hAnsi="Calibri" w:cs="Times New Roman"/>
          <w:sz w:val="16"/>
          <w:szCs w:val="16"/>
          <w:lang w:eastAsia="en-GB"/>
        </w:rPr>
        <w:t>Head Teacher: Mrs M. Walker</w:t>
      </w:r>
    </w:p>
    <w:p w14:paraId="14FC216F"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16"/>
          <w:szCs w:val="16"/>
          <w:lang w:eastAsia="en-GB"/>
        </w:rPr>
      </w:pPr>
      <w:r w:rsidRPr="002E5395">
        <w:rPr>
          <w:rFonts w:ascii="Calibri" w:eastAsia="Times New Roman" w:hAnsi="Calibri" w:cs="Times New Roman"/>
          <w:sz w:val="16"/>
          <w:szCs w:val="16"/>
          <w:lang w:eastAsia="en-GB"/>
        </w:rPr>
        <w:t>Head of Teaching, Learning and Assessment: Mrs E. Watson</w:t>
      </w:r>
    </w:p>
    <w:p w14:paraId="279B6070" w14:textId="77777777" w:rsidR="002E5395" w:rsidRPr="002E5395" w:rsidRDefault="002E5395" w:rsidP="002E5395">
      <w:pPr>
        <w:spacing w:before="100" w:beforeAutospacing="1" w:after="100" w:afterAutospacing="1" w:line="276" w:lineRule="auto"/>
        <w:jc w:val="center"/>
        <w:rPr>
          <w:rFonts w:ascii="Calibri" w:eastAsia="Calibri" w:hAnsi="Calibri" w:cs="Arial"/>
          <w:b/>
          <w:bCs/>
          <w:i/>
          <w:iCs/>
          <w:lang w:val="en"/>
        </w:rPr>
      </w:pPr>
      <w:r w:rsidRPr="002E5395">
        <w:rPr>
          <w:rFonts w:ascii="Calibri" w:eastAsia="Calibri" w:hAnsi="Calibri" w:cs="Arial"/>
          <w:i/>
          <w:iCs/>
          <w:lang w:val="en"/>
        </w:rPr>
        <w:t xml:space="preserve"> “Whatever you do, work at it with all your heart, as working for the Lord”</w:t>
      </w:r>
      <w:r w:rsidRPr="002E5395">
        <w:rPr>
          <w:rFonts w:ascii="Calibri" w:eastAsia="Calibri" w:hAnsi="Calibri" w:cs="Arial"/>
          <w:b/>
          <w:bCs/>
          <w:i/>
          <w:iCs/>
          <w:lang w:val="en"/>
        </w:rPr>
        <w:t> </w:t>
      </w:r>
    </w:p>
    <w:p w14:paraId="1C8A4582" w14:textId="5B5BADBC" w:rsidR="002E5395" w:rsidRPr="002E5395" w:rsidRDefault="002E5395" w:rsidP="002E5395">
      <w:pPr>
        <w:spacing w:before="100" w:beforeAutospacing="1" w:after="100" w:afterAutospacing="1" w:line="276" w:lineRule="auto"/>
        <w:jc w:val="center"/>
        <w:rPr>
          <w:rFonts w:ascii="Calibri" w:eastAsia="Calibri" w:hAnsi="Calibri" w:cs="Arial"/>
          <w:b/>
          <w:bCs/>
          <w:i/>
          <w:iCs/>
          <w:lang w:val="en"/>
        </w:rPr>
      </w:pPr>
      <w:r w:rsidRPr="002E5395">
        <w:rPr>
          <w:rFonts w:ascii="Calibri" w:eastAsia="Calibri" w:hAnsi="Calibri" w:cs="Arial"/>
          <w:b/>
          <w:bCs/>
          <w:i/>
          <w:iCs/>
          <w:lang w:val="en"/>
        </w:rPr>
        <w:t>Colossians 3:23</w:t>
      </w:r>
    </w:p>
    <w:p w14:paraId="1BA070DF" w14:textId="306C8802" w:rsidR="002D2F9F" w:rsidRPr="002E5395" w:rsidRDefault="002D2F9F" w:rsidP="002E5395">
      <w:pPr>
        <w:spacing w:before="100" w:beforeAutospacing="1" w:after="100" w:afterAutospacing="1" w:line="240" w:lineRule="auto"/>
        <w:jc w:val="center"/>
        <w:outlineLvl w:val="0"/>
        <w:rPr>
          <w:rFonts w:eastAsia="Times New Roman" w:cstheme="minorHAnsi"/>
          <w:b/>
          <w:bCs/>
          <w:kern w:val="36"/>
          <w:sz w:val="36"/>
          <w:szCs w:val="36"/>
          <w:lang w:eastAsia="en-GB"/>
        </w:rPr>
      </w:pPr>
      <w:r w:rsidRPr="002E5395">
        <w:rPr>
          <w:rFonts w:eastAsia="Times New Roman" w:cstheme="minorHAnsi"/>
          <w:b/>
          <w:bCs/>
          <w:kern w:val="36"/>
          <w:sz w:val="36"/>
          <w:szCs w:val="36"/>
          <w:lang w:eastAsia="en-GB"/>
        </w:rPr>
        <w:t>School Uniform Policy</w:t>
      </w:r>
    </w:p>
    <w:p w14:paraId="0B57B0E8"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Policy Statement</w:t>
      </w:r>
    </w:p>
    <w:p w14:paraId="3E2A73B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At St John's CE Primary School, we believe that a school uniform promotes a sense of belonging, pride and community. Wearing a consistent uniform helps pupils to identify as members of our school, supports positive behaviour and attitudes, reduces peer pressure relating to clothing and contributes to a purposeful learning environment.</w:t>
      </w:r>
    </w:p>
    <w:p w14:paraId="7DA73A7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Our uniform policy has been developed in line with the Department for Education's statutory guidance on the cost of school uniforms. We are committed to ensuring that our uniform is affordable, practical and inclusive for all families. Branded items have been kept to a minimum, with the majority of the uniform available from a wide range of retailers.</w:t>
      </w:r>
    </w:p>
    <w:p w14:paraId="137A6CB4"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Principles</w:t>
      </w:r>
    </w:p>
    <w:p w14:paraId="5AA8F2E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Our uniform policy aims to:</w:t>
      </w:r>
    </w:p>
    <w:p w14:paraId="1E7B8CFE"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Promote a strong sense of identity and belonging.</w:t>
      </w:r>
    </w:p>
    <w:p w14:paraId="04DCB688"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Support high standards of behaviour and presentation.</w:t>
      </w:r>
    </w:p>
    <w:p w14:paraId="2253331C"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Ensure pupils are dressed safely and appropriately for school activities.</w:t>
      </w:r>
    </w:p>
    <w:p w14:paraId="6CDC7962"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Keep costs reasonable by limiting the number of compulsory branded items.</w:t>
      </w:r>
    </w:p>
    <w:p w14:paraId="612997FD"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Ensure that no child is disadvantaged through the cost of uniform.</w:t>
      </w:r>
    </w:p>
    <w:p w14:paraId="13B8BAA0"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Respect equality, diversity, religious beliefs and individual needs.</w:t>
      </w:r>
    </w:p>
    <w:p w14:paraId="30DC4D50"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School Uniform</w:t>
      </w:r>
    </w:p>
    <w:p w14:paraId="0E8ED0F4"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Branded Items</w:t>
      </w:r>
    </w:p>
    <w:p w14:paraId="17F2E0C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The following items must display the school logo:</w:t>
      </w:r>
    </w:p>
    <w:p w14:paraId="5BA61EB6" w14:textId="77777777" w:rsidR="002D2F9F" w:rsidRPr="009B1C00" w:rsidRDefault="002D2F9F" w:rsidP="002D2F9F">
      <w:pPr>
        <w:numPr>
          <w:ilvl w:val="0"/>
          <w:numId w:val="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Jade school polo shirt</w:t>
      </w:r>
    </w:p>
    <w:p w14:paraId="0EF525F4" w14:textId="77777777" w:rsidR="002D2F9F" w:rsidRPr="009B1C00" w:rsidRDefault="002D2F9F" w:rsidP="002D2F9F">
      <w:pPr>
        <w:numPr>
          <w:ilvl w:val="0"/>
          <w:numId w:val="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 cardigan or sweatshirt</w:t>
      </w:r>
    </w:p>
    <w:p w14:paraId="6DBDC273"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Non-Branded Items</w:t>
      </w:r>
    </w:p>
    <w:p w14:paraId="23D9BA8D"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These items may be purchased from any retailer or supermarket:</w:t>
      </w:r>
    </w:p>
    <w:p w14:paraId="72D687F7" w14:textId="615FA9EE"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trousers or grey skirt</w:t>
      </w:r>
      <w:r w:rsidR="007B077C">
        <w:rPr>
          <w:rFonts w:eastAsia="Times New Roman" w:cstheme="minorHAnsi"/>
          <w:sz w:val="24"/>
          <w:szCs w:val="24"/>
          <w:lang w:eastAsia="en-GB"/>
        </w:rPr>
        <w:t>/pinafore dress</w:t>
      </w:r>
    </w:p>
    <w:p w14:paraId="2B2AF948"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or white socks</w:t>
      </w:r>
    </w:p>
    <w:p w14:paraId="2AA9FE06"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tights (if worn)</w:t>
      </w:r>
    </w:p>
    <w:p w14:paraId="5682EEDD"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school shoes</w:t>
      </w:r>
    </w:p>
    <w:p w14:paraId="78128772"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Optional Non-Branded Summer Uniform</w:t>
      </w:r>
    </w:p>
    <w:p w14:paraId="79E3279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During warmer weather, pupils may wear:</w:t>
      </w:r>
    </w:p>
    <w:p w14:paraId="1A72730C" w14:textId="77777777" w:rsidR="002D2F9F" w:rsidRPr="009B1C00" w:rsidRDefault="002D2F9F" w:rsidP="002D2F9F">
      <w:pPr>
        <w:numPr>
          <w:ilvl w:val="0"/>
          <w:numId w:val="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Green and white gingham dress</w:t>
      </w:r>
    </w:p>
    <w:p w14:paraId="33B446D6" w14:textId="77777777" w:rsidR="002D2F9F" w:rsidRPr="009B1C00" w:rsidRDefault="002D2F9F" w:rsidP="002D2F9F">
      <w:pPr>
        <w:numPr>
          <w:ilvl w:val="0"/>
          <w:numId w:val="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shorts</w:t>
      </w:r>
    </w:p>
    <w:p w14:paraId="260E516A"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Physical Education (PE) Kit</w:t>
      </w:r>
    </w:p>
    <w:p w14:paraId="0E5628E7"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Items</w:t>
      </w:r>
    </w:p>
    <w:p w14:paraId="1A6BCDC8"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shorts</w:t>
      </w:r>
    </w:p>
    <w:p w14:paraId="34C23D69"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Black pumps for indoor PE</w:t>
      </w:r>
    </w:p>
    <w:p w14:paraId="1ABAB120"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Trainers for outdoor PE</w:t>
      </w:r>
    </w:p>
    <w:p w14:paraId="0729D326"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tracksuit for outdoor PE</w:t>
      </w:r>
    </w:p>
    <w:p w14:paraId="6A9606F5"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Optional Branded Item</w:t>
      </w:r>
    </w:p>
    <w:p w14:paraId="1895E103" w14:textId="77777777" w:rsidR="002D2F9F" w:rsidRPr="009B1C00" w:rsidRDefault="002D2F9F" w:rsidP="002D2F9F">
      <w:pPr>
        <w:numPr>
          <w:ilvl w:val="0"/>
          <w:numId w:val="6"/>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 jade PE T-shirt</w:t>
      </w:r>
    </w:p>
    <w:p w14:paraId="48E5FB2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Pupils should come to school wearing the PE kit on designated PE days if advised by the school.</w:t>
      </w:r>
    </w:p>
    <w:p w14:paraId="39E17A9C"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Optional Branded Items</w:t>
      </w:r>
    </w:p>
    <w:p w14:paraId="1A29924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following items are available but are not compulsory:</w:t>
      </w:r>
    </w:p>
    <w:p w14:paraId="47DDA54E"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Jade PE T-shirt</w:t>
      </w:r>
    </w:p>
    <w:p w14:paraId="1D1B7050"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Junior document case or book bag</w:t>
      </w:r>
    </w:p>
    <w:p w14:paraId="40B071C6"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PE bag</w:t>
      </w:r>
    </w:p>
    <w:p w14:paraId="4C09820F"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Footwear</w:t>
      </w:r>
    </w:p>
    <w:p w14:paraId="23CF5E1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Children should wear plain black school shoes suitable for everyday school activities.</w:t>
      </w:r>
    </w:p>
    <w:p w14:paraId="6558FCEE"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For PE, pupils require:</w:t>
      </w:r>
    </w:p>
    <w:p w14:paraId="21EC243C" w14:textId="77777777" w:rsidR="002D2F9F" w:rsidRPr="009B1C00" w:rsidRDefault="002D2F9F" w:rsidP="002D2F9F">
      <w:pPr>
        <w:numPr>
          <w:ilvl w:val="0"/>
          <w:numId w:val="8"/>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Black pumps for indoor lessons</w:t>
      </w:r>
    </w:p>
    <w:p w14:paraId="7B36C93E" w14:textId="77777777" w:rsidR="002D2F9F" w:rsidRPr="009B1C00" w:rsidRDefault="002D2F9F" w:rsidP="002D2F9F">
      <w:pPr>
        <w:numPr>
          <w:ilvl w:val="0"/>
          <w:numId w:val="8"/>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Trainers for outdoor lessons</w:t>
      </w:r>
    </w:p>
    <w:p w14:paraId="7FD3393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Jewellery and Appearance</w:t>
      </w:r>
    </w:p>
    <w:p w14:paraId="65480B1D"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For health and safety reasons:</w:t>
      </w:r>
    </w:p>
    <w:p w14:paraId="17DF40AA"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Jewellery should be kept to a minimum.</w:t>
      </w:r>
    </w:p>
    <w:p w14:paraId="6AC06729"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Earrings, if worn, should be small plain studs only.</w:t>
      </w:r>
    </w:p>
    <w:p w14:paraId="724292F1"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Earrings must be removed or covered for PE lessons in accordance with the school's health and safety procedures.</w:t>
      </w:r>
    </w:p>
    <w:p w14:paraId="7F0C1BD6"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Watches may be worn but should be removed for PE where appropriate.</w:t>
      </w:r>
    </w:p>
    <w:p w14:paraId="0E94DD5A"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Hairstyles should be neat and appropriate for school. Long hair should be tied back where necessary for safety.</w:t>
      </w:r>
    </w:p>
    <w:p w14:paraId="7FFC7BDD"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Extreme hairstyles or hair colours are not appropriate for school.</w:t>
      </w:r>
    </w:p>
    <w:p w14:paraId="1428DA01"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Equality and Inclusion</w:t>
      </w:r>
    </w:p>
    <w:p w14:paraId="7E4010A2"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is committed to ensuring that this policy is applied fairly and without discrimination.</w:t>
      </w:r>
    </w:p>
    <w:p w14:paraId="7ACB007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Reasonable adjustments will be made where necessary to accommodate:</w:t>
      </w:r>
    </w:p>
    <w:p w14:paraId="58DF0CD5"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Religious or cultural dress requirements.</w:t>
      </w:r>
    </w:p>
    <w:p w14:paraId="7FFC3B97"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Medical needs.</w:t>
      </w:r>
    </w:p>
    <w:p w14:paraId="0A87057F"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Disabilities or sensory needs.</w:t>
      </w:r>
    </w:p>
    <w:p w14:paraId="78EA9381"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Other protected characteristics under the Equality Act 2010.</w:t>
      </w:r>
    </w:p>
    <w:p w14:paraId="5A29A8C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who require adjustments are encouraged to discuss these with the Headteacher.</w:t>
      </w:r>
    </w:p>
    <w:p w14:paraId="0B3DEB3D"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Affordability</w:t>
      </w:r>
    </w:p>
    <w:p w14:paraId="61763510"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recognises its responsibility to ensure that school uniform remains affordable.</w:t>
      </w:r>
    </w:p>
    <w:p w14:paraId="0EDE7F9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To help keep costs low:</w:t>
      </w:r>
    </w:p>
    <w:p w14:paraId="08D21A27"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Only two items of the daily uniform are compulsory branded items.</w:t>
      </w:r>
    </w:p>
    <w:p w14:paraId="7F421086"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other required clothing can be purchased from any retailer.</w:t>
      </w:r>
    </w:p>
    <w:p w14:paraId="2480D406"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Optional branded items are not compulsory.</w:t>
      </w:r>
    </w:p>
    <w:p w14:paraId="7D52C105"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Families may choose second-hand uniform where appropriate.</w:t>
      </w:r>
    </w:p>
    <w:p w14:paraId="6AC3CAA9"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Second-Hand Uniform</w:t>
      </w:r>
    </w:p>
    <w:p w14:paraId="74429A52"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actively supports the reuse of school uniform.</w:t>
      </w:r>
    </w:p>
    <w:p w14:paraId="3A272F5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Our PTA operates a free Uniform Exchange throughout the year, offering a wide range of good quality second-hand uniform.</w:t>
      </w:r>
    </w:p>
    <w:p w14:paraId="0C4F86F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wishing to access the Uniform Exchange or donate uniform should contact:</w:t>
      </w:r>
    </w:p>
    <w:p w14:paraId="61F9058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b/>
          <w:bCs/>
          <w:sz w:val="24"/>
          <w:szCs w:val="24"/>
          <w:lang w:eastAsia="en-GB"/>
        </w:rPr>
        <w:t>Email:</w:t>
      </w:r>
      <w:r w:rsidRPr="009B1C00">
        <w:rPr>
          <w:rFonts w:eastAsia="Times New Roman" w:cstheme="minorHAnsi"/>
          <w:sz w:val="24"/>
          <w:szCs w:val="24"/>
          <w:lang w:eastAsia="en-GB"/>
        </w:rPr>
        <w:t xml:space="preserve"> </w:t>
      </w:r>
      <w:hyperlink r:id="rId6" w:history="1">
        <w:r w:rsidRPr="009B1C00">
          <w:rPr>
            <w:rFonts w:eastAsia="Times New Roman" w:cstheme="minorHAnsi"/>
            <w:color w:val="0000FF"/>
            <w:sz w:val="24"/>
            <w:szCs w:val="24"/>
            <w:u w:val="single"/>
            <w:lang w:eastAsia="en-GB"/>
          </w:rPr>
          <w:t>stjohnsbollingtonPTA@gmail.com</w:t>
        </w:r>
      </w:hyperlink>
    </w:p>
    <w:p w14:paraId="2955B91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Alternatively, enquiries can be made through the School Office, who will put families in touch with the PTA.</w:t>
      </w:r>
    </w:p>
    <w:p w14:paraId="58A9EE1C"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Purchasing Branded Uniform</w:t>
      </w:r>
    </w:p>
    <w:p w14:paraId="0A208AB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School-branded uniform is available from:</w:t>
      </w:r>
    </w:p>
    <w:p w14:paraId="1D75EFC3"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b/>
          <w:bCs/>
          <w:sz w:val="24"/>
          <w:szCs w:val="24"/>
          <w:lang w:eastAsia="en-GB"/>
        </w:rPr>
        <w:t>Classworx</w:t>
      </w:r>
      <w:r w:rsidRPr="009B1C00">
        <w:rPr>
          <w:rFonts w:eastAsia="Times New Roman" w:cstheme="minorHAnsi"/>
          <w:sz w:val="24"/>
          <w:szCs w:val="24"/>
          <w:lang w:eastAsia="en-GB"/>
        </w:rPr>
        <w:t xml:space="preserve"> (formerly Trutex), Macclesfield.</w:t>
      </w:r>
    </w:p>
    <w:p w14:paraId="507BD38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required branded items are available directly from the supplier.</w:t>
      </w:r>
    </w:p>
    <w:p w14:paraId="396F752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Naming Uniform</w:t>
      </w:r>
    </w:p>
    <w:p w14:paraId="03EF3EF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items of school uniform, coats, PE clothing and bags should be clearly labelled with the child's name to help reduce lost property.</w:t>
      </w:r>
    </w:p>
    <w:p w14:paraId="0C4ED6EF"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Expectations</w:t>
      </w:r>
    </w:p>
    <w:p w14:paraId="47983C7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are expected to ensure that pupils attend school wearing the correct uniform wherever possible.</w:t>
      </w:r>
    </w:p>
    <w:p w14:paraId="36541FB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If families experience difficulties obtaining uniform due to financial hardship or other circumstances, they are encouraged to contact the school in confidence so that appropriate support can be offered.</w:t>
      </w:r>
    </w:p>
    <w:p w14:paraId="545230D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will work positively and sensitively with families to resolve any issues relating to uniform rather than applying sanctions where genuine difficulties exist.</w:t>
      </w:r>
    </w:p>
    <w:p w14:paraId="70293F49"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Roles and Responsibilities</w:t>
      </w:r>
    </w:p>
    <w:p w14:paraId="796DCBC7"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The Governing Board</w:t>
      </w:r>
    </w:p>
    <w:p w14:paraId="042F7FA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Governing Board is responsible for:</w:t>
      </w:r>
    </w:p>
    <w:p w14:paraId="2D4165AA"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Approving the school uniform policy.</w:t>
      </w:r>
    </w:p>
    <w:p w14:paraId="40E5FA7B"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Ensuring the policy complies with Department for Education guidance.</w:t>
      </w:r>
    </w:p>
    <w:p w14:paraId="51C724B6"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Monitoring affordability and equality considerations.</w:t>
      </w:r>
    </w:p>
    <w:p w14:paraId="31044905" w14:textId="77777777" w:rsidR="002E5395" w:rsidRDefault="002E5395" w:rsidP="002D2F9F">
      <w:pPr>
        <w:spacing w:before="100" w:beforeAutospacing="1" w:after="100" w:afterAutospacing="1" w:line="240" w:lineRule="auto"/>
        <w:outlineLvl w:val="2"/>
        <w:rPr>
          <w:rFonts w:eastAsia="Times New Roman" w:cstheme="minorHAnsi"/>
          <w:b/>
          <w:bCs/>
          <w:sz w:val="24"/>
          <w:szCs w:val="24"/>
          <w:lang w:eastAsia="en-GB"/>
        </w:rPr>
      </w:pPr>
    </w:p>
    <w:p w14:paraId="5FD846C3" w14:textId="6B121D8B"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lastRenderedPageBreak/>
        <w:t>The Headteacher</w:t>
      </w:r>
    </w:p>
    <w:p w14:paraId="071F8F3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Headteacher is responsible for:</w:t>
      </w:r>
    </w:p>
    <w:p w14:paraId="60C60BCB"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Implementing the policy fairly and consistently.</w:t>
      </w:r>
    </w:p>
    <w:p w14:paraId="28BF4A48"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Supporting families experiencing financial hardship.</w:t>
      </w:r>
    </w:p>
    <w:p w14:paraId="4D917656"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Considering requests for reasonable adjustments.</w:t>
      </w:r>
    </w:p>
    <w:p w14:paraId="60759456"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Parents and Carers</w:t>
      </w:r>
    </w:p>
    <w:p w14:paraId="19C891F1"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are responsible for:</w:t>
      </w:r>
    </w:p>
    <w:p w14:paraId="3E939734"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Ensuring children attend school in the correct uniform.</w:t>
      </w:r>
    </w:p>
    <w:p w14:paraId="3F1C78C3"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Naming all uniform items.</w:t>
      </w:r>
    </w:p>
    <w:p w14:paraId="4251A6A2"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Informing the school if support is required.</w:t>
      </w:r>
    </w:p>
    <w:p w14:paraId="51726DD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Monitoring and Review</w:t>
      </w:r>
    </w:p>
    <w:p w14:paraId="2DEDAF66"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This policy will be reviewed regularly by the Governing Board or sooner if changes to Department for Education guidance or school circumstances require it.</w:t>
      </w:r>
    </w:p>
    <w:p w14:paraId="02624E87" w14:textId="77777777" w:rsidR="00AE0B46" w:rsidRDefault="00AE0B46">
      <w:pPr>
        <w:rPr>
          <w:rFonts w:cstheme="minorHAnsi"/>
          <w:sz w:val="24"/>
          <w:szCs w:val="24"/>
        </w:rPr>
      </w:pPr>
    </w:p>
    <w:p w14:paraId="0F14FB78" w14:textId="405A540A" w:rsidR="002E5395" w:rsidRPr="009B1C00" w:rsidRDefault="002E5395">
      <w:pPr>
        <w:rPr>
          <w:rFonts w:cstheme="minorHAnsi"/>
          <w:sz w:val="24"/>
          <w:szCs w:val="24"/>
        </w:rPr>
      </w:pPr>
      <w:r>
        <w:rPr>
          <w:rFonts w:cstheme="minorHAnsi"/>
          <w:sz w:val="24"/>
          <w:szCs w:val="24"/>
        </w:rPr>
        <w:t>Date: November 2026</w:t>
      </w:r>
    </w:p>
    <w:sectPr w:rsidR="002E5395" w:rsidRPr="009B1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219A2"/>
    <w:multiLevelType w:val="multilevel"/>
    <w:tmpl w:val="253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946C0"/>
    <w:multiLevelType w:val="multilevel"/>
    <w:tmpl w:val="E38E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956B1"/>
    <w:multiLevelType w:val="multilevel"/>
    <w:tmpl w:val="F400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D49A4"/>
    <w:multiLevelType w:val="multilevel"/>
    <w:tmpl w:val="AA46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1710A"/>
    <w:multiLevelType w:val="multilevel"/>
    <w:tmpl w:val="BA30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B12A7"/>
    <w:multiLevelType w:val="multilevel"/>
    <w:tmpl w:val="76EE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F6D41"/>
    <w:multiLevelType w:val="multilevel"/>
    <w:tmpl w:val="4B3C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F13E82"/>
    <w:multiLevelType w:val="multilevel"/>
    <w:tmpl w:val="9EBA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42063"/>
    <w:multiLevelType w:val="multilevel"/>
    <w:tmpl w:val="40C4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8D4A85"/>
    <w:multiLevelType w:val="multilevel"/>
    <w:tmpl w:val="42AE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B1B65"/>
    <w:multiLevelType w:val="multilevel"/>
    <w:tmpl w:val="4E1C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803F2"/>
    <w:multiLevelType w:val="multilevel"/>
    <w:tmpl w:val="1EB2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E6E3D"/>
    <w:multiLevelType w:val="multilevel"/>
    <w:tmpl w:val="F24A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155A3A"/>
    <w:multiLevelType w:val="multilevel"/>
    <w:tmpl w:val="74D2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
  </w:num>
  <w:num w:numId="4">
    <w:abstractNumId w:val="12"/>
  </w:num>
  <w:num w:numId="5">
    <w:abstractNumId w:val="4"/>
  </w:num>
  <w:num w:numId="6">
    <w:abstractNumId w:val="3"/>
  </w:num>
  <w:num w:numId="7">
    <w:abstractNumId w:val="6"/>
  </w:num>
  <w:num w:numId="8">
    <w:abstractNumId w:val="9"/>
  </w:num>
  <w:num w:numId="9">
    <w:abstractNumId w:val="7"/>
  </w:num>
  <w:num w:numId="10">
    <w:abstractNumId w:val="11"/>
  </w:num>
  <w:num w:numId="11">
    <w:abstractNumId w:val="10"/>
  </w:num>
  <w:num w:numId="12">
    <w:abstractNumId w:val="2"/>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9F"/>
    <w:rsid w:val="002D2F9F"/>
    <w:rsid w:val="002E5395"/>
    <w:rsid w:val="007B077C"/>
    <w:rsid w:val="009B1C00"/>
    <w:rsid w:val="00AE0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6232D"/>
  <w15:chartTrackingRefBased/>
  <w15:docId w15:val="{562B7138-D9FE-471B-9075-A7993ADB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81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johnsbollingtonPTA@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994</TotalTime>
  <Pages>5</Pages>
  <Words>887</Words>
  <Characters>5056</Characters>
  <Application>Microsoft Office Word</Application>
  <DocSecurity>0</DocSecurity>
  <Lines>42</Lines>
  <Paragraphs>11</Paragraphs>
  <ScaleCrop>false</ScaleCrop>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Bollington St Johns Primary Head</dc:creator>
  <cp:keywords/>
  <dc:description/>
  <cp:lastModifiedBy>Bollington St Johns Primary Head</cp:lastModifiedBy>
  <cp:revision>4</cp:revision>
  <dcterms:created xsi:type="dcterms:W3CDTF">2026-07-07T10:36:00Z</dcterms:created>
  <dcterms:modified xsi:type="dcterms:W3CDTF">2026-09-08T07:12:00Z</dcterms:modified>
</cp:coreProperties>
</file>