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1142B" w14:textId="77777777" w:rsidR="0023538E" w:rsidRPr="00D41139" w:rsidRDefault="0023538E" w:rsidP="0023538E">
      <w:pPr>
        <w:pStyle w:val="Header"/>
        <w:jc w:val="center"/>
        <w:rPr>
          <w:rFonts w:ascii="Calibri" w:hAnsi="Calibri"/>
        </w:rPr>
      </w:pPr>
      <w:r w:rsidRPr="00D41139">
        <w:rPr>
          <w:rFonts w:ascii="Calibri" w:hAnsi="Calibri"/>
        </w:rPr>
        <w:t>Bollington St. John’s Church of England</w:t>
      </w:r>
    </w:p>
    <w:p w14:paraId="23BF7E01" w14:textId="77777777" w:rsidR="0023538E" w:rsidRPr="00D41139" w:rsidRDefault="0023538E" w:rsidP="0023538E">
      <w:pPr>
        <w:pStyle w:val="Header"/>
        <w:jc w:val="center"/>
        <w:rPr>
          <w:rFonts w:ascii="Calibri" w:hAnsi="Calibri"/>
        </w:rPr>
      </w:pPr>
      <w:r w:rsidRPr="00D41139">
        <w:rPr>
          <w:rFonts w:ascii="Calibri" w:hAnsi="Calibri"/>
        </w:rPr>
        <w:t>Primary School</w:t>
      </w:r>
    </w:p>
    <w:p w14:paraId="0451B1AD" w14:textId="77777777" w:rsidR="0023538E" w:rsidRPr="00D41139" w:rsidRDefault="0023538E" w:rsidP="0023538E">
      <w:pPr>
        <w:pStyle w:val="Header"/>
        <w:ind w:left="113"/>
        <w:jc w:val="center"/>
        <w:rPr>
          <w:rFonts w:ascii="Calibri" w:hAnsi="Calibri"/>
        </w:rPr>
      </w:pPr>
      <w:r>
        <w:rPr>
          <w:rFonts w:ascii="Calibri" w:hAnsi="Calibri" w:cs="Arial"/>
          <w:noProof/>
        </w:rPr>
        <w:drawing>
          <wp:inline distT="0" distB="0" distL="0" distR="0" wp14:anchorId="2079AA1A" wp14:editId="767F7A76">
            <wp:extent cx="1504950" cy="1609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9EDFF" w14:textId="77777777" w:rsidR="0023538E" w:rsidRPr="00D41139" w:rsidRDefault="0023538E" w:rsidP="0023538E">
      <w:pPr>
        <w:pStyle w:val="Header"/>
        <w:jc w:val="center"/>
        <w:rPr>
          <w:rFonts w:ascii="Calibri" w:hAnsi="Calibri"/>
          <w:i/>
        </w:rPr>
      </w:pPr>
      <w:r w:rsidRPr="00D41139">
        <w:rPr>
          <w:rFonts w:ascii="Calibri" w:hAnsi="Calibri"/>
          <w:i/>
        </w:rPr>
        <w:t>Where talent grows</w:t>
      </w:r>
    </w:p>
    <w:p w14:paraId="76CC39A8" w14:textId="77777777" w:rsidR="0023538E" w:rsidRPr="00D41139" w:rsidRDefault="0023538E" w:rsidP="0023538E">
      <w:pPr>
        <w:pStyle w:val="Header"/>
        <w:jc w:val="center"/>
        <w:rPr>
          <w:rFonts w:ascii="Calibri" w:hAnsi="Calibri"/>
          <w:sz w:val="16"/>
          <w:szCs w:val="16"/>
        </w:rPr>
      </w:pPr>
      <w:r w:rsidRPr="00D41139">
        <w:rPr>
          <w:rFonts w:ascii="Calibri" w:hAnsi="Calibri"/>
          <w:sz w:val="16"/>
          <w:szCs w:val="16"/>
        </w:rPr>
        <w:t>Head Teacher: Mrs M. Walker</w:t>
      </w:r>
    </w:p>
    <w:p w14:paraId="13CCE310" w14:textId="77777777" w:rsidR="0023538E" w:rsidRPr="00D41139" w:rsidRDefault="0023538E" w:rsidP="0023538E">
      <w:pPr>
        <w:pStyle w:val="Header"/>
        <w:jc w:val="center"/>
        <w:rPr>
          <w:rFonts w:ascii="Calibri" w:hAnsi="Calibri"/>
          <w:sz w:val="16"/>
          <w:szCs w:val="16"/>
        </w:rPr>
      </w:pPr>
      <w:r w:rsidRPr="00D41139">
        <w:rPr>
          <w:rFonts w:ascii="Calibri" w:hAnsi="Calibri"/>
          <w:sz w:val="16"/>
          <w:szCs w:val="16"/>
        </w:rPr>
        <w:t>Head of Teaching, Learning and Assessment: Mrs E. Watson</w:t>
      </w:r>
    </w:p>
    <w:p w14:paraId="362F8832" w14:textId="77777777" w:rsidR="0023538E" w:rsidRPr="00D41139" w:rsidRDefault="0023538E" w:rsidP="0023538E">
      <w:pPr>
        <w:spacing w:before="100" w:beforeAutospacing="1" w:after="100" w:afterAutospacing="1"/>
        <w:jc w:val="center"/>
        <w:rPr>
          <w:rFonts w:ascii="Calibri" w:hAnsi="Calibri" w:cs="Arial"/>
          <w:b/>
          <w:bCs/>
          <w:i/>
          <w:iCs/>
          <w:lang w:val="en"/>
        </w:rPr>
      </w:pPr>
      <w:r w:rsidRPr="00D41139">
        <w:rPr>
          <w:rFonts w:ascii="Calibri" w:hAnsi="Calibri" w:cs="Arial"/>
          <w:i/>
          <w:iCs/>
          <w:lang w:val="en"/>
        </w:rPr>
        <w:t xml:space="preserve"> “Whatever you do, work at it with all your heart, as working for the Lord”</w:t>
      </w:r>
      <w:r w:rsidRPr="00D41139">
        <w:rPr>
          <w:rFonts w:ascii="Calibri" w:hAnsi="Calibri" w:cs="Arial"/>
          <w:b/>
          <w:bCs/>
          <w:i/>
          <w:iCs/>
          <w:lang w:val="en"/>
        </w:rPr>
        <w:t> </w:t>
      </w:r>
    </w:p>
    <w:p w14:paraId="5888C685" w14:textId="77777777" w:rsidR="0023538E" w:rsidRPr="00D41139" w:rsidRDefault="0023538E" w:rsidP="0023538E">
      <w:pPr>
        <w:spacing w:before="100" w:beforeAutospacing="1" w:after="100" w:afterAutospacing="1"/>
        <w:jc w:val="center"/>
        <w:rPr>
          <w:rFonts w:ascii="Calibri" w:hAnsi="Calibri" w:cs="Arial"/>
          <w:b/>
          <w:bCs/>
          <w:i/>
          <w:iCs/>
          <w:lang w:val="en"/>
        </w:rPr>
      </w:pPr>
      <w:r w:rsidRPr="00D41139">
        <w:rPr>
          <w:rFonts w:ascii="Calibri" w:hAnsi="Calibri" w:cs="Arial"/>
          <w:b/>
          <w:bCs/>
          <w:i/>
          <w:iCs/>
          <w:lang w:val="en"/>
        </w:rPr>
        <w:t>Colossians 3:23</w:t>
      </w:r>
    </w:p>
    <w:p w14:paraId="1234CCC9" w14:textId="77777777" w:rsidR="00DB3C13" w:rsidRPr="00475C30" w:rsidRDefault="000E060E" w:rsidP="00833D1A">
      <w:pPr>
        <w:jc w:val="center"/>
        <w:rPr>
          <w:rFonts w:asciiTheme="minorHAnsi" w:hAnsiTheme="minorHAnsi" w:cstheme="minorHAnsi"/>
          <w:b/>
        </w:rPr>
      </w:pPr>
      <w:r w:rsidRPr="00475C30">
        <w:rPr>
          <w:rFonts w:asciiTheme="minorHAnsi" w:hAnsiTheme="minorHAnsi" w:cstheme="minorHAnsi"/>
          <w:b/>
        </w:rPr>
        <w:t>RSE (Relationships and Sex Education) Policy 2026</w:t>
      </w:r>
    </w:p>
    <w:p w14:paraId="0EA10726" w14:textId="77777777" w:rsidR="000E060E" w:rsidRPr="00475C30" w:rsidRDefault="00475C30" w:rsidP="00475C30">
      <w:pPr>
        <w:pStyle w:val="Title"/>
        <w:rPr>
          <w:rFonts w:asciiTheme="minorHAnsi" w:eastAsia="Arial" w:hAnsiTheme="minorHAnsi" w:cstheme="minorHAnsi"/>
          <w:b w:val="0"/>
          <w:bCs/>
          <w:sz w:val="24"/>
          <w:szCs w:val="24"/>
        </w:rPr>
      </w:pPr>
      <w:r w:rsidRPr="00475C30">
        <w:rPr>
          <w:rFonts w:asciiTheme="minorHAnsi" w:eastAsia="Arial" w:hAnsiTheme="minorHAnsi" w:cstheme="minorHAnsi"/>
          <w:b w:val="0"/>
          <w:sz w:val="24"/>
          <w:szCs w:val="24"/>
        </w:rPr>
        <w:t xml:space="preserve">Approval by Governors- </w:t>
      </w:r>
      <w:r w:rsidR="00AC4A43">
        <w:rPr>
          <w:rFonts w:asciiTheme="minorHAnsi" w:eastAsia="Arial" w:hAnsiTheme="minorHAnsi" w:cstheme="minorHAnsi"/>
          <w:b w:val="0"/>
          <w:sz w:val="24"/>
          <w:szCs w:val="24"/>
        </w:rPr>
        <w:t>November</w:t>
      </w:r>
      <w:r w:rsidRPr="00475C30">
        <w:rPr>
          <w:rFonts w:asciiTheme="minorHAnsi" w:eastAsia="Arial" w:hAnsiTheme="minorHAnsi" w:cstheme="minorHAnsi"/>
          <w:b w:val="0"/>
          <w:sz w:val="24"/>
          <w:szCs w:val="24"/>
        </w:rPr>
        <w:t xml:space="preserve"> 2026</w:t>
      </w:r>
    </w:p>
    <w:p w14:paraId="529C0542" w14:textId="77777777" w:rsidR="000E060E" w:rsidRPr="008425B2" w:rsidRDefault="000E060E" w:rsidP="000E060E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0" w:name="_Toc62489510"/>
      <w:bookmarkStart w:id="1" w:name="_Hlk62488986"/>
      <w:r w:rsidRPr="008425B2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Introduction</w:t>
      </w:r>
      <w:bookmarkEnd w:id="0"/>
    </w:p>
    <w:p w14:paraId="4682A79E" w14:textId="77777777" w:rsidR="000E060E" w:rsidRPr="008425B2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This is the policy of </w:t>
      </w:r>
      <w:r w:rsidR="00475C30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Bollington, St John’s Primary School 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on the </w:t>
      </w:r>
      <w:r w:rsidR="00475C30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approach taken to Relationships and Sex Education (RS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E), approved by </w:t>
      </w:r>
      <w:r w:rsidR="00475C30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the Governing Body of Bollington St John’s in </w:t>
      </w:r>
      <w:r w:rsidR="00C9612F">
        <w:rPr>
          <w:rFonts w:asciiTheme="minorHAnsi" w:eastAsia="Arial" w:hAnsiTheme="minorHAnsi" w:cstheme="minorHAnsi"/>
          <w:color w:val="000000"/>
          <w:sz w:val="22"/>
          <w:szCs w:val="22"/>
        </w:rPr>
        <w:t>November</w:t>
      </w:r>
      <w:r w:rsidR="00475C30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2026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following a consultatio</w:t>
      </w:r>
      <w:r w:rsidR="00475C30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n with parents and carers in July 2026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.</w:t>
      </w:r>
    </w:p>
    <w:p w14:paraId="1D652ECB" w14:textId="77777777" w:rsidR="000E060E" w:rsidRPr="008425B2" w:rsidRDefault="000E060E" w:rsidP="000E060E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2" w:name="_Toc62489511"/>
      <w:r w:rsidRPr="008425B2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Legal context</w:t>
      </w:r>
      <w:bookmarkEnd w:id="2"/>
    </w:p>
    <w:p w14:paraId="4DC0E5C8" w14:textId="77777777" w:rsidR="000E060E" w:rsidRPr="008425B2" w:rsidRDefault="000E060E" w:rsidP="000E060E">
      <w:pPr>
        <w:rPr>
          <w:rFonts w:asciiTheme="minorHAnsi" w:eastAsia="Arial" w:hAnsiTheme="minorHAnsi" w:cstheme="minorHAnsi"/>
          <w:i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The law was changed with effect from September 2020 so that primary schools</w:t>
      </w:r>
      <w:r w:rsidR="009B6E77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in England must teach relationships education and health education (</w:t>
      </w:r>
      <w:r w:rsidRPr="008425B2">
        <w:rPr>
          <w:rFonts w:asciiTheme="minorHAnsi" w:eastAsia="Arial" w:hAnsiTheme="minorHAnsi" w:cstheme="minorHAnsi"/>
          <w:i/>
          <w:color w:val="000000"/>
          <w:sz w:val="22"/>
          <w:szCs w:val="22"/>
        </w:rPr>
        <w:t>The Children and Social Work Act 2017).</w:t>
      </w:r>
    </w:p>
    <w:p w14:paraId="7C3C00CB" w14:textId="77777777" w:rsidR="000E060E" w:rsidRPr="008425B2" w:rsidRDefault="000E060E" w:rsidP="000E06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The relationships education part of the new curriculum teaches what children need to learn to build positive and safe relationships with family and friends and online.</w:t>
      </w:r>
    </w:p>
    <w:p w14:paraId="24F77577" w14:textId="77777777" w:rsidR="000E060E" w:rsidRPr="008425B2" w:rsidRDefault="000E060E" w:rsidP="000E06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The health education part of the new curriculum covers both physical health and mental wellbeing and teaches children how to make good decisions about their own health and wellbeing; how to recognise issues in themselves and in others; and how to seek support as early as possible when issues arise.</w:t>
      </w:r>
    </w:p>
    <w:p w14:paraId="44622AAD" w14:textId="77777777" w:rsidR="000E060E" w:rsidRPr="008425B2" w:rsidRDefault="000E060E" w:rsidP="000E060E">
      <w:pPr>
        <w:rPr>
          <w:rFonts w:asciiTheme="minorHAnsi" w:eastAsia="Arial" w:hAnsiTheme="minorHAnsi" w:cstheme="minorHAnsi"/>
          <w:sz w:val="22"/>
          <w:szCs w:val="22"/>
        </w:rPr>
      </w:pPr>
    </w:p>
    <w:p w14:paraId="050BFD87" w14:textId="77777777" w:rsidR="000E060E" w:rsidRPr="008425B2" w:rsidRDefault="000E060E" w:rsidP="000E060E">
      <w:pPr>
        <w:rPr>
          <w:rFonts w:asciiTheme="minorHAnsi" w:eastAsia="Arial" w:hAnsiTheme="minorHAnsi" w:cstheme="minorHAnsi"/>
          <w:sz w:val="22"/>
          <w:szCs w:val="22"/>
        </w:rPr>
      </w:pPr>
      <w:r w:rsidRPr="008425B2">
        <w:rPr>
          <w:rFonts w:asciiTheme="minorHAnsi" w:eastAsia="Arial" w:hAnsiTheme="minorHAnsi" w:cstheme="minorHAnsi"/>
          <w:sz w:val="22"/>
          <w:szCs w:val="22"/>
        </w:rPr>
        <w:t>Sex education is not compulsory in primary schools, but:</w:t>
      </w:r>
    </w:p>
    <w:p w14:paraId="3809CCE1" w14:textId="77777777" w:rsidR="000E060E" w:rsidRPr="008425B2" w:rsidRDefault="000E060E" w:rsidP="000E060E">
      <w:pPr>
        <w:rPr>
          <w:rFonts w:asciiTheme="minorHAnsi" w:eastAsia="Arial" w:hAnsiTheme="minorHAnsi" w:cstheme="minorHAnsi"/>
          <w:sz w:val="22"/>
          <w:szCs w:val="22"/>
        </w:rPr>
      </w:pPr>
    </w:p>
    <w:p w14:paraId="6B05AD5A" w14:textId="77777777" w:rsidR="000E060E" w:rsidRPr="008425B2" w:rsidRDefault="000E060E" w:rsidP="000E06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The new curriculum for relationships education and health education does include content on puberty.</w:t>
      </w:r>
    </w:p>
    <w:p w14:paraId="53D838D3" w14:textId="77777777" w:rsidR="000E060E" w:rsidRPr="008425B2" w:rsidRDefault="000E060E" w:rsidP="000E06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The national curriculum for science </w:t>
      </w:r>
      <w:r w:rsidRPr="008425B2">
        <w:rPr>
          <w:rFonts w:asciiTheme="minorHAnsi" w:eastAsia="Arial" w:hAnsiTheme="minorHAnsi" w:cstheme="minorHAnsi"/>
          <w:color w:val="0B0C0C"/>
          <w:sz w:val="22"/>
          <w:szCs w:val="22"/>
        </w:rPr>
        <w:t>includes subject content in related areas, such as the main external body parts; the human body as it grows from birth to old age (including puberty); and reproduction in some plants and animals.</w:t>
      </w:r>
    </w:p>
    <w:p w14:paraId="2908DC7B" w14:textId="77777777" w:rsidR="000E060E" w:rsidRPr="008425B2" w:rsidRDefault="000E060E" w:rsidP="000E060E">
      <w:pPr>
        <w:rPr>
          <w:rFonts w:asciiTheme="minorHAnsi" w:eastAsia="Arial" w:hAnsiTheme="minorHAnsi" w:cstheme="minorHAnsi"/>
          <w:sz w:val="22"/>
          <w:szCs w:val="22"/>
        </w:rPr>
      </w:pPr>
    </w:p>
    <w:p w14:paraId="53FF2EC1" w14:textId="77777777" w:rsidR="000E060E" w:rsidRPr="008425B2" w:rsidRDefault="000E060E" w:rsidP="000E060E">
      <w:pPr>
        <w:rPr>
          <w:rFonts w:asciiTheme="minorHAnsi" w:eastAsia="Arial" w:hAnsiTheme="minorHAnsi" w:cstheme="minorHAnsi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Following this change in the law, the Department for Education published </w:t>
      </w:r>
      <w:r w:rsidRPr="008425B2">
        <w:rPr>
          <w:rFonts w:asciiTheme="minorHAnsi" w:eastAsia="Arial" w:hAnsiTheme="minorHAnsi" w:cstheme="minorHAnsi"/>
          <w:i/>
          <w:color w:val="000000"/>
          <w:sz w:val="22"/>
          <w:szCs w:val="22"/>
        </w:rPr>
        <w:t>Statutory Guidance for Relationships Education, Relationships and Sex Education (RSE) and Health Education (2019)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.  This guidance requires primary schools in England to have a written relationships education policy to cover the following</w:t>
      </w:r>
      <w:r w:rsidRPr="008425B2">
        <w:rPr>
          <w:rFonts w:asciiTheme="minorHAnsi" w:eastAsia="Arial" w:hAnsiTheme="minorHAnsi" w:cstheme="minorHAnsi"/>
          <w:sz w:val="22"/>
          <w:szCs w:val="22"/>
        </w:rPr>
        <w:t>:</w:t>
      </w:r>
    </w:p>
    <w:p w14:paraId="7FB1744E" w14:textId="77777777" w:rsidR="000E060E" w:rsidRPr="008425B2" w:rsidRDefault="000E060E" w:rsidP="000E060E">
      <w:pPr>
        <w:rPr>
          <w:rFonts w:asciiTheme="minorHAnsi" w:eastAsia="Arial" w:hAnsiTheme="minorHAnsi" w:cstheme="minorHAnsi"/>
          <w:sz w:val="22"/>
          <w:szCs w:val="22"/>
        </w:rPr>
      </w:pPr>
    </w:p>
    <w:p w14:paraId="55C7DE81" w14:textId="77777777" w:rsidR="000E060E" w:rsidRPr="008425B2" w:rsidRDefault="000E060E" w:rsidP="000E060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lastRenderedPageBreak/>
        <w:t>How relationships education is delivered</w:t>
      </w:r>
    </w:p>
    <w:p w14:paraId="6FAFD29A" w14:textId="77777777" w:rsidR="000E060E" w:rsidRPr="008425B2" w:rsidRDefault="000E060E" w:rsidP="000E060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What sex education (if any) a school chooses to cover that goes beyond the national curriculum for science and relationships education.</w:t>
      </w:r>
    </w:p>
    <w:p w14:paraId="472F52AF" w14:textId="77777777" w:rsidR="000E060E" w:rsidRPr="008425B2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7D83DD69" w14:textId="77777777" w:rsidR="000E060E" w:rsidRPr="008425B2" w:rsidRDefault="000E060E" w:rsidP="000E060E">
      <w:pPr>
        <w:rPr>
          <w:rFonts w:asciiTheme="minorHAnsi" w:eastAsia="Arial" w:hAnsiTheme="minorHAnsi" w:cstheme="minorHAnsi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There is no equivalent requirement for a health education policy but, in l</w:t>
      </w:r>
      <w:r w:rsidR="009B6E77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ine with best practice, this RS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E policy also covers health education</w:t>
      </w:r>
      <w:r w:rsidRPr="008425B2">
        <w:rPr>
          <w:rFonts w:asciiTheme="minorHAnsi" w:eastAsia="Arial" w:hAnsiTheme="minorHAnsi" w:cstheme="minorHAnsi"/>
          <w:sz w:val="22"/>
          <w:szCs w:val="22"/>
        </w:rPr>
        <w:t>.</w:t>
      </w:r>
    </w:p>
    <w:p w14:paraId="46D1FD2E" w14:textId="77777777" w:rsidR="000E060E" w:rsidRPr="008425B2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00EAA741" w14:textId="77777777" w:rsidR="000E060E" w:rsidRPr="008425B2" w:rsidRDefault="00E922D5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This RS</w:t>
      </w:r>
      <w:r w:rsidR="000E060E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E policy also supports legal requirements relating to the following:</w:t>
      </w:r>
    </w:p>
    <w:p w14:paraId="451F1E69" w14:textId="77777777" w:rsidR="000E060E" w:rsidRPr="008425B2" w:rsidRDefault="000E060E" w:rsidP="000E060E">
      <w:pPr>
        <w:rPr>
          <w:rFonts w:asciiTheme="minorHAnsi" w:hAnsiTheme="minorHAnsi" w:cstheme="minorHAnsi"/>
          <w:sz w:val="22"/>
          <w:szCs w:val="22"/>
        </w:rPr>
      </w:pPr>
    </w:p>
    <w:p w14:paraId="55DE8C05" w14:textId="77777777" w:rsidR="000E060E" w:rsidRPr="008425B2" w:rsidRDefault="000E060E" w:rsidP="000E060E">
      <w:pPr>
        <w:numPr>
          <w:ilvl w:val="0"/>
          <w:numId w:val="1"/>
        </w:numPr>
        <w:rPr>
          <w:rFonts w:asciiTheme="minorHAnsi" w:eastAsia="Arial" w:hAnsiTheme="minorHAnsi" w:cstheme="minorHAnsi"/>
          <w:i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i/>
          <w:color w:val="000000"/>
          <w:sz w:val="22"/>
          <w:szCs w:val="22"/>
        </w:rPr>
        <w:t>The Equality Act 2010.</w:t>
      </w:r>
    </w:p>
    <w:p w14:paraId="55AE7402" w14:textId="77777777" w:rsidR="000E060E" w:rsidRPr="008425B2" w:rsidRDefault="000E060E" w:rsidP="000E060E">
      <w:pPr>
        <w:numPr>
          <w:ilvl w:val="0"/>
          <w:numId w:val="1"/>
        </w:numPr>
        <w:rPr>
          <w:rFonts w:asciiTheme="minorHAnsi" w:eastAsia="Arial" w:hAnsiTheme="minorHAnsi" w:cstheme="minorHAnsi"/>
          <w:i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i/>
          <w:color w:val="000000"/>
          <w:sz w:val="22"/>
          <w:szCs w:val="22"/>
        </w:rPr>
        <w:t>The Education Act 1996.</w:t>
      </w:r>
    </w:p>
    <w:p w14:paraId="20A5428D" w14:textId="77777777" w:rsidR="000E060E" w:rsidRPr="008425B2" w:rsidRDefault="000E060E" w:rsidP="000E060E">
      <w:pPr>
        <w:numPr>
          <w:ilvl w:val="0"/>
          <w:numId w:val="1"/>
        </w:numPr>
        <w:rPr>
          <w:rFonts w:asciiTheme="minorHAnsi" w:eastAsia="Arial" w:hAnsiTheme="minorHAnsi" w:cstheme="minorHAnsi"/>
          <w:i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i/>
          <w:color w:val="000000"/>
          <w:sz w:val="22"/>
          <w:szCs w:val="22"/>
        </w:rPr>
        <w:t>Statutory guidance, Keeping Children Safe in Education 2020.</w:t>
      </w:r>
    </w:p>
    <w:p w14:paraId="7EF6DC2F" w14:textId="77777777" w:rsidR="000E060E" w:rsidRPr="008425B2" w:rsidRDefault="000E060E" w:rsidP="000E060E">
      <w:pPr>
        <w:rPr>
          <w:rFonts w:asciiTheme="minorHAnsi" w:hAnsiTheme="minorHAnsi" w:cstheme="minorHAnsi"/>
          <w:sz w:val="22"/>
          <w:szCs w:val="22"/>
        </w:rPr>
      </w:pPr>
    </w:p>
    <w:p w14:paraId="5F69E36B" w14:textId="77777777" w:rsidR="000E060E" w:rsidRPr="008425B2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The following policies are also relevant to this Relationships and </w:t>
      </w:r>
      <w:r w:rsidR="00E922D5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Sex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Education policy:</w:t>
      </w:r>
    </w:p>
    <w:p w14:paraId="7C4672E2" w14:textId="77777777" w:rsidR="00E922D5" w:rsidRPr="008425B2" w:rsidRDefault="00E922D5" w:rsidP="00E922D5">
      <w:pPr>
        <w:pStyle w:val="ListParagraph"/>
        <w:numPr>
          <w:ilvl w:val="0"/>
          <w:numId w:val="20"/>
        </w:numPr>
        <w:rPr>
          <w:rFonts w:asciiTheme="minorHAnsi" w:eastAsia="Arial" w:hAnsiTheme="minorHAnsi" w:cstheme="minorHAnsi"/>
          <w:color w:val="000000"/>
        </w:rPr>
      </w:pPr>
      <w:r w:rsidRPr="008425B2">
        <w:rPr>
          <w:rFonts w:asciiTheme="minorHAnsi" w:eastAsia="Arial" w:hAnsiTheme="minorHAnsi" w:cstheme="minorHAnsi"/>
          <w:color w:val="000000"/>
        </w:rPr>
        <w:t>PSHE</w:t>
      </w:r>
    </w:p>
    <w:p w14:paraId="35B24156" w14:textId="77777777" w:rsidR="00E922D5" w:rsidRPr="008425B2" w:rsidRDefault="00236426" w:rsidP="00E922D5">
      <w:pPr>
        <w:pStyle w:val="ListParagraph"/>
        <w:numPr>
          <w:ilvl w:val="0"/>
          <w:numId w:val="20"/>
        </w:numPr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Safe</w:t>
      </w:r>
      <w:r w:rsidR="00E922D5" w:rsidRPr="008425B2">
        <w:rPr>
          <w:rFonts w:asciiTheme="minorHAnsi" w:eastAsia="Arial" w:hAnsiTheme="minorHAnsi" w:cstheme="minorHAnsi"/>
          <w:color w:val="000000"/>
        </w:rPr>
        <w:t>guarding</w:t>
      </w:r>
    </w:p>
    <w:p w14:paraId="12815630" w14:textId="77777777" w:rsidR="00E922D5" w:rsidRPr="008425B2" w:rsidRDefault="00E922D5" w:rsidP="00E922D5">
      <w:pPr>
        <w:pStyle w:val="ListParagraph"/>
        <w:numPr>
          <w:ilvl w:val="0"/>
          <w:numId w:val="20"/>
        </w:numPr>
        <w:rPr>
          <w:rFonts w:asciiTheme="minorHAnsi" w:eastAsia="Arial" w:hAnsiTheme="minorHAnsi" w:cstheme="minorHAnsi"/>
          <w:color w:val="000000"/>
        </w:rPr>
      </w:pPr>
      <w:r w:rsidRPr="008425B2">
        <w:rPr>
          <w:rFonts w:asciiTheme="minorHAnsi" w:eastAsia="Arial" w:hAnsiTheme="minorHAnsi" w:cstheme="minorHAnsi"/>
          <w:color w:val="000000"/>
        </w:rPr>
        <w:t>SMSC</w:t>
      </w:r>
    </w:p>
    <w:p w14:paraId="06D43008" w14:textId="77777777" w:rsidR="000E060E" w:rsidRPr="008425B2" w:rsidRDefault="000E060E" w:rsidP="000E060E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3" w:name="_Toc62489512"/>
      <w:r w:rsidRPr="008425B2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Definition</w:t>
      </w:r>
      <w:bookmarkEnd w:id="3"/>
    </w:p>
    <w:p w14:paraId="1543460D" w14:textId="77777777" w:rsidR="000E060E" w:rsidRPr="008425B2" w:rsidRDefault="00450A49" w:rsidP="000E060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>RS</w:t>
      </w:r>
      <w:r w:rsidR="000E060E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E supports children and young people’s personal development including their spiritual, moral, social and cultural development. Its aims are to help children and young people to deal with the real-life issues they face as they grow up and that they will encounter as adults. Their learning will support them both online and </w:t>
      </w:r>
      <w:r w:rsidR="000E060E" w:rsidRPr="008425B2">
        <w:rPr>
          <w:rFonts w:asciiTheme="minorHAnsi" w:eastAsia="Arial" w:hAnsiTheme="minorHAnsi" w:cstheme="minorHAnsi"/>
          <w:sz w:val="22"/>
          <w:szCs w:val="22"/>
        </w:rPr>
        <w:t>offline</w:t>
      </w:r>
      <w:r w:rsidR="000E060E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, to make informed choices about their safety, physical and mental health, enabling them to live positive and fulfilled lives.</w:t>
      </w:r>
    </w:p>
    <w:p w14:paraId="50E31B77" w14:textId="77777777" w:rsidR="000E060E" w:rsidRPr="008425B2" w:rsidRDefault="000E060E" w:rsidP="000E060E">
      <w:pPr>
        <w:rPr>
          <w:rFonts w:asciiTheme="minorHAnsi" w:hAnsiTheme="minorHAnsi" w:cstheme="minorHAnsi"/>
          <w:sz w:val="22"/>
          <w:szCs w:val="22"/>
        </w:rPr>
      </w:pPr>
    </w:p>
    <w:p w14:paraId="33A18DA8" w14:textId="77777777" w:rsidR="000E060E" w:rsidRPr="008425B2" w:rsidRDefault="00B1371A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RS</w:t>
      </w:r>
      <w:r w:rsidR="000E060E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E is enhanced by a supportive school ethos where everyone is valued, positive relationships are promoted and there is a safe learning environment.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As the school’s mission statement states, ‘we nurture confidence and aspiration, supporting each other to work with all our hearts, to become the best that we can be.’</w:t>
      </w:r>
    </w:p>
    <w:p w14:paraId="57C42F4F" w14:textId="77777777" w:rsidR="000E060E" w:rsidRPr="008425B2" w:rsidRDefault="000E060E" w:rsidP="000E060E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4" w:name="_Toc62489513"/>
      <w:r w:rsidRPr="008425B2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Aims</w:t>
      </w:r>
      <w:bookmarkEnd w:id="4"/>
    </w:p>
    <w:p w14:paraId="1C57DC44" w14:textId="77777777" w:rsidR="000E060E" w:rsidRPr="008425B2" w:rsidRDefault="00B1371A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The aims of our RS</w:t>
      </w:r>
      <w:r w:rsidR="000E060E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E programme are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to</w:t>
      </w:r>
      <w:r w:rsidR="000E060E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:</w:t>
      </w:r>
    </w:p>
    <w:p w14:paraId="71A9EC20" w14:textId="77777777" w:rsidR="00B1371A" w:rsidRPr="008425B2" w:rsidRDefault="00B1371A" w:rsidP="00B137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Provide accurate and </w:t>
      </w:r>
      <w:r w:rsidRPr="008425B2">
        <w:rPr>
          <w:rFonts w:asciiTheme="minorHAnsi" w:eastAsia="Arial" w:hAnsiTheme="minorHAnsi" w:cstheme="minorHAnsi"/>
          <w:sz w:val="22"/>
          <w:szCs w:val="22"/>
        </w:rPr>
        <w:t>age-appropriate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information.</w:t>
      </w:r>
    </w:p>
    <w:p w14:paraId="1ED47626" w14:textId="77777777" w:rsidR="00B1371A" w:rsidRPr="008425B2" w:rsidRDefault="00B1371A" w:rsidP="00B137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Include all children.</w:t>
      </w:r>
    </w:p>
    <w:p w14:paraId="57C54048" w14:textId="77777777" w:rsidR="00B1371A" w:rsidRPr="008425B2" w:rsidRDefault="00B1371A" w:rsidP="00B137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Help children make informed choices.</w:t>
      </w:r>
    </w:p>
    <w:p w14:paraId="453FF800" w14:textId="77777777" w:rsidR="00B1371A" w:rsidRPr="008425B2" w:rsidRDefault="00B1371A" w:rsidP="00B137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Develop knowledge, skills and attitudes.</w:t>
      </w:r>
    </w:p>
    <w:p w14:paraId="4219FCC7" w14:textId="77777777" w:rsidR="00B1371A" w:rsidRPr="008425B2" w:rsidRDefault="00B1371A" w:rsidP="00B137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Build confidence and self-esteem.</w:t>
      </w:r>
    </w:p>
    <w:p w14:paraId="7A0343E4" w14:textId="77777777" w:rsidR="00B1371A" w:rsidRPr="008425B2" w:rsidRDefault="00B1371A" w:rsidP="00B137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Develop personal attributes.</w:t>
      </w:r>
    </w:p>
    <w:p w14:paraId="6A508DB8" w14:textId="77777777" w:rsidR="00B1371A" w:rsidRPr="008425B2" w:rsidRDefault="00B1371A" w:rsidP="00B137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Prepare children for the next stage of education and adulthood.</w:t>
      </w:r>
    </w:p>
    <w:p w14:paraId="2F59AA7B" w14:textId="77777777" w:rsidR="00B1371A" w:rsidRPr="008425B2" w:rsidRDefault="00B1371A" w:rsidP="00B137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Develop positive and inclusive attitudes to everyone, particularly to those with protected characteristics under the </w:t>
      </w:r>
      <w:r w:rsidRPr="008425B2">
        <w:rPr>
          <w:rFonts w:asciiTheme="minorHAnsi" w:eastAsia="Arial" w:hAnsiTheme="minorHAnsi" w:cstheme="minorHAnsi"/>
          <w:i/>
          <w:color w:val="000000"/>
          <w:sz w:val="22"/>
          <w:szCs w:val="22"/>
        </w:rPr>
        <w:t>Equality Act 2010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.</w:t>
      </w:r>
    </w:p>
    <w:p w14:paraId="1DEDF3F9" w14:textId="77777777" w:rsidR="000E060E" w:rsidRPr="008425B2" w:rsidRDefault="00B1371A" w:rsidP="000E060E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5" w:name="_Toc62489514"/>
      <w:r w:rsidRPr="008425B2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R</w:t>
      </w:r>
      <w:r w:rsidR="000E060E" w:rsidRPr="008425B2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oles and responsibilities</w:t>
      </w:r>
      <w:bookmarkEnd w:id="5"/>
    </w:p>
    <w:p w14:paraId="4CB54F47" w14:textId="77777777" w:rsidR="000E060E" w:rsidRPr="008425B2" w:rsidRDefault="00B1371A" w:rsidP="000E060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An effective programme of RS</w:t>
      </w:r>
      <w:r w:rsidR="000E060E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E requires support from the whole school community and the following people have specific roles and responsibilities:</w:t>
      </w:r>
    </w:p>
    <w:p w14:paraId="62AF3CFE" w14:textId="77777777" w:rsidR="000E060E" w:rsidRPr="008425B2" w:rsidRDefault="000E060E" w:rsidP="000E060E">
      <w:pPr>
        <w:rPr>
          <w:rFonts w:asciiTheme="minorHAnsi" w:hAnsiTheme="minorHAnsi" w:cstheme="minorHAnsi"/>
          <w:sz w:val="22"/>
          <w:szCs w:val="22"/>
        </w:rPr>
      </w:pPr>
    </w:p>
    <w:p w14:paraId="77C3D32E" w14:textId="77777777" w:rsidR="000E060E" w:rsidRPr="008425B2" w:rsidRDefault="00B1371A" w:rsidP="000E060E">
      <w:pPr>
        <w:pStyle w:val="Heading2"/>
        <w:rPr>
          <w:rFonts w:asciiTheme="minorHAnsi" w:eastAsia="Arial" w:hAnsiTheme="minorHAnsi" w:cstheme="minorHAnsi"/>
          <w:color w:val="9BBB59" w:themeColor="accent3"/>
          <w:szCs w:val="22"/>
        </w:rPr>
      </w:pPr>
      <w:r w:rsidRPr="008425B2">
        <w:rPr>
          <w:rFonts w:asciiTheme="minorHAnsi" w:eastAsia="Arial" w:hAnsiTheme="minorHAnsi" w:cstheme="minorHAnsi"/>
          <w:color w:val="9BBB59" w:themeColor="accent3"/>
          <w:szCs w:val="22"/>
        </w:rPr>
        <w:t>Governors</w:t>
      </w:r>
    </w:p>
    <w:p w14:paraId="2E899608" w14:textId="77777777" w:rsidR="00B1371A" w:rsidRPr="008425B2" w:rsidRDefault="00B1371A" w:rsidP="00B1371A">
      <w:pPr>
        <w:pStyle w:val="ListParagraph"/>
        <w:numPr>
          <w:ilvl w:val="0"/>
          <w:numId w:val="22"/>
        </w:numPr>
        <w:rPr>
          <w:rFonts w:asciiTheme="minorHAnsi" w:eastAsia="Arial" w:hAnsiTheme="minorHAnsi" w:cstheme="minorHAnsi"/>
        </w:rPr>
      </w:pPr>
      <w:r w:rsidRPr="008425B2">
        <w:rPr>
          <w:rFonts w:asciiTheme="minorHAnsi" w:eastAsia="Arial" w:hAnsiTheme="minorHAnsi" w:cstheme="minorHAnsi"/>
        </w:rPr>
        <w:t>Have a strategic oversight</w:t>
      </w:r>
      <w:r w:rsidR="00450A49">
        <w:rPr>
          <w:rFonts w:asciiTheme="minorHAnsi" w:eastAsia="Arial" w:hAnsiTheme="minorHAnsi" w:cstheme="minorHAnsi"/>
        </w:rPr>
        <w:t>.</w:t>
      </w:r>
    </w:p>
    <w:p w14:paraId="6F4D705E" w14:textId="77777777" w:rsidR="00B1371A" w:rsidRPr="008425B2" w:rsidRDefault="00B1371A" w:rsidP="00B1371A">
      <w:pPr>
        <w:pStyle w:val="ListParagraph"/>
        <w:numPr>
          <w:ilvl w:val="0"/>
          <w:numId w:val="22"/>
        </w:numPr>
        <w:rPr>
          <w:rFonts w:asciiTheme="minorHAnsi" w:eastAsia="Arial" w:hAnsiTheme="minorHAnsi" w:cstheme="minorHAnsi"/>
        </w:rPr>
      </w:pPr>
      <w:r w:rsidRPr="008425B2">
        <w:rPr>
          <w:rFonts w:asciiTheme="minorHAnsi" w:eastAsia="Arial" w:hAnsiTheme="minorHAnsi" w:cstheme="minorHAnsi"/>
        </w:rPr>
        <w:t>Link governor to meet with the Subject Leader and report findings to governors</w:t>
      </w:r>
      <w:r w:rsidR="00450A49">
        <w:rPr>
          <w:rFonts w:asciiTheme="minorHAnsi" w:eastAsia="Arial" w:hAnsiTheme="minorHAnsi" w:cstheme="minorHAnsi"/>
        </w:rPr>
        <w:t>.</w:t>
      </w:r>
    </w:p>
    <w:p w14:paraId="08DCC096" w14:textId="77777777" w:rsidR="000E060E" w:rsidRPr="008425B2" w:rsidRDefault="000E060E" w:rsidP="000E060E">
      <w:pPr>
        <w:pStyle w:val="Heading2"/>
        <w:rPr>
          <w:rFonts w:asciiTheme="minorHAnsi" w:eastAsia="Arial" w:hAnsiTheme="minorHAnsi" w:cstheme="minorHAnsi"/>
          <w:color w:val="9BBB59" w:themeColor="accent3"/>
          <w:szCs w:val="22"/>
        </w:rPr>
      </w:pPr>
      <w:bookmarkStart w:id="6" w:name="_Toc62489516"/>
      <w:r w:rsidRPr="008425B2">
        <w:rPr>
          <w:rFonts w:asciiTheme="minorHAnsi" w:eastAsia="Arial" w:hAnsiTheme="minorHAnsi" w:cstheme="minorHAnsi"/>
          <w:color w:val="9BBB59" w:themeColor="accent3"/>
          <w:szCs w:val="22"/>
        </w:rPr>
        <w:lastRenderedPageBreak/>
        <w:t>Headteache</w:t>
      </w:r>
      <w:bookmarkEnd w:id="6"/>
      <w:r w:rsidR="00B1371A" w:rsidRPr="008425B2">
        <w:rPr>
          <w:rFonts w:asciiTheme="minorHAnsi" w:eastAsia="Arial" w:hAnsiTheme="minorHAnsi" w:cstheme="minorHAnsi"/>
          <w:color w:val="9BBB59" w:themeColor="accent3"/>
          <w:szCs w:val="22"/>
        </w:rPr>
        <w:t>r</w:t>
      </w:r>
    </w:p>
    <w:p w14:paraId="17D4E67A" w14:textId="77777777" w:rsidR="00B1371A" w:rsidRPr="008425B2" w:rsidRDefault="00B1371A" w:rsidP="00B1371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Oversee the development and delivery of RSE.</w:t>
      </w:r>
    </w:p>
    <w:p w14:paraId="5D9AA1B2" w14:textId="77777777" w:rsidR="00B1371A" w:rsidRPr="008425B2" w:rsidRDefault="00B1371A" w:rsidP="00B1371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Provide staff with the opportunity to contribute to the development of RSE.</w:t>
      </w:r>
    </w:p>
    <w:p w14:paraId="103A1F88" w14:textId="77777777" w:rsidR="00B1371A" w:rsidRPr="008425B2" w:rsidRDefault="00B1371A" w:rsidP="00B1371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Provide information to the trustees/governors.</w:t>
      </w:r>
    </w:p>
    <w:p w14:paraId="20D84D2B" w14:textId="77777777" w:rsidR="00B1371A" w:rsidRPr="008425B2" w:rsidRDefault="00B1371A" w:rsidP="00B1371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Provide training for the subject leader and staff, as required.</w:t>
      </w:r>
    </w:p>
    <w:p w14:paraId="25153D45" w14:textId="77777777" w:rsidR="00B1371A" w:rsidRPr="008425B2" w:rsidRDefault="00B1371A" w:rsidP="00B1371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Support the subject leader to liaise with parents and carers.</w:t>
      </w:r>
    </w:p>
    <w:p w14:paraId="3ADC40F4" w14:textId="77777777" w:rsidR="00B1371A" w:rsidRPr="008425B2" w:rsidRDefault="00B1371A" w:rsidP="00B1371A">
      <w:pPr>
        <w:pStyle w:val="ListParagraph"/>
        <w:numPr>
          <w:ilvl w:val="0"/>
          <w:numId w:val="5"/>
        </w:numPr>
        <w:rPr>
          <w:rFonts w:asciiTheme="minorHAnsi" w:eastAsia="Arial" w:hAnsiTheme="minorHAnsi" w:cstheme="minorHAnsi"/>
        </w:rPr>
      </w:pPr>
      <w:r w:rsidRPr="008425B2">
        <w:rPr>
          <w:rFonts w:asciiTheme="minorHAnsi" w:eastAsia="Arial" w:hAnsiTheme="minorHAnsi" w:cstheme="minorHAnsi"/>
          <w:color w:val="000000"/>
        </w:rPr>
        <w:t>Deal with parents and carers who wish to withdraw a child from sex education.</w:t>
      </w:r>
    </w:p>
    <w:p w14:paraId="2EB4B605" w14:textId="77777777" w:rsidR="00B1371A" w:rsidRPr="008425B2" w:rsidRDefault="00B1371A" w:rsidP="00B1371A">
      <w:pPr>
        <w:rPr>
          <w:rFonts w:asciiTheme="minorHAnsi" w:eastAsia="Arial" w:hAnsiTheme="minorHAnsi" w:cstheme="minorHAnsi"/>
          <w:b/>
          <w:color w:val="9BBB59" w:themeColor="accent3"/>
          <w:sz w:val="22"/>
          <w:szCs w:val="22"/>
        </w:rPr>
      </w:pPr>
      <w:r w:rsidRPr="008425B2">
        <w:rPr>
          <w:rFonts w:asciiTheme="minorHAnsi" w:eastAsia="Arial" w:hAnsiTheme="minorHAnsi" w:cstheme="minorHAnsi"/>
          <w:b/>
          <w:color w:val="9BBB59" w:themeColor="accent3"/>
          <w:sz w:val="22"/>
          <w:szCs w:val="22"/>
        </w:rPr>
        <w:t>Subject Leader</w:t>
      </w:r>
    </w:p>
    <w:p w14:paraId="65B7AE70" w14:textId="77777777" w:rsidR="00B1371A" w:rsidRPr="008425B2" w:rsidRDefault="00B1371A" w:rsidP="00B137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Lead the development and delivery of effective RSE.</w:t>
      </w:r>
    </w:p>
    <w:p w14:paraId="52ABE99C" w14:textId="77777777" w:rsidR="00B1371A" w:rsidRPr="008425B2" w:rsidRDefault="00B1371A" w:rsidP="00B137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Keep up-to-date with the development of RSE.</w:t>
      </w:r>
    </w:p>
    <w:p w14:paraId="282DE73B" w14:textId="77777777" w:rsidR="00B1371A" w:rsidRPr="008425B2" w:rsidRDefault="00B1371A" w:rsidP="00B137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Support colleagues as required.</w:t>
      </w:r>
    </w:p>
    <w:p w14:paraId="040C88F2" w14:textId="77777777" w:rsidR="00B1371A" w:rsidRPr="008425B2" w:rsidRDefault="00B1371A" w:rsidP="00B137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Monitor and evaluate RSE and providing necessary reports.</w:t>
      </w:r>
    </w:p>
    <w:p w14:paraId="6FEE5C77" w14:textId="77777777" w:rsidR="00B1371A" w:rsidRPr="008425B2" w:rsidRDefault="00B1371A" w:rsidP="00B137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Liaise with parents and carers.</w:t>
      </w:r>
    </w:p>
    <w:p w14:paraId="265E360C" w14:textId="77777777" w:rsidR="00B1371A" w:rsidRPr="008425B2" w:rsidRDefault="00B1371A" w:rsidP="00B137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Keep subject information up-to-date, including on the school website.</w:t>
      </w:r>
    </w:p>
    <w:p w14:paraId="074C24BB" w14:textId="77777777" w:rsidR="000E060E" w:rsidRPr="008425B2" w:rsidRDefault="00B1371A" w:rsidP="000E06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Oversee external visitors and resources used in RSE.</w:t>
      </w:r>
      <w:bookmarkStart w:id="7" w:name="_heading=h.1t3h5sf" w:colFirst="0" w:colLast="0"/>
      <w:bookmarkEnd w:id="7"/>
    </w:p>
    <w:p w14:paraId="0F29E085" w14:textId="77777777" w:rsidR="000E060E" w:rsidRPr="008425B2" w:rsidRDefault="000E060E" w:rsidP="000E060E">
      <w:pPr>
        <w:pStyle w:val="Heading2"/>
        <w:rPr>
          <w:rFonts w:asciiTheme="minorHAnsi" w:eastAsia="Arial" w:hAnsiTheme="minorHAnsi" w:cstheme="minorHAnsi"/>
          <w:color w:val="9BBB59" w:themeColor="accent3"/>
          <w:szCs w:val="22"/>
        </w:rPr>
      </w:pPr>
      <w:bookmarkStart w:id="8" w:name="_Toc62489518"/>
      <w:r w:rsidRPr="008425B2">
        <w:rPr>
          <w:rFonts w:asciiTheme="minorHAnsi" w:eastAsia="Arial" w:hAnsiTheme="minorHAnsi" w:cstheme="minorHAnsi"/>
          <w:color w:val="9BBB59" w:themeColor="accent3"/>
          <w:szCs w:val="22"/>
        </w:rPr>
        <w:t>All staff</w:t>
      </w:r>
      <w:bookmarkEnd w:id="8"/>
    </w:p>
    <w:p w14:paraId="549705D6" w14:textId="77777777" w:rsidR="00B1371A" w:rsidRPr="008425B2" w:rsidRDefault="00B1371A" w:rsidP="00B1371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Understan</w:t>
      </w:r>
      <w:r w:rsidR="00450A49">
        <w:rPr>
          <w:rFonts w:asciiTheme="minorHAnsi" w:eastAsia="Arial" w:hAnsiTheme="minorHAnsi" w:cstheme="minorHAnsi"/>
          <w:color w:val="000000"/>
          <w:sz w:val="22"/>
          <w:szCs w:val="22"/>
        </w:rPr>
        <w:t>d and implement the policy of R</w:t>
      </w: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HE.</w:t>
      </w:r>
    </w:p>
    <w:p w14:paraId="40C7D36F" w14:textId="77777777" w:rsidR="00B1371A" w:rsidRPr="008425B2" w:rsidRDefault="00450A49" w:rsidP="00B1371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>Teach R</w:t>
      </w:r>
      <w:r w:rsidR="00B1371A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HE in line with the agreed curriculum.</w:t>
      </w:r>
    </w:p>
    <w:p w14:paraId="4D072A5B" w14:textId="77777777" w:rsidR="00B1371A" w:rsidRPr="008425B2" w:rsidRDefault="00B1371A" w:rsidP="00B1371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Assess and monitor the progress of children.</w:t>
      </w:r>
    </w:p>
    <w:p w14:paraId="26F0C784" w14:textId="77777777" w:rsidR="00B1371A" w:rsidRPr="008425B2" w:rsidRDefault="00B1371A" w:rsidP="00B1371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Respond to the needs of individual children.</w:t>
      </w:r>
    </w:p>
    <w:p w14:paraId="7E22E05A" w14:textId="77777777" w:rsidR="000E060E" w:rsidRPr="008425B2" w:rsidRDefault="000E060E" w:rsidP="008425B2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9" w:name="_Toc62489519"/>
      <w:r w:rsidRPr="008425B2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Curriculum organisation</w:t>
      </w:r>
      <w:bookmarkEnd w:id="9"/>
    </w:p>
    <w:p w14:paraId="1B05CEE3" w14:textId="77777777" w:rsidR="000E060E" w:rsidRPr="008425B2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The school adopts the following approaches to organise the curriculum to ensure high quality delivery of RSHE: </w:t>
      </w:r>
    </w:p>
    <w:p w14:paraId="48DEAD69" w14:textId="77777777" w:rsidR="008425B2" w:rsidRPr="008425B2" w:rsidRDefault="008425B2" w:rsidP="008425B2">
      <w:pPr>
        <w:pStyle w:val="ListParagraph"/>
        <w:numPr>
          <w:ilvl w:val="0"/>
          <w:numId w:val="23"/>
        </w:numPr>
        <w:rPr>
          <w:rFonts w:asciiTheme="minorHAnsi" w:eastAsia="Arial" w:hAnsiTheme="minorHAnsi" w:cstheme="minorHAnsi"/>
          <w:color w:val="000000"/>
        </w:rPr>
      </w:pPr>
      <w:r w:rsidRPr="008425B2">
        <w:rPr>
          <w:rFonts w:asciiTheme="minorHAnsi" w:eastAsia="Arial" w:hAnsiTheme="minorHAnsi" w:cstheme="minorHAnsi"/>
          <w:color w:val="000000"/>
        </w:rPr>
        <w:t>RSE is covered as part of a wider programme of PSHE education.</w:t>
      </w:r>
    </w:p>
    <w:p w14:paraId="21AF71E8" w14:textId="77777777" w:rsidR="008425B2" w:rsidRPr="008425B2" w:rsidRDefault="008425B2" w:rsidP="008425B2">
      <w:pPr>
        <w:pStyle w:val="ListParagraph"/>
        <w:numPr>
          <w:ilvl w:val="0"/>
          <w:numId w:val="23"/>
        </w:numPr>
        <w:rPr>
          <w:rFonts w:asciiTheme="minorHAnsi" w:eastAsia="Arial" w:hAnsiTheme="minorHAnsi" w:cstheme="minorHAnsi"/>
          <w:color w:val="000000"/>
        </w:rPr>
      </w:pPr>
      <w:r w:rsidRPr="008425B2">
        <w:rPr>
          <w:rFonts w:asciiTheme="minorHAnsi" w:eastAsia="Arial" w:hAnsiTheme="minorHAnsi" w:cstheme="minorHAnsi"/>
          <w:color w:val="000000"/>
        </w:rPr>
        <w:t>RSE lessons are delivered throughout the school year.</w:t>
      </w:r>
    </w:p>
    <w:p w14:paraId="62B1A62C" w14:textId="77777777" w:rsidR="008425B2" w:rsidRPr="008425B2" w:rsidRDefault="008425B2" w:rsidP="008425B2">
      <w:pPr>
        <w:pStyle w:val="ListParagraph"/>
        <w:numPr>
          <w:ilvl w:val="0"/>
          <w:numId w:val="23"/>
        </w:numPr>
        <w:rPr>
          <w:rFonts w:asciiTheme="minorHAnsi" w:eastAsia="Arial" w:hAnsiTheme="minorHAnsi" w:cstheme="minorHAnsi"/>
          <w:color w:val="000000"/>
        </w:rPr>
      </w:pPr>
      <w:r w:rsidRPr="008425B2">
        <w:rPr>
          <w:rFonts w:asciiTheme="minorHAnsi" w:eastAsia="Arial" w:hAnsiTheme="minorHAnsi" w:cstheme="minorHAnsi"/>
          <w:color w:val="000000"/>
        </w:rPr>
        <w:t>Lessons are sufficient length to allow children to explore topics and reflect on their learning. KS1- lessons are 40-45 minutes. KS2- lessons are 50-60 minutes long.</w:t>
      </w:r>
    </w:p>
    <w:p w14:paraId="5440DE78" w14:textId="77777777" w:rsidR="008425B2" w:rsidRPr="008425B2" w:rsidRDefault="008425B2" w:rsidP="008425B2">
      <w:pPr>
        <w:pStyle w:val="ListParagraph"/>
        <w:numPr>
          <w:ilvl w:val="0"/>
          <w:numId w:val="23"/>
        </w:numPr>
        <w:rPr>
          <w:rFonts w:asciiTheme="minorHAnsi" w:eastAsia="Arial" w:hAnsiTheme="minorHAnsi" w:cstheme="minorHAnsi"/>
          <w:color w:val="000000"/>
        </w:rPr>
      </w:pPr>
      <w:r w:rsidRPr="008425B2">
        <w:rPr>
          <w:rFonts w:asciiTheme="minorHAnsi" w:eastAsia="Arial" w:hAnsiTheme="minorHAnsi" w:cstheme="minorHAnsi"/>
          <w:color w:val="000000"/>
        </w:rPr>
        <w:t>No Outsiders lessons enhance provision.</w:t>
      </w:r>
    </w:p>
    <w:p w14:paraId="57A37E6E" w14:textId="77777777" w:rsidR="008425B2" w:rsidRPr="008425B2" w:rsidRDefault="008425B2" w:rsidP="008425B2">
      <w:pPr>
        <w:pStyle w:val="ListParagraph"/>
        <w:numPr>
          <w:ilvl w:val="0"/>
          <w:numId w:val="23"/>
        </w:numPr>
        <w:rPr>
          <w:rFonts w:asciiTheme="minorHAnsi" w:eastAsia="Arial" w:hAnsiTheme="minorHAnsi" w:cstheme="minorHAnsi"/>
          <w:color w:val="000000"/>
        </w:rPr>
      </w:pPr>
      <w:r w:rsidRPr="008425B2">
        <w:rPr>
          <w:rFonts w:asciiTheme="minorHAnsi" w:eastAsia="Arial" w:hAnsiTheme="minorHAnsi" w:cstheme="minorHAnsi"/>
          <w:color w:val="000000"/>
        </w:rPr>
        <w:t>SMSC opportunities woven through the lessons.</w:t>
      </w:r>
    </w:p>
    <w:p w14:paraId="36361DD3" w14:textId="77777777" w:rsidR="000E060E" w:rsidRPr="008425B2" w:rsidRDefault="008425B2" w:rsidP="008425B2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10" w:name="_Toc62489520"/>
      <w:r w:rsidRPr="008425B2">
        <w:rPr>
          <w:rFonts w:asciiTheme="minorHAnsi" w:eastAsia="Arial" w:hAnsiTheme="minorHAnsi" w:cstheme="minorHAnsi"/>
          <w:color w:val="9BBB59" w:themeColor="accent3"/>
          <w:kern w:val="0"/>
          <w:sz w:val="22"/>
          <w:szCs w:val="22"/>
          <w:lang w:eastAsia="en-GB"/>
        </w:rPr>
        <w:t>Te</w:t>
      </w:r>
      <w:r w:rsidR="000E060E" w:rsidRPr="008425B2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aching and learning</w:t>
      </w:r>
      <w:bookmarkEnd w:id="10"/>
    </w:p>
    <w:p w14:paraId="5522F5A7" w14:textId="77777777" w:rsidR="000E060E" w:rsidRPr="008425B2" w:rsidRDefault="00CD0816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>RS</w:t>
      </w:r>
      <w:r w:rsidR="000E060E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E is delivered in line with the teaching and learning policy. However, as the subject deals with </w:t>
      </w:r>
      <w:r w:rsidR="000E060E" w:rsidRPr="008425B2">
        <w:rPr>
          <w:rFonts w:asciiTheme="minorHAnsi" w:eastAsia="Arial" w:hAnsiTheme="minorHAnsi" w:cstheme="minorHAnsi"/>
          <w:sz w:val="22"/>
          <w:szCs w:val="22"/>
        </w:rPr>
        <w:t>real-life</w:t>
      </w:r>
      <w:r w:rsidR="000E060E"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experiences, it is important to establish a safe and positive learning environment using the following approaches:</w:t>
      </w:r>
    </w:p>
    <w:p w14:paraId="3936E4E1" w14:textId="77777777" w:rsidR="008425B2" w:rsidRPr="008425B2" w:rsidRDefault="008425B2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09F76415" w14:textId="77777777" w:rsidR="008425B2" w:rsidRPr="008425B2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Establishing clear ground rules in consultation with children. Ground rules should include confidentiality, respect for others, privacy and boundaries.</w:t>
      </w:r>
    </w:p>
    <w:p w14:paraId="72C73305" w14:textId="77777777" w:rsidR="008425B2" w:rsidRPr="008425B2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Using distancing techniques including de-personalised discussions and role play.</w:t>
      </w:r>
    </w:p>
    <w:p w14:paraId="5EFD4C43" w14:textId="77777777" w:rsidR="008425B2" w:rsidRPr="008425B2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Using clear language to avoid misunderstandings.</w:t>
      </w:r>
    </w:p>
    <w:p w14:paraId="36639383" w14:textId="77777777" w:rsidR="008425B2" w:rsidRPr="008425B2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Avoiding prejudice and assumptions about children’s abilities, desires, background and experiences.</w:t>
      </w:r>
    </w:p>
    <w:p w14:paraId="251ED505" w14:textId="77777777" w:rsidR="008425B2" w:rsidRPr="008425B2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8425B2">
        <w:rPr>
          <w:rFonts w:asciiTheme="minorHAnsi" w:eastAsia="Arial" w:hAnsiTheme="minorHAnsi" w:cstheme="minorHAnsi"/>
          <w:color w:val="000000"/>
          <w:sz w:val="22"/>
          <w:szCs w:val="22"/>
        </w:rPr>
        <w:t>Dealing sensitively with unexpected questions and comments.</w:t>
      </w:r>
    </w:p>
    <w:p w14:paraId="2ADEDEC9" w14:textId="77777777" w:rsidR="008425B2" w:rsidRPr="00F44939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Assessing and building on existing knowledge and experiences.</w:t>
      </w:r>
    </w:p>
    <w:p w14:paraId="431580D0" w14:textId="77777777" w:rsidR="008425B2" w:rsidRPr="00F44939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Ensuring that learning is engaging, using a range of activities, including structured discussion and problem-solving.</w:t>
      </w:r>
    </w:p>
    <w:p w14:paraId="2AFB8374" w14:textId="77777777" w:rsidR="008425B2" w:rsidRPr="00F44939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lastRenderedPageBreak/>
        <w:t>Providing a range of opportunities to learn, practise and demonstrate knowledge, skills and attitudes.</w:t>
      </w:r>
    </w:p>
    <w:p w14:paraId="0DEED575" w14:textId="77777777" w:rsidR="008425B2" w:rsidRPr="00F44939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Allowing time for reflection.</w:t>
      </w:r>
    </w:p>
    <w:p w14:paraId="1E7F9497" w14:textId="77777777" w:rsidR="008425B2" w:rsidRPr="00F44939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Providing differentiated learning.</w:t>
      </w:r>
    </w:p>
    <w:p w14:paraId="1F742958" w14:textId="77777777" w:rsidR="008425B2" w:rsidRPr="00F44939" w:rsidRDefault="008425B2" w:rsidP="008425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Using a variety of groupings to enhance learning.</w:t>
      </w:r>
    </w:p>
    <w:p w14:paraId="4662C932" w14:textId="77777777" w:rsidR="000E060E" w:rsidRPr="00F44939" w:rsidRDefault="000E060E" w:rsidP="000E060E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11" w:name="_Toc62489521"/>
      <w:r w:rsidRPr="00F44939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Curriculum content</w:t>
      </w:r>
      <w:bookmarkEnd w:id="11"/>
    </w:p>
    <w:p w14:paraId="56CD4DCB" w14:textId="77777777" w:rsidR="000E060E" w:rsidRPr="00F44939" w:rsidRDefault="000E060E" w:rsidP="000E060E">
      <w:pPr>
        <w:rPr>
          <w:rFonts w:asciiTheme="minorHAnsi" w:hAnsiTheme="minorHAnsi" w:cstheme="minorHAnsi"/>
          <w:color w:val="9BBB59" w:themeColor="accent3"/>
          <w:sz w:val="22"/>
          <w:szCs w:val="22"/>
        </w:rPr>
      </w:pPr>
    </w:p>
    <w:p w14:paraId="1D2E3B4A" w14:textId="77777777" w:rsidR="000E060E" w:rsidRPr="00F44939" w:rsidRDefault="000E060E" w:rsidP="000E060E">
      <w:pPr>
        <w:pStyle w:val="Heading2"/>
        <w:rPr>
          <w:rFonts w:asciiTheme="minorHAnsi" w:eastAsia="Arial" w:hAnsiTheme="minorHAnsi" w:cstheme="minorHAnsi"/>
          <w:color w:val="9BBB59" w:themeColor="accent3"/>
          <w:szCs w:val="22"/>
        </w:rPr>
      </w:pPr>
      <w:bookmarkStart w:id="12" w:name="_Toc62489522"/>
      <w:r w:rsidRPr="00F44939">
        <w:rPr>
          <w:rFonts w:asciiTheme="minorHAnsi" w:eastAsia="Arial" w:hAnsiTheme="minorHAnsi" w:cstheme="minorHAnsi"/>
          <w:color w:val="9BBB59" w:themeColor="accent3"/>
          <w:szCs w:val="22"/>
        </w:rPr>
        <w:t>Long term planning</w:t>
      </w:r>
      <w:bookmarkEnd w:id="12"/>
    </w:p>
    <w:p w14:paraId="11A557DC" w14:textId="77777777" w:rsidR="000E060E" w:rsidRPr="00F44939" w:rsidRDefault="000E060E" w:rsidP="000E060E">
      <w:pPr>
        <w:rPr>
          <w:rFonts w:asciiTheme="minorHAnsi" w:eastAsia="Arial" w:hAnsiTheme="minorHAnsi" w:cstheme="minorHAnsi"/>
          <w:sz w:val="22"/>
          <w:szCs w:val="22"/>
        </w:rPr>
      </w:pPr>
    </w:p>
    <w:p w14:paraId="0F283B76" w14:textId="77777777" w:rsidR="000E060E" w:rsidRPr="00F44939" w:rsidRDefault="000E060E" w:rsidP="008425B2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The school has chosen to use the</w:t>
      </w:r>
      <w:r w:rsidR="008425B2"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mixed-age Kapow scheme, </w:t>
      </w: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which provides full curriculum coverage, including all the statutory content, for each year group. </w:t>
      </w:r>
    </w:p>
    <w:p w14:paraId="157DDB9C" w14:textId="77777777" w:rsidR="008425B2" w:rsidRPr="00F44939" w:rsidRDefault="008425B2" w:rsidP="008425B2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185EBCED" w14:textId="77777777" w:rsidR="000E060E" w:rsidRPr="00F44939" w:rsidRDefault="000E060E" w:rsidP="000E060E">
      <w:pPr>
        <w:pStyle w:val="Heading2"/>
        <w:rPr>
          <w:rFonts w:asciiTheme="minorHAnsi" w:eastAsia="Arial" w:hAnsiTheme="minorHAnsi" w:cstheme="minorHAnsi"/>
          <w:color w:val="9BBB59" w:themeColor="accent3"/>
          <w:szCs w:val="22"/>
        </w:rPr>
      </w:pPr>
      <w:bookmarkStart w:id="13" w:name="_Toc62489523"/>
      <w:r w:rsidRPr="00F44939">
        <w:rPr>
          <w:rFonts w:asciiTheme="minorHAnsi" w:eastAsia="Arial" w:hAnsiTheme="minorHAnsi" w:cstheme="minorHAnsi"/>
          <w:color w:val="9BBB59" w:themeColor="accent3"/>
          <w:szCs w:val="22"/>
        </w:rPr>
        <w:t>Resources</w:t>
      </w:r>
      <w:bookmarkEnd w:id="13"/>
    </w:p>
    <w:p w14:paraId="05828DFE" w14:textId="77777777" w:rsidR="000E060E" w:rsidRPr="00F44939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Teachers will select any additional resources carefully, and the subject leader will oversee the selection.</w:t>
      </w:r>
    </w:p>
    <w:p w14:paraId="7C8DFE18" w14:textId="77777777" w:rsidR="000E060E" w:rsidRPr="00F44939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6E59E117" w14:textId="77777777" w:rsidR="000E060E" w:rsidRPr="00F44939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Additional resources will be:</w:t>
      </w:r>
    </w:p>
    <w:p w14:paraId="091D31A9" w14:textId="77777777" w:rsidR="000E060E" w:rsidRPr="00F44939" w:rsidRDefault="000E060E" w:rsidP="000E06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Up-to-date.</w:t>
      </w:r>
    </w:p>
    <w:p w14:paraId="4006CF13" w14:textId="77777777" w:rsidR="000E060E" w:rsidRPr="00F44939" w:rsidRDefault="000E060E" w:rsidP="000E06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Relevant to children.</w:t>
      </w:r>
    </w:p>
    <w:p w14:paraId="6042EBF5" w14:textId="77777777" w:rsidR="000E060E" w:rsidRPr="00F44939" w:rsidRDefault="000E060E" w:rsidP="000E06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Consistent with the aims and values of the school. </w:t>
      </w:r>
    </w:p>
    <w:p w14:paraId="026310F7" w14:textId="77777777" w:rsidR="000E060E" w:rsidRPr="00F44939" w:rsidRDefault="000E060E" w:rsidP="000E060E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14" w:name="_Toc62489524"/>
      <w:r w:rsidRPr="00F44939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Visitors</w:t>
      </w:r>
      <w:bookmarkEnd w:id="14"/>
    </w:p>
    <w:p w14:paraId="2D8E89FB" w14:textId="77777777" w:rsidR="000E060E" w:rsidRPr="00F44939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Visitors can enhance children’s learning. Teachers will select visitors in liaison with the subject leader. The following will be used to guide the use of visitors:</w:t>
      </w:r>
    </w:p>
    <w:p w14:paraId="50502924" w14:textId="77777777" w:rsidR="008425B2" w:rsidRPr="00F44939" w:rsidRDefault="008425B2" w:rsidP="008425B2">
      <w:pPr>
        <w:rPr>
          <w:rFonts w:asciiTheme="minorHAnsi" w:eastAsia="Arial" w:hAnsiTheme="minorHAnsi" w:cstheme="minorHAnsi"/>
          <w:sz w:val="22"/>
          <w:szCs w:val="22"/>
        </w:rPr>
      </w:pPr>
    </w:p>
    <w:p w14:paraId="2E473B72" w14:textId="77777777" w:rsidR="008425B2" w:rsidRPr="00F44939" w:rsidRDefault="008425B2" w:rsidP="008425B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The school will use visitors to enhance the lessons delivered by the class teacher; and information on where a visitor fits into the long-term plan will be shared with the visito</w:t>
      </w:r>
      <w:r w:rsidRPr="00F44939">
        <w:rPr>
          <w:rFonts w:asciiTheme="minorHAnsi" w:eastAsia="Arial" w:hAnsiTheme="minorHAnsi" w:cstheme="minorHAnsi"/>
          <w:sz w:val="22"/>
          <w:szCs w:val="22"/>
        </w:rPr>
        <w:t>r.</w:t>
      </w:r>
    </w:p>
    <w:p w14:paraId="7DC0576E" w14:textId="77777777" w:rsidR="008425B2" w:rsidRPr="00F44939" w:rsidRDefault="008425B2" w:rsidP="008425B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The school will make visitors aware of the school policy for RSE.</w:t>
      </w:r>
    </w:p>
    <w:p w14:paraId="56E7210D" w14:textId="77777777" w:rsidR="008425B2" w:rsidRPr="00F44939" w:rsidRDefault="008425B2" w:rsidP="008425B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The school will check the content of sessions delivered by visitors to make sure that it fits with the school’s ethos and meets legal requirements.</w:t>
      </w:r>
    </w:p>
    <w:p w14:paraId="7BEBE6EE" w14:textId="77777777" w:rsidR="008425B2" w:rsidRPr="00F44939" w:rsidRDefault="008425B2" w:rsidP="008425B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A member of staff will be present in sessions delivered by visitors.</w:t>
      </w:r>
    </w:p>
    <w:p w14:paraId="2407384A" w14:textId="77777777" w:rsidR="008425B2" w:rsidRPr="00F44939" w:rsidRDefault="008425B2" w:rsidP="008425B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The school will make sure visitors undergo the necessary checks as required by the school safeguarding policies.</w:t>
      </w:r>
    </w:p>
    <w:p w14:paraId="4407443A" w14:textId="77777777" w:rsidR="000E060E" w:rsidRPr="00F44939" w:rsidRDefault="008425B2" w:rsidP="008425B2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15" w:name="_Toc62489525"/>
      <w:r w:rsidRPr="00F44939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E</w:t>
      </w:r>
      <w:r w:rsidR="000E060E" w:rsidRPr="00F44939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quality</w:t>
      </w:r>
      <w:bookmarkEnd w:id="15"/>
    </w:p>
    <w:p w14:paraId="65D13AA3" w14:textId="77777777" w:rsidR="000E060E" w:rsidRPr="00F44939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Under the </w:t>
      </w:r>
      <w:r w:rsidRPr="00F44939">
        <w:rPr>
          <w:rFonts w:asciiTheme="minorHAnsi" w:eastAsia="Arial" w:hAnsiTheme="minorHAnsi" w:cstheme="minorHAnsi"/>
          <w:i/>
          <w:color w:val="000000"/>
          <w:sz w:val="22"/>
          <w:szCs w:val="22"/>
        </w:rPr>
        <w:t>Equality Act 2010</w:t>
      </w: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, the school is under a legal duty to eliminate discrimination, advance equality of opportunity and foster good relationships between those with protected characteristics and those without. The protected characteristics are:</w:t>
      </w:r>
    </w:p>
    <w:p w14:paraId="26C369B1" w14:textId="77777777" w:rsidR="000E060E" w:rsidRPr="00F44939" w:rsidRDefault="000E060E" w:rsidP="000E060E">
      <w:pPr>
        <w:rPr>
          <w:rFonts w:asciiTheme="minorHAnsi" w:hAnsiTheme="minorHAnsi" w:cstheme="minorHAnsi"/>
          <w:sz w:val="22"/>
          <w:szCs w:val="22"/>
        </w:rPr>
      </w:pPr>
    </w:p>
    <w:p w14:paraId="31BA630C" w14:textId="77777777" w:rsidR="000E060E" w:rsidRPr="00F44939" w:rsidRDefault="000E060E" w:rsidP="000E060E">
      <w:pPr>
        <w:numPr>
          <w:ilvl w:val="0"/>
          <w:numId w:val="12"/>
        </w:num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Age.</w:t>
      </w:r>
    </w:p>
    <w:p w14:paraId="5676A298" w14:textId="77777777" w:rsidR="000E060E" w:rsidRPr="00F44939" w:rsidRDefault="000E060E" w:rsidP="000E060E">
      <w:pPr>
        <w:numPr>
          <w:ilvl w:val="0"/>
          <w:numId w:val="12"/>
        </w:num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Marriage and Civil partnership.</w:t>
      </w:r>
    </w:p>
    <w:p w14:paraId="204875E4" w14:textId="77777777" w:rsidR="000E060E" w:rsidRPr="00F44939" w:rsidRDefault="000E060E" w:rsidP="000E060E">
      <w:pPr>
        <w:numPr>
          <w:ilvl w:val="0"/>
          <w:numId w:val="12"/>
        </w:num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Disability.</w:t>
      </w:r>
    </w:p>
    <w:p w14:paraId="16DF690C" w14:textId="77777777" w:rsidR="000E060E" w:rsidRPr="00F44939" w:rsidRDefault="000E060E" w:rsidP="000E060E">
      <w:pPr>
        <w:numPr>
          <w:ilvl w:val="0"/>
          <w:numId w:val="12"/>
        </w:num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Race.</w:t>
      </w:r>
    </w:p>
    <w:p w14:paraId="13CDB433" w14:textId="77777777" w:rsidR="000E060E" w:rsidRPr="00F44939" w:rsidRDefault="000E060E" w:rsidP="000E060E">
      <w:pPr>
        <w:numPr>
          <w:ilvl w:val="0"/>
          <w:numId w:val="12"/>
        </w:num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Religion and belief.</w:t>
      </w:r>
    </w:p>
    <w:p w14:paraId="5586BCE7" w14:textId="77777777" w:rsidR="000E060E" w:rsidRPr="00F44939" w:rsidRDefault="000E060E" w:rsidP="000E060E">
      <w:pPr>
        <w:numPr>
          <w:ilvl w:val="0"/>
          <w:numId w:val="12"/>
        </w:num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Sexual orientation.</w:t>
      </w:r>
    </w:p>
    <w:p w14:paraId="2D09C27C" w14:textId="77777777" w:rsidR="000E060E" w:rsidRPr="00F44939" w:rsidRDefault="000E060E" w:rsidP="000E060E">
      <w:pPr>
        <w:numPr>
          <w:ilvl w:val="0"/>
          <w:numId w:val="12"/>
        </w:num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Sex.</w:t>
      </w:r>
    </w:p>
    <w:p w14:paraId="6A76DD58" w14:textId="77777777" w:rsidR="000E060E" w:rsidRPr="00F44939" w:rsidRDefault="000E060E" w:rsidP="000E060E">
      <w:pPr>
        <w:numPr>
          <w:ilvl w:val="0"/>
          <w:numId w:val="12"/>
        </w:num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Pregnancy and maternity.</w:t>
      </w:r>
    </w:p>
    <w:p w14:paraId="6D16720D" w14:textId="77777777" w:rsidR="000E060E" w:rsidRPr="00F44939" w:rsidRDefault="000E060E" w:rsidP="000E060E">
      <w:pPr>
        <w:numPr>
          <w:ilvl w:val="0"/>
          <w:numId w:val="12"/>
        </w:num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Gender reassignment.</w:t>
      </w:r>
    </w:p>
    <w:p w14:paraId="11224AF2" w14:textId="77777777" w:rsidR="000E060E" w:rsidRPr="00F44939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6BA1E0E1" w14:textId="77777777" w:rsidR="000E060E" w:rsidRPr="00F44939" w:rsidRDefault="000E060E" w:rsidP="000E060E">
      <w:pPr>
        <w:rPr>
          <w:rFonts w:asciiTheme="minorHAnsi" w:hAnsiTheme="minorHAnsi" w:cstheme="minorHAnsi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In addition, the school must consider the needs of those with Special Educational Needs and Disabilities (SEND).</w:t>
      </w:r>
    </w:p>
    <w:p w14:paraId="3C3D1611" w14:textId="77777777" w:rsidR="000E060E" w:rsidRPr="00F44939" w:rsidRDefault="000E060E" w:rsidP="000E060E">
      <w:pPr>
        <w:rPr>
          <w:rFonts w:asciiTheme="minorHAnsi" w:hAnsiTheme="minorHAnsi" w:cstheme="minorHAnsi"/>
          <w:sz w:val="22"/>
          <w:szCs w:val="22"/>
        </w:rPr>
      </w:pPr>
    </w:p>
    <w:p w14:paraId="0E846D9C" w14:textId="77777777" w:rsidR="000E060E" w:rsidRPr="00F44939" w:rsidRDefault="000E060E" w:rsidP="000E060E">
      <w:pPr>
        <w:rPr>
          <w:rFonts w:asciiTheme="minorHAnsi" w:hAnsiTheme="minorHAnsi" w:cstheme="minorHAnsi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The RHE programme will meet the needs of all children. Lessons will include content that will tackle discrimination and foster good relationships. </w:t>
      </w:r>
    </w:p>
    <w:p w14:paraId="096DAE93" w14:textId="77777777" w:rsidR="000E060E" w:rsidRPr="00F44939" w:rsidRDefault="000E060E" w:rsidP="000E060E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16" w:name="_Toc62489526"/>
      <w:r w:rsidRPr="00F44939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Right to withdraw from sex education</w:t>
      </w:r>
      <w:bookmarkEnd w:id="16"/>
    </w:p>
    <w:p w14:paraId="4FCEFA05" w14:textId="77777777" w:rsidR="000E060E" w:rsidRPr="00F44939" w:rsidRDefault="000E060E" w:rsidP="000E060E">
      <w:pPr>
        <w:rPr>
          <w:rFonts w:asciiTheme="minorHAnsi" w:hAnsiTheme="minorHAnsi" w:cstheme="minorHAnsi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A parent or carer cannot legally withdraw their child from any aspect of the statutory relationships education or health education.</w:t>
      </w:r>
    </w:p>
    <w:p w14:paraId="525A69A2" w14:textId="77777777" w:rsidR="000E060E" w:rsidRPr="00F44939" w:rsidRDefault="000E060E" w:rsidP="000E060E">
      <w:pPr>
        <w:rPr>
          <w:rFonts w:asciiTheme="minorHAnsi" w:hAnsiTheme="minorHAnsi" w:cstheme="minorHAnsi"/>
          <w:sz w:val="22"/>
          <w:szCs w:val="22"/>
        </w:rPr>
      </w:pPr>
    </w:p>
    <w:p w14:paraId="71934131" w14:textId="77777777" w:rsidR="000E060E" w:rsidRPr="00F44939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A parent or carer does have the right to withdraw their child from sex education unless what is being taught is part of the science national curriculum. </w:t>
      </w:r>
    </w:p>
    <w:p w14:paraId="3938F0BC" w14:textId="77777777" w:rsidR="000E060E" w:rsidRPr="00F44939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5878208E" w14:textId="77777777" w:rsidR="000E060E" w:rsidRPr="00F44939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Following a consultation with the whole school community, the following content is deemed to be sex education:</w:t>
      </w:r>
    </w:p>
    <w:p w14:paraId="1385D3A3" w14:textId="77777777" w:rsidR="008425B2" w:rsidRPr="00F44939" w:rsidRDefault="008425B2" w:rsidP="008425B2">
      <w:pPr>
        <w:pStyle w:val="ListParagraph"/>
        <w:numPr>
          <w:ilvl w:val="0"/>
          <w:numId w:val="24"/>
        </w:numPr>
        <w:rPr>
          <w:rFonts w:asciiTheme="minorHAnsi" w:eastAsia="Arial" w:hAnsiTheme="minorHAnsi" w:cstheme="minorHAnsi"/>
          <w:color w:val="000000"/>
        </w:rPr>
      </w:pPr>
      <w:r w:rsidRPr="00F44939">
        <w:rPr>
          <w:rFonts w:asciiTheme="minorHAnsi" w:eastAsia="Arial" w:hAnsiTheme="minorHAnsi" w:cstheme="minorHAnsi"/>
          <w:color w:val="000000"/>
        </w:rPr>
        <w:t>UKS2- Year 6- Safety and the changing body- Lesson 5-Conception</w:t>
      </w:r>
    </w:p>
    <w:p w14:paraId="1014C4D9" w14:textId="77777777" w:rsidR="008425B2" w:rsidRPr="00F44939" w:rsidRDefault="008425B2" w:rsidP="008425B2">
      <w:pPr>
        <w:pStyle w:val="ListParagraph"/>
        <w:numPr>
          <w:ilvl w:val="0"/>
          <w:numId w:val="24"/>
        </w:numPr>
        <w:rPr>
          <w:rFonts w:asciiTheme="minorHAnsi" w:eastAsia="Arial" w:hAnsiTheme="minorHAnsi" w:cstheme="minorHAnsi"/>
          <w:color w:val="000000"/>
        </w:rPr>
      </w:pPr>
      <w:r w:rsidRPr="00F44939">
        <w:rPr>
          <w:rFonts w:asciiTheme="minorHAnsi" w:eastAsia="Arial" w:hAnsiTheme="minorHAnsi" w:cstheme="minorHAnsi"/>
          <w:color w:val="000000"/>
        </w:rPr>
        <w:t>UKS2- Year 6- Safety and the changing body- Lesson 6-Pregnancy and birth</w:t>
      </w:r>
    </w:p>
    <w:p w14:paraId="07D067E4" w14:textId="77777777" w:rsidR="000E060E" w:rsidRPr="00F44939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4939">
        <w:rPr>
          <w:rFonts w:asciiTheme="minorHAnsi" w:eastAsia="Arial" w:hAnsiTheme="minorHAnsi" w:cstheme="minorHAnsi"/>
          <w:color w:val="000000"/>
          <w:sz w:val="22"/>
          <w:szCs w:val="22"/>
        </w:rPr>
        <w:t>The following process must be followed if a parent or carer wishes to withdraw their child from sex education:</w:t>
      </w:r>
    </w:p>
    <w:p w14:paraId="612E4C00" w14:textId="77777777" w:rsidR="004E55B1" w:rsidRPr="00F44939" w:rsidRDefault="004E55B1" w:rsidP="00524FF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</w:rPr>
      </w:pPr>
      <w:r w:rsidRPr="00F44939">
        <w:rPr>
          <w:rFonts w:asciiTheme="minorHAnsi" w:eastAsia="Arial" w:hAnsiTheme="minorHAnsi" w:cstheme="minorHAnsi"/>
          <w:color w:val="000000"/>
        </w:rPr>
        <w:t>Parents should contact the Headteacher.</w:t>
      </w:r>
    </w:p>
    <w:p w14:paraId="4826825A" w14:textId="77777777" w:rsidR="004E55B1" w:rsidRPr="00F44939" w:rsidRDefault="004E55B1" w:rsidP="007408F3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</w:rPr>
      </w:pPr>
      <w:r w:rsidRPr="00F44939">
        <w:rPr>
          <w:rFonts w:asciiTheme="minorHAnsi" w:eastAsia="Arial" w:hAnsiTheme="minorHAnsi" w:cstheme="minorHAnsi"/>
          <w:color w:val="000000"/>
        </w:rPr>
        <w:t>Parents/Carers will be invited in for a meeting. The meeting gives an opportunity for the school and the parent/carer to discuss concerns and to outline the impact on the children of missing sex education lessons.</w:t>
      </w:r>
    </w:p>
    <w:p w14:paraId="0863952F" w14:textId="77777777" w:rsidR="004E55B1" w:rsidRPr="00F44939" w:rsidRDefault="004E55B1" w:rsidP="004E55B1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</w:rPr>
      </w:pPr>
      <w:r w:rsidRPr="00F44939">
        <w:rPr>
          <w:rFonts w:asciiTheme="minorHAnsi" w:eastAsia="Arial" w:hAnsiTheme="minorHAnsi" w:cstheme="minorHAnsi"/>
          <w:color w:val="000000"/>
        </w:rPr>
        <w:t>The decision on the withdrawal request will be recorded on the pupil’s record.</w:t>
      </w:r>
    </w:p>
    <w:p w14:paraId="6F5EE16C" w14:textId="77777777" w:rsidR="004E55B1" w:rsidRPr="00F44939" w:rsidRDefault="004E55B1" w:rsidP="004E55B1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</w:rPr>
      </w:pPr>
      <w:r w:rsidRPr="00F44939">
        <w:rPr>
          <w:rFonts w:asciiTheme="minorHAnsi" w:eastAsia="Arial" w:hAnsiTheme="minorHAnsi" w:cstheme="minorHAnsi"/>
          <w:color w:val="000000"/>
        </w:rPr>
        <w:t>Alternative arrangement will be made for the child during the sex education lesson that the child will not attend.</w:t>
      </w:r>
    </w:p>
    <w:p w14:paraId="25FAD2AA" w14:textId="77777777" w:rsidR="000E060E" w:rsidRPr="004E55B1" w:rsidRDefault="000E060E" w:rsidP="004E55B1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17" w:name="_Toc62489527"/>
      <w:r w:rsidRPr="004E55B1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Safeguarding</w:t>
      </w:r>
      <w:bookmarkEnd w:id="17"/>
    </w:p>
    <w:p w14:paraId="227082ED" w14:textId="77777777" w:rsidR="000E060E" w:rsidRPr="004E55B1" w:rsidRDefault="004E55B1" w:rsidP="000E060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>RS</w:t>
      </w:r>
      <w:r w:rsidR="000E060E"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E includes sensitive topics. It is, therefore, possible that discussions will prompt safeguarding disclosures. Reference should be made to safeguarding policies and procedures to deal with these appropriately. </w:t>
      </w:r>
    </w:p>
    <w:p w14:paraId="515B764B" w14:textId="77777777" w:rsidR="000E060E" w:rsidRPr="004E55B1" w:rsidRDefault="000E060E" w:rsidP="000E060E">
      <w:pPr>
        <w:rPr>
          <w:rFonts w:asciiTheme="minorHAnsi" w:hAnsiTheme="minorHAnsi" w:cstheme="minorHAnsi"/>
          <w:sz w:val="22"/>
          <w:szCs w:val="22"/>
        </w:rPr>
      </w:pPr>
    </w:p>
    <w:p w14:paraId="3CD5FDED" w14:textId="77777777" w:rsidR="000E060E" w:rsidRPr="004E55B1" w:rsidRDefault="000E060E" w:rsidP="000E060E">
      <w:pPr>
        <w:rPr>
          <w:rFonts w:asciiTheme="minorHAnsi" w:hAnsiTheme="minorHAnsi" w:cstheme="minorHAnsi"/>
          <w:sz w:val="22"/>
          <w:szCs w:val="22"/>
        </w:rPr>
      </w:pP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The subject leader/teacher should discuss with the designated safeguarding lead any potentially sensitive topics. Appropriate steps must be taken to provide additional support for children if required.</w:t>
      </w:r>
    </w:p>
    <w:p w14:paraId="787B4F67" w14:textId="77777777" w:rsidR="000E060E" w:rsidRPr="004E55B1" w:rsidRDefault="000E060E" w:rsidP="000E060E">
      <w:pPr>
        <w:rPr>
          <w:rFonts w:asciiTheme="minorHAnsi" w:hAnsiTheme="minorHAnsi" w:cstheme="minorHAnsi"/>
          <w:sz w:val="22"/>
          <w:szCs w:val="22"/>
        </w:rPr>
      </w:pPr>
    </w:p>
    <w:p w14:paraId="2DA2083F" w14:textId="77777777" w:rsidR="000E060E" w:rsidRPr="004E55B1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Staff should consider the timing of lessons to ensure that children have the opportunity to report any concerns they may have either that day or the following day.</w:t>
      </w:r>
    </w:p>
    <w:p w14:paraId="3C232D08" w14:textId="77777777" w:rsidR="000E060E" w:rsidRPr="004E55B1" w:rsidRDefault="000E060E" w:rsidP="004E55B1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18" w:name="_Toc62489528"/>
      <w:r w:rsidRPr="004E55B1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Support</w:t>
      </w:r>
      <w:bookmarkEnd w:id="18"/>
    </w:p>
    <w:p w14:paraId="2C836513" w14:textId="77777777" w:rsidR="000E060E" w:rsidRDefault="00450A49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>RS</w:t>
      </w:r>
      <w:r w:rsidR="000E060E"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E should not be a time for children to make disclosures. It is important, however, to inform children of the support that is available to them if they are worried about anything raised in a lesson. The following support will be highlighted to children as appropriate:</w:t>
      </w:r>
    </w:p>
    <w:p w14:paraId="47C94339" w14:textId="77777777" w:rsidR="004E55B1" w:rsidRDefault="004E55B1" w:rsidP="004E55B1">
      <w:pPr>
        <w:pStyle w:val="ListParagraph"/>
        <w:numPr>
          <w:ilvl w:val="0"/>
          <w:numId w:val="26"/>
        </w:numPr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DSL/DDSL</w:t>
      </w:r>
    </w:p>
    <w:p w14:paraId="0F24B9D3" w14:textId="77777777" w:rsidR="004E55B1" w:rsidRDefault="004E55B1" w:rsidP="004E55B1">
      <w:pPr>
        <w:pStyle w:val="ListParagraph"/>
        <w:numPr>
          <w:ilvl w:val="0"/>
          <w:numId w:val="26"/>
        </w:numPr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Class teacher</w:t>
      </w:r>
    </w:p>
    <w:p w14:paraId="0EF99E82" w14:textId="77777777" w:rsidR="004E55B1" w:rsidRDefault="004E55B1" w:rsidP="004E55B1">
      <w:pPr>
        <w:pStyle w:val="ListParagraph"/>
        <w:numPr>
          <w:ilvl w:val="0"/>
          <w:numId w:val="26"/>
        </w:numPr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Members of Staff</w:t>
      </w:r>
    </w:p>
    <w:p w14:paraId="1942A650" w14:textId="77777777" w:rsidR="000E060E" w:rsidRPr="004E55B1" w:rsidRDefault="004E55B1" w:rsidP="000E060E">
      <w:pPr>
        <w:pStyle w:val="ListParagraph"/>
        <w:numPr>
          <w:ilvl w:val="0"/>
          <w:numId w:val="26"/>
        </w:numPr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Childline</w:t>
      </w:r>
    </w:p>
    <w:p w14:paraId="2CF310AC" w14:textId="77777777" w:rsidR="000E060E" w:rsidRPr="00F44939" w:rsidRDefault="000E060E" w:rsidP="00F44939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19" w:name="_Toc62489529"/>
      <w:r w:rsidRPr="004E55B1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lastRenderedPageBreak/>
        <w:t>Monitoring and evaluating</w:t>
      </w:r>
      <w:bookmarkEnd w:id="19"/>
    </w:p>
    <w:p w14:paraId="03D36683" w14:textId="77777777" w:rsidR="000E060E" w:rsidRDefault="000E060E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The headteacher and subject leader will be responsible f</w:t>
      </w:r>
      <w:r w:rsidR="004E55B1">
        <w:rPr>
          <w:rFonts w:asciiTheme="minorHAnsi" w:eastAsia="Arial" w:hAnsiTheme="minorHAnsi" w:cstheme="minorHAnsi"/>
          <w:color w:val="000000"/>
          <w:sz w:val="22"/>
          <w:szCs w:val="22"/>
        </w:rPr>
        <w:t>or monitoring and evaluating RS</w:t>
      </w: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E in line with other subjects.</w:t>
      </w:r>
    </w:p>
    <w:p w14:paraId="601062C4" w14:textId="77777777" w:rsidR="004E55B1" w:rsidRDefault="004E55B1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6FA9D55D" w14:textId="77777777" w:rsidR="004E55B1" w:rsidRDefault="004E55B1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>The following is an outline of how monitoring and evaluating will take place:</w:t>
      </w:r>
    </w:p>
    <w:p w14:paraId="616B3AA8" w14:textId="77777777" w:rsidR="004E55B1" w:rsidRPr="004E55B1" w:rsidRDefault="004E55B1" w:rsidP="004E55B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Scrutiny of planning.</w:t>
      </w:r>
    </w:p>
    <w:p w14:paraId="69B63232" w14:textId="77777777" w:rsidR="004E55B1" w:rsidRPr="004E55B1" w:rsidRDefault="004E55B1" w:rsidP="004E55B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Lesson observations.</w:t>
      </w:r>
    </w:p>
    <w:p w14:paraId="0DB088FA" w14:textId="77777777" w:rsidR="004E55B1" w:rsidRPr="004E55B1" w:rsidRDefault="004E55B1" w:rsidP="004E55B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Learning walks.</w:t>
      </w:r>
    </w:p>
    <w:p w14:paraId="48838602" w14:textId="77777777" w:rsidR="004E55B1" w:rsidRPr="004E55B1" w:rsidRDefault="004E55B1" w:rsidP="004E55B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Evidence of learning.</w:t>
      </w:r>
    </w:p>
    <w:p w14:paraId="78B8D47D" w14:textId="77777777" w:rsidR="004E55B1" w:rsidRPr="004E55B1" w:rsidRDefault="004E55B1" w:rsidP="004E55B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Feedback from staff.</w:t>
      </w:r>
    </w:p>
    <w:p w14:paraId="65BCB07A" w14:textId="77777777" w:rsidR="004E55B1" w:rsidRPr="004E55B1" w:rsidRDefault="004E55B1" w:rsidP="004E55B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Feedback from parents/carers.</w:t>
      </w:r>
    </w:p>
    <w:p w14:paraId="12CB15E9" w14:textId="77777777" w:rsidR="004E55B1" w:rsidRDefault="004E55B1" w:rsidP="000E06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Feedback from children.</w:t>
      </w:r>
    </w:p>
    <w:p w14:paraId="14143A1A" w14:textId="77777777" w:rsidR="000E060E" w:rsidRPr="004E55B1" w:rsidRDefault="000E060E" w:rsidP="004E55B1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20" w:name="_Toc62489530"/>
      <w:r w:rsidRPr="004E55B1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Professional development</w:t>
      </w:r>
      <w:bookmarkEnd w:id="20"/>
    </w:p>
    <w:p w14:paraId="6705C299" w14:textId="77777777" w:rsidR="000E060E" w:rsidRPr="004E55B1" w:rsidRDefault="004E55B1" w:rsidP="000E060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>The H</w:t>
      </w:r>
      <w:r w:rsidR="000E060E"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eadteacher</w:t>
      </w: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and Subject L</w:t>
      </w:r>
      <w:r w:rsidR="000E060E"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eader will assess the professional development needs of staff regularly. Appropriate development will be provided using internal or external expertise.</w:t>
      </w:r>
    </w:p>
    <w:p w14:paraId="6307488A" w14:textId="77777777" w:rsidR="000E060E" w:rsidRPr="004E55B1" w:rsidRDefault="000E060E" w:rsidP="004E55B1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21" w:name="_Toc62489531"/>
      <w:r w:rsidRPr="004E55B1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Communication of policy</w:t>
      </w:r>
      <w:bookmarkEnd w:id="21"/>
    </w:p>
    <w:p w14:paraId="2976B19F" w14:textId="77777777" w:rsidR="000E060E" w:rsidRPr="004E55B1" w:rsidRDefault="00450A49" w:rsidP="000E060E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>This RS</w:t>
      </w:r>
      <w:r w:rsidR="000E060E"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>E policy will be available to read on and downloaded from the school website and copies can be requested free of charge from the school office.</w:t>
      </w:r>
    </w:p>
    <w:p w14:paraId="4988F249" w14:textId="77777777" w:rsidR="000E060E" w:rsidRPr="004E55B1" w:rsidRDefault="000E060E" w:rsidP="004E55B1">
      <w:pPr>
        <w:pStyle w:val="Heading1"/>
        <w:rPr>
          <w:rFonts w:asciiTheme="minorHAnsi" w:eastAsia="Arial" w:hAnsiTheme="minorHAnsi" w:cstheme="minorHAnsi"/>
          <w:color w:val="9BBB59" w:themeColor="accent3"/>
          <w:sz w:val="22"/>
          <w:szCs w:val="22"/>
        </w:rPr>
      </w:pPr>
      <w:bookmarkStart w:id="22" w:name="_Toc62489532"/>
      <w:r w:rsidRPr="004E55B1">
        <w:rPr>
          <w:rFonts w:asciiTheme="minorHAnsi" w:eastAsia="Arial" w:hAnsiTheme="minorHAnsi" w:cstheme="minorHAnsi"/>
          <w:color w:val="9BBB59" w:themeColor="accent3"/>
          <w:sz w:val="22"/>
          <w:szCs w:val="22"/>
        </w:rPr>
        <w:t>Review</w:t>
      </w:r>
      <w:bookmarkEnd w:id="22"/>
    </w:p>
    <w:p w14:paraId="25C3A5F9" w14:textId="77777777" w:rsidR="000E060E" w:rsidRPr="004E55B1" w:rsidRDefault="004E55B1" w:rsidP="000E060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This policy will be reviewed </w:t>
      </w:r>
      <w:r w:rsidR="000E060E" w:rsidRPr="004E55B1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every three years from </w:t>
      </w:r>
      <w:r w:rsidR="00567131">
        <w:rPr>
          <w:rFonts w:asciiTheme="minorHAnsi" w:eastAsia="Arial" w:hAnsiTheme="minorHAnsi" w:cstheme="minorHAnsi"/>
          <w:color w:val="000000"/>
          <w:sz w:val="22"/>
          <w:szCs w:val="22"/>
        </w:rPr>
        <w:t>November</w:t>
      </w: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2026.</w:t>
      </w:r>
      <w:bookmarkEnd w:id="1"/>
    </w:p>
    <w:p w14:paraId="5DC317EC" w14:textId="5B5CFB20" w:rsidR="00DB3C13" w:rsidRDefault="00DB3C13" w:rsidP="00ED77A3">
      <w:pPr>
        <w:rPr>
          <w:rFonts w:asciiTheme="minorHAnsi" w:hAnsiTheme="minorHAnsi" w:cstheme="minorHAnsi"/>
          <w:sz w:val="22"/>
          <w:szCs w:val="22"/>
        </w:rPr>
      </w:pPr>
    </w:p>
    <w:p w14:paraId="191AD969" w14:textId="3613625E" w:rsidR="001872A8" w:rsidRDefault="001872A8" w:rsidP="00ED77A3">
      <w:pPr>
        <w:rPr>
          <w:rFonts w:asciiTheme="minorHAnsi" w:hAnsiTheme="minorHAnsi" w:cstheme="minorHAnsi"/>
          <w:sz w:val="22"/>
          <w:szCs w:val="22"/>
        </w:rPr>
      </w:pPr>
    </w:p>
    <w:p w14:paraId="20B18618" w14:textId="2D22DED3" w:rsidR="001872A8" w:rsidRPr="004E55B1" w:rsidRDefault="001872A8" w:rsidP="00ED77A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Date: November 2026</w:t>
      </w:r>
    </w:p>
    <w:sectPr w:rsidR="001872A8" w:rsidRPr="004E55B1" w:rsidSect="004820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1800" w:bottom="1440" w:left="180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8C94D" w14:textId="77777777" w:rsidR="006D2D68" w:rsidRDefault="006D2D68">
      <w:r>
        <w:separator/>
      </w:r>
    </w:p>
  </w:endnote>
  <w:endnote w:type="continuationSeparator" w:id="0">
    <w:p w14:paraId="5A9F1A4C" w14:textId="77777777" w:rsidR="006D2D68" w:rsidRDefault="006D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bo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CBEC0" w14:textId="77777777" w:rsidR="005F5928" w:rsidRDefault="005F59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249AA" w14:textId="77777777" w:rsidR="005F5928" w:rsidRDefault="005F59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C6B15" w14:textId="77777777" w:rsidR="005F5928" w:rsidRDefault="005F59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A0AF7" w14:textId="77777777" w:rsidR="006D2D68" w:rsidRDefault="006D2D68">
      <w:r>
        <w:separator/>
      </w:r>
    </w:p>
  </w:footnote>
  <w:footnote w:type="continuationSeparator" w:id="0">
    <w:p w14:paraId="12B92773" w14:textId="77777777" w:rsidR="006D2D68" w:rsidRDefault="006D2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A8ABA" w14:textId="77777777" w:rsidR="005F5928" w:rsidRDefault="005F59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022E9" w14:textId="77777777" w:rsidR="005F5928" w:rsidRDefault="005F59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8181A" w14:textId="77777777" w:rsidR="005F5928" w:rsidRDefault="005F59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367"/>
    <w:multiLevelType w:val="multilevel"/>
    <w:tmpl w:val="DAE2A5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A514EA"/>
    <w:multiLevelType w:val="multilevel"/>
    <w:tmpl w:val="235006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C65686"/>
    <w:multiLevelType w:val="multilevel"/>
    <w:tmpl w:val="3A645C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133DE0"/>
    <w:multiLevelType w:val="hybridMultilevel"/>
    <w:tmpl w:val="16726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80DD5"/>
    <w:multiLevelType w:val="multilevel"/>
    <w:tmpl w:val="3A645C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D7F545C"/>
    <w:multiLevelType w:val="multilevel"/>
    <w:tmpl w:val="401850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0AA61D9"/>
    <w:multiLevelType w:val="hybridMultilevel"/>
    <w:tmpl w:val="1E8A0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973B7"/>
    <w:multiLevelType w:val="multilevel"/>
    <w:tmpl w:val="276C9F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88E7E1F"/>
    <w:multiLevelType w:val="multilevel"/>
    <w:tmpl w:val="8EEA36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1F42069"/>
    <w:multiLevelType w:val="multilevel"/>
    <w:tmpl w:val="C106AB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BD047A"/>
    <w:multiLevelType w:val="hybridMultilevel"/>
    <w:tmpl w:val="E4FAF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C2FAE"/>
    <w:multiLevelType w:val="multilevel"/>
    <w:tmpl w:val="DDBE6C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B3519E7"/>
    <w:multiLevelType w:val="multilevel"/>
    <w:tmpl w:val="CE80C1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49895D6B"/>
    <w:multiLevelType w:val="multilevel"/>
    <w:tmpl w:val="3A645C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D406452"/>
    <w:multiLevelType w:val="multilevel"/>
    <w:tmpl w:val="F5E277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2944CE6"/>
    <w:multiLevelType w:val="multilevel"/>
    <w:tmpl w:val="A8147E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44D65D9"/>
    <w:multiLevelType w:val="multilevel"/>
    <w:tmpl w:val="ED684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5364F98"/>
    <w:multiLevelType w:val="multilevel"/>
    <w:tmpl w:val="3A645C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CC25AE2"/>
    <w:multiLevelType w:val="multilevel"/>
    <w:tmpl w:val="C74E8C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DDE5824"/>
    <w:multiLevelType w:val="multilevel"/>
    <w:tmpl w:val="371EC7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650238E6"/>
    <w:multiLevelType w:val="multilevel"/>
    <w:tmpl w:val="097296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A133018"/>
    <w:multiLevelType w:val="multilevel"/>
    <w:tmpl w:val="6A969A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0EB33AF"/>
    <w:multiLevelType w:val="multilevel"/>
    <w:tmpl w:val="3A645C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5226C51"/>
    <w:multiLevelType w:val="multilevel"/>
    <w:tmpl w:val="36CCA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A6E0F3F"/>
    <w:multiLevelType w:val="multilevel"/>
    <w:tmpl w:val="16E0F6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B53754B"/>
    <w:multiLevelType w:val="multilevel"/>
    <w:tmpl w:val="267E28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0"/>
  </w:num>
  <w:num w:numId="3">
    <w:abstractNumId w:val="24"/>
  </w:num>
  <w:num w:numId="4">
    <w:abstractNumId w:val="18"/>
  </w:num>
  <w:num w:numId="5">
    <w:abstractNumId w:val="13"/>
  </w:num>
  <w:num w:numId="6">
    <w:abstractNumId w:val="16"/>
  </w:num>
  <w:num w:numId="7">
    <w:abstractNumId w:val="23"/>
  </w:num>
  <w:num w:numId="8">
    <w:abstractNumId w:val="8"/>
  </w:num>
  <w:num w:numId="9">
    <w:abstractNumId w:val="1"/>
  </w:num>
  <w:num w:numId="10">
    <w:abstractNumId w:val="11"/>
  </w:num>
  <w:num w:numId="11">
    <w:abstractNumId w:val="7"/>
  </w:num>
  <w:num w:numId="12">
    <w:abstractNumId w:val="12"/>
  </w:num>
  <w:num w:numId="13">
    <w:abstractNumId w:val="20"/>
  </w:num>
  <w:num w:numId="14">
    <w:abstractNumId w:val="25"/>
  </w:num>
  <w:num w:numId="15">
    <w:abstractNumId w:val="15"/>
  </w:num>
  <w:num w:numId="16">
    <w:abstractNumId w:val="14"/>
  </w:num>
  <w:num w:numId="17">
    <w:abstractNumId w:val="5"/>
  </w:num>
  <w:num w:numId="18">
    <w:abstractNumId w:val="9"/>
  </w:num>
  <w:num w:numId="19">
    <w:abstractNumId w:val="21"/>
  </w:num>
  <w:num w:numId="20">
    <w:abstractNumId w:val="10"/>
  </w:num>
  <w:num w:numId="21">
    <w:abstractNumId w:val="3"/>
  </w:num>
  <w:num w:numId="22">
    <w:abstractNumId w:val="6"/>
  </w:num>
  <w:num w:numId="23">
    <w:abstractNumId w:val="22"/>
  </w:num>
  <w:num w:numId="24">
    <w:abstractNumId w:val="2"/>
  </w:num>
  <w:num w:numId="25">
    <w:abstractNumId w:val="4"/>
  </w:num>
  <w:num w:numId="26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928"/>
    <w:rsid w:val="000003AE"/>
    <w:rsid w:val="00003B79"/>
    <w:rsid w:val="00041AD6"/>
    <w:rsid w:val="0007651C"/>
    <w:rsid w:val="0009551D"/>
    <w:rsid w:val="000A3641"/>
    <w:rsid w:val="000C7596"/>
    <w:rsid w:val="000E060E"/>
    <w:rsid w:val="000F0F7C"/>
    <w:rsid w:val="000F6A1C"/>
    <w:rsid w:val="00122852"/>
    <w:rsid w:val="001319D8"/>
    <w:rsid w:val="001535E2"/>
    <w:rsid w:val="001872A8"/>
    <w:rsid w:val="0021047E"/>
    <w:rsid w:val="0023512A"/>
    <w:rsid w:val="0023538E"/>
    <w:rsid w:val="00236426"/>
    <w:rsid w:val="0024172D"/>
    <w:rsid w:val="002C39FC"/>
    <w:rsid w:val="002D248E"/>
    <w:rsid w:val="002E008F"/>
    <w:rsid w:val="00350287"/>
    <w:rsid w:val="00372564"/>
    <w:rsid w:val="003967E1"/>
    <w:rsid w:val="003E6144"/>
    <w:rsid w:val="003F65B5"/>
    <w:rsid w:val="00406DBA"/>
    <w:rsid w:val="00422423"/>
    <w:rsid w:val="0042600F"/>
    <w:rsid w:val="00450A49"/>
    <w:rsid w:val="004701F6"/>
    <w:rsid w:val="004733D1"/>
    <w:rsid w:val="0047344E"/>
    <w:rsid w:val="00475C30"/>
    <w:rsid w:val="004820B7"/>
    <w:rsid w:val="004821D3"/>
    <w:rsid w:val="004A6C16"/>
    <w:rsid w:val="004E55B1"/>
    <w:rsid w:val="004E7396"/>
    <w:rsid w:val="004E74E0"/>
    <w:rsid w:val="0052269F"/>
    <w:rsid w:val="00526F28"/>
    <w:rsid w:val="005349E0"/>
    <w:rsid w:val="00550788"/>
    <w:rsid w:val="00552DE4"/>
    <w:rsid w:val="00567131"/>
    <w:rsid w:val="00590081"/>
    <w:rsid w:val="005F5928"/>
    <w:rsid w:val="00612980"/>
    <w:rsid w:val="00624AD5"/>
    <w:rsid w:val="00640D43"/>
    <w:rsid w:val="006657FE"/>
    <w:rsid w:val="006B3E0F"/>
    <w:rsid w:val="006D2D68"/>
    <w:rsid w:val="00706000"/>
    <w:rsid w:val="00750A69"/>
    <w:rsid w:val="007545CB"/>
    <w:rsid w:val="00790952"/>
    <w:rsid w:val="007A65F3"/>
    <w:rsid w:val="007E01B4"/>
    <w:rsid w:val="007E68D7"/>
    <w:rsid w:val="00833D1A"/>
    <w:rsid w:val="008425B2"/>
    <w:rsid w:val="00873366"/>
    <w:rsid w:val="008761AF"/>
    <w:rsid w:val="0088559F"/>
    <w:rsid w:val="00897914"/>
    <w:rsid w:val="008B6F67"/>
    <w:rsid w:val="00902ECE"/>
    <w:rsid w:val="0091463E"/>
    <w:rsid w:val="00963AB9"/>
    <w:rsid w:val="009B014F"/>
    <w:rsid w:val="009B14AE"/>
    <w:rsid w:val="009B6E77"/>
    <w:rsid w:val="009D0F88"/>
    <w:rsid w:val="00A05278"/>
    <w:rsid w:val="00A858E7"/>
    <w:rsid w:val="00A9392E"/>
    <w:rsid w:val="00A9719D"/>
    <w:rsid w:val="00AA578F"/>
    <w:rsid w:val="00AC4A43"/>
    <w:rsid w:val="00B0185A"/>
    <w:rsid w:val="00B1371A"/>
    <w:rsid w:val="00B46AF5"/>
    <w:rsid w:val="00BC35C4"/>
    <w:rsid w:val="00BF0024"/>
    <w:rsid w:val="00C11A44"/>
    <w:rsid w:val="00C40F9A"/>
    <w:rsid w:val="00C65CC6"/>
    <w:rsid w:val="00C77B78"/>
    <w:rsid w:val="00C91AD7"/>
    <w:rsid w:val="00C9612F"/>
    <w:rsid w:val="00CB0E61"/>
    <w:rsid w:val="00CC314E"/>
    <w:rsid w:val="00CD0816"/>
    <w:rsid w:val="00CE510D"/>
    <w:rsid w:val="00D449E1"/>
    <w:rsid w:val="00D52394"/>
    <w:rsid w:val="00D63E02"/>
    <w:rsid w:val="00D64AA9"/>
    <w:rsid w:val="00D73D0C"/>
    <w:rsid w:val="00D94583"/>
    <w:rsid w:val="00DB3C13"/>
    <w:rsid w:val="00DC39D6"/>
    <w:rsid w:val="00DC6E47"/>
    <w:rsid w:val="00DE1BD6"/>
    <w:rsid w:val="00DF38F6"/>
    <w:rsid w:val="00E12F18"/>
    <w:rsid w:val="00E922D5"/>
    <w:rsid w:val="00EA074A"/>
    <w:rsid w:val="00EB09E2"/>
    <w:rsid w:val="00EC729C"/>
    <w:rsid w:val="00ED77A3"/>
    <w:rsid w:val="00EE0056"/>
    <w:rsid w:val="00F44939"/>
    <w:rsid w:val="00F56B12"/>
    <w:rsid w:val="00F67686"/>
    <w:rsid w:val="00FB3F32"/>
    <w:rsid w:val="00FD692D"/>
    <w:rsid w:val="00FE525F"/>
    <w:rsid w:val="00FF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B2436F7"/>
  <w15:docId w15:val="{F2D2FB39-CFC3-40FD-B901-F809CE43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0287"/>
    <w:rPr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rsid w:val="004820B7"/>
    <w:pPr>
      <w:keepNext/>
      <w:spacing w:before="240" w:after="60"/>
      <w:outlineLvl w:val="0"/>
    </w:pPr>
    <w:rPr>
      <w:rFonts w:ascii="Arial" w:hAnsi="Arial"/>
      <w:b/>
      <w:kern w:val="28"/>
      <w:sz w:val="28"/>
      <w:lang w:eastAsia="en-US"/>
    </w:rPr>
  </w:style>
  <w:style w:type="paragraph" w:styleId="Heading2">
    <w:name w:val="heading 2"/>
    <w:aliases w:val="Numbered - 2"/>
    <w:basedOn w:val="Normal"/>
    <w:next w:val="Normal"/>
    <w:qFormat/>
    <w:rsid w:val="004820B7"/>
    <w:pPr>
      <w:keepNext/>
      <w:outlineLvl w:val="1"/>
    </w:pPr>
    <w:rPr>
      <w:rFonts w:ascii="Arial" w:hAnsi="Arial"/>
      <w:b/>
      <w:sz w:val="22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24AD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24AD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7A65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5F592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F5928"/>
    <w:pPr>
      <w:tabs>
        <w:tab w:val="center" w:pos="4153"/>
        <w:tab w:val="right" w:pos="8306"/>
      </w:tabs>
    </w:pPr>
  </w:style>
  <w:style w:type="paragraph" w:styleId="PlainText">
    <w:name w:val="Plain Text"/>
    <w:basedOn w:val="Normal"/>
    <w:rsid w:val="004820B7"/>
    <w:rPr>
      <w:rFonts w:ascii="Courier New" w:hAnsi="Courier New"/>
      <w:sz w:val="20"/>
      <w:lang w:eastAsia="en-US"/>
    </w:rPr>
  </w:style>
  <w:style w:type="paragraph" w:styleId="BodyText">
    <w:name w:val="Body Text"/>
    <w:basedOn w:val="Normal"/>
    <w:rsid w:val="004820B7"/>
    <w:rPr>
      <w:rFonts w:ascii="Gbook" w:hAnsi="Gbook"/>
      <w:b/>
      <w:i/>
      <w:sz w:val="22"/>
      <w:lang w:eastAsia="en-US"/>
    </w:rPr>
  </w:style>
  <w:style w:type="paragraph" w:styleId="BodyText2">
    <w:name w:val="Body Text 2"/>
    <w:basedOn w:val="Normal"/>
    <w:rsid w:val="004820B7"/>
    <w:rPr>
      <w:rFonts w:ascii="Arial" w:hAnsi="Arial"/>
      <w:i/>
      <w:sz w:val="22"/>
      <w:lang w:eastAsia="en-US"/>
    </w:rPr>
  </w:style>
  <w:style w:type="paragraph" w:styleId="BodyText3">
    <w:name w:val="Body Text 3"/>
    <w:basedOn w:val="Normal"/>
    <w:rsid w:val="004820B7"/>
    <w:rPr>
      <w:rFonts w:ascii="Arial" w:hAnsi="Arial"/>
      <w:b/>
      <w:sz w:val="22"/>
      <w:lang w:eastAsia="en-US"/>
    </w:rPr>
  </w:style>
  <w:style w:type="paragraph" w:customStyle="1" w:styleId="Numbered">
    <w:name w:val="Numbered"/>
    <w:basedOn w:val="Normal"/>
    <w:rsid w:val="004820B7"/>
    <w:pPr>
      <w:widowControl w:val="0"/>
      <w:spacing w:after="240"/>
    </w:pPr>
    <w:rPr>
      <w:rFonts w:ascii="Arial" w:hAnsi="Arial"/>
      <w:sz w:val="22"/>
      <w:lang w:eastAsia="en-US"/>
    </w:rPr>
  </w:style>
  <w:style w:type="character" w:styleId="PageNumber">
    <w:name w:val="page number"/>
    <w:basedOn w:val="DefaultParagraphFont"/>
    <w:rsid w:val="004820B7"/>
  </w:style>
  <w:style w:type="paragraph" w:styleId="ListParagraph">
    <w:name w:val="List Paragraph"/>
    <w:basedOn w:val="Normal"/>
    <w:uiPriority w:val="34"/>
    <w:qFormat/>
    <w:rsid w:val="00F676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rsid w:val="00F6768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624AD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624AD5"/>
    <w:rPr>
      <w:rFonts w:ascii="Calibri" w:eastAsia="Times New Roman" w:hAnsi="Calibri" w:cs="Times New Roman"/>
      <w:b/>
      <w:bCs/>
      <w:sz w:val="28"/>
      <w:szCs w:val="28"/>
    </w:rPr>
  </w:style>
  <w:style w:type="paragraph" w:styleId="BlockText">
    <w:name w:val="Block Text"/>
    <w:basedOn w:val="Normal"/>
    <w:rsid w:val="00624AD5"/>
    <w:pPr>
      <w:ind w:left="426" w:right="565"/>
    </w:pPr>
    <w:rPr>
      <w:rFonts w:ascii="Arial" w:hAnsi="Arial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624AD5"/>
    <w:pPr>
      <w:jc w:val="center"/>
    </w:pPr>
    <w:rPr>
      <w:rFonts w:ascii="Arial" w:hAnsi="Arial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624AD5"/>
    <w:rPr>
      <w:rFonts w:ascii="Arial" w:hAnsi="Arial"/>
      <w:b/>
    </w:rPr>
  </w:style>
  <w:style w:type="paragraph" w:customStyle="1" w:styleId="NumberList">
    <w:name w:val="Number List"/>
    <w:next w:val="Normal"/>
    <w:rsid w:val="00624AD5"/>
    <w:pPr>
      <w:ind w:left="360" w:hanging="360"/>
    </w:pPr>
    <w:rPr>
      <w:color w:val="000000"/>
      <w:kern w:val="28"/>
    </w:rPr>
  </w:style>
  <w:style w:type="paragraph" w:customStyle="1" w:styleId="BodySingle">
    <w:name w:val="Body Single"/>
    <w:next w:val="Normal"/>
    <w:rsid w:val="00624AD5"/>
    <w:rPr>
      <w:color w:val="000000"/>
      <w:kern w:val="28"/>
    </w:rPr>
  </w:style>
  <w:style w:type="paragraph" w:customStyle="1" w:styleId="Style1">
    <w:name w:val="Style 1"/>
    <w:next w:val="Normal"/>
    <w:rsid w:val="00624AD5"/>
    <w:pPr>
      <w:ind w:left="143" w:right="143"/>
    </w:pPr>
    <w:rPr>
      <w:color w:val="000000"/>
      <w:kern w:val="28"/>
    </w:rPr>
  </w:style>
  <w:style w:type="table" w:styleId="TableGrid">
    <w:name w:val="Table Grid"/>
    <w:basedOn w:val="TableNormal"/>
    <w:rsid w:val="00833D1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rsid w:val="00550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78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3538E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90081"/>
    <w:pPr>
      <w:spacing w:before="100" w:beforeAutospacing="1" w:after="100" w:afterAutospacing="1"/>
    </w:pPr>
  </w:style>
  <w:style w:type="paragraph" w:styleId="TOC1">
    <w:name w:val="toc 1"/>
    <w:basedOn w:val="Normal"/>
    <w:next w:val="Normal"/>
    <w:autoRedefine/>
    <w:uiPriority w:val="39"/>
    <w:unhideWhenUsed/>
    <w:rsid w:val="000E060E"/>
    <w:pPr>
      <w:widowControl w:val="0"/>
      <w:tabs>
        <w:tab w:val="right" w:pos="9020"/>
      </w:tabs>
      <w:autoSpaceDE w:val="0"/>
      <w:autoSpaceDN w:val="0"/>
      <w:spacing w:after="100" w:line="276" w:lineRule="auto"/>
    </w:pPr>
    <w:rPr>
      <w:rFonts w:ascii="Lato" w:eastAsia="Lato" w:hAnsi="Lato" w:cs="Lato"/>
      <w:sz w:val="22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0E060E"/>
    <w:pPr>
      <w:widowControl w:val="0"/>
      <w:autoSpaceDE w:val="0"/>
      <w:autoSpaceDN w:val="0"/>
      <w:spacing w:after="100"/>
      <w:ind w:left="220"/>
    </w:pPr>
    <w:rPr>
      <w:rFonts w:ascii="Lato" w:eastAsia="Lato" w:hAnsi="Lato" w:cs="La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8753516.SR3FPJF2J\Desktop\Federation%20header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Federation header template</Template>
  <TotalTime>1</TotalTime>
  <Pages>6</Pages>
  <Words>1794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</vt:lpstr>
    </vt:vector>
  </TitlesOfParts>
  <Company>Cheshire County Council</Company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</dc:title>
  <dc:creator>Cheshire County Council</dc:creator>
  <cp:lastModifiedBy>Bollington St Johns Primary Head</cp:lastModifiedBy>
  <cp:revision>2</cp:revision>
  <cp:lastPrinted>2023-07-04T12:52:00Z</cp:lastPrinted>
  <dcterms:created xsi:type="dcterms:W3CDTF">2026-07-10T09:37:00Z</dcterms:created>
  <dcterms:modified xsi:type="dcterms:W3CDTF">2026-07-10T09:37:00Z</dcterms:modified>
</cp:coreProperties>
</file>