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3EB71" w14:textId="77777777" w:rsidR="00597430" w:rsidRPr="00597430" w:rsidRDefault="00597430" w:rsidP="00597430">
      <w:pPr>
        <w:pStyle w:val="Header"/>
        <w:jc w:val="center"/>
        <w:rPr>
          <w:rFonts w:asciiTheme="minorHAnsi" w:hAnsiTheme="minorHAnsi"/>
        </w:rPr>
      </w:pPr>
      <w:r w:rsidRPr="00597430">
        <w:rPr>
          <w:rFonts w:asciiTheme="minorHAnsi" w:hAnsiTheme="minorHAnsi"/>
        </w:rPr>
        <w:t>Bollington St. John’s Church of England</w:t>
      </w:r>
    </w:p>
    <w:p w14:paraId="4D3C0DF7" w14:textId="77777777" w:rsidR="00597430" w:rsidRPr="00597430" w:rsidRDefault="00597430" w:rsidP="00597430">
      <w:pPr>
        <w:pStyle w:val="Header"/>
        <w:jc w:val="center"/>
        <w:rPr>
          <w:rFonts w:asciiTheme="minorHAnsi" w:hAnsiTheme="minorHAnsi"/>
        </w:rPr>
      </w:pPr>
      <w:r w:rsidRPr="00597430">
        <w:rPr>
          <w:rFonts w:asciiTheme="minorHAnsi" w:hAnsiTheme="minorHAnsi"/>
        </w:rPr>
        <w:t>Primary School</w:t>
      </w:r>
    </w:p>
    <w:p w14:paraId="13F09440" w14:textId="69CA9BAE" w:rsidR="00597430" w:rsidRPr="00597430" w:rsidRDefault="00597430" w:rsidP="00597430">
      <w:pPr>
        <w:pStyle w:val="Header"/>
        <w:ind w:left="113"/>
        <w:jc w:val="center"/>
        <w:rPr>
          <w:rFonts w:asciiTheme="minorHAnsi" w:hAnsiTheme="minorHAnsi"/>
        </w:rPr>
      </w:pPr>
      <w:r w:rsidRPr="00597430">
        <w:rPr>
          <w:rFonts w:asciiTheme="minorHAnsi" w:hAnsiTheme="minorHAnsi" w:cs="Arial"/>
          <w:noProof/>
        </w:rPr>
        <w:drawing>
          <wp:inline distT="0" distB="0" distL="0" distR="0" wp14:anchorId="287BBD25" wp14:editId="1C8D0A23">
            <wp:extent cx="1504950" cy="1609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1609725"/>
                    </a:xfrm>
                    <a:prstGeom prst="rect">
                      <a:avLst/>
                    </a:prstGeom>
                    <a:noFill/>
                    <a:ln>
                      <a:noFill/>
                    </a:ln>
                  </pic:spPr>
                </pic:pic>
              </a:graphicData>
            </a:graphic>
          </wp:inline>
        </w:drawing>
      </w:r>
    </w:p>
    <w:p w14:paraId="0F7414B9" w14:textId="77777777" w:rsidR="00597430" w:rsidRPr="00597430" w:rsidRDefault="00597430" w:rsidP="00597430">
      <w:pPr>
        <w:pStyle w:val="Header"/>
        <w:jc w:val="center"/>
        <w:rPr>
          <w:rFonts w:asciiTheme="minorHAnsi" w:hAnsiTheme="minorHAnsi"/>
          <w:i/>
        </w:rPr>
      </w:pPr>
      <w:r w:rsidRPr="00597430">
        <w:rPr>
          <w:rFonts w:asciiTheme="minorHAnsi" w:hAnsiTheme="minorHAnsi"/>
          <w:i/>
        </w:rPr>
        <w:t>Where talent grows</w:t>
      </w:r>
    </w:p>
    <w:p w14:paraId="734BBCE5" w14:textId="77777777" w:rsidR="00597430" w:rsidRPr="00597430" w:rsidRDefault="00597430" w:rsidP="00597430">
      <w:pPr>
        <w:pStyle w:val="Header"/>
        <w:jc w:val="center"/>
        <w:rPr>
          <w:rFonts w:asciiTheme="minorHAnsi" w:hAnsiTheme="minorHAnsi"/>
          <w:sz w:val="16"/>
          <w:szCs w:val="16"/>
        </w:rPr>
      </w:pPr>
      <w:r w:rsidRPr="00597430">
        <w:rPr>
          <w:rFonts w:asciiTheme="minorHAnsi" w:hAnsiTheme="minorHAnsi"/>
          <w:sz w:val="16"/>
          <w:szCs w:val="16"/>
        </w:rPr>
        <w:t>Head Teacher: Mrs M. Walker</w:t>
      </w:r>
    </w:p>
    <w:p w14:paraId="3B9A862B" w14:textId="77777777" w:rsidR="00597430" w:rsidRPr="00597430" w:rsidRDefault="00597430" w:rsidP="00597430">
      <w:pPr>
        <w:pStyle w:val="Header"/>
        <w:jc w:val="center"/>
        <w:rPr>
          <w:rFonts w:asciiTheme="minorHAnsi" w:hAnsiTheme="minorHAnsi"/>
          <w:sz w:val="16"/>
          <w:szCs w:val="16"/>
        </w:rPr>
      </w:pPr>
      <w:r w:rsidRPr="00597430">
        <w:rPr>
          <w:rFonts w:asciiTheme="minorHAnsi" w:hAnsiTheme="minorHAnsi"/>
          <w:sz w:val="16"/>
          <w:szCs w:val="16"/>
        </w:rPr>
        <w:t>Head of Teaching, Learning and Assessment: Mrs E. Watson</w:t>
      </w:r>
    </w:p>
    <w:p w14:paraId="3219E588" w14:textId="77777777" w:rsidR="00597430" w:rsidRPr="00597430" w:rsidRDefault="00597430" w:rsidP="00597430">
      <w:pPr>
        <w:spacing w:before="100" w:beforeAutospacing="1" w:after="100" w:afterAutospacing="1"/>
        <w:jc w:val="center"/>
        <w:rPr>
          <w:rFonts w:asciiTheme="minorHAnsi" w:hAnsiTheme="minorHAnsi" w:cs="Arial"/>
          <w:b/>
          <w:bCs/>
          <w:i/>
          <w:iCs/>
          <w:lang w:val="en"/>
        </w:rPr>
      </w:pPr>
      <w:r w:rsidRPr="00597430">
        <w:rPr>
          <w:rFonts w:asciiTheme="minorHAnsi" w:hAnsiTheme="minorHAnsi" w:cs="Arial"/>
          <w:i/>
          <w:iCs/>
          <w:lang w:val="en"/>
        </w:rPr>
        <w:t xml:space="preserve"> “Whatever you do, work at it with all your heart, as working for the Lord”</w:t>
      </w:r>
      <w:r w:rsidRPr="00597430">
        <w:rPr>
          <w:rFonts w:asciiTheme="minorHAnsi" w:hAnsiTheme="minorHAnsi" w:cs="Arial"/>
          <w:b/>
          <w:bCs/>
          <w:i/>
          <w:iCs/>
          <w:lang w:val="en"/>
        </w:rPr>
        <w:t> </w:t>
      </w:r>
    </w:p>
    <w:p w14:paraId="268757F1" w14:textId="77777777" w:rsidR="00597430" w:rsidRPr="00597430" w:rsidRDefault="00597430" w:rsidP="00597430">
      <w:pPr>
        <w:spacing w:before="100" w:beforeAutospacing="1" w:after="100" w:afterAutospacing="1"/>
        <w:jc w:val="center"/>
        <w:rPr>
          <w:rFonts w:asciiTheme="minorHAnsi" w:hAnsiTheme="minorHAnsi" w:cs="Arial"/>
          <w:b/>
          <w:bCs/>
          <w:i/>
          <w:iCs/>
          <w:lang w:val="en"/>
        </w:rPr>
      </w:pPr>
      <w:r w:rsidRPr="00597430">
        <w:rPr>
          <w:rFonts w:asciiTheme="minorHAnsi" w:hAnsiTheme="minorHAnsi" w:cs="Arial"/>
          <w:b/>
          <w:bCs/>
          <w:i/>
          <w:iCs/>
          <w:lang w:val="en"/>
        </w:rPr>
        <w:t>Colossians 3:23</w:t>
      </w:r>
    </w:p>
    <w:p w14:paraId="0CFE9EC7" w14:textId="77777777" w:rsidR="00ED77A3" w:rsidRPr="00597430" w:rsidRDefault="00ED77A3" w:rsidP="008742A4">
      <w:pPr>
        <w:jc w:val="center"/>
        <w:rPr>
          <w:rFonts w:asciiTheme="minorHAnsi" w:hAnsiTheme="minorHAnsi"/>
        </w:rPr>
      </w:pPr>
    </w:p>
    <w:p w14:paraId="1D97FA15" w14:textId="34C63F2C" w:rsidR="00B073A7" w:rsidRPr="00597430" w:rsidRDefault="00EC2F2E" w:rsidP="00A624C1">
      <w:pPr>
        <w:pStyle w:val="Title"/>
        <w:rPr>
          <w:rFonts w:asciiTheme="minorHAnsi" w:hAnsiTheme="minorHAnsi" w:cs="Arial"/>
          <w:sz w:val="24"/>
          <w:szCs w:val="24"/>
          <w:u w:val="none"/>
        </w:rPr>
      </w:pPr>
      <w:r w:rsidRPr="00597430">
        <w:rPr>
          <w:rFonts w:asciiTheme="minorHAnsi" w:hAnsiTheme="minorHAnsi" w:cs="Arial"/>
          <w:sz w:val="24"/>
          <w:szCs w:val="24"/>
          <w:u w:val="none"/>
        </w:rPr>
        <w:t>ADMISSIONS POLICY</w:t>
      </w:r>
      <w:r w:rsidR="00C97A39" w:rsidRPr="00597430">
        <w:rPr>
          <w:rFonts w:asciiTheme="minorHAnsi" w:hAnsiTheme="minorHAnsi" w:cs="Arial"/>
          <w:sz w:val="24"/>
          <w:szCs w:val="24"/>
          <w:u w:val="none"/>
        </w:rPr>
        <w:t xml:space="preserve"> </w:t>
      </w:r>
      <w:r w:rsidR="0046243C" w:rsidRPr="00597430">
        <w:rPr>
          <w:rFonts w:asciiTheme="minorHAnsi" w:hAnsiTheme="minorHAnsi" w:cs="Arial"/>
          <w:sz w:val="24"/>
          <w:szCs w:val="24"/>
          <w:u w:val="none"/>
        </w:rPr>
        <w:t>202</w:t>
      </w:r>
      <w:r w:rsidR="00405755">
        <w:rPr>
          <w:rFonts w:asciiTheme="minorHAnsi" w:hAnsiTheme="minorHAnsi" w:cs="Arial"/>
          <w:sz w:val="24"/>
          <w:szCs w:val="24"/>
          <w:u w:val="none"/>
        </w:rPr>
        <w:t>7</w:t>
      </w:r>
      <w:r w:rsidR="00326A06">
        <w:rPr>
          <w:rFonts w:asciiTheme="minorHAnsi" w:hAnsiTheme="minorHAnsi" w:cs="Arial"/>
          <w:sz w:val="24"/>
          <w:szCs w:val="24"/>
          <w:u w:val="none"/>
        </w:rPr>
        <w:t>/</w:t>
      </w:r>
      <w:r w:rsidR="0046243C" w:rsidRPr="00597430">
        <w:rPr>
          <w:rFonts w:asciiTheme="minorHAnsi" w:hAnsiTheme="minorHAnsi" w:cs="Arial"/>
          <w:sz w:val="24"/>
          <w:szCs w:val="24"/>
          <w:u w:val="none"/>
        </w:rPr>
        <w:t>202</w:t>
      </w:r>
      <w:r w:rsidR="00405755">
        <w:rPr>
          <w:rFonts w:asciiTheme="minorHAnsi" w:hAnsiTheme="minorHAnsi" w:cs="Arial"/>
          <w:sz w:val="24"/>
          <w:szCs w:val="24"/>
          <w:u w:val="none"/>
        </w:rPr>
        <w:t>8</w:t>
      </w:r>
      <w:r w:rsidR="0046243C" w:rsidRPr="00597430">
        <w:rPr>
          <w:rFonts w:asciiTheme="minorHAnsi" w:hAnsiTheme="minorHAnsi" w:cs="Arial"/>
          <w:sz w:val="24"/>
          <w:szCs w:val="24"/>
          <w:u w:val="none"/>
        </w:rPr>
        <w:t xml:space="preserve"> </w:t>
      </w:r>
      <w:r w:rsidR="00FF7879" w:rsidRPr="00597430">
        <w:rPr>
          <w:rFonts w:asciiTheme="minorHAnsi" w:hAnsiTheme="minorHAnsi" w:cs="Arial"/>
          <w:sz w:val="24"/>
          <w:szCs w:val="24"/>
          <w:u w:val="none"/>
        </w:rPr>
        <w:t>–</w:t>
      </w:r>
      <w:r w:rsidR="00C97A39" w:rsidRPr="00597430">
        <w:rPr>
          <w:rFonts w:asciiTheme="minorHAnsi" w:hAnsiTheme="minorHAnsi" w:cs="Arial"/>
          <w:sz w:val="24"/>
          <w:szCs w:val="24"/>
          <w:u w:val="none"/>
        </w:rPr>
        <w:t xml:space="preserve"> </w:t>
      </w:r>
      <w:r w:rsidR="00FF7879" w:rsidRPr="00597430">
        <w:rPr>
          <w:rFonts w:asciiTheme="minorHAnsi" w:hAnsiTheme="minorHAnsi" w:cs="Arial"/>
          <w:sz w:val="24"/>
          <w:szCs w:val="24"/>
          <w:u w:val="none"/>
        </w:rPr>
        <w:t>Bollington St John’s CE Primary</w:t>
      </w:r>
      <w:r w:rsidR="004A6DE0" w:rsidRPr="00597430">
        <w:rPr>
          <w:rFonts w:asciiTheme="minorHAnsi" w:hAnsiTheme="minorHAnsi" w:cs="Arial"/>
          <w:sz w:val="24"/>
          <w:szCs w:val="24"/>
          <w:u w:val="none"/>
        </w:rPr>
        <w:t xml:space="preserve"> School</w:t>
      </w:r>
    </w:p>
    <w:p w14:paraId="6A61A8B4" w14:textId="77777777" w:rsidR="00C97A39" w:rsidRPr="00597430" w:rsidRDefault="00C97A39" w:rsidP="00A624C1">
      <w:pPr>
        <w:pStyle w:val="Title"/>
        <w:rPr>
          <w:rFonts w:asciiTheme="minorHAnsi" w:hAnsiTheme="minorHAnsi" w:cs="Arial"/>
        </w:rPr>
      </w:pPr>
    </w:p>
    <w:p w14:paraId="1979A4A4" w14:textId="4C7C6729" w:rsidR="00932E8F" w:rsidRPr="006F04EA" w:rsidRDefault="00932E8F" w:rsidP="00BE2FC3">
      <w:pPr>
        <w:pStyle w:val="BodyText"/>
        <w:spacing w:after="0"/>
        <w:jc w:val="both"/>
        <w:rPr>
          <w:rFonts w:asciiTheme="minorHAnsi" w:hAnsiTheme="minorHAnsi" w:cstheme="minorHAnsi"/>
        </w:rPr>
      </w:pPr>
      <w:r w:rsidRPr="00597430">
        <w:rPr>
          <w:rFonts w:asciiTheme="minorHAnsi" w:hAnsiTheme="minorHAnsi"/>
        </w:rPr>
        <w:t>All requests for admission are con</w:t>
      </w:r>
      <w:r w:rsidR="003C27F2" w:rsidRPr="00597430">
        <w:rPr>
          <w:rFonts w:asciiTheme="minorHAnsi" w:hAnsiTheme="minorHAnsi"/>
        </w:rPr>
        <w:t>sidered by the Governors</w:t>
      </w:r>
      <w:r w:rsidRPr="00597430">
        <w:rPr>
          <w:rFonts w:asciiTheme="minorHAnsi" w:hAnsiTheme="minorHAnsi"/>
        </w:rPr>
        <w:t>.</w:t>
      </w:r>
      <w:r w:rsidR="00E24777" w:rsidRPr="00597430">
        <w:rPr>
          <w:rFonts w:asciiTheme="minorHAnsi" w:hAnsiTheme="minorHAnsi"/>
        </w:rPr>
        <w:t xml:space="preserve"> The planned admi</w:t>
      </w:r>
      <w:r w:rsidR="00760D05" w:rsidRPr="00597430">
        <w:rPr>
          <w:rFonts w:asciiTheme="minorHAnsi" w:hAnsiTheme="minorHAnsi"/>
        </w:rPr>
        <w:t xml:space="preserve">ssion number for </w:t>
      </w:r>
      <w:r w:rsidR="00760D05" w:rsidRPr="006F04EA">
        <w:rPr>
          <w:rFonts w:asciiTheme="minorHAnsi" w:hAnsiTheme="minorHAnsi" w:cstheme="minorHAnsi"/>
        </w:rPr>
        <w:t>Reception is fifteen</w:t>
      </w:r>
      <w:r w:rsidR="00E24777" w:rsidRPr="006F04EA">
        <w:rPr>
          <w:rFonts w:asciiTheme="minorHAnsi" w:hAnsiTheme="minorHAnsi" w:cstheme="minorHAnsi"/>
        </w:rPr>
        <w:t>.</w:t>
      </w:r>
      <w:r w:rsidR="00A31B26" w:rsidRPr="006F04EA">
        <w:rPr>
          <w:rFonts w:asciiTheme="minorHAnsi" w:hAnsiTheme="minorHAnsi" w:cstheme="minorHAnsi"/>
        </w:rPr>
        <w:t xml:space="preserve"> </w:t>
      </w:r>
      <w:r w:rsidRPr="006F04EA">
        <w:rPr>
          <w:rFonts w:asciiTheme="minorHAnsi" w:hAnsiTheme="minorHAnsi" w:cstheme="minorHAnsi"/>
        </w:rPr>
        <w:t>Where the number of applications exceeds the number of places available, then priority will be given in the order set out: -</w:t>
      </w:r>
    </w:p>
    <w:p w14:paraId="6AADF0EE" w14:textId="77777777" w:rsidR="00932E8F" w:rsidRPr="006F04EA" w:rsidRDefault="00932E8F" w:rsidP="00BE2FC3">
      <w:pPr>
        <w:pStyle w:val="NumberList"/>
        <w:tabs>
          <w:tab w:val="left" w:pos="714"/>
        </w:tabs>
        <w:ind w:left="0" w:firstLine="0"/>
        <w:jc w:val="both"/>
        <w:rPr>
          <w:rFonts w:asciiTheme="minorHAnsi" w:hAnsiTheme="minorHAnsi" w:cstheme="minorHAnsi"/>
          <w:color w:val="auto"/>
          <w:kern w:val="0"/>
          <w:sz w:val="24"/>
          <w:szCs w:val="24"/>
        </w:rPr>
      </w:pPr>
    </w:p>
    <w:p w14:paraId="2E00D3FF" w14:textId="32866600" w:rsidR="008742A4" w:rsidRPr="006F04EA" w:rsidRDefault="006F04EA" w:rsidP="00BE2FC3">
      <w:pPr>
        <w:pStyle w:val="NumberList"/>
        <w:numPr>
          <w:ilvl w:val="0"/>
          <w:numId w:val="8"/>
        </w:numPr>
        <w:jc w:val="both"/>
        <w:rPr>
          <w:rFonts w:asciiTheme="minorHAnsi" w:hAnsiTheme="minorHAnsi" w:cstheme="minorHAnsi"/>
          <w:color w:val="auto"/>
          <w:sz w:val="24"/>
          <w:szCs w:val="24"/>
        </w:rPr>
      </w:pPr>
      <w:r w:rsidRPr="006F04EA">
        <w:rPr>
          <w:rFonts w:asciiTheme="minorHAnsi" w:hAnsiTheme="minorHAnsi" w:cstheme="minorHAnsi"/>
          <w:sz w:val="24"/>
          <w:szCs w:val="24"/>
        </w:rPr>
        <w:t>Looked after children and previously looked after children who were looked after, but ceased to be so because they were adopted (or became subject to a child arrangement order or special guardianship order), including those children who appear (to the admission authority) to have been in state care outside of England and ceased to be in state care as a result of being adopted. A child is regarded as having been in state care outside of England if they were in the care of, or were accommodated by a public authority, a religious organisation, or any other provider of care whose sole or main purpose is to benefit society</w:t>
      </w:r>
    </w:p>
    <w:p w14:paraId="535659A5" w14:textId="77777777" w:rsidR="00932E8F" w:rsidRPr="006F04EA" w:rsidRDefault="00932E8F" w:rsidP="00BE2FC3">
      <w:pPr>
        <w:numPr>
          <w:ilvl w:val="0"/>
          <w:numId w:val="8"/>
        </w:numPr>
        <w:jc w:val="both"/>
        <w:rPr>
          <w:rFonts w:asciiTheme="minorHAnsi" w:hAnsiTheme="minorHAnsi" w:cstheme="minorHAnsi"/>
        </w:rPr>
      </w:pPr>
      <w:r w:rsidRPr="006F04EA">
        <w:rPr>
          <w:rFonts w:asciiTheme="minorHAnsi" w:hAnsiTheme="minorHAnsi" w:cstheme="minorHAnsi"/>
        </w:rPr>
        <w:t>Children having a sibling already attending, and continuing to attend, the school</w:t>
      </w:r>
      <w:r w:rsidR="00E24777" w:rsidRPr="006F04EA">
        <w:rPr>
          <w:rFonts w:asciiTheme="minorHAnsi" w:hAnsiTheme="minorHAnsi" w:cstheme="minorHAnsi"/>
        </w:rPr>
        <w:t xml:space="preserve"> at the time of admission</w:t>
      </w:r>
      <w:r w:rsidR="00747DA0" w:rsidRPr="006F04EA">
        <w:rPr>
          <w:rFonts w:asciiTheme="minorHAnsi" w:hAnsiTheme="minorHAnsi" w:cstheme="minorHAnsi"/>
        </w:rPr>
        <w:t>.</w:t>
      </w:r>
    </w:p>
    <w:p w14:paraId="20955722" w14:textId="197F1950" w:rsidR="00C52EC9" w:rsidRPr="00597430" w:rsidRDefault="00C52EC9" w:rsidP="00C52EC9">
      <w:pPr>
        <w:numPr>
          <w:ilvl w:val="0"/>
          <w:numId w:val="8"/>
        </w:numPr>
        <w:jc w:val="both"/>
        <w:rPr>
          <w:rFonts w:asciiTheme="minorHAnsi" w:hAnsiTheme="minorHAnsi"/>
        </w:rPr>
      </w:pPr>
      <w:r w:rsidRPr="006F04EA">
        <w:rPr>
          <w:rFonts w:asciiTheme="minorHAnsi" w:hAnsiTheme="minorHAnsi" w:cstheme="minorHAnsi"/>
        </w:rPr>
        <w:t>Children living in the parish of St Oswald’s</w:t>
      </w:r>
      <w:r w:rsidRPr="00597430">
        <w:rPr>
          <w:rFonts w:asciiTheme="minorHAnsi" w:hAnsiTheme="minorHAnsi"/>
        </w:rPr>
        <w:t>.</w:t>
      </w:r>
      <w:r w:rsidR="0002338B" w:rsidRPr="00597430">
        <w:rPr>
          <w:rFonts w:asciiTheme="minorHAnsi" w:hAnsiTheme="minorHAnsi"/>
        </w:rPr>
        <w:t xml:space="preserve"> A map showing the parish boundary is available from </w:t>
      </w:r>
      <w:r w:rsidR="001835ED" w:rsidRPr="00597430">
        <w:rPr>
          <w:rFonts w:asciiTheme="minorHAnsi" w:hAnsiTheme="minorHAnsi"/>
        </w:rPr>
        <w:t xml:space="preserve">the </w:t>
      </w:r>
      <w:r w:rsidR="00C0305D" w:rsidRPr="00597430">
        <w:rPr>
          <w:rFonts w:asciiTheme="minorHAnsi" w:hAnsiTheme="minorHAnsi"/>
        </w:rPr>
        <w:t>school</w:t>
      </w:r>
      <w:r w:rsidR="001835ED" w:rsidRPr="00597430">
        <w:rPr>
          <w:rFonts w:asciiTheme="minorHAnsi" w:hAnsiTheme="minorHAnsi"/>
        </w:rPr>
        <w:t xml:space="preserve"> office</w:t>
      </w:r>
      <w:r w:rsidR="00640342" w:rsidRPr="00597430">
        <w:rPr>
          <w:rFonts w:asciiTheme="minorHAnsi" w:hAnsiTheme="minorHAnsi"/>
        </w:rPr>
        <w:t xml:space="preserve"> and the school website</w:t>
      </w:r>
      <w:r w:rsidR="001835ED" w:rsidRPr="00597430">
        <w:rPr>
          <w:rFonts w:asciiTheme="minorHAnsi" w:hAnsiTheme="minorHAnsi"/>
        </w:rPr>
        <w:t>.</w:t>
      </w:r>
    </w:p>
    <w:p w14:paraId="23B374D8" w14:textId="5CC91A2E" w:rsidR="00932E8F" w:rsidRPr="00597430" w:rsidRDefault="00932E8F" w:rsidP="00BE2FC3">
      <w:pPr>
        <w:pStyle w:val="Heading2"/>
        <w:numPr>
          <w:ilvl w:val="0"/>
          <w:numId w:val="8"/>
        </w:numPr>
        <w:jc w:val="both"/>
        <w:rPr>
          <w:rFonts w:asciiTheme="minorHAnsi" w:hAnsiTheme="minorHAnsi"/>
          <w:sz w:val="24"/>
          <w:szCs w:val="24"/>
        </w:rPr>
      </w:pPr>
      <w:r w:rsidRPr="00597430">
        <w:rPr>
          <w:rFonts w:asciiTheme="minorHAnsi" w:hAnsiTheme="minorHAnsi"/>
          <w:sz w:val="24"/>
          <w:szCs w:val="24"/>
        </w:rPr>
        <w:t>Children whose p</w:t>
      </w:r>
      <w:r w:rsidR="0002338B" w:rsidRPr="00597430">
        <w:rPr>
          <w:rFonts w:asciiTheme="minorHAnsi" w:hAnsiTheme="minorHAnsi"/>
          <w:sz w:val="24"/>
          <w:szCs w:val="24"/>
        </w:rPr>
        <w:t xml:space="preserve">arents </w:t>
      </w:r>
      <w:r w:rsidR="00C0305D" w:rsidRPr="00597430">
        <w:rPr>
          <w:rFonts w:asciiTheme="minorHAnsi" w:hAnsiTheme="minorHAnsi"/>
          <w:sz w:val="24"/>
          <w:szCs w:val="24"/>
        </w:rPr>
        <w:t>are</w:t>
      </w:r>
      <w:r w:rsidR="0002338B" w:rsidRPr="00597430">
        <w:rPr>
          <w:rFonts w:asciiTheme="minorHAnsi" w:hAnsiTheme="minorHAnsi"/>
          <w:sz w:val="24"/>
          <w:szCs w:val="24"/>
        </w:rPr>
        <w:t xml:space="preserve"> regular and faithful </w:t>
      </w:r>
      <w:r w:rsidRPr="00597430">
        <w:rPr>
          <w:rFonts w:asciiTheme="minorHAnsi" w:hAnsiTheme="minorHAnsi"/>
          <w:sz w:val="24"/>
          <w:szCs w:val="24"/>
        </w:rPr>
        <w:t xml:space="preserve">worshippers at </w:t>
      </w:r>
      <w:r w:rsidR="00FF7879" w:rsidRPr="00597430">
        <w:rPr>
          <w:rFonts w:asciiTheme="minorHAnsi" w:hAnsiTheme="minorHAnsi"/>
          <w:sz w:val="24"/>
          <w:szCs w:val="24"/>
        </w:rPr>
        <w:t>St Oswald’s Church, Bollington</w:t>
      </w:r>
      <w:r w:rsidR="003C27F2" w:rsidRPr="00597430">
        <w:rPr>
          <w:rFonts w:asciiTheme="minorHAnsi" w:hAnsiTheme="minorHAnsi"/>
          <w:sz w:val="24"/>
          <w:szCs w:val="24"/>
        </w:rPr>
        <w:t>, Cheshire</w:t>
      </w:r>
      <w:r w:rsidR="00747DA0" w:rsidRPr="00597430">
        <w:rPr>
          <w:rFonts w:asciiTheme="minorHAnsi" w:hAnsiTheme="minorHAnsi"/>
          <w:sz w:val="24"/>
          <w:szCs w:val="24"/>
        </w:rPr>
        <w:t>.</w:t>
      </w:r>
    </w:p>
    <w:p w14:paraId="3E7A75BD" w14:textId="44661E15" w:rsidR="00932E8F" w:rsidRPr="00597430" w:rsidRDefault="00932E8F" w:rsidP="00BE2FC3">
      <w:pPr>
        <w:numPr>
          <w:ilvl w:val="0"/>
          <w:numId w:val="8"/>
        </w:numPr>
        <w:jc w:val="both"/>
        <w:rPr>
          <w:rFonts w:asciiTheme="minorHAnsi" w:hAnsiTheme="minorHAnsi"/>
        </w:rPr>
      </w:pPr>
      <w:r w:rsidRPr="00597430">
        <w:rPr>
          <w:rFonts w:asciiTheme="minorHAnsi" w:hAnsiTheme="minorHAnsi"/>
        </w:rPr>
        <w:t xml:space="preserve">Children whose parents </w:t>
      </w:r>
      <w:r w:rsidR="00C0305D" w:rsidRPr="00597430">
        <w:rPr>
          <w:rFonts w:asciiTheme="minorHAnsi" w:hAnsiTheme="minorHAnsi"/>
        </w:rPr>
        <w:t>are</w:t>
      </w:r>
      <w:r w:rsidRPr="00597430">
        <w:rPr>
          <w:rFonts w:asciiTheme="minorHAnsi" w:hAnsiTheme="minorHAnsi"/>
        </w:rPr>
        <w:t xml:space="preserve"> regular </w:t>
      </w:r>
      <w:r w:rsidR="0002338B" w:rsidRPr="00597430">
        <w:rPr>
          <w:rFonts w:asciiTheme="minorHAnsi" w:hAnsiTheme="minorHAnsi"/>
        </w:rPr>
        <w:t xml:space="preserve">and faithful </w:t>
      </w:r>
      <w:r w:rsidRPr="00597430">
        <w:rPr>
          <w:rFonts w:asciiTheme="minorHAnsi" w:hAnsiTheme="minorHAnsi"/>
        </w:rPr>
        <w:t>worshippers at any other Christian Church</w:t>
      </w:r>
      <w:r w:rsidR="001714B8" w:rsidRPr="00597430">
        <w:rPr>
          <w:rFonts w:asciiTheme="minorHAnsi" w:hAnsiTheme="minorHAnsi"/>
        </w:rPr>
        <w:t>, who are members of</w:t>
      </w:r>
      <w:r w:rsidRPr="00597430">
        <w:rPr>
          <w:rFonts w:asciiTheme="minorHAnsi" w:hAnsiTheme="minorHAnsi"/>
        </w:rPr>
        <w:t xml:space="preserve"> Churches Together in Britain and Ireland</w:t>
      </w:r>
      <w:r w:rsidR="009B29CB" w:rsidRPr="00597430">
        <w:rPr>
          <w:rFonts w:asciiTheme="minorHAnsi" w:hAnsiTheme="minorHAnsi"/>
        </w:rPr>
        <w:t>.</w:t>
      </w:r>
    </w:p>
    <w:p w14:paraId="556EECD4" w14:textId="7FE9445B" w:rsidR="00932E8F" w:rsidRPr="00597430" w:rsidRDefault="00932E8F" w:rsidP="00BE2FC3">
      <w:pPr>
        <w:numPr>
          <w:ilvl w:val="0"/>
          <w:numId w:val="8"/>
        </w:numPr>
        <w:jc w:val="both"/>
        <w:rPr>
          <w:rFonts w:asciiTheme="minorHAnsi" w:hAnsiTheme="minorHAnsi" w:cs="Arial"/>
          <w:b/>
          <w:color w:val="000000"/>
        </w:rPr>
      </w:pPr>
      <w:r w:rsidRPr="00597430">
        <w:rPr>
          <w:rFonts w:asciiTheme="minorHAnsi" w:hAnsiTheme="minorHAnsi" w:cs="Arial"/>
          <w:color w:val="000000"/>
        </w:rPr>
        <w:t>Distance</w:t>
      </w:r>
      <w:r w:rsidR="008742A4" w:rsidRPr="00597430">
        <w:rPr>
          <w:rFonts w:asciiTheme="minorHAnsi" w:hAnsiTheme="minorHAnsi" w:cs="Arial"/>
          <w:color w:val="000000"/>
        </w:rPr>
        <w:t>.</w:t>
      </w:r>
      <w:r w:rsidR="008742A4" w:rsidRPr="00597430">
        <w:rPr>
          <w:rFonts w:asciiTheme="minorHAnsi" w:hAnsiTheme="minorHAnsi" w:cs="Arial"/>
          <w:b/>
          <w:color w:val="000000"/>
        </w:rPr>
        <w:t xml:space="preserve"> </w:t>
      </w:r>
      <w:r w:rsidR="00657D93" w:rsidRPr="00597430">
        <w:rPr>
          <w:rFonts w:asciiTheme="minorHAnsi" w:hAnsiTheme="minorHAnsi"/>
          <w:bCs/>
        </w:rPr>
        <w:t>Pupils living nearest to the school measured using the National Land and Property Gazetteer (NLPG) which measures straight line distances in miles from the school’s coordinate point to the point of residence’s coordinate point.</w:t>
      </w:r>
    </w:p>
    <w:p w14:paraId="1B806725" w14:textId="77777777" w:rsidR="00932E8F" w:rsidRPr="00597430" w:rsidRDefault="00932E8F" w:rsidP="00BE2FC3">
      <w:pPr>
        <w:jc w:val="both"/>
        <w:rPr>
          <w:rFonts w:asciiTheme="minorHAnsi" w:hAnsiTheme="minorHAnsi"/>
        </w:rPr>
      </w:pPr>
    </w:p>
    <w:p w14:paraId="2801C006" w14:textId="77777777" w:rsidR="00932E8F" w:rsidRPr="00597430" w:rsidRDefault="00932E8F" w:rsidP="00BE2FC3">
      <w:pPr>
        <w:pStyle w:val="NumberList"/>
        <w:tabs>
          <w:tab w:val="left" w:pos="714"/>
        </w:tabs>
        <w:ind w:left="0" w:firstLine="0"/>
        <w:jc w:val="both"/>
        <w:rPr>
          <w:rFonts w:asciiTheme="minorHAnsi" w:hAnsiTheme="minorHAnsi"/>
          <w:color w:val="auto"/>
          <w:sz w:val="24"/>
          <w:szCs w:val="24"/>
        </w:rPr>
      </w:pPr>
      <w:r w:rsidRPr="00597430">
        <w:rPr>
          <w:rFonts w:asciiTheme="minorHAnsi" w:hAnsiTheme="minorHAnsi"/>
          <w:b/>
          <w:bCs/>
          <w:color w:val="auto"/>
          <w:sz w:val="24"/>
          <w:szCs w:val="24"/>
        </w:rPr>
        <w:t>Notes</w:t>
      </w:r>
    </w:p>
    <w:p w14:paraId="663067E4" w14:textId="77777777" w:rsidR="00932E8F" w:rsidRPr="00597430" w:rsidRDefault="00932E8F" w:rsidP="00BE2FC3">
      <w:pPr>
        <w:pStyle w:val="BodySingle"/>
        <w:numPr>
          <w:ilvl w:val="0"/>
          <w:numId w:val="4"/>
        </w:numPr>
        <w:tabs>
          <w:tab w:val="left" w:pos="714"/>
        </w:tabs>
        <w:jc w:val="both"/>
        <w:rPr>
          <w:rFonts w:asciiTheme="minorHAnsi" w:hAnsiTheme="minorHAnsi"/>
          <w:color w:val="auto"/>
          <w:sz w:val="24"/>
          <w:szCs w:val="24"/>
        </w:rPr>
      </w:pPr>
      <w:r w:rsidRPr="00597430">
        <w:rPr>
          <w:rFonts w:asciiTheme="minorHAnsi" w:hAnsiTheme="minorHAnsi"/>
          <w:color w:val="auto"/>
          <w:sz w:val="24"/>
          <w:szCs w:val="24"/>
        </w:rPr>
        <w:t>A parent is any person who has parental responsibility or care of the child. Where admission arrangements refer to ‘parent’s attendance at church’ it is sufficien</w:t>
      </w:r>
      <w:r w:rsidR="00BB4E68" w:rsidRPr="00597430">
        <w:rPr>
          <w:rFonts w:asciiTheme="minorHAnsi" w:hAnsiTheme="minorHAnsi"/>
          <w:color w:val="auto"/>
          <w:sz w:val="24"/>
          <w:szCs w:val="24"/>
        </w:rPr>
        <w:t>t for just one parent to attend.</w:t>
      </w:r>
    </w:p>
    <w:p w14:paraId="79B60F11" w14:textId="42EC6951" w:rsidR="0002338B" w:rsidRPr="00597430" w:rsidRDefault="00932E8F" w:rsidP="0002338B">
      <w:pPr>
        <w:pStyle w:val="BodySingle"/>
        <w:numPr>
          <w:ilvl w:val="0"/>
          <w:numId w:val="4"/>
        </w:numPr>
        <w:tabs>
          <w:tab w:val="left" w:pos="714"/>
        </w:tabs>
        <w:jc w:val="both"/>
        <w:rPr>
          <w:rFonts w:asciiTheme="minorHAnsi" w:hAnsiTheme="minorHAnsi"/>
          <w:sz w:val="24"/>
          <w:szCs w:val="24"/>
        </w:rPr>
      </w:pPr>
      <w:r w:rsidRPr="00597430">
        <w:rPr>
          <w:rFonts w:asciiTheme="minorHAnsi" w:hAnsiTheme="minorHAnsi"/>
          <w:sz w:val="24"/>
          <w:szCs w:val="24"/>
        </w:rPr>
        <w:lastRenderedPageBreak/>
        <w:t xml:space="preserve">Siblings include step, half, foster, adopted brothers and sisters living at the same address and full </w:t>
      </w:r>
      <w:r w:rsidR="0002338B" w:rsidRPr="00597430">
        <w:rPr>
          <w:rFonts w:asciiTheme="minorHAnsi" w:hAnsiTheme="minorHAnsi"/>
          <w:sz w:val="24"/>
          <w:szCs w:val="24"/>
        </w:rPr>
        <w:t>brother and sister living apart.</w:t>
      </w:r>
    </w:p>
    <w:p w14:paraId="0291189A" w14:textId="3850974D" w:rsidR="0002338B" w:rsidRPr="00597430" w:rsidRDefault="00C0305D" w:rsidP="00BE2FC3">
      <w:pPr>
        <w:pStyle w:val="BodySingle"/>
        <w:numPr>
          <w:ilvl w:val="0"/>
          <w:numId w:val="4"/>
        </w:numPr>
        <w:tabs>
          <w:tab w:val="left" w:pos="714"/>
        </w:tabs>
        <w:jc w:val="both"/>
        <w:rPr>
          <w:rFonts w:asciiTheme="minorHAnsi" w:hAnsiTheme="minorHAnsi"/>
          <w:color w:val="auto"/>
          <w:sz w:val="24"/>
          <w:szCs w:val="24"/>
        </w:rPr>
      </w:pPr>
      <w:r w:rsidRPr="00597430">
        <w:rPr>
          <w:rFonts w:asciiTheme="minorHAnsi" w:hAnsiTheme="minorHAnsi"/>
          <w:color w:val="auto"/>
          <w:sz w:val="24"/>
          <w:szCs w:val="24"/>
        </w:rPr>
        <w:t>A regular and faithful worshipper is</w:t>
      </w:r>
      <w:r w:rsidR="00CA3F4A" w:rsidRPr="00597430">
        <w:rPr>
          <w:rFonts w:asciiTheme="minorHAnsi" w:hAnsiTheme="minorHAnsi"/>
          <w:color w:val="auto"/>
          <w:sz w:val="24"/>
          <w:szCs w:val="24"/>
        </w:rPr>
        <w:t xml:space="preserve"> d</w:t>
      </w:r>
      <w:r w:rsidR="008C5405">
        <w:rPr>
          <w:rFonts w:asciiTheme="minorHAnsi" w:hAnsiTheme="minorHAnsi"/>
          <w:color w:val="auto"/>
          <w:sz w:val="24"/>
          <w:szCs w:val="24"/>
        </w:rPr>
        <w:t>efined as having attended church</w:t>
      </w:r>
      <w:r w:rsidR="00AC0E9C">
        <w:rPr>
          <w:rFonts w:asciiTheme="minorHAnsi" w:hAnsiTheme="minorHAnsi"/>
          <w:color w:val="auto"/>
          <w:sz w:val="24"/>
          <w:szCs w:val="24"/>
        </w:rPr>
        <w:t>,</w:t>
      </w:r>
      <w:r w:rsidR="00CA3F4A" w:rsidRPr="00597430">
        <w:rPr>
          <w:rFonts w:asciiTheme="minorHAnsi" w:hAnsiTheme="minorHAnsi"/>
          <w:color w:val="auto"/>
          <w:sz w:val="24"/>
          <w:szCs w:val="24"/>
        </w:rPr>
        <w:t xml:space="preserve"> for </w:t>
      </w:r>
      <w:r w:rsidR="00A35508" w:rsidRPr="00597430">
        <w:rPr>
          <w:rFonts w:asciiTheme="minorHAnsi" w:hAnsiTheme="minorHAnsi" w:cs="Arial"/>
          <w:sz w:val="24"/>
          <w:szCs w:val="24"/>
        </w:rPr>
        <w:t>an average of once per month</w:t>
      </w:r>
      <w:r w:rsidR="00E53B72">
        <w:rPr>
          <w:rFonts w:asciiTheme="minorHAnsi" w:hAnsiTheme="minorHAnsi" w:cs="Arial"/>
          <w:sz w:val="24"/>
          <w:szCs w:val="24"/>
        </w:rPr>
        <w:t>,</w:t>
      </w:r>
      <w:r w:rsidR="00A35508" w:rsidRPr="00597430">
        <w:rPr>
          <w:rFonts w:asciiTheme="minorHAnsi" w:hAnsiTheme="minorHAnsi"/>
          <w:color w:val="auto"/>
          <w:sz w:val="24"/>
          <w:szCs w:val="24"/>
        </w:rPr>
        <w:t xml:space="preserve"> for a</w:t>
      </w:r>
      <w:r w:rsidR="00CA3F4A" w:rsidRPr="00597430">
        <w:rPr>
          <w:rFonts w:asciiTheme="minorHAnsi" w:hAnsiTheme="minorHAnsi"/>
          <w:color w:val="auto"/>
          <w:sz w:val="24"/>
          <w:szCs w:val="24"/>
        </w:rPr>
        <w:t xml:space="preserve"> period of </w:t>
      </w:r>
      <w:r w:rsidRPr="00597430">
        <w:rPr>
          <w:rFonts w:asciiTheme="minorHAnsi" w:hAnsiTheme="minorHAnsi"/>
          <w:color w:val="auto"/>
          <w:sz w:val="24"/>
          <w:szCs w:val="24"/>
        </w:rPr>
        <w:t xml:space="preserve">at least </w:t>
      </w:r>
      <w:r w:rsidR="00CA3F4A" w:rsidRPr="00597430">
        <w:rPr>
          <w:rFonts w:asciiTheme="minorHAnsi" w:hAnsiTheme="minorHAnsi"/>
          <w:color w:val="auto"/>
          <w:sz w:val="24"/>
          <w:szCs w:val="24"/>
        </w:rPr>
        <w:t xml:space="preserve">one calendar year prior to the closing date for the application. Evidence in the form of a letter from the incumbent would be required to qualify under </w:t>
      </w:r>
      <w:r w:rsidRPr="00597430">
        <w:rPr>
          <w:rFonts w:asciiTheme="minorHAnsi" w:hAnsiTheme="minorHAnsi"/>
          <w:color w:val="auto"/>
          <w:sz w:val="24"/>
          <w:szCs w:val="24"/>
        </w:rPr>
        <w:t>this criterion</w:t>
      </w:r>
      <w:r w:rsidR="00CA3F4A" w:rsidRPr="00597430">
        <w:rPr>
          <w:rFonts w:asciiTheme="minorHAnsi" w:hAnsiTheme="minorHAnsi"/>
          <w:color w:val="auto"/>
          <w:sz w:val="24"/>
          <w:szCs w:val="24"/>
        </w:rPr>
        <w:t xml:space="preserve">. This should be forwarded </w:t>
      </w:r>
      <w:r w:rsidR="001835ED" w:rsidRPr="00597430">
        <w:rPr>
          <w:rFonts w:asciiTheme="minorHAnsi" w:hAnsiTheme="minorHAnsi"/>
          <w:color w:val="auto"/>
          <w:sz w:val="24"/>
          <w:szCs w:val="24"/>
        </w:rPr>
        <w:t xml:space="preserve">with your supplementary form </w:t>
      </w:r>
      <w:r w:rsidR="00CA3F4A" w:rsidRPr="00597430">
        <w:rPr>
          <w:rFonts w:asciiTheme="minorHAnsi" w:hAnsiTheme="minorHAnsi"/>
          <w:color w:val="auto"/>
          <w:sz w:val="24"/>
          <w:szCs w:val="24"/>
        </w:rPr>
        <w:t xml:space="preserve">at the time of application. </w:t>
      </w:r>
      <w:r w:rsidR="001835ED" w:rsidRPr="00597430">
        <w:rPr>
          <w:rFonts w:asciiTheme="minorHAnsi" w:hAnsiTheme="minorHAnsi"/>
          <w:color w:val="auto"/>
          <w:sz w:val="24"/>
          <w:szCs w:val="24"/>
        </w:rPr>
        <w:t>Supplementary forms are available from the school office and the school website.</w:t>
      </w:r>
    </w:p>
    <w:p w14:paraId="48969102" w14:textId="77777777" w:rsidR="00932E8F" w:rsidRPr="00597430" w:rsidRDefault="00932E8F" w:rsidP="00BE2FC3">
      <w:pPr>
        <w:pStyle w:val="BodySingle"/>
        <w:numPr>
          <w:ilvl w:val="0"/>
          <w:numId w:val="4"/>
        </w:numPr>
        <w:tabs>
          <w:tab w:val="left" w:pos="714"/>
        </w:tabs>
        <w:jc w:val="both"/>
        <w:rPr>
          <w:rFonts w:asciiTheme="minorHAnsi" w:hAnsiTheme="minorHAnsi"/>
          <w:color w:val="auto"/>
          <w:sz w:val="24"/>
          <w:szCs w:val="24"/>
        </w:rPr>
      </w:pPr>
      <w:r w:rsidRPr="00597430">
        <w:rPr>
          <w:rFonts w:asciiTheme="minorHAnsi" w:hAnsiTheme="minorHAnsi"/>
          <w:color w:val="auto"/>
          <w:sz w:val="24"/>
          <w:szCs w:val="24"/>
        </w:rPr>
        <w:t>Where the above criteria are not adequate to distinguish between requests for admission which cannot all be accepted without exceeding the admission limit, priority will be decided on the basis of the distance from the school to home measured using Ordnance Survey address point system those living nearest being given priority. Where there are two children with the same distance then a random allocation undertaken by an independent body will be used to decide on admission.</w:t>
      </w:r>
    </w:p>
    <w:p w14:paraId="363FF0F7" w14:textId="4550D8D8" w:rsidR="00932E8F" w:rsidRPr="00597430" w:rsidRDefault="00932E8F" w:rsidP="00BE2FC3">
      <w:pPr>
        <w:pStyle w:val="BodySingle"/>
        <w:numPr>
          <w:ilvl w:val="0"/>
          <w:numId w:val="4"/>
        </w:numPr>
        <w:tabs>
          <w:tab w:val="left" w:pos="714"/>
        </w:tabs>
        <w:jc w:val="both"/>
        <w:rPr>
          <w:rFonts w:asciiTheme="minorHAnsi" w:hAnsiTheme="minorHAnsi" w:cstheme="minorHAnsi"/>
          <w:color w:val="auto"/>
          <w:sz w:val="24"/>
          <w:szCs w:val="24"/>
        </w:rPr>
      </w:pPr>
      <w:r w:rsidRPr="00597430">
        <w:rPr>
          <w:rFonts w:asciiTheme="minorHAnsi" w:hAnsiTheme="minorHAnsi"/>
          <w:color w:val="auto"/>
          <w:sz w:val="24"/>
          <w:szCs w:val="24"/>
        </w:rPr>
        <w:t xml:space="preserve">All </w:t>
      </w:r>
      <w:r w:rsidRPr="00597430">
        <w:rPr>
          <w:rFonts w:asciiTheme="minorHAnsi" w:hAnsiTheme="minorHAnsi" w:cstheme="minorHAnsi"/>
          <w:color w:val="auto"/>
          <w:sz w:val="24"/>
          <w:szCs w:val="24"/>
        </w:rPr>
        <w:t>children with birthdays b</w:t>
      </w:r>
      <w:r w:rsidR="00DD535B" w:rsidRPr="00597430">
        <w:rPr>
          <w:rFonts w:asciiTheme="minorHAnsi" w:hAnsiTheme="minorHAnsi" w:cstheme="minorHAnsi"/>
          <w:color w:val="auto"/>
          <w:sz w:val="24"/>
          <w:szCs w:val="24"/>
        </w:rPr>
        <w:t>etween 1 September 20</w:t>
      </w:r>
      <w:r w:rsidR="00BB46A0">
        <w:rPr>
          <w:rFonts w:asciiTheme="minorHAnsi" w:hAnsiTheme="minorHAnsi" w:cstheme="minorHAnsi"/>
          <w:color w:val="auto"/>
          <w:sz w:val="24"/>
          <w:szCs w:val="24"/>
        </w:rPr>
        <w:t>2</w:t>
      </w:r>
      <w:r w:rsidR="00405755">
        <w:rPr>
          <w:rFonts w:asciiTheme="minorHAnsi" w:hAnsiTheme="minorHAnsi" w:cstheme="minorHAnsi"/>
          <w:color w:val="auto"/>
          <w:sz w:val="24"/>
          <w:szCs w:val="24"/>
        </w:rPr>
        <w:t>2</w:t>
      </w:r>
      <w:r w:rsidR="00DD535B" w:rsidRPr="00597430">
        <w:rPr>
          <w:rFonts w:asciiTheme="minorHAnsi" w:hAnsiTheme="minorHAnsi" w:cstheme="minorHAnsi"/>
          <w:color w:val="auto"/>
          <w:sz w:val="24"/>
          <w:szCs w:val="24"/>
        </w:rPr>
        <w:t xml:space="preserve"> and 31 August 20</w:t>
      </w:r>
      <w:r w:rsidR="0066353A">
        <w:rPr>
          <w:rFonts w:asciiTheme="minorHAnsi" w:hAnsiTheme="minorHAnsi" w:cstheme="minorHAnsi"/>
          <w:color w:val="auto"/>
          <w:sz w:val="24"/>
          <w:szCs w:val="24"/>
        </w:rPr>
        <w:t>2</w:t>
      </w:r>
      <w:r w:rsidR="00405755">
        <w:rPr>
          <w:rFonts w:asciiTheme="minorHAnsi" w:hAnsiTheme="minorHAnsi" w:cstheme="minorHAnsi"/>
          <w:color w:val="auto"/>
          <w:sz w:val="24"/>
          <w:szCs w:val="24"/>
        </w:rPr>
        <w:t>3</w:t>
      </w:r>
      <w:r w:rsidRPr="00597430">
        <w:rPr>
          <w:rFonts w:asciiTheme="minorHAnsi" w:hAnsiTheme="minorHAnsi" w:cstheme="minorHAnsi"/>
          <w:color w:val="auto"/>
          <w:sz w:val="24"/>
          <w:szCs w:val="24"/>
        </w:rPr>
        <w:t xml:space="preserve"> are admitted in September.  For children with a birthday after Christmas or after Easter parents may defer entry until later in the year </w:t>
      </w:r>
      <w:r w:rsidR="00A053DD" w:rsidRPr="00597430">
        <w:rPr>
          <w:rFonts w:asciiTheme="minorHAnsi" w:hAnsiTheme="minorHAnsi" w:cstheme="minorHAnsi"/>
          <w:color w:val="auto"/>
          <w:sz w:val="24"/>
          <w:szCs w:val="24"/>
        </w:rPr>
        <w:t>or until the child reaches statutory school age. Th</w:t>
      </w:r>
      <w:r w:rsidRPr="00597430">
        <w:rPr>
          <w:rFonts w:asciiTheme="minorHAnsi" w:hAnsiTheme="minorHAnsi" w:cstheme="minorHAnsi"/>
          <w:color w:val="auto"/>
          <w:sz w:val="24"/>
          <w:szCs w:val="24"/>
        </w:rPr>
        <w:t xml:space="preserve">e </w:t>
      </w:r>
      <w:r w:rsidR="00C52EC9" w:rsidRPr="00597430">
        <w:rPr>
          <w:rFonts w:asciiTheme="minorHAnsi" w:hAnsiTheme="minorHAnsi" w:cstheme="minorHAnsi"/>
          <w:color w:val="auto"/>
          <w:sz w:val="24"/>
          <w:szCs w:val="24"/>
        </w:rPr>
        <w:t>Headteacher</w:t>
      </w:r>
      <w:r w:rsidRPr="00597430">
        <w:rPr>
          <w:rFonts w:asciiTheme="minorHAnsi" w:hAnsiTheme="minorHAnsi" w:cstheme="minorHAnsi"/>
          <w:color w:val="auto"/>
          <w:sz w:val="24"/>
          <w:szCs w:val="24"/>
        </w:rPr>
        <w:t xml:space="preserve"> should be consulted if this option is being considered.</w:t>
      </w:r>
    </w:p>
    <w:p w14:paraId="17ED8758" w14:textId="2204B8E3" w:rsidR="00346B3C" w:rsidRPr="00597430" w:rsidRDefault="00346B3C" w:rsidP="00346B3C">
      <w:pPr>
        <w:pStyle w:val="ListParagraph"/>
        <w:numPr>
          <w:ilvl w:val="0"/>
          <w:numId w:val="4"/>
        </w:numPr>
        <w:rPr>
          <w:rFonts w:asciiTheme="minorHAnsi" w:hAnsiTheme="minorHAnsi" w:cstheme="minorHAnsi"/>
        </w:rPr>
      </w:pPr>
      <w:r w:rsidRPr="00597430">
        <w:rPr>
          <w:rFonts w:asciiTheme="minorHAnsi" w:hAnsiTheme="minorHAnsi" w:cstheme="minorHAnsi"/>
          <w:color w:val="000000"/>
        </w:rPr>
        <w:t xml:space="preserve">In the event that during the period specified for attendance at worship the church has been closed for public worship and has not provided alternative premises for that worship, the requirements of these </w:t>
      </w:r>
      <w:r w:rsidR="0057413A" w:rsidRPr="00597430">
        <w:rPr>
          <w:rFonts w:asciiTheme="minorHAnsi" w:hAnsiTheme="minorHAnsi" w:cstheme="minorHAnsi"/>
          <w:color w:val="000000"/>
        </w:rPr>
        <w:t>[</w:t>
      </w:r>
      <w:r w:rsidRPr="00597430">
        <w:rPr>
          <w:rFonts w:asciiTheme="minorHAnsi" w:hAnsiTheme="minorHAnsi" w:cstheme="minorHAnsi"/>
          <w:color w:val="000000"/>
        </w:rPr>
        <w:t>admission</w:t>
      </w:r>
      <w:r w:rsidR="0057413A" w:rsidRPr="00597430">
        <w:rPr>
          <w:rFonts w:asciiTheme="minorHAnsi" w:hAnsiTheme="minorHAnsi" w:cstheme="minorHAnsi"/>
          <w:color w:val="000000"/>
        </w:rPr>
        <w:t>s]</w:t>
      </w:r>
      <w:r w:rsidRPr="00597430">
        <w:rPr>
          <w:rFonts w:asciiTheme="minorHAnsi" w:hAnsiTheme="minorHAnsi" w:cstheme="minorHAnsi"/>
          <w:color w:val="000000"/>
        </w:rPr>
        <w:t xml:space="preserve"> arrangements in relation to attendance will only apply to the period when the church or alternative premises have been available for public worship.</w:t>
      </w:r>
    </w:p>
    <w:p w14:paraId="1AA6743B" w14:textId="5FBAA0C6" w:rsidR="00D95432" w:rsidRPr="00597430" w:rsidRDefault="00D95432" w:rsidP="00D95432">
      <w:pPr>
        <w:rPr>
          <w:rFonts w:asciiTheme="minorHAnsi" w:hAnsiTheme="minorHAnsi" w:cstheme="minorHAnsi"/>
        </w:rPr>
      </w:pPr>
    </w:p>
    <w:p w14:paraId="4E0BFDC2" w14:textId="77777777" w:rsidR="00932E8F" w:rsidRPr="00597430" w:rsidRDefault="00932E8F" w:rsidP="00BE2FC3">
      <w:pPr>
        <w:jc w:val="both"/>
        <w:rPr>
          <w:rFonts w:asciiTheme="minorHAnsi" w:hAnsiTheme="minorHAnsi" w:cs="Arial"/>
          <w:lang w:val="en-US"/>
        </w:rPr>
      </w:pPr>
      <w:r w:rsidRPr="00597430">
        <w:rPr>
          <w:rFonts w:asciiTheme="minorHAnsi" w:hAnsiTheme="minorHAnsi" w:cstheme="minorHAnsi"/>
          <w:lang w:val="en-US"/>
        </w:rPr>
        <w:t>Applications for admission to the school should be made on the common application form enclosed with</w:t>
      </w:r>
      <w:r w:rsidR="00A624C1" w:rsidRPr="00597430">
        <w:rPr>
          <w:rFonts w:asciiTheme="minorHAnsi" w:hAnsiTheme="minorHAnsi" w:cstheme="minorHAnsi"/>
          <w:lang w:val="en-US"/>
        </w:rPr>
        <w:t xml:space="preserve"> the Local A</w:t>
      </w:r>
      <w:r w:rsidR="00A624C1" w:rsidRPr="00597430">
        <w:rPr>
          <w:rFonts w:asciiTheme="minorHAnsi" w:hAnsiTheme="minorHAnsi" w:cs="Arial"/>
          <w:lang w:val="en-US"/>
        </w:rPr>
        <w:t>uthority’s brochure.</w:t>
      </w:r>
    </w:p>
    <w:p w14:paraId="287FBB9C" w14:textId="77777777" w:rsidR="00CA3F4A" w:rsidRPr="00597430" w:rsidRDefault="00CA3F4A" w:rsidP="00BE2FC3">
      <w:pPr>
        <w:jc w:val="both"/>
        <w:rPr>
          <w:rFonts w:asciiTheme="minorHAnsi" w:hAnsiTheme="minorHAnsi" w:cs="Arial"/>
          <w:lang w:val="en-US"/>
        </w:rPr>
      </w:pPr>
    </w:p>
    <w:p w14:paraId="75A31F3E" w14:textId="77777777" w:rsidR="00CA3F4A" w:rsidRPr="00597430" w:rsidRDefault="00CA3F4A" w:rsidP="00CA3F4A">
      <w:pPr>
        <w:jc w:val="both"/>
        <w:rPr>
          <w:rFonts w:asciiTheme="minorHAnsi" w:hAnsiTheme="minorHAnsi"/>
          <w:b/>
        </w:rPr>
      </w:pPr>
      <w:r w:rsidRPr="00597430">
        <w:rPr>
          <w:rFonts w:asciiTheme="minorHAnsi" w:hAnsiTheme="minorHAnsi"/>
          <w:b/>
        </w:rPr>
        <w:t>Children with EHCPs</w:t>
      </w:r>
    </w:p>
    <w:p w14:paraId="2BFD7849" w14:textId="77777777" w:rsidR="00CA3F4A" w:rsidRPr="00597430" w:rsidRDefault="00CA3F4A" w:rsidP="00CA3F4A">
      <w:pPr>
        <w:jc w:val="both"/>
        <w:rPr>
          <w:rFonts w:asciiTheme="minorHAnsi" w:hAnsiTheme="minorHAnsi"/>
        </w:rPr>
      </w:pPr>
      <w:r w:rsidRPr="00597430">
        <w:rPr>
          <w:rFonts w:asciiTheme="minorHAnsi" w:hAnsiTheme="minorHAnsi"/>
        </w:rPr>
        <w:t>Section 324 of the Education Act 1996 requires the governing bodies of all maintained schools to admit a child with an Education Healthcare Plan that names their school regardless of the schools PAN.</w:t>
      </w:r>
    </w:p>
    <w:p w14:paraId="474D2577" w14:textId="77777777" w:rsidR="00CA3F4A" w:rsidRPr="00597430" w:rsidRDefault="00CA3F4A" w:rsidP="00BE2FC3">
      <w:pPr>
        <w:jc w:val="both"/>
        <w:rPr>
          <w:rFonts w:asciiTheme="minorHAnsi" w:hAnsiTheme="minorHAnsi" w:cs="Arial"/>
          <w:lang w:val="en-US"/>
        </w:rPr>
      </w:pPr>
    </w:p>
    <w:p w14:paraId="1934B794" w14:textId="77777777" w:rsidR="00932E8F" w:rsidRPr="00597430" w:rsidRDefault="00BB4E68" w:rsidP="00A624C1">
      <w:pPr>
        <w:pStyle w:val="BlockText"/>
        <w:ind w:left="0" w:right="-1"/>
        <w:jc w:val="both"/>
        <w:rPr>
          <w:rFonts w:asciiTheme="minorHAnsi" w:hAnsiTheme="minorHAnsi"/>
          <w:b/>
          <w:sz w:val="24"/>
          <w:szCs w:val="24"/>
        </w:rPr>
      </w:pPr>
      <w:r w:rsidRPr="00597430">
        <w:rPr>
          <w:rFonts w:asciiTheme="minorHAnsi" w:hAnsiTheme="minorHAnsi"/>
          <w:b/>
          <w:sz w:val="24"/>
          <w:szCs w:val="24"/>
        </w:rPr>
        <w:t>Late applications for admission</w:t>
      </w:r>
    </w:p>
    <w:p w14:paraId="167374AC" w14:textId="295D419A" w:rsidR="0017786A" w:rsidRPr="00597430" w:rsidRDefault="0017786A" w:rsidP="00A624C1">
      <w:pPr>
        <w:pStyle w:val="BlockText"/>
        <w:ind w:left="0" w:right="-1"/>
        <w:jc w:val="both"/>
        <w:rPr>
          <w:rFonts w:asciiTheme="minorHAnsi" w:hAnsiTheme="minorHAnsi"/>
          <w:sz w:val="24"/>
          <w:szCs w:val="24"/>
        </w:rPr>
      </w:pPr>
      <w:r w:rsidRPr="00597430">
        <w:rPr>
          <w:rFonts w:asciiTheme="minorHAnsi" w:hAnsiTheme="minorHAnsi"/>
          <w:sz w:val="24"/>
          <w:szCs w:val="24"/>
        </w:rPr>
        <w:t>Applications received after the closing date will be recorded as ‘late’ and considered after all on-time applications unless the Local Authority confirms that the reasons presented in support of the late submission justify the application being considered a</w:t>
      </w:r>
      <w:r w:rsidR="00DB3B1F" w:rsidRPr="00597430">
        <w:rPr>
          <w:rFonts w:asciiTheme="minorHAnsi" w:hAnsiTheme="minorHAnsi"/>
          <w:sz w:val="24"/>
          <w:szCs w:val="24"/>
        </w:rPr>
        <w:t xml:space="preserve">longside on-time applications. </w:t>
      </w:r>
      <w:r w:rsidRPr="00597430">
        <w:rPr>
          <w:rFonts w:asciiTheme="minorHAnsi" w:hAnsiTheme="minorHAnsi"/>
          <w:sz w:val="24"/>
          <w:szCs w:val="24"/>
        </w:rPr>
        <w:t xml:space="preserve">Reasons can include exceptional medical reasons preventing an earlier application or late removal into the area.  </w:t>
      </w:r>
      <w:r w:rsidR="00950663" w:rsidRPr="00597430">
        <w:rPr>
          <w:rFonts w:asciiTheme="minorHAnsi" w:hAnsiTheme="minorHAnsi"/>
          <w:sz w:val="24"/>
          <w:szCs w:val="24"/>
        </w:rPr>
        <w:t>Reasons must be presented at the time of application and supporting</w:t>
      </w:r>
      <w:r w:rsidR="00B230B9" w:rsidRPr="00597430">
        <w:rPr>
          <w:rFonts w:asciiTheme="minorHAnsi" w:hAnsiTheme="minorHAnsi"/>
          <w:sz w:val="24"/>
          <w:szCs w:val="24"/>
        </w:rPr>
        <w:t xml:space="preserve"> documentation must be provided</w:t>
      </w:r>
      <w:r w:rsidR="00950663" w:rsidRPr="00597430">
        <w:rPr>
          <w:rFonts w:asciiTheme="minorHAnsi" w:hAnsiTheme="minorHAnsi"/>
          <w:sz w:val="24"/>
          <w:szCs w:val="24"/>
        </w:rPr>
        <w:t>.</w:t>
      </w:r>
    </w:p>
    <w:p w14:paraId="664F9E08" w14:textId="77777777" w:rsidR="0017786A" w:rsidRPr="00597430" w:rsidRDefault="0017786A" w:rsidP="00A624C1">
      <w:pPr>
        <w:pStyle w:val="BlockText"/>
        <w:ind w:left="0" w:right="-1"/>
        <w:jc w:val="both"/>
        <w:rPr>
          <w:rFonts w:asciiTheme="minorHAnsi" w:hAnsiTheme="minorHAnsi"/>
          <w:sz w:val="24"/>
          <w:szCs w:val="24"/>
        </w:rPr>
      </w:pPr>
    </w:p>
    <w:p w14:paraId="176E97EA" w14:textId="77777777" w:rsidR="00932E8F" w:rsidRPr="00597430" w:rsidRDefault="00BB4E68" w:rsidP="00A624C1">
      <w:pPr>
        <w:pStyle w:val="BlockText"/>
        <w:ind w:left="0" w:right="-1"/>
        <w:jc w:val="both"/>
        <w:rPr>
          <w:rFonts w:asciiTheme="minorHAnsi" w:hAnsiTheme="minorHAnsi"/>
          <w:b/>
          <w:sz w:val="24"/>
          <w:szCs w:val="24"/>
        </w:rPr>
      </w:pPr>
      <w:r w:rsidRPr="00597430">
        <w:rPr>
          <w:rFonts w:asciiTheme="minorHAnsi" w:hAnsiTheme="minorHAnsi"/>
          <w:b/>
          <w:sz w:val="24"/>
          <w:szCs w:val="24"/>
        </w:rPr>
        <w:t>Waiting list</w:t>
      </w:r>
    </w:p>
    <w:p w14:paraId="08C69AEB" w14:textId="77777777" w:rsidR="00932E8F" w:rsidRPr="00597430" w:rsidRDefault="00932E8F" w:rsidP="00A624C1">
      <w:pPr>
        <w:pStyle w:val="BlockText"/>
        <w:ind w:left="0" w:right="-1"/>
        <w:jc w:val="both"/>
        <w:rPr>
          <w:rFonts w:asciiTheme="minorHAnsi" w:hAnsiTheme="minorHAnsi"/>
          <w:sz w:val="24"/>
          <w:szCs w:val="24"/>
        </w:rPr>
      </w:pPr>
      <w:r w:rsidRPr="00597430">
        <w:rPr>
          <w:rFonts w:asciiTheme="minorHAnsi" w:hAnsiTheme="minorHAnsi"/>
          <w:sz w:val="24"/>
          <w:szCs w:val="24"/>
        </w:rPr>
        <w:t>Where we have more applications than places, the admissions criteria will be used. Children who are not admitted will have their name placed on a waiting list</w:t>
      </w:r>
      <w:r w:rsidR="00557B3F" w:rsidRPr="00597430">
        <w:rPr>
          <w:rFonts w:asciiTheme="minorHAnsi" w:hAnsiTheme="minorHAnsi"/>
          <w:sz w:val="24"/>
          <w:szCs w:val="24"/>
        </w:rPr>
        <w:t xml:space="preserve"> on written request</w:t>
      </w:r>
      <w:r w:rsidRPr="00597430">
        <w:rPr>
          <w:rFonts w:asciiTheme="minorHAnsi" w:hAnsiTheme="minorHAnsi"/>
          <w:sz w:val="24"/>
          <w:szCs w:val="24"/>
        </w:rPr>
        <w:t xml:space="preserve">.  The names on this waiting list will be in the order resulting from the application of the admissions criteria.  Since the date of application cannot be a criterion for the order of names on the waiting list, late applicants for the school will be slotted into the order according to the extent to which they meet the criteria.  Thus it is possible that a child who moves into the area later to have a higher priority than one who has been on the waiting list for some time.  If a place </w:t>
      </w:r>
      <w:r w:rsidRPr="00597430">
        <w:rPr>
          <w:rFonts w:asciiTheme="minorHAnsi" w:hAnsiTheme="minorHAnsi"/>
          <w:sz w:val="24"/>
          <w:szCs w:val="24"/>
        </w:rPr>
        <w:lastRenderedPageBreak/>
        <w:t>becomes available within the admission number, the child whose name is at the top of the list will be offered a place.  This is not dependent on whether an appeal has been submitted.</w:t>
      </w:r>
    </w:p>
    <w:p w14:paraId="004315E8" w14:textId="76057BE2" w:rsidR="00932E8F" w:rsidRPr="00597430" w:rsidRDefault="00932E8F" w:rsidP="00A624C1">
      <w:pPr>
        <w:ind w:right="-1"/>
        <w:jc w:val="both"/>
        <w:rPr>
          <w:rFonts w:asciiTheme="minorHAnsi" w:hAnsiTheme="minorHAnsi"/>
        </w:rPr>
      </w:pPr>
      <w:r w:rsidRPr="00597430">
        <w:rPr>
          <w:rFonts w:asciiTheme="minorHAnsi" w:hAnsiTheme="minorHAnsi"/>
        </w:rPr>
        <w:t xml:space="preserve">This waiting list will operate until </w:t>
      </w:r>
      <w:r w:rsidR="00CA3F4A" w:rsidRPr="00597430">
        <w:rPr>
          <w:rFonts w:asciiTheme="minorHAnsi" w:hAnsiTheme="minorHAnsi"/>
        </w:rPr>
        <w:t>the 31</w:t>
      </w:r>
      <w:r w:rsidR="00CA3F4A" w:rsidRPr="00597430">
        <w:rPr>
          <w:rFonts w:asciiTheme="minorHAnsi" w:hAnsiTheme="minorHAnsi"/>
          <w:vertAlign w:val="superscript"/>
        </w:rPr>
        <w:t>st</w:t>
      </w:r>
      <w:r w:rsidR="00CA3F4A" w:rsidRPr="00597430">
        <w:rPr>
          <w:rFonts w:asciiTheme="minorHAnsi" w:hAnsiTheme="minorHAnsi"/>
        </w:rPr>
        <w:t xml:space="preserve"> December.</w:t>
      </w:r>
    </w:p>
    <w:p w14:paraId="49889D39" w14:textId="77777777" w:rsidR="00932E8F" w:rsidRPr="00597430" w:rsidRDefault="00932E8F" w:rsidP="00A624C1">
      <w:pPr>
        <w:rPr>
          <w:rFonts w:asciiTheme="minorHAnsi" w:hAnsiTheme="minorHAnsi"/>
        </w:rPr>
      </w:pPr>
    </w:p>
    <w:p w14:paraId="19046070" w14:textId="77777777" w:rsidR="00932E8F" w:rsidRPr="00597430" w:rsidRDefault="00932E8F" w:rsidP="00A624C1">
      <w:pPr>
        <w:pStyle w:val="BlockText"/>
        <w:ind w:left="0" w:right="-1"/>
        <w:jc w:val="both"/>
        <w:rPr>
          <w:rFonts w:asciiTheme="minorHAnsi" w:hAnsiTheme="minorHAnsi"/>
          <w:b/>
          <w:sz w:val="24"/>
          <w:szCs w:val="24"/>
        </w:rPr>
      </w:pPr>
      <w:r w:rsidRPr="00597430">
        <w:rPr>
          <w:rFonts w:asciiTheme="minorHAnsi" w:hAnsiTheme="minorHAnsi"/>
          <w:b/>
          <w:sz w:val="24"/>
          <w:szCs w:val="24"/>
        </w:rPr>
        <w:t>Address of pupil</w:t>
      </w:r>
    </w:p>
    <w:p w14:paraId="57F45C29" w14:textId="77777777" w:rsidR="00932E8F" w:rsidRPr="00597430" w:rsidRDefault="00932E8F" w:rsidP="00A624C1">
      <w:pPr>
        <w:pStyle w:val="BlockText"/>
        <w:ind w:left="0" w:right="-1"/>
        <w:jc w:val="both"/>
        <w:rPr>
          <w:rFonts w:asciiTheme="minorHAnsi" w:hAnsiTheme="minorHAnsi"/>
          <w:sz w:val="24"/>
          <w:szCs w:val="24"/>
        </w:rPr>
      </w:pPr>
      <w:r w:rsidRPr="00597430">
        <w:rPr>
          <w:rFonts w:asciiTheme="minorHAnsi" w:hAnsiTheme="minorHAnsi"/>
          <w:sz w:val="24"/>
          <w:szCs w:val="24"/>
        </w:rPr>
        <w:t>The address used on the school’s admission form must be the current one at the time of application.  If the address changes subsequently, the parents should notify the school.  Where the parents live at different addresses, the current-at-the-time-of-application, normal address of the child will be the one used.  This will normally be the one where the child wakes up for the majority of Monday to Friday mornings.  Parents may be asked to show evidence of the claim that is being made for the address, e.g. utility bills of various sorts showing the child’s address as the one claimed.  Where there is dispute about the correct address to use, the governors reserve the right to make enquiries of any relevant third parties, e.g. the child’s GP.  For children of UK Service personnel and other Crown Servants returning to the area proof of the posting is all that is required.</w:t>
      </w:r>
    </w:p>
    <w:p w14:paraId="5D2BEF3C" w14:textId="77777777" w:rsidR="00E26570" w:rsidRPr="00597430" w:rsidRDefault="00E26570" w:rsidP="00A624C1">
      <w:pPr>
        <w:pStyle w:val="BlockText"/>
        <w:ind w:left="0" w:right="-1"/>
        <w:jc w:val="both"/>
        <w:rPr>
          <w:rFonts w:asciiTheme="minorHAnsi" w:hAnsiTheme="minorHAnsi"/>
          <w:sz w:val="24"/>
          <w:szCs w:val="24"/>
        </w:rPr>
      </w:pPr>
    </w:p>
    <w:p w14:paraId="6211EBD9" w14:textId="1AC31CFC" w:rsidR="00932E8F" w:rsidRPr="00597430" w:rsidRDefault="00932E8F" w:rsidP="001714B8">
      <w:pPr>
        <w:rPr>
          <w:rFonts w:asciiTheme="minorHAnsi" w:hAnsiTheme="minorHAnsi"/>
          <w:b/>
        </w:rPr>
      </w:pPr>
      <w:r w:rsidRPr="00597430">
        <w:rPr>
          <w:rFonts w:asciiTheme="minorHAnsi" w:hAnsiTheme="minorHAnsi"/>
          <w:b/>
        </w:rPr>
        <w:t>In Year admissions</w:t>
      </w:r>
    </w:p>
    <w:p w14:paraId="6491D86B" w14:textId="4179735F" w:rsidR="009D0460" w:rsidRPr="00597430" w:rsidRDefault="009D0460" w:rsidP="009D0460">
      <w:pPr>
        <w:rPr>
          <w:rFonts w:asciiTheme="minorHAnsi" w:hAnsiTheme="minorHAnsi"/>
          <w:color w:val="000000"/>
        </w:rPr>
      </w:pPr>
      <w:r w:rsidRPr="00597430">
        <w:rPr>
          <w:rFonts w:asciiTheme="minorHAnsi" w:hAnsiTheme="minorHAnsi" w:cs="Arial"/>
          <w:color w:val="000000"/>
        </w:rPr>
        <w:t>A</w:t>
      </w:r>
      <w:r w:rsidR="00BB46A0">
        <w:rPr>
          <w:rFonts w:asciiTheme="minorHAnsi" w:hAnsiTheme="minorHAnsi" w:cs="Arial"/>
          <w:color w:val="000000"/>
        </w:rPr>
        <w:t>pplications for school places ‘In Year</w:t>
      </w:r>
      <w:r w:rsidRPr="00597430">
        <w:rPr>
          <w:rFonts w:asciiTheme="minorHAnsi" w:hAnsiTheme="minorHAnsi" w:cs="Arial"/>
          <w:color w:val="000000"/>
        </w:rPr>
        <w:t xml:space="preserve">’ are for admission after the first day of the school year into any year group. You will need to complete the Local Authority </w:t>
      </w:r>
      <w:hyperlink r:id="rId9" w:history="1">
        <w:r w:rsidR="00B517FE" w:rsidRPr="00597430">
          <w:rPr>
            <w:rStyle w:val="Hyperlink"/>
            <w:rFonts w:asciiTheme="minorHAnsi" w:hAnsiTheme="minorHAnsi" w:cs="Arial"/>
            <w:color w:val="000000"/>
            <w:u w:val="none"/>
          </w:rPr>
          <w:t>i</w:t>
        </w:r>
        <w:r w:rsidRPr="00597430">
          <w:rPr>
            <w:rStyle w:val="Hyperlink"/>
            <w:rFonts w:asciiTheme="minorHAnsi" w:hAnsiTheme="minorHAnsi" w:cs="Arial"/>
            <w:color w:val="000000"/>
            <w:u w:val="none"/>
          </w:rPr>
          <w:t xml:space="preserve">n </w:t>
        </w:r>
        <w:r w:rsidR="00B517FE" w:rsidRPr="00597430">
          <w:rPr>
            <w:rStyle w:val="Hyperlink"/>
            <w:rFonts w:asciiTheme="minorHAnsi" w:hAnsiTheme="minorHAnsi" w:cs="Arial"/>
            <w:color w:val="000000"/>
            <w:u w:val="none"/>
          </w:rPr>
          <w:t>y</w:t>
        </w:r>
        <w:r w:rsidRPr="00597430">
          <w:rPr>
            <w:rStyle w:val="Hyperlink"/>
            <w:rFonts w:asciiTheme="minorHAnsi" w:hAnsiTheme="minorHAnsi" w:cs="Arial"/>
            <w:color w:val="000000"/>
            <w:u w:val="none"/>
          </w:rPr>
          <w:t xml:space="preserve">ear </w:t>
        </w:r>
        <w:r w:rsidR="00B517FE" w:rsidRPr="00597430">
          <w:rPr>
            <w:rStyle w:val="Hyperlink"/>
            <w:rFonts w:asciiTheme="minorHAnsi" w:hAnsiTheme="minorHAnsi" w:cs="Arial"/>
            <w:color w:val="000000"/>
            <w:u w:val="none"/>
          </w:rPr>
          <w:t>a</w:t>
        </w:r>
        <w:r w:rsidRPr="00597430">
          <w:rPr>
            <w:rStyle w:val="Hyperlink"/>
            <w:rFonts w:asciiTheme="minorHAnsi" w:hAnsiTheme="minorHAnsi" w:cs="Arial"/>
            <w:color w:val="000000"/>
            <w:u w:val="none"/>
          </w:rPr>
          <w:t>pplication form</w:t>
        </w:r>
      </w:hyperlink>
      <w:r w:rsidRPr="00597430">
        <w:rPr>
          <w:rFonts w:asciiTheme="minorHAnsi" w:hAnsiTheme="minorHAnsi" w:cs="Arial"/>
          <w:color w:val="000000"/>
        </w:rPr>
        <w:t xml:space="preserve"> from their website, which will be forwarded to the school to process.</w:t>
      </w:r>
      <w:r w:rsidR="00B517FE" w:rsidRPr="00597430">
        <w:rPr>
          <w:rFonts w:asciiTheme="minorHAnsi" w:hAnsiTheme="minorHAnsi" w:cs="Arial"/>
          <w:color w:val="000000"/>
        </w:rPr>
        <w:t xml:space="preserve"> </w:t>
      </w:r>
    </w:p>
    <w:p w14:paraId="4A2872FD" w14:textId="77777777" w:rsidR="00A624C1" w:rsidRPr="00597430" w:rsidRDefault="00A624C1" w:rsidP="00A624C1">
      <w:pPr>
        <w:pStyle w:val="BlockText"/>
        <w:ind w:left="0" w:right="-1"/>
        <w:jc w:val="both"/>
        <w:rPr>
          <w:rFonts w:asciiTheme="minorHAnsi" w:hAnsiTheme="minorHAnsi"/>
          <w:sz w:val="24"/>
          <w:szCs w:val="24"/>
        </w:rPr>
      </w:pPr>
    </w:p>
    <w:p w14:paraId="0CD01FE4" w14:textId="77777777" w:rsidR="00932E8F" w:rsidRPr="00597430" w:rsidRDefault="00932E8F" w:rsidP="00A624C1">
      <w:pPr>
        <w:pStyle w:val="Heading4"/>
        <w:spacing w:before="0" w:after="0"/>
        <w:ind w:right="-1"/>
        <w:rPr>
          <w:rFonts w:asciiTheme="minorHAnsi" w:hAnsiTheme="minorHAnsi"/>
          <w:sz w:val="24"/>
          <w:szCs w:val="24"/>
        </w:rPr>
      </w:pPr>
      <w:r w:rsidRPr="00597430">
        <w:rPr>
          <w:rFonts w:asciiTheme="minorHAnsi" w:hAnsiTheme="minorHAnsi"/>
          <w:sz w:val="24"/>
          <w:szCs w:val="24"/>
        </w:rPr>
        <w:t>Appeals</w:t>
      </w:r>
    </w:p>
    <w:p w14:paraId="27642859" w14:textId="77777777" w:rsidR="00932E8F" w:rsidRPr="00597430" w:rsidRDefault="00932E8F" w:rsidP="00A624C1">
      <w:pPr>
        <w:ind w:right="-1"/>
        <w:jc w:val="both"/>
        <w:rPr>
          <w:rFonts w:asciiTheme="minorHAnsi" w:hAnsiTheme="minorHAnsi"/>
        </w:rPr>
      </w:pPr>
      <w:r w:rsidRPr="00597430">
        <w:rPr>
          <w:rFonts w:asciiTheme="minorHAnsi" w:hAnsiTheme="minorHAnsi"/>
        </w:rPr>
        <w:t>Where the governors are unable to offer a p</w:t>
      </w:r>
      <w:r w:rsidR="00B517FE" w:rsidRPr="00597430">
        <w:rPr>
          <w:rFonts w:asciiTheme="minorHAnsi" w:hAnsiTheme="minorHAnsi"/>
        </w:rPr>
        <w:t>lace because the school is over-</w:t>
      </w:r>
      <w:r w:rsidRPr="00597430">
        <w:rPr>
          <w:rFonts w:asciiTheme="minorHAnsi" w:hAnsiTheme="minorHAnsi"/>
        </w:rPr>
        <w:t xml:space="preserve">subscribed, parents have the right to appeal to an independent admission appeal panel, set up under the School Standards and Framework Act, 1998, as amended by the Education Act, 2002.  </w:t>
      </w:r>
      <w:r w:rsidRPr="00597430">
        <w:rPr>
          <w:rFonts w:asciiTheme="minorHAnsi" w:hAnsiTheme="minorHAnsi"/>
          <w:b/>
        </w:rPr>
        <w:t xml:space="preserve">Parents should notify the clerk to the governors at the school within </w:t>
      </w:r>
      <w:r w:rsidR="00557B3F" w:rsidRPr="00597430">
        <w:rPr>
          <w:rFonts w:asciiTheme="minorHAnsi" w:hAnsiTheme="minorHAnsi"/>
          <w:b/>
        </w:rPr>
        <w:t>20 school days</w:t>
      </w:r>
      <w:r w:rsidRPr="00597430">
        <w:rPr>
          <w:rFonts w:asciiTheme="minorHAnsi" w:hAnsiTheme="minorHAnsi"/>
          <w:b/>
        </w:rPr>
        <w:t xml:space="preserve"> of receiving the letter refusing a place</w:t>
      </w:r>
      <w:r w:rsidRPr="00597430">
        <w:rPr>
          <w:rFonts w:asciiTheme="minorHAnsi" w:hAnsiTheme="minorHAnsi"/>
        </w:rPr>
        <w:t>.  Parents will have the opportunity to submit their case to the panel in writing and also to attend in order to present their case.  You will normally receive 14 days’ notice of the place and time of the hearing.</w:t>
      </w:r>
    </w:p>
    <w:p w14:paraId="0D162AD7" w14:textId="33CC211C" w:rsidR="00932E8F" w:rsidRPr="00597430" w:rsidRDefault="00932E8F" w:rsidP="00A624C1">
      <w:pPr>
        <w:ind w:right="-1"/>
        <w:jc w:val="both"/>
        <w:rPr>
          <w:rFonts w:asciiTheme="minorHAnsi" w:hAnsiTheme="minorHAnsi"/>
          <w:snapToGrid w:val="0"/>
          <w:lang w:eastAsia="en-US"/>
        </w:rPr>
      </w:pPr>
      <w:r w:rsidRPr="00597430">
        <w:rPr>
          <w:rFonts w:asciiTheme="minorHAnsi" w:hAnsiTheme="minorHAnsi"/>
        </w:rPr>
        <w:t xml:space="preserve">If your child was refused a place in Reception or Key Stage 1 </w:t>
      </w:r>
      <w:r w:rsidRPr="00597430">
        <w:rPr>
          <w:rFonts w:asciiTheme="minorHAnsi" w:hAnsiTheme="minorHAnsi"/>
          <w:snapToGrid w:val="0"/>
          <w:lang w:eastAsia="en-US"/>
        </w:rPr>
        <w:t xml:space="preserve">because of Government limits on Infant class sizes, the grounds on which your appeal could be successful are limited.  You would have to show that the decision was one which in the circumstances no reasonable governing </w:t>
      </w:r>
      <w:r w:rsidR="004C3B31" w:rsidRPr="00597430">
        <w:rPr>
          <w:rFonts w:asciiTheme="minorHAnsi" w:hAnsiTheme="minorHAnsi"/>
          <w:snapToGrid w:val="0"/>
          <w:lang w:eastAsia="en-US"/>
        </w:rPr>
        <w:t xml:space="preserve">board </w:t>
      </w:r>
      <w:r w:rsidRPr="00597430">
        <w:rPr>
          <w:rFonts w:asciiTheme="minorHAnsi" w:hAnsiTheme="minorHAnsi"/>
          <w:snapToGrid w:val="0"/>
          <w:lang w:eastAsia="en-US"/>
        </w:rPr>
        <w:t xml:space="preserve">would have made, or that your child would have been offered a place if the governors’ admissions arrangements </w:t>
      </w:r>
      <w:r w:rsidR="00B517FE" w:rsidRPr="00597430">
        <w:rPr>
          <w:rFonts w:asciiTheme="minorHAnsi" w:hAnsiTheme="minorHAnsi"/>
          <w:snapToGrid w:val="0"/>
          <w:lang w:eastAsia="en-US"/>
        </w:rPr>
        <w:t>had been properly implemented.</w:t>
      </w:r>
    </w:p>
    <w:p w14:paraId="2248F611" w14:textId="77777777" w:rsidR="00932E8F" w:rsidRPr="00597430" w:rsidRDefault="00932E8F" w:rsidP="00A624C1">
      <w:pPr>
        <w:pStyle w:val="BodyText"/>
        <w:spacing w:after="0"/>
        <w:rPr>
          <w:rFonts w:asciiTheme="minorHAnsi" w:hAnsiTheme="minorHAnsi"/>
        </w:rPr>
      </w:pPr>
      <w:r w:rsidRPr="00597430">
        <w:rPr>
          <w:rFonts w:asciiTheme="minorHAnsi" w:hAnsiTheme="minorHAnsi"/>
        </w:rPr>
        <w:t>Please note that this right of appeal against the governors’ decision does not prevent you from making an appeal in respect of any other school.</w:t>
      </w:r>
    </w:p>
    <w:p w14:paraId="6414A36B" w14:textId="77777777" w:rsidR="00932E8F" w:rsidRPr="00597430" w:rsidRDefault="00932E8F" w:rsidP="00A624C1">
      <w:pPr>
        <w:pStyle w:val="BodyText"/>
        <w:spacing w:after="0"/>
        <w:rPr>
          <w:rFonts w:asciiTheme="minorHAnsi" w:hAnsiTheme="minorHAnsi"/>
        </w:rPr>
      </w:pPr>
    </w:p>
    <w:p w14:paraId="06CE3763" w14:textId="77777777" w:rsidR="00932E8F" w:rsidRPr="00597430" w:rsidRDefault="00932E8F" w:rsidP="00A624C1">
      <w:pPr>
        <w:pStyle w:val="BodyText"/>
        <w:spacing w:after="0"/>
        <w:rPr>
          <w:rFonts w:asciiTheme="minorHAnsi" w:hAnsiTheme="minorHAnsi"/>
          <w:b/>
        </w:rPr>
      </w:pPr>
      <w:r w:rsidRPr="00597430">
        <w:rPr>
          <w:rFonts w:asciiTheme="minorHAnsi" w:hAnsiTheme="minorHAnsi"/>
          <w:b/>
        </w:rPr>
        <w:t>Fraudulent applications</w:t>
      </w:r>
    </w:p>
    <w:p w14:paraId="302F7994" w14:textId="77777777" w:rsidR="00932E8F" w:rsidRPr="00597430" w:rsidRDefault="00932E8F" w:rsidP="00A624C1">
      <w:pPr>
        <w:pStyle w:val="BodyText2"/>
        <w:spacing w:after="0" w:line="240" w:lineRule="auto"/>
        <w:rPr>
          <w:rFonts w:asciiTheme="minorHAnsi" w:hAnsiTheme="minorHAnsi"/>
          <w:sz w:val="24"/>
          <w:szCs w:val="24"/>
        </w:rPr>
      </w:pPr>
      <w:r w:rsidRPr="00597430">
        <w:rPr>
          <w:rFonts w:asciiTheme="minorHAnsi" w:hAnsiTheme="minorHAnsi"/>
          <w:sz w:val="24"/>
          <w:szCs w:val="24"/>
        </w:rPr>
        <w:t>Where the governing body discovers that a child has been awarded a place as the result of an intentionally misleading application from a parent (for example a false claim to residence in the catchment area or of involvement in a place of worship) which effectively denies a place to a child with a stronger claim, then the governing body is required to withdraw the offer of the place.  The application will be considered afresh and a right of appeal offered if a place is refused.</w:t>
      </w:r>
    </w:p>
    <w:p w14:paraId="2857E77A" w14:textId="77777777" w:rsidR="00B517FE" w:rsidRPr="00597430" w:rsidRDefault="00B517FE" w:rsidP="00A624C1">
      <w:pPr>
        <w:pStyle w:val="BodyText2"/>
        <w:spacing w:after="0" w:line="240" w:lineRule="auto"/>
        <w:rPr>
          <w:rFonts w:asciiTheme="minorHAnsi" w:hAnsiTheme="minorHAnsi"/>
          <w:sz w:val="24"/>
          <w:szCs w:val="24"/>
        </w:rPr>
      </w:pPr>
    </w:p>
    <w:p w14:paraId="7706560B" w14:textId="04D0E4D5" w:rsidR="00E26570" w:rsidRPr="00597430" w:rsidRDefault="00E26570" w:rsidP="00E26570">
      <w:pPr>
        <w:pStyle w:val="BodyText2"/>
        <w:spacing w:after="0" w:line="240" w:lineRule="auto"/>
        <w:jc w:val="both"/>
        <w:rPr>
          <w:rFonts w:asciiTheme="minorHAnsi" w:hAnsiTheme="minorHAnsi"/>
          <w:b/>
          <w:sz w:val="24"/>
          <w:szCs w:val="24"/>
        </w:rPr>
      </w:pPr>
      <w:r w:rsidRPr="00597430">
        <w:rPr>
          <w:rFonts w:asciiTheme="minorHAnsi" w:hAnsiTheme="minorHAnsi"/>
          <w:b/>
          <w:sz w:val="24"/>
          <w:szCs w:val="24"/>
        </w:rPr>
        <w:t>Summer born children</w:t>
      </w:r>
    </w:p>
    <w:p w14:paraId="7985B4F9" w14:textId="3ABC08E7" w:rsidR="00E26570" w:rsidRPr="00597430" w:rsidRDefault="00E26570" w:rsidP="00E26570">
      <w:pPr>
        <w:pStyle w:val="BodySingle"/>
        <w:tabs>
          <w:tab w:val="left" w:pos="714"/>
        </w:tabs>
        <w:jc w:val="both"/>
        <w:rPr>
          <w:rFonts w:asciiTheme="minorHAnsi" w:hAnsiTheme="minorHAnsi"/>
          <w:color w:val="auto"/>
          <w:sz w:val="24"/>
          <w:szCs w:val="24"/>
        </w:rPr>
      </w:pPr>
      <w:r w:rsidRPr="00597430">
        <w:rPr>
          <w:rFonts w:asciiTheme="minorHAnsi" w:hAnsiTheme="minorHAnsi"/>
          <w:sz w:val="24"/>
          <w:szCs w:val="24"/>
        </w:rPr>
        <w:t xml:space="preserve">Children born in the summer term are not required to start school until a full year after the point at which they could first have been admitted – the point at which other children in their age range are beginning year 1. Should a parent wish their child to be admitted to reception, </w:t>
      </w:r>
      <w:r w:rsidRPr="00597430">
        <w:rPr>
          <w:rFonts w:asciiTheme="minorHAnsi" w:hAnsiTheme="minorHAnsi"/>
          <w:sz w:val="24"/>
          <w:szCs w:val="24"/>
        </w:rPr>
        <w:lastRenderedPageBreak/>
        <w:t>rather than year one, at this point, they may request that they are admitted out of their normal age group. Paragraph 2.17A of the School Admission code requires that, in any circumstance where a parent requests their child is admitted out of their normal age group, the admission authority must make a decision on the basis of the circumstances of the case and in the best interests of the child concerned.</w:t>
      </w:r>
    </w:p>
    <w:p w14:paraId="32EEE973" w14:textId="77777777" w:rsidR="00932E8F" w:rsidRPr="00597430" w:rsidRDefault="00932E8F" w:rsidP="00A624C1">
      <w:pPr>
        <w:ind w:right="-1"/>
        <w:jc w:val="both"/>
        <w:rPr>
          <w:rFonts w:asciiTheme="minorHAnsi" w:hAnsiTheme="minorHAnsi"/>
        </w:rPr>
      </w:pPr>
    </w:p>
    <w:p w14:paraId="127EA856" w14:textId="77777777" w:rsidR="00932E8F" w:rsidRPr="00597430" w:rsidRDefault="00932E8F" w:rsidP="00A624C1">
      <w:pPr>
        <w:pStyle w:val="BlockText"/>
        <w:ind w:left="0" w:right="-1"/>
        <w:jc w:val="both"/>
        <w:rPr>
          <w:rFonts w:asciiTheme="minorHAnsi" w:hAnsiTheme="minorHAnsi"/>
          <w:b/>
          <w:sz w:val="24"/>
          <w:szCs w:val="24"/>
        </w:rPr>
      </w:pPr>
      <w:r w:rsidRPr="00597430">
        <w:rPr>
          <w:rFonts w:asciiTheme="minorHAnsi" w:hAnsiTheme="minorHAnsi"/>
          <w:b/>
          <w:sz w:val="24"/>
          <w:szCs w:val="24"/>
        </w:rPr>
        <w:t>Multiple births</w:t>
      </w:r>
    </w:p>
    <w:p w14:paraId="200CB0A1" w14:textId="77777777" w:rsidR="008742A4" w:rsidRPr="00597430" w:rsidRDefault="008742A4" w:rsidP="00A624C1">
      <w:pPr>
        <w:pStyle w:val="BlockText"/>
        <w:ind w:left="0" w:right="-1"/>
        <w:jc w:val="both"/>
        <w:rPr>
          <w:rFonts w:asciiTheme="minorHAnsi" w:hAnsiTheme="minorHAnsi"/>
          <w:sz w:val="24"/>
          <w:szCs w:val="24"/>
        </w:rPr>
      </w:pPr>
      <w:r w:rsidRPr="00597430">
        <w:rPr>
          <w:rFonts w:asciiTheme="minorHAnsi" w:hAnsiTheme="minorHAnsi"/>
          <w:sz w:val="24"/>
          <w:szCs w:val="24"/>
        </w:rPr>
        <w:t>Where there are children of multiple births wishing to be admitted the governors may admit over the infant class requirement if it is possible to do so.</w:t>
      </w:r>
    </w:p>
    <w:p w14:paraId="21E0CB9C" w14:textId="77777777" w:rsidR="00A361A9" w:rsidRPr="00597430" w:rsidRDefault="00A361A9" w:rsidP="00A624C1">
      <w:pPr>
        <w:pStyle w:val="BlockText"/>
        <w:ind w:left="0" w:right="-1"/>
        <w:jc w:val="both"/>
        <w:rPr>
          <w:rFonts w:asciiTheme="minorHAnsi" w:hAnsiTheme="minorHAnsi"/>
          <w:sz w:val="24"/>
          <w:szCs w:val="24"/>
        </w:rPr>
      </w:pPr>
    </w:p>
    <w:p w14:paraId="47EFDF36" w14:textId="5A093AE5" w:rsidR="00557A19" w:rsidRPr="00597430" w:rsidRDefault="00A361A9" w:rsidP="00557A19">
      <w:pPr>
        <w:pStyle w:val="BlockText"/>
        <w:ind w:left="0" w:right="-1"/>
        <w:jc w:val="both"/>
        <w:rPr>
          <w:rFonts w:asciiTheme="minorHAnsi" w:hAnsiTheme="minorHAnsi"/>
          <w:sz w:val="24"/>
          <w:szCs w:val="24"/>
        </w:rPr>
      </w:pPr>
      <w:r w:rsidRPr="00597430">
        <w:rPr>
          <w:rFonts w:asciiTheme="minorHAnsi" w:hAnsiTheme="minorHAnsi"/>
          <w:sz w:val="24"/>
          <w:szCs w:val="24"/>
        </w:rPr>
        <w:t>If these arrangements are determined where consultation has not followed due process, then the school/Governing Body may be open to challenge through the Office of the School Adjudicator.</w:t>
      </w:r>
    </w:p>
    <w:p w14:paraId="60BF6604" w14:textId="6B4BD0C3" w:rsidR="008B029F" w:rsidRDefault="008B029F" w:rsidP="00B517FE">
      <w:pPr>
        <w:pStyle w:val="BlockText"/>
        <w:ind w:left="0" w:right="-1"/>
        <w:jc w:val="both"/>
        <w:rPr>
          <w:rFonts w:asciiTheme="minorHAnsi" w:hAnsiTheme="minorHAnsi"/>
          <w:sz w:val="24"/>
          <w:szCs w:val="24"/>
        </w:rPr>
      </w:pPr>
    </w:p>
    <w:p w14:paraId="5694AD18" w14:textId="77777777" w:rsidR="00BB46A0" w:rsidRPr="00597430" w:rsidRDefault="00BB46A0" w:rsidP="00B517FE">
      <w:pPr>
        <w:pStyle w:val="BlockText"/>
        <w:ind w:left="0" w:right="-1"/>
        <w:jc w:val="both"/>
        <w:rPr>
          <w:rFonts w:asciiTheme="minorHAnsi" w:hAnsiTheme="minorHAnsi"/>
          <w:sz w:val="24"/>
          <w:szCs w:val="24"/>
        </w:rPr>
      </w:pPr>
    </w:p>
    <w:p w14:paraId="6B5CB954" w14:textId="77777777" w:rsidR="00CA6C9C" w:rsidRPr="00597430" w:rsidRDefault="00CA6C9C" w:rsidP="00B517FE">
      <w:pPr>
        <w:pStyle w:val="BlockText"/>
        <w:ind w:left="0" w:right="-1"/>
        <w:jc w:val="both"/>
        <w:rPr>
          <w:rFonts w:asciiTheme="minorHAnsi" w:hAnsiTheme="minorHAnsi"/>
          <w:sz w:val="24"/>
          <w:szCs w:val="24"/>
        </w:rPr>
      </w:pPr>
    </w:p>
    <w:p w14:paraId="5F3EAA73" w14:textId="77347C6F" w:rsidR="00CA6C9C" w:rsidRPr="00597430" w:rsidRDefault="00CA6C9C" w:rsidP="00B517FE">
      <w:pPr>
        <w:pStyle w:val="BlockText"/>
        <w:ind w:left="0" w:right="-1"/>
        <w:jc w:val="both"/>
        <w:rPr>
          <w:rFonts w:asciiTheme="minorHAnsi" w:hAnsiTheme="minorHAnsi"/>
          <w:sz w:val="24"/>
          <w:szCs w:val="24"/>
        </w:rPr>
      </w:pPr>
      <w:bookmarkStart w:id="0" w:name="_Hlk80199341"/>
      <w:r w:rsidRPr="00597430">
        <w:rPr>
          <w:rFonts w:asciiTheme="minorHAnsi" w:hAnsiTheme="minorHAnsi"/>
          <w:sz w:val="24"/>
          <w:szCs w:val="24"/>
        </w:rPr>
        <w:t xml:space="preserve">Date: </w:t>
      </w:r>
      <w:bookmarkEnd w:id="0"/>
      <w:r w:rsidR="00BB46A0">
        <w:rPr>
          <w:rFonts w:asciiTheme="minorHAnsi" w:hAnsiTheme="minorHAnsi"/>
          <w:sz w:val="24"/>
          <w:szCs w:val="24"/>
        </w:rPr>
        <w:t>November 202</w:t>
      </w:r>
      <w:r w:rsidR="00405755">
        <w:rPr>
          <w:rFonts w:asciiTheme="minorHAnsi" w:hAnsiTheme="minorHAnsi"/>
          <w:sz w:val="24"/>
          <w:szCs w:val="24"/>
        </w:rPr>
        <w:t>5</w:t>
      </w:r>
      <w:bookmarkStart w:id="1" w:name="_GoBack"/>
      <w:bookmarkEnd w:id="1"/>
    </w:p>
    <w:sectPr w:rsidR="00CA6C9C" w:rsidRPr="00597430" w:rsidSect="00CC314E">
      <w:headerReference w:type="even" r:id="rId10"/>
      <w:headerReference w:type="default" r:id="rId11"/>
      <w:footerReference w:type="even" r:id="rId12"/>
      <w:footerReference w:type="default" r:id="rId13"/>
      <w:headerReference w:type="first" r:id="rId14"/>
      <w:footerReference w:type="first" r:id="rId15"/>
      <w:pgSz w:w="11906" w:h="16838"/>
      <w:pgMar w:top="54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E9301" w14:textId="77777777" w:rsidR="00201978" w:rsidRDefault="00201978">
      <w:r>
        <w:separator/>
      </w:r>
    </w:p>
  </w:endnote>
  <w:endnote w:type="continuationSeparator" w:id="0">
    <w:p w14:paraId="26FBCBA2" w14:textId="77777777" w:rsidR="00201978" w:rsidRDefault="00201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90E55" w14:textId="77777777" w:rsidR="00CF6791" w:rsidRDefault="00CF6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7F527" w14:textId="77777777" w:rsidR="00CF6791" w:rsidRDefault="00CF67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99C6D" w14:textId="77777777" w:rsidR="00CF6791" w:rsidRDefault="00CF6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67558" w14:textId="77777777" w:rsidR="00201978" w:rsidRDefault="00201978">
      <w:r>
        <w:separator/>
      </w:r>
    </w:p>
  </w:footnote>
  <w:footnote w:type="continuationSeparator" w:id="0">
    <w:p w14:paraId="5C245E7D" w14:textId="77777777" w:rsidR="00201978" w:rsidRDefault="00201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07FCE" w14:textId="77777777" w:rsidR="00CF6791" w:rsidRDefault="00CF67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BCBEA" w14:textId="77777777" w:rsidR="00CF6791" w:rsidRDefault="00CF67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7D8AC" w14:textId="77777777" w:rsidR="00CF6791" w:rsidRDefault="00CF67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712EE"/>
    <w:multiLevelType w:val="hybridMultilevel"/>
    <w:tmpl w:val="AE3835FC"/>
    <w:lvl w:ilvl="0" w:tplc="D840B9FA">
      <w:start w:val="1"/>
      <w:numFmt w:val="lowerLetter"/>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 w15:restartNumberingAfterBreak="0">
    <w:nsid w:val="2900286E"/>
    <w:multiLevelType w:val="singleLevel"/>
    <w:tmpl w:val="81E00BE0"/>
    <w:lvl w:ilvl="0">
      <w:start w:val="1"/>
      <w:numFmt w:val="lowerLetter"/>
      <w:lvlText w:val="(%1)"/>
      <w:lvlJc w:val="left"/>
      <w:pPr>
        <w:tabs>
          <w:tab w:val="num" w:pos="1095"/>
        </w:tabs>
        <w:ind w:left="1095" w:hanging="375"/>
      </w:pPr>
      <w:rPr>
        <w:rFonts w:hint="default"/>
        <w:b w:val="0"/>
      </w:rPr>
    </w:lvl>
  </w:abstractNum>
  <w:abstractNum w:abstractNumId="2" w15:restartNumberingAfterBreak="0">
    <w:nsid w:val="32941EB0"/>
    <w:multiLevelType w:val="hybridMultilevel"/>
    <w:tmpl w:val="AE3835FC"/>
    <w:lvl w:ilvl="0" w:tplc="D840B9FA">
      <w:start w:val="1"/>
      <w:numFmt w:val="lowerLetter"/>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 w15:restartNumberingAfterBreak="0">
    <w:nsid w:val="3D854B63"/>
    <w:multiLevelType w:val="hybridMultilevel"/>
    <w:tmpl w:val="D62E2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657F3C"/>
    <w:multiLevelType w:val="hybridMultilevel"/>
    <w:tmpl w:val="E35CF0E8"/>
    <w:lvl w:ilvl="0" w:tplc="B4BAFC14">
      <w:start w:val="1"/>
      <w:numFmt w:val="lowerRoman"/>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0BB66CC"/>
    <w:multiLevelType w:val="hybridMultilevel"/>
    <w:tmpl w:val="A1281A4A"/>
    <w:lvl w:ilvl="0" w:tplc="FA44C66A">
      <w:start w:val="1"/>
      <w:numFmt w:val="decimal"/>
      <w:lvlText w:val="%1."/>
      <w:lvlJc w:val="left"/>
      <w:pPr>
        <w:ind w:left="720" w:hanging="36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962A76"/>
    <w:multiLevelType w:val="hybridMultilevel"/>
    <w:tmpl w:val="E6EA2A3C"/>
    <w:lvl w:ilvl="0" w:tplc="176C053A">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194820"/>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7B0F324B"/>
    <w:multiLevelType w:val="singleLevel"/>
    <w:tmpl w:val="774AF19C"/>
    <w:lvl w:ilvl="0">
      <w:start w:val="1"/>
      <w:numFmt w:val="decimal"/>
      <w:lvlText w:val="%1."/>
      <w:lvlJc w:val="left"/>
      <w:pPr>
        <w:tabs>
          <w:tab w:val="num" w:pos="720"/>
        </w:tabs>
        <w:ind w:left="720" w:hanging="720"/>
      </w:pPr>
      <w:rPr>
        <w:rFonts w:hint="default"/>
      </w:rPr>
    </w:lvl>
  </w:abstractNum>
  <w:num w:numId="1">
    <w:abstractNumId w:val="8"/>
  </w:num>
  <w:num w:numId="2">
    <w:abstractNumId w:val="1"/>
  </w:num>
  <w:num w:numId="3">
    <w:abstractNumId w:val="7"/>
  </w:num>
  <w:num w:numId="4">
    <w:abstractNumId w:val="0"/>
  </w:num>
  <w:num w:numId="5">
    <w:abstractNumId w:val="4"/>
  </w:num>
  <w:num w:numId="6">
    <w:abstractNumId w:val="3"/>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928"/>
    <w:rsid w:val="000003AE"/>
    <w:rsid w:val="00012607"/>
    <w:rsid w:val="0002338B"/>
    <w:rsid w:val="00041AD6"/>
    <w:rsid w:val="00047C2E"/>
    <w:rsid w:val="0009551D"/>
    <w:rsid w:val="000A3641"/>
    <w:rsid w:val="000B3717"/>
    <w:rsid w:val="000D11C9"/>
    <w:rsid w:val="001714B8"/>
    <w:rsid w:val="00174798"/>
    <w:rsid w:val="00175FD8"/>
    <w:rsid w:val="0017786A"/>
    <w:rsid w:val="001835ED"/>
    <w:rsid w:val="001D09F0"/>
    <w:rsid w:val="001E7EDA"/>
    <w:rsid w:val="00200145"/>
    <w:rsid w:val="00201978"/>
    <w:rsid w:val="00257B9A"/>
    <w:rsid w:val="0026392A"/>
    <w:rsid w:val="00263DE4"/>
    <w:rsid w:val="002C1E14"/>
    <w:rsid w:val="002E2737"/>
    <w:rsid w:val="002F1D71"/>
    <w:rsid w:val="00305044"/>
    <w:rsid w:val="00326A06"/>
    <w:rsid w:val="00346B3C"/>
    <w:rsid w:val="003633F8"/>
    <w:rsid w:val="00363E9E"/>
    <w:rsid w:val="003A6B0B"/>
    <w:rsid w:val="003C26F3"/>
    <w:rsid w:val="003C27F2"/>
    <w:rsid w:val="003F32F5"/>
    <w:rsid w:val="00405755"/>
    <w:rsid w:val="00415C19"/>
    <w:rsid w:val="00417912"/>
    <w:rsid w:val="00422423"/>
    <w:rsid w:val="004276C3"/>
    <w:rsid w:val="0046243C"/>
    <w:rsid w:val="0046377C"/>
    <w:rsid w:val="00472639"/>
    <w:rsid w:val="004733D1"/>
    <w:rsid w:val="00486828"/>
    <w:rsid w:val="004A6C16"/>
    <w:rsid w:val="004A6DE0"/>
    <w:rsid w:val="004B1872"/>
    <w:rsid w:val="004B3A9F"/>
    <w:rsid w:val="004C3B31"/>
    <w:rsid w:val="00510DF7"/>
    <w:rsid w:val="005349E0"/>
    <w:rsid w:val="00555D4A"/>
    <w:rsid w:val="00556E31"/>
    <w:rsid w:val="00557A19"/>
    <w:rsid w:val="00557B3F"/>
    <w:rsid w:val="0056006D"/>
    <w:rsid w:val="00565EBC"/>
    <w:rsid w:val="0057413A"/>
    <w:rsid w:val="00597430"/>
    <w:rsid w:val="005D4C66"/>
    <w:rsid w:val="005E5C60"/>
    <w:rsid w:val="005F5928"/>
    <w:rsid w:val="00600E52"/>
    <w:rsid w:val="00612980"/>
    <w:rsid w:val="00640342"/>
    <w:rsid w:val="00640D43"/>
    <w:rsid w:val="00650609"/>
    <w:rsid w:val="00657D93"/>
    <w:rsid w:val="0066353A"/>
    <w:rsid w:val="0067683B"/>
    <w:rsid w:val="006855F5"/>
    <w:rsid w:val="00696800"/>
    <w:rsid w:val="006B3E0F"/>
    <w:rsid w:val="006F04EA"/>
    <w:rsid w:val="00725B34"/>
    <w:rsid w:val="0073357F"/>
    <w:rsid w:val="00746B44"/>
    <w:rsid w:val="00747DA0"/>
    <w:rsid w:val="007578AC"/>
    <w:rsid w:val="00760D05"/>
    <w:rsid w:val="00790952"/>
    <w:rsid w:val="007975FA"/>
    <w:rsid w:val="007A65F3"/>
    <w:rsid w:val="007C4ED3"/>
    <w:rsid w:val="007D377D"/>
    <w:rsid w:val="008369C8"/>
    <w:rsid w:val="008742A4"/>
    <w:rsid w:val="008761AF"/>
    <w:rsid w:val="0088559F"/>
    <w:rsid w:val="008B029F"/>
    <w:rsid w:val="008C5405"/>
    <w:rsid w:val="008D6977"/>
    <w:rsid w:val="00932E8F"/>
    <w:rsid w:val="00941209"/>
    <w:rsid w:val="0094248A"/>
    <w:rsid w:val="00945E6A"/>
    <w:rsid w:val="00950663"/>
    <w:rsid w:val="00962AFD"/>
    <w:rsid w:val="00990B2D"/>
    <w:rsid w:val="009A720C"/>
    <w:rsid w:val="009B29CB"/>
    <w:rsid w:val="009B77CE"/>
    <w:rsid w:val="009D0460"/>
    <w:rsid w:val="009D1DFC"/>
    <w:rsid w:val="009F681F"/>
    <w:rsid w:val="00A053DD"/>
    <w:rsid w:val="00A31B26"/>
    <w:rsid w:val="00A35508"/>
    <w:rsid w:val="00A361A9"/>
    <w:rsid w:val="00A624C1"/>
    <w:rsid w:val="00A9392E"/>
    <w:rsid w:val="00AC0E9C"/>
    <w:rsid w:val="00AF5833"/>
    <w:rsid w:val="00B073A7"/>
    <w:rsid w:val="00B230B9"/>
    <w:rsid w:val="00B46EEB"/>
    <w:rsid w:val="00B517FE"/>
    <w:rsid w:val="00B842F4"/>
    <w:rsid w:val="00BB17F8"/>
    <w:rsid w:val="00BB46A0"/>
    <w:rsid w:val="00BB4E68"/>
    <w:rsid w:val="00BE2FC3"/>
    <w:rsid w:val="00BE6871"/>
    <w:rsid w:val="00C003CB"/>
    <w:rsid w:val="00C0305D"/>
    <w:rsid w:val="00C03C65"/>
    <w:rsid w:val="00C04F44"/>
    <w:rsid w:val="00C434A3"/>
    <w:rsid w:val="00C52EC9"/>
    <w:rsid w:val="00C54082"/>
    <w:rsid w:val="00C839AC"/>
    <w:rsid w:val="00C85F4A"/>
    <w:rsid w:val="00C905F7"/>
    <w:rsid w:val="00C9094D"/>
    <w:rsid w:val="00C91A20"/>
    <w:rsid w:val="00C97A39"/>
    <w:rsid w:val="00CA3F4A"/>
    <w:rsid w:val="00CA6C9C"/>
    <w:rsid w:val="00CB0E61"/>
    <w:rsid w:val="00CC314E"/>
    <w:rsid w:val="00CF6791"/>
    <w:rsid w:val="00D11CC2"/>
    <w:rsid w:val="00D2572A"/>
    <w:rsid w:val="00D30750"/>
    <w:rsid w:val="00D3522B"/>
    <w:rsid w:val="00D41C6C"/>
    <w:rsid w:val="00D54241"/>
    <w:rsid w:val="00D95432"/>
    <w:rsid w:val="00DA4C86"/>
    <w:rsid w:val="00DA53B7"/>
    <w:rsid w:val="00DA7210"/>
    <w:rsid w:val="00DB3B1F"/>
    <w:rsid w:val="00DB6AC9"/>
    <w:rsid w:val="00DD495E"/>
    <w:rsid w:val="00DD535B"/>
    <w:rsid w:val="00E12F18"/>
    <w:rsid w:val="00E215D0"/>
    <w:rsid w:val="00E24777"/>
    <w:rsid w:val="00E26570"/>
    <w:rsid w:val="00E53B72"/>
    <w:rsid w:val="00E563BA"/>
    <w:rsid w:val="00EB09E2"/>
    <w:rsid w:val="00EC2F2E"/>
    <w:rsid w:val="00EC7823"/>
    <w:rsid w:val="00ED65DC"/>
    <w:rsid w:val="00ED77A3"/>
    <w:rsid w:val="00FC034D"/>
    <w:rsid w:val="00FD692D"/>
    <w:rsid w:val="00FF78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50D508"/>
  <w15:docId w15:val="{BD447CA4-5D48-48DA-A7C2-0C1596D2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AFD"/>
    <w:rPr>
      <w:sz w:val="24"/>
      <w:szCs w:val="24"/>
    </w:rPr>
  </w:style>
  <w:style w:type="paragraph" w:styleId="Heading2">
    <w:name w:val="heading 2"/>
    <w:basedOn w:val="Normal"/>
    <w:next w:val="Normal"/>
    <w:link w:val="Heading2Char"/>
    <w:qFormat/>
    <w:rsid w:val="00932E8F"/>
    <w:pPr>
      <w:keepNext/>
      <w:outlineLvl w:val="1"/>
    </w:pPr>
    <w:rPr>
      <w:rFonts w:ascii="Calisto MT" w:hAnsi="Calisto MT"/>
      <w:sz w:val="32"/>
      <w:szCs w:val="20"/>
    </w:rPr>
  </w:style>
  <w:style w:type="paragraph" w:styleId="Heading4">
    <w:name w:val="heading 4"/>
    <w:basedOn w:val="Normal"/>
    <w:next w:val="Normal"/>
    <w:link w:val="Heading4Char"/>
    <w:qFormat/>
    <w:rsid w:val="00932E8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7A65F3"/>
    <w:pPr>
      <w:shd w:val="clear" w:color="auto" w:fill="000080"/>
    </w:pPr>
    <w:rPr>
      <w:rFonts w:ascii="Tahoma" w:hAnsi="Tahoma" w:cs="Tahoma"/>
      <w:sz w:val="20"/>
      <w:szCs w:val="20"/>
    </w:rPr>
  </w:style>
  <w:style w:type="paragraph" w:styleId="Header">
    <w:name w:val="header"/>
    <w:basedOn w:val="Normal"/>
    <w:link w:val="HeaderChar"/>
    <w:uiPriority w:val="99"/>
    <w:rsid w:val="005F5928"/>
    <w:pPr>
      <w:tabs>
        <w:tab w:val="center" w:pos="4153"/>
        <w:tab w:val="right" w:pos="8306"/>
      </w:tabs>
    </w:pPr>
  </w:style>
  <w:style w:type="paragraph" w:styleId="Footer">
    <w:name w:val="footer"/>
    <w:basedOn w:val="Normal"/>
    <w:rsid w:val="005F5928"/>
    <w:pPr>
      <w:tabs>
        <w:tab w:val="center" w:pos="4153"/>
        <w:tab w:val="right" w:pos="8306"/>
      </w:tabs>
    </w:pPr>
  </w:style>
  <w:style w:type="paragraph" w:styleId="Title">
    <w:name w:val="Title"/>
    <w:basedOn w:val="Normal"/>
    <w:qFormat/>
    <w:rsid w:val="00B073A7"/>
    <w:pPr>
      <w:jc w:val="center"/>
    </w:pPr>
    <w:rPr>
      <w:b/>
      <w:sz w:val="28"/>
      <w:szCs w:val="20"/>
      <w:u w:val="single"/>
    </w:rPr>
  </w:style>
  <w:style w:type="paragraph" w:styleId="BodyTextIndent">
    <w:name w:val="Body Text Indent"/>
    <w:basedOn w:val="Normal"/>
    <w:rsid w:val="00B073A7"/>
    <w:pPr>
      <w:ind w:left="720"/>
    </w:pPr>
    <w:rPr>
      <w:szCs w:val="20"/>
    </w:rPr>
  </w:style>
  <w:style w:type="paragraph" w:styleId="BodyText">
    <w:name w:val="Body Text"/>
    <w:basedOn w:val="Normal"/>
    <w:link w:val="BodyTextChar"/>
    <w:rsid w:val="00932E8F"/>
    <w:pPr>
      <w:spacing w:after="120"/>
    </w:pPr>
  </w:style>
  <w:style w:type="character" w:customStyle="1" w:styleId="BodyTextChar">
    <w:name w:val="Body Text Char"/>
    <w:basedOn w:val="DefaultParagraphFont"/>
    <w:link w:val="BodyText"/>
    <w:rsid w:val="00932E8F"/>
    <w:rPr>
      <w:sz w:val="24"/>
      <w:szCs w:val="24"/>
    </w:rPr>
  </w:style>
  <w:style w:type="character" w:customStyle="1" w:styleId="Heading2Char">
    <w:name w:val="Heading 2 Char"/>
    <w:basedOn w:val="DefaultParagraphFont"/>
    <w:link w:val="Heading2"/>
    <w:rsid w:val="00932E8F"/>
    <w:rPr>
      <w:rFonts w:ascii="Calisto MT" w:hAnsi="Calisto MT"/>
      <w:sz w:val="32"/>
    </w:rPr>
  </w:style>
  <w:style w:type="character" w:customStyle="1" w:styleId="Heading4Char">
    <w:name w:val="Heading 4 Char"/>
    <w:basedOn w:val="DefaultParagraphFont"/>
    <w:link w:val="Heading4"/>
    <w:rsid w:val="00932E8F"/>
    <w:rPr>
      <w:b/>
      <w:bCs/>
      <w:sz w:val="28"/>
      <w:szCs w:val="28"/>
    </w:rPr>
  </w:style>
  <w:style w:type="paragraph" w:customStyle="1" w:styleId="NumberList">
    <w:name w:val="Number List"/>
    <w:next w:val="Normal"/>
    <w:rsid w:val="00932E8F"/>
    <w:pPr>
      <w:ind w:left="360" w:hanging="360"/>
    </w:pPr>
    <w:rPr>
      <w:color w:val="000000"/>
      <w:kern w:val="28"/>
    </w:rPr>
  </w:style>
  <w:style w:type="paragraph" w:customStyle="1" w:styleId="BodySingle">
    <w:name w:val="Body Single"/>
    <w:next w:val="Normal"/>
    <w:rsid w:val="00932E8F"/>
    <w:rPr>
      <w:color w:val="000000"/>
      <w:kern w:val="28"/>
    </w:rPr>
  </w:style>
  <w:style w:type="paragraph" w:styleId="BlockText">
    <w:name w:val="Block Text"/>
    <w:basedOn w:val="Normal"/>
    <w:rsid w:val="00932E8F"/>
    <w:pPr>
      <w:ind w:left="426" w:right="565"/>
    </w:pPr>
    <w:rPr>
      <w:rFonts w:ascii="Arial" w:hAnsi="Arial"/>
      <w:sz w:val="20"/>
      <w:szCs w:val="20"/>
    </w:rPr>
  </w:style>
  <w:style w:type="paragraph" w:styleId="BodyText2">
    <w:name w:val="Body Text 2"/>
    <w:basedOn w:val="Normal"/>
    <w:link w:val="BodyText2Char"/>
    <w:rsid w:val="00932E8F"/>
    <w:pPr>
      <w:spacing w:after="120" w:line="480" w:lineRule="auto"/>
    </w:pPr>
    <w:rPr>
      <w:sz w:val="20"/>
      <w:szCs w:val="20"/>
    </w:rPr>
  </w:style>
  <w:style w:type="character" w:customStyle="1" w:styleId="BodyText2Char">
    <w:name w:val="Body Text 2 Char"/>
    <w:basedOn w:val="DefaultParagraphFont"/>
    <w:link w:val="BodyText2"/>
    <w:rsid w:val="00932E8F"/>
  </w:style>
  <w:style w:type="character" w:styleId="CommentReference">
    <w:name w:val="annotation reference"/>
    <w:basedOn w:val="DefaultParagraphFont"/>
    <w:rsid w:val="00E24777"/>
    <w:rPr>
      <w:sz w:val="16"/>
      <w:szCs w:val="16"/>
    </w:rPr>
  </w:style>
  <w:style w:type="paragraph" w:styleId="CommentText">
    <w:name w:val="annotation text"/>
    <w:basedOn w:val="Normal"/>
    <w:link w:val="CommentTextChar"/>
    <w:rsid w:val="00E24777"/>
    <w:rPr>
      <w:sz w:val="20"/>
      <w:szCs w:val="20"/>
    </w:rPr>
  </w:style>
  <w:style w:type="character" w:customStyle="1" w:styleId="CommentTextChar">
    <w:name w:val="Comment Text Char"/>
    <w:basedOn w:val="DefaultParagraphFont"/>
    <w:link w:val="CommentText"/>
    <w:rsid w:val="00E24777"/>
  </w:style>
  <w:style w:type="paragraph" w:styleId="CommentSubject">
    <w:name w:val="annotation subject"/>
    <w:basedOn w:val="CommentText"/>
    <w:next w:val="CommentText"/>
    <w:link w:val="CommentSubjectChar"/>
    <w:rsid w:val="00E24777"/>
    <w:rPr>
      <w:b/>
      <w:bCs/>
    </w:rPr>
  </w:style>
  <w:style w:type="character" w:customStyle="1" w:styleId="CommentSubjectChar">
    <w:name w:val="Comment Subject Char"/>
    <w:basedOn w:val="CommentTextChar"/>
    <w:link w:val="CommentSubject"/>
    <w:rsid w:val="00E24777"/>
    <w:rPr>
      <w:b/>
      <w:bCs/>
    </w:rPr>
  </w:style>
  <w:style w:type="paragraph" w:styleId="BalloonText">
    <w:name w:val="Balloon Text"/>
    <w:basedOn w:val="Normal"/>
    <w:link w:val="BalloonTextChar"/>
    <w:rsid w:val="00E24777"/>
    <w:rPr>
      <w:rFonts w:ascii="Tahoma" w:hAnsi="Tahoma" w:cs="Tahoma"/>
      <w:sz w:val="16"/>
      <w:szCs w:val="16"/>
    </w:rPr>
  </w:style>
  <w:style w:type="character" w:customStyle="1" w:styleId="BalloonTextChar">
    <w:name w:val="Balloon Text Char"/>
    <w:basedOn w:val="DefaultParagraphFont"/>
    <w:link w:val="BalloonText"/>
    <w:rsid w:val="00E24777"/>
    <w:rPr>
      <w:rFonts w:ascii="Tahoma" w:hAnsi="Tahoma" w:cs="Tahoma"/>
      <w:sz w:val="16"/>
      <w:szCs w:val="16"/>
    </w:rPr>
  </w:style>
  <w:style w:type="character" w:styleId="Hyperlink">
    <w:name w:val="Hyperlink"/>
    <w:basedOn w:val="DefaultParagraphFont"/>
    <w:uiPriority w:val="99"/>
    <w:unhideWhenUsed/>
    <w:rsid w:val="009D0460"/>
    <w:rPr>
      <w:color w:val="0000FF"/>
      <w:u w:val="single"/>
    </w:rPr>
  </w:style>
  <w:style w:type="character" w:customStyle="1" w:styleId="HeaderChar">
    <w:name w:val="Header Char"/>
    <w:basedOn w:val="DefaultParagraphFont"/>
    <w:link w:val="Header"/>
    <w:uiPriority w:val="99"/>
    <w:rsid w:val="00ED65DC"/>
    <w:rPr>
      <w:sz w:val="24"/>
      <w:szCs w:val="24"/>
    </w:rPr>
  </w:style>
  <w:style w:type="paragraph" w:styleId="ListParagraph">
    <w:name w:val="List Paragraph"/>
    <w:basedOn w:val="Normal"/>
    <w:uiPriority w:val="34"/>
    <w:qFormat/>
    <w:rsid w:val="00C52E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428849">
      <w:bodyDiv w:val="1"/>
      <w:marLeft w:val="0"/>
      <w:marRight w:val="0"/>
      <w:marTop w:val="0"/>
      <w:marBottom w:val="0"/>
      <w:divBdr>
        <w:top w:val="none" w:sz="0" w:space="0" w:color="auto"/>
        <w:left w:val="none" w:sz="0" w:space="0" w:color="auto"/>
        <w:bottom w:val="none" w:sz="0" w:space="0" w:color="auto"/>
        <w:right w:val="none" w:sz="0" w:space="0" w:color="auto"/>
      </w:divBdr>
    </w:div>
    <w:div w:id="971011079">
      <w:bodyDiv w:val="1"/>
      <w:marLeft w:val="0"/>
      <w:marRight w:val="0"/>
      <w:marTop w:val="0"/>
      <w:marBottom w:val="0"/>
      <w:divBdr>
        <w:top w:val="none" w:sz="0" w:space="0" w:color="auto"/>
        <w:left w:val="none" w:sz="0" w:space="0" w:color="auto"/>
        <w:bottom w:val="none" w:sz="0" w:space="0" w:color="auto"/>
        <w:right w:val="none" w:sz="0" w:space="0" w:color="auto"/>
      </w:divBdr>
    </w:div>
    <w:div w:id="135406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eshireeast.gov.uk/schools/admissions/in_year_admissions.aspx"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8753516.SR3FPJF2J\Desktop\Federation%20head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C5F34-5114-4FB3-A738-0BF57321E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Federation header template.dot</Template>
  <TotalTime>1</TotalTime>
  <Pages>1</Pages>
  <Words>1458</Words>
  <Characters>8312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Dear Parents</vt:lpstr>
    </vt:vector>
  </TitlesOfParts>
  <Company>Cheshire County Council</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dc:title>
  <dc:creator>Cheshire County Council</dc:creator>
  <cp:lastModifiedBy>sch8753516</cp:lastModifiedBy>
  <cp:revision>4</cp:revision>
  <cp:lastPrinted>2020-10-05T09:51:00Z</cp:lastPrinted>
  <dcterms:created xsi:type="dcterms:W3CDTF">2025-07-11T12:54:00Z</dcterms:created>
  <dcterms:modified xsi:type="dcterms:W3CDTF">2025-07-11T12:55:00Z</dcterms:modified>
</cp:coreProperties>
</file>