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sz w:val="12"/>
          <w:szCs w:val="12"/>
        </w:rPr>
      </w:pPr>
      <w:r w:rsidDel="00000000" w:rsidR="00000000" w:rsidRPr="00000000">
        <w:rPr>
          <w:rtl w:val="0"/>
        </w:rPr>
        <w:t xml:space="preserve"> </w:t>
        <w:tab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133350</wp:posOffset>
            </wp:positionH>
            <wp:positionV relativeFrom="paragraph">
              <wp:posOffset>95250</wp:posOffset>
            </wp:positionV>
            <wp:extent cx="791734" cy="755333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6339" l="3533" r="9540" t="3096"/>
                    <a:stretch>
                      <a:fillRect/>
                    </a:stretch>
                  </pic:blipFill>
                  <pic:spPr>
                    <a:xfrm>
                      <a:off x="0" y="0"/>
                      <a:ext cx="791734" cy="75533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1440" w:firstLine="0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GORSEWOOD PRIMARY SCHOOL</w:t>
      </w:r>
    </w:p>
    <w:p w:rsidR="00000000" w:rsidDel="00000000" w:rsidP="00000000" w:rsidRDefault="00000000" w:rsidRPr="00000000" w14:paraId="00000003">
      <w:pPr>
        <w:ind w:left="1440" w:firstLine="0"/>
        <w:rPr>
          <w:b w:val="1"/>
          <w:i w:val="1"/>
          <w:color w:val="ff0000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Long term overview - </w:t>
      </w:r>
      <w:r w:rsidDel="00000000" w:rsidR="00000000" w:rsidRPr="00000000">
        <w:rPr>
          <w:b w:val="1"/>
          <w:i w:val="1"/>
          <w:color w:val="ff0000"/>
          <w:sz w:val="30"/>
          <w:szCs w:val="30"/>
          <w:rtl w:val="0"/>
        </w:rPr>
        <w:t xml:space="preserve">FRENCH</w:t>
      </w:r>
    </w:p>
    <w:p w:rsidR="00000000" w:rsidDel="00000000" w:rsidP="00000000" w:rsidRDefault="00000000" w:rsidRPr="00000000" w14:paraId="00000004">
      <w:pPr>
        <w:ind w:left="720" w:firstLine="720"/>
        <w:rPr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7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80"/>
        <w:gridCol w:w="2332.5"/>
        <w:gridCol w:w="2332.5"/>
        <w:gridCol w:w="2332.5"/>
        <w:gridCol w:w="2332.5"/>
        <w:gridCol w:w="2332.5"/>
        <w:gridCol w:w="2332.5"/>
        <w:tblGridChange w:id="0">
          <w:tblGrid>
            <w:gridCol w:w="1380"/>
            <w:gridCol w:w="2332.5"/>
            <w:gridCol w:w="2332.5"/>
            <w:gridCol w:w="2332.5"/>
            <w:gridCol w:w="2332.5"/>
            <w:gridCol w:w="2332.5"/>
            <w:gridCol w:w="2332.5"/>
          </w:tblGrid>
        </w:tblGridChange>
      </w:tblGrid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group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Autumn 1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Autumn 2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Spring 1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Spring 2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Summer 1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Summer 2</w:t>
            </w:r>
          </w:p>
        </w:tc>
      </w:tr>
      <w:tr>
        <w:trPr>
          <w:cantSplit w:val="0"/>
          <w:trHeight w:val="1120.0000000000002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Greetings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Numbers to 10</w:t>
            </w:r>
          </w:p>
        </w:tc>
      </w:tr>
      <w:tr>
        <w:trPr>
          <w:cantSplit w:val="0"/>
          <w:trHeight w:val="1120.0000000000002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Getting to Know You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Remembrance Day,   + Christmas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All About 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All About Me cont.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Food Glorious Food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Family and Friends</w:t>
            </w:r>
          </w:p>
        </w:tc>
      </w:tr>
      <w:tr>
        <w:trPr>
          <w:cantSplit w:val="0"/>
          <w:trHeight w:val="1120.0000000000002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 Around Town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Remembrance Day + Christmas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Holidays and Hobbies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Holidays and Hobbies cont.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Gone Shopping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Where in the World?</w:t>
            </w:r>
          </w:p>
        </w:tc>
      </w:tr>
      <w:tr>
        <w:trPr>
          <w:cantSplit w:val="0"/>
          <w:trHeight w:val="1120.0000000000002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Getting to Know You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Remembrance Day + Christmas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All About 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All About Me cont.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That’s Tasty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Family and Friends</w:t>
            </w:r>
          </w:p>
        </w:tc>
      </w:tr>
      <w:tr>
        <w:trPr>
          <w:cantSplit w:val="0"/>
          <w:trHeight w:val="1120.0000000000002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This is France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Remembrance Day + Christmas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 in a 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All in a Day cont.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Let’s Go Shopping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Let’s Visit a French Town</w:t>
            </w:r>
          </w:p>
        </w:tc>
      </w:tr>
    </w:tbl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288" w:top="288" w:left="576" w:right="57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