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CD14" w14:textId="0254C118" w:rsidR="00255CDB" w:rsidRPr="005F3A5E" w:rsidRDefault="005F3A5E" w:rsidP="005F3A5E">
      <w:pPr>
        <w:rPr>
          <w:rFonts w:cstheme="minorHAnsi"/>
        </w:rPr>
      </w:pPr>
      <w:r>
        <w:rPr>
          <w:rFonts w:cstheme="minorHAnsi"/>
        </w:rPr>
        <w:t>Hawthorn</w:t>
      </w:r>
      <w:r w:rsidR="0012225E" w:rsidRPr="005F3A5E">
        <w:rPr>
          <w:rFonts w:cstheme="minorHAnsi"/>
        </w:rPr>
        <w:t xml:space="preserve"> Timetable - </w:t>
      </w:r>
      <w:r w:rsidR="009247DD">
        <w:rPr>
          <w:rFonts w:cstheme="minorHAnsi"/>
        </w:rPr>
        <w:t>Spring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89"/>
        <w:gridCol w:w="2608"/>
        <w:gridCol w:w="2552"/>
        <w:gridCol w:w="2551"/>
        <w:gridCol w:w="3119"/>
        <w:gridCol w:w="3118"/>
      </w:tblGrid>
      <w:tr w:rsidR="00255CDB" w:rsidRPr="005F3A5E" w14:paraId="047F53A9" w14:textId="77777777" w:rsidTr="005F3A5E">
        <w:tc>
          <w:tcPr>
            <w:tcW w:w="789" w:type="dxa"/>
          </w:tcPr>
          <w:p w14:paraId="6D3B522C" w14:textId="77777777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Time</w:t>
            </w:r>
          </w:p>
        </w:tc>
        <w:tc>
          <w:tcPr>
            <w:tcW w:w="2608" w:type="dxa"/>
          </w:tcPr>
          <w:p w14:paraId="17CC4797" w14:textId="4EB09468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Monday</w:t>
            </w:r>
          </w:p>
        </w:tc>
        <w:tc>
          <w:tcPr>
            <w:tcW w:w="2552" w:type="dxa"/>
          </w:tcPr>
          <w:p w14:paraId="12E32B06" w14:textId="77777777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Tuesday</w:t>
            </w:r>
          </w:p>
        </w:tc>
        <w:tc>
          <w:tcPr>
            <w:tcW w:w="2551" w:type="dxa"/>
          </w:tcPr>
          <w:p w14:paraId="2FF63D61" w14:textId="18EB011E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Wednesday </w:t>
            </w:r>
          </w:p>
        </w:tc>
        <w:tc>
          <w:tcPr>
            <w:tcW w:w="3119" w:type="dxa"/>
          </w:tcPr>
          <w:p w14:paraId="149D6E8F" w14:textId="1C336875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Thursday </w:t>
            </w:r>
          </w:p>
        </w:tc>
        <w:tc>
          <w:tcPr>
            <w:tcW w:w="3118" w:type="dxa"/>
          </w:tcPr>
          <w:p w14:paraId="76A71FE4" w14:textId="5B104BEE" w:rsidR="00255CDB" w:rsidRPr="005F3A5E" w:rsidRDefault="00255CDB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Friday </w:t>
            </w:r>
          </w:p>
        </w:tc>
      </w:tr>
      <w:tr w:rsidR="00DB2405" w:rsidRPr="005F3A5E" w14:paraId="7B8BB2F3" w14:textId="77777777" w:rsidTr="005F3A5E">
        <w:trPr>
          <w:trHeight w:val="653"/>
        </w:trPr>
        <w:tc>
          <w:tcPr>
            <w:tcW w:w="789" w:type="dxa"/>
          </w:tcPr>
          <w:p w14:paraId="533673EF" w14:textId="460991C1" w:rsidR="00DB2405" w:rsidRPr="005F3A5E" w:rsidRDefault="00DB2405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8:4</w:t>
            </w:r>
            <w:r w:rsidR="00C35BD9">
              <w:rPr>
                <w:rFonts w:cstheme="minorHAnsi"/>
              </w:rPr>
              <w:t>0</w:t>
            </w:r>
            <w:r w:rsidRPr="005F3A5E">
              <w:rPr>
                <w:rFonts w:cstheme="minorHAnsi"/>
              </w:rPr>
              <w:t>-9:00</w:t>
            </w:r>
          </w:p>
        </w:tc>
        <w:tc>
          <w:tcPr>
            <w:tcW w:w="2608" w:type="dxa"/>
          </w:tcPr>
          <w:p w14:paraId="62D04864" w14:textId="2A98DBD7" w:rsidR="00DB2405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="00DC6CFD" w:rsidRPr="005F3A5E">
              <w:rPr>
                <w:rFonts w:cstheme="minorHAnsi"/>
              </w:rPr>
              <w:t>/ Fix-its</w:t>
            </w:r>
          </w:p>
          <w:p w14:paraId="6B0A7F26" w14:textId="77777777" w:rsidR="00DB2405" w:rsidRPr="005F3A5E" w:rsidRDefault="00DB2405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9DBE92" w14:textId="3436CC7B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Pr="005F3A5E">
              <w:rPr>
                <w:rFonts w:cstheme="minorHAnsi"/>
              </w:rPr>
              <w:t xml:space="preserve"> </w:t>
            </w:r>
            <w:r w:rsidR="008048E8" w:rsidRPr="005F3A5E">
              <w:rPr>
                <w:rFonts w:cstheme="minorHAnsi"/>
              </w:rPr>
              <w:t>/</w:t>
            </w:r>
            <w:r w:rsidR="00DF4B61" w:rsidRPr="005F3A5E">
              <w:rPr>
                <w:rFonts w:cstheme="minorHAnsi"/>
              </w:rPr>
              <w:t xml:space="preserve"> </w:t>
            </w:r>
            <w:r w:rsidR="00DC6CFD" w:rsidRPr="005F3A5E">
              <w:rPr>
                <w:rFonts w:cstheme="minorHAnsi"/>
              </w:rPr>
              <w:t>Fix-its</w:t>
            </w:r>
          </w:p>
          <w:p w14:paraId="0CBCC128" w14:textId="7D186A46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551" w:type="dxa"/>
          </w:tcPr>
          <w:p w14:paraId="4A42DEFA" w14:textId="4FDF2DE7" w:rsidR="00DB2405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retrieval/</w:t>
            </w:r>
          </w:p>
          <w:p w14:paraId="0270E7E7" w14:textId="77777777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Fix-its</w:t>
            </w:r>
          </w:p>
          <w:p w14:paraId="404AC1D2" w14:textId="177A4F5A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3119" w:type="dxa"/>
          </w:tcPr>
          <w:p w14:paraId="2C7C3309" w14:textId="38DDD6B8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Morning maths retrieval</w:t>
            </w:r>
            <w:r w:rsidR="00DF4B61" w:rsidRPr="005F3A5E">
              <w:rPr>
                <w:rFonts w:cstheme="minorHAnsi"/>
              </w:rPr>
              <w:t xml:space="preserve">/ </w:t>
            </w:r>
            <w:r w:rsidR="00DC6CFD" w:rsidRPr="005F3A5E">
              <w:rPr>
                <w:rFonts w:cstheme="minorHAnsi"/>
              </w:rPr>
              <w:t>Fix-its</w:t>
            </w:r>
          </w:p>
          <w:p w14:paraId="0EFA682A" w14:textId="7EA4C4B2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3118" w:type="dxa"/>
          </w:tcPr>
          <w:p w14:paraId="52A773F5" w14:textId="5EAACFDC" w:rsidR="00DC6CFD" w:rsidRPr="005F3A5E" w:rsidRDefault="005F3A5E" w:rsidP="005F3A5E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Morning maths retrieval/ </w:t>
            </w:r>
            <w:r w:rsidR="00DC6CFD" w:rsidRPr="005F3A5E">
              <w:rPr>
                <w:rFonts w:cstheme="minorHAnsi"/>
              </w:rPr>
              <w:t>Fix-its</w:t>
            </w:r>
          </w:p>
          <w:p w14:paraId="377AC2B0" w14:textId="407D3C8B" w:rsidR="00DC6CFD" w:rsidRPr="005F3A5E" w:rsidRDefault="00DC6CFD" w:rsidP="005F3A5E">
            <w:pPr>
              <w:tabs>
                <w:tab w:val="left" w:pos="1482"/>
              </w:tabs>
              <w:rPr>
                <w:rFonts w:cstheme="minorHAnsi"/>
              </w:rPr>
            </w:pPr>
          </w:p>
        </w:tc>
      </w:tr>
      <w:tr w:rsidR="00F17CA3" w:rsidRPr="005F3A5E" w14:paraId="38682E33" w14:textId="77777777" w:rsidTr="005F3A5E">
        <w:trPr>
          <w:trHeight w:val="653"/>
        </w:trPr>
        <w:tc>
          <w:tcPr>
            <w:tcW w:w="789" w:type="dxa"/>
          </w:tcPr>
          <w:p w14:paraId="66E966F3" w14:textId="3293EDCA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9:00 – 9:30</w:t>
            </w:r>
          </w:p>
        </w:tc>
        <w:tc>
          <w:tcPr>
            <w:tcW w:w="2608" w:type="dxa"/>
          </w:tcPr>
          <w:p w14:paraId="231F5830" w14:textId="2580E198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Weekly Review</w:t>
            </w:r>
          </w:p>
        </w:tc>
        <w:tc>
          <w:tcPr>
            <w:tcW w:w="2552" w:type="dxa"/>
          </w:tcPr>
          <w:p w14:paraId="0486F019" w14:textId="25A05A44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2551" w:type="dxa"/>
          </w:tcPr>
          <w:p w14:paraId="47B5AD92" w14:textId="13B3A7F1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3119" w:type="dxa"/>
          </w:tcPr>
          <w:p w14:paraId="1FD0A69D" w14:textId="6E3E75B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Spelling </w:t>
            </w:r>
          </w:p>
        </w:tc>
        <w:tc>
          <w:tcPr>
            <w:tcW w:w="3118" w:type="dxa"/>
          </w:tcPr>
          <w:p w14:paraId="22949015" w14:textId="0D8A7ED0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</w:p>
        </w:tc>
      </w:tr>
      <w:tr w:rsidR="00F17CA3" w:rsidRPr="005F3A5E" w14:paraId="3967D56F" w14:textId="77777777" w:rsidTr="005F3A5E">
        <w:trPr>
          <w:trHeight w:val="498"/>
        </w:trPr>
        <w:tc>
          <w:tcPr>
            <w:tcW w:w="789" w:type="dxa"/>
          </w:tcPr>
          <w:p w14:paraId="23B9282E" w14:textId="50F6ED5C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9:30-10:20</w:t>
            </w:r>
          </w:p>
        </w:tc>
        <w:tc>
          <w:tcPr>
            <w:tcW w:w="2608" w:type="dxa"/>
          </w:tcPr>
          <w:p w14:paraId="11471F84" w14:textId="540F6777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552" w:type="dxa"/>
          </w:tcPr>
          <w:p w14:paraId="7090C445" w14:textId="3411EE4C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551" w:type="dxa"/>
          </w:tcPr>
          <w:p w14:paraId="7CC6898B" w14:textId="0A9C7CFB" w:rsidR="00F17CA3" w:rsidRPr="005F3A5E" w:rsidRDefault="00A24078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3119" w:type="dxa"/>
          </w:tcPr>
          <w:p w14:paraId="3BB153A4" w14:textId="7F6A428C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3118" w:type="dxa"/>
          </w:tcPr>
          <w:p w14:paraId="1CE28728" w14:textId="76056D58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F17CA3" w:rsidRPr="005F3A5E" w14:paraId="4DB2D920" w14:textId="77777777" w:rsidTr="005F3A5E">
        <w:tc>
          <w:tcPr>
            <w:tcW w:w="789" w:type="dxa"/>
          </w:tcPr>
          <w:p w14:paraId="738F7771" w14:textId="7C3A7D9A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10:30-10:50</w:t>
            </w:r>
          </w:p>
        </w:tc>
        <w:tc>
          <w:tcPr>
            <w:tcW w:w="2608" w:type="dxa"/>
          </w:tcPr>
          <w:p w14:paraId="61E61799" w14:textId="43ECE32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Collective Worship</w:t>
            </w:r>
          </w:p>
        </w:tc>
        <w:tc>
          <w:tcPr>
            <w:tcW w:w="2552" w:type="dxa"/>
          </w:tcPr>
          <w:p w14:paraId="53242890" w14:textId="46885A22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Collective Worship</w:t>
            </w:r>
          </w:p>
        </w:tc>
        <w:tc>
          <w:tcPr>
            <w:tcW w:w="2551" w:type="dxa"/>
          </w:tcPr>
          <w:p w14:paraId="2D35104E" w14:textId="316347B4" w:rsidR="00F17CA3" w:rsidRPr="005F3A5E" w:rsidRDefault="00A24078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Singing</w:t>
            </w:r>
          </w:p>
        </w:tc>
        <w:tc>
          <w:tcPr>
            <w:tcW w:w="3119" w:type="dxa"/>
          </w:tcPr>
          <w:p w14:paraId="67BF3AB4" w14:textId="612D39A1" w:rsidR="00F17CA3" w:rsidRPr="005F3A5E" w:rsidRDefault="00A24078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Picture News</w:t>
            </w:r>
          </w:p>
        </w:tc>
        <w:tc>
          <w:tcPr>
            <w:tcW w:w="3118" w:type="dxa"/>
          </w:tcPr>
          <w:p w14:paraId="2E3BF856" w14:textId="1F58A2A5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Collective Worship</w:t>
            </w:r>
          </w:p>
        </w:tc>
      </w:tr>
      <w:tr w:rsidR="00F17CA3" w:rsidRPr="005F3A5E" w14:paraId="42319A5C" w14:textId="77777777" w:rsidTr="005F3A5E">
        <w:trPr>
          <w:trHeight w:val="425"/>
        </w:trPr>
        <w:tc>
          <w:tcPr>
            <w:tcW w:w="789" w:type="dxa"/>
          </w:tcPr>
          <w:p w14:paraId="0110D7FD" w14:textId="044DE7FC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10:50-11:05</w:t>
            </w:r>
          </w:p>
          <w:p w14:paraId="50F43DDC" w14:textId="683032CD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</w:p>
        </w:tc>
        <w:tc>
          <w:tcPr>
            <w:tcW w:w="2608" w:type="dxa"/>
          </w:tcPr>
          <w:p w14:paraId="44F613C9" w14:textId="6CB91032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</w:p>
        </w:tc>
        <w:tc>
          <w:tcPr>
            <w:tcW w:w="2552" w:type="dxa"/>
          </w:tcPr>
          <w:p w14:paraId="2F61F151" w14:textId="03935AB5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</w:p>
        </w:tc>
        <w:tc>
          <w:tcPr>
            <w:tcW w:w="2551" w:type="dxa"/>
          </w:tcPr>
          <w:p w14:paraId="5B738E76" w14:textId="470B8E85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</w:p>
        </w:tc>
        <w:tc>
          <w:tcPr>
            <w:tcW w:w="3119" w:type="dxa"/>
          </w:tcPr>
          <w:p w14:paraId="7B2D1D21" w14:textId="6614C6E5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Big Maths</w:t>
            </w:r>
          </w:p>
        </w:tc>
        <w:tc>
          <w:tcPr>
            <w:tcW w:w="3118" w:type="dxa"/>
          </w:tcPr>
          <w:p w14:paraId="0CC37A25" w14:textId="74120323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Big</w:t>
            </w:r>
            <w:r>
              <w:rPr>
                <w:rFonts w:cstheme="minorHAnsi"/>
              </w:rPr>
              <w:t xml:space="preserve"> Maths Beats That</w:t>
            </w:r>
          </w:p>
        </w:tc>
      </w:tr>
      <w:tr w:rsidR="00F17CA3" w:rsidRPr="005F3A5E" w14:paraId="5F8BB7F5" w14:textId="77777777" w:rsidTr="00DB1174">
        <w:tc>
          <w:tcPr>
            <w:tcW w:w="789" w:type="dxa"/>
          </w:tcPr>
          <w:p w14:paraId="61409151" w14:textId="7D0D700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11:05-11:20</w:t>
            </w:r>
          </w:p>
        </w:tc>
        <w:tc>
          <w:tcPr>
            <w:tcW w:w="13948" w:type="dxa"/>
            <w:gridSpan w:val="5"/>
            <w:shd w:val="clear" w:color="auto" w:fill="EEECE1" w:themeFill="background2"/>
          </w:tcPr>
          <w:p w14:paraId="0513B176" w14:textId="77777777" w:rsidR="00F17CA3" w:rsidRPr="005F3A5E" w:rsidRDefault="00F17CA3" w:rsidP="00F17CA3">
            <w:pPr>
              <w:tabs>
                <w:tab w:val="left" w:pos="1482"/>
              </w:tabs>
              <w:jc w:val="center"/>
              <w:rPr>
                <w:rFonts w:cstheme="minorHAnsi"/>
              </w:rPr>
            </w:pPr>
            <w:r w:rsidRPr="005F3A5E">
              <w:rPr>
                <w:rFonts w:cstheme="minorHAnsi"/>
              </w:rPr>
              <w:t>Break</w:t>
            </w:r>
          </w:p>
        </w:tc>
      </w:tr>
      <w:tr w:rsidR="00F17CA3" w:rsidRPr="005F3A5E" w14:paraId="664DA61C" w14:textId="0960B5BF" w:rsidTr="005F3A5E">
        <w:trPr>
          <w:trHeight w:val="944"/>
        </w:trPr>
        <w:tc>
          <w:tcPr>
            <w:tcW w:w="789" w:type="dxa"/>
          </w:tcPr>
          <w:p w14:paraId="0E1D25C6" w14:textId="7B6D3F6D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bookmarkStart w:id="0" w:name="_Hlk10960964"/>
            <w:r w:rsidRPr="005F3A5E">
              <w:rPr>
                <w:rFonts w:cstheme="minorHAnsi"/>
              </w:rPr>
              <w:t>11:20</w:t>
            </w:r>
            <w:r>
              <w:rPr>
                <w:rFonts w:cstheme="minorHAnsi"/>
              </w:rPr>
              <w:t xml:space="preserve">- </w:t>
            </w:r>
            <w:r w:rsidRPr="005F3A5E">
              <w:rPr>
                <w:rFonts w:cstheme="minorHAnsi"/>
              </w:rPr>
              <w:t>12:</w:t>
            </w:r>
            <w:r w:rsidR="00B957D9">
              <w:rPr>
                <w:rFonts w:cstheme="minorHAnsi"/>
              </w:rPr>
              <w:t>25</w:t>
            </w:r>
          </w:p>
        </w:tc>
        <w:tc>
          <w:tcPr>
            <w:tcW w:w="2608" w:type="dxa"/>
          </w:tcPr>
          <w:p w14:paraId="241939B7" w14:textId="0050CAF6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552" w:type="dxa"/>
          </w:tcPr>
          <w:p w14:paraId="43335F1D" w14:textId="7A1E5695" w:rsidR="00F17CA3" w:rsidRDefault="009247DD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Year 5 – English/ maths specific year group objectives.</w:t>
            </w:r>
          </w:p>
          <w:p w14:paraId="6F9A7816" w14:textId="648575A7" w:rsidR="009247DD" w:rsidRPr="005F3A5E" w:rsidRDefault="009247DD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Year 4 Swimming 11:45 – 14:00</w:t>
            </w:r>
          </w:p>
        </w:tc>
        <w:tc>
          <w:tcPr>
            <w:tcW w:w="2551" w:type="dxa"/>
          </w:tcPr>
          <w:p w14:paraId="3DCE099E" w14:textId="3790E404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3119" w:type="dxa"/>
          </w:tcPr>
          <w:p w14:paraId="5F875826" w14:textId="43AC7562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3118" w:type="dxa"/>
          </w:tcPr>
          <w:p w14:paraId="5E291B81" w14:textId="07A89530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</w:tr>
      <w:bookmarkEnd w:id="0"/>
      <w:tr w:rsidR="00F17CA3" w:rsidRPr="005F3A5E" w14:paraId="4B335A7A" w14:textId="77777777" w:rsidTr="00DB1174">
        <w:tc>
          <w:tcPr>
            <w:tcW w:w="789" w:type="dxa"/>
          </w:tcPr>
          <w:p w14:paraId="61C3139B" w14:textId="44C00E21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12:</w:t>
            </w:r>
            <w:r w:rsidR="00B957D9">
              <w:rPr>
                <w:rFonts w:cstheme="minorHAnsi"/>
              </w:rPr>
              <w:t>2</w:t>
            </w:r>
            <w:r w:rsidRPr="005F3A5E">
              <w:rPr>
                <w:rFonts w:cstheme="minorHAnsi"/>
              </w:rPr>
              <w:t>5-13:</w:t>
            </w:r>
            <w:r w:rsidR="00B957D9">
              <w:rPr>
                <w:rFonts w:cstheme="minorHAnsi"/>
              </w:rPr>
              <w:t>10</w:t>
            </w:r>
          </w:p>
        </w:tc>
        <w:tc>
          <w:tcPr>
            <w:tcW w:w="13948" w:type="dxa"/>
            <w:gridSpan w:val="5"/>
            <w:shd w:val="clear" w:color="auto" w:fill="EEECE1" w:themeFill="background2"/>
          </w:tcPr>
          <w:p w14:paraId="13D41B98" w14:textId="77777777" w:rsidR="00F17CA3" w:rsidRPr="005F3A5E" w:rsidRDefault="00F17CA3" w:rsidP="00F17CA3">
            <w:pPr>
              <w:tabs>
                <w:tab w:val="left" w:pos="1482"/>
              </w:tabs>
              <w:jc w:val="center"/>
              <w:rPr>
                <w:rFonts w:cstheme="minorHAnsi"/>
              </w:rPr>
            </w:pPr>
            <w:r w:rsidRPr="005F3A5E">
              <w:rPr>
                <w:rFonts w:cstheme="minorHAnsi"/>
              </w:rPr>
              <w:t>Lunch</w:t>
            </w:r>
          </w:p>
        </w:tc>
      </w:tr>
      <w:tr w:rsidR="00F17CA3" w:rsidRPr="005F3A5E" w14:paraId="21C20E45" w14:textId="77777777" w:rsidTr="005F3A5E">
        <w:trPr>
          <w:trHeight w:val="58"/>
        </w:trPr>
        <w:tc>
          <w:tcPr>
            <w:tcW w:w="789" w:type="dxa"/>
          </w:tcPr>
          <w:p w14:paraId="0C22E65F" w14:textId="08EE6EEB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</w:t>
            </w:r>
            <w:r w:rsidR="00B957D9">
              <w:rPr>
                <w:rFonts w:cstheme="minorHAnsi"/>
              </w:rPr>
              <w:t>10</w:t>
            </w:r>
            <w:r w:rsidRPr="005F3A5E">
              <w:rPr>
                <w:rFonts w:cstheme="minorHAnsi"/>
              </w:rPr>
              <w:t>-</w:t>
            </w:r>
          </w:p>
          <w:p w14:paraId="334F4812" w14:textId="11A19FCE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</w:t>
            </w:r>
            <w:r w:rsidR="00B957D9">
              <w:rPr>
                <w:rFonts w:cstheme="minorHAnsi"/>
              </w:rPr>
              <w:t>50</w:t>
            </w:r>
          </w:p>
        </w:tc>
        <w:tc>
          <w:tcPr>
            <w:tcW w:w="2608" w:type="dxa"/>
          </w:tcPr>
          <w:p w14:paraId="619A75C8" w14:textId="6AE8686F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Guided Reading</w:t>
            </w:r>
          </w:p>
        </w:tc>
        <w:tc>
          <w:tcPr>
            <w:tcW w:w="2552" w:type="dxa"/>
          </w:tcPr>
          <w:p w14:paraId="40B7DCD8" w14:textId="77777777" w:rsidR="00F17CA3" w:rsidRDefault="00A24078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  <w:r w:rsidR="009247DD">
              <w:rPr>
                <w:rFonts w:cstheme="minorHAnsi"/>
              </w:rPr>
              <w:t xml:space="preserve"> – Year 5</w:t>
            </w:r>
          </w:p>
          <w:p w14:paraId="7DA56014" w14:textId="2F2FFDC7" w:rsidR="009247DD" w:rsidRPr="005F3A5E" w:rsidRDefault="009247DD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>
              <w:rPr>
                <w:rFonts w:cstheme="minorHAnsi"/>
              </w:rPr>
              <w:t xml:space="preserve">Swimming - </w:t>
            </w:r>
            <w:bookmarkStart w:id="1" w:name="_GoBack"/>
            <w:bookmarkEnd w:id="1"/>
            <w:r>
              <w:rPr>
                <w:rFonts w:cstheme="minorHAnsi"/>
              </w:rPr>
              <w:t>Year 4</w:t>
            </w:r>
          </w:p>
        </w:tc>
        <w:tc>
          <w:tcPr>
            <w:tcW w:w="2551" w:type="dxa"/>
          </w:tcPr>
          <w:p w14:paraId="4C63EB15" w14:textId="2DCA54D0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Guided Reading</w:t>
            </w:r>
          </w:p>
        </w:tc>
        <w:tc>
          <w:tcPr>
            <w:tcW w:w="3119" w:type="dxa"/>
          </w:tcPr>
          <w:p w14:paraId="636A76E3" w14:textId="70250B8C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Guided Reading</w:t>
            </w:r>
          </w:p>
        </w:tc>
        <w:tc>
          <w:tcPr>
            <w:tcW w:w="3118" w:type="dxa"/>
            <w:vMerge w:val="restart"/>
          </w:tcPr>
          <w:p w14:paraId="065FBC28" w14:textId="3597BF95" w:rsidR="00F17CA3" w:rsidRPr="005F3A5E" w:rsidRDefault="00B957D9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AF </w:t>
            </w:r>
            <w:r w:rsidR="00F17CA3" w:rsidRPr="005F3A5E">
              <w:rPr>
                <w:rFonts w:cstheme="minorHAnsi"/>
              </w:rPr>
              <w:t>PPA – Music/ Art / MFL</w:t>
            </w:r>
          </w:p>
        </w:tc>
      </w:tr>
      <w:tr w:rsidR="00F17CA3" w:rsidRPr="005F3A5E" w14:paraId="214B3B32" w14:textId="77777777" w:rsidTr="005F3A5E">
        <w:trPr>
          <w:trHeight w:val="58"/>
        </w:trPr>
        <w:tc>
          <w:tcPr>
            <w:tcW w:w="789" w:type="dxa"/>
          </w:tcPr>
          <w:p w14:paraId="6897FDBD" w14:textId="45ADD770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13:40-15:00</w:t>
            </w:r>
          </w:p>
        </w:tc>
        <w:tc>
          <w:tcPr>
            <w:tcW w:w="2608" w:type="dxa"/>
          </w:tcPr>
          <w:p w14:paraId="29EE3A97" w14:textId="5ED96948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</w:p>
        </w:tc>
        <w:tc>
          <w:tcPr>
            <w:tcW w:w="2552" w:type="dxa"/>
          </w:tcPr>
          <w:p w14:paraId="334A8128" w14:textId="6A164C6E" w:rsidR="00F17CA3" w:rsidRPr="005F3A5E" w:rsidRDefault="00A24078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2551" w:type="dxa"/>
          </w:tcPr>
          <w:p w14:paraId="4C49AE40" w14:textId="092F8887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>Science</w:t>
            </w:r>
          </w:p>
        </w:tc>
        <w:tc>
          <w:tcPr>
            <w:tcW w:w="3119" w:type="dxa"/>
          </w:tcPr>
          <w:p w14:paraId="41AEBB78" w14:textId="14FBEAC6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3A5E">
              <w:rPr>
                <w:rFonts w:cstheme="minorHAnsi"/>
              </w:rPr>
              <w:t>Topic – Geography/ History/ DT/ Computing</w:t>
            </w:r>
          </w:p>
        </w:tc>
        <w:tc>
          <w:tcPr>
            <w:tcW w:w="3118" w:type="dxa"/>
            <w:vMerge/>
          </w:tcPr>
          <w:p w14:paraId="675ACBD9" w14:textId="77B242AA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17CA3" w:rsidRPr="005F3A5E" w14:paraId="0E140BCC" w14:textId="77777777" w:rsidTr="005F3A5E">
        <w:trPr>
          <w:trHeight w:val="484"/>
        </w:trPr>
        <w:tc>
          <w:tcPr>
            <w:tcW w:w="789" w:type="dxa"/>
          </w:tcPr>
          <w:p w14:paraId="257D4840" w14:textId="08F9A1F5" w:rsidR="00F17CA3" w:rsidRPr="005F3A5E" w:rsidRDefault="00F17CA3" w:rsidP="00F17CA3">
            <w:pPr>
              <w:tabs>
                <w:tab w:val="left" w:pos="1482"/>
              </w:tabs>
              <w:rPr>
                <w:rFonts w:cstheme="minorHAnsi"/>
              </w:rPr>
            </w:pPr>
            <w:r w:rsidRPr="005F3A5E">
              <w:rPr>
                <w:rFonts w:cstheme="minorHAnsi"/>
              </w:rPr>
              <w:t>15:00-15:15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24993B2" w14:textId="290AADA9" w:rsidR="00F17CA3" w:rsidRPr="005F3A5E" w:rsidRDefault="00F17CA3" w:rsidP="00F17CA3">
            <w:pPr>
              <w:rPr>
                <w:rFonts w:cstheme="minorHAnsi"/>
              </w:rPr>
            </w:pPr>
            <w:r>
              <w:rPr>
                <w:rFonts w:cstheme="minorHAnsi"/>
              </w:rPr>
              <w:t>Class Novel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B3E256" w14:textId="449B6538" w:rsidR="00F17CA3" w:rsidRPr="005F3A5E" w:rsidRDefault="00F17CA3" w:rsidP="00F17CA3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cstheme="minorHAnsi"/>
              </w:rPr>
            </w:pPr>
            <w:r w:rsidRPr="005F3A5E">
              <w:rPr>
                <w:rFonts w:cstheme="minorHAnsi"/>
              </w:rPr>
              <w:t>Class Novel</w:t>
            </w:r>
          </w:p>
        </w:tc>
        <w:tc>
          <w:tcPr>
            <w:tcW w:w="2551" w:type="dxa"/>
          </w:tcPr>
          <w:p w14:paraId="6EFEF2CD" w14:textId="7F370128" w:rsidR="00F17CA3" w:rsidRPr="005F3A5E" w:rsidRDefault="00F17CA3" w:rsidP="00F17CA3">
            <w:pPr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Class Novel </w:t>
            </w:r>
          </w:p>
        </w:tc>
        <w:tc>
          <w:tcPr>
            <w:tcW w:w="3119" w:type="dxa"/>
          </w:tcPr>
          <w:p w14:paraId="45B5A286" w14:textId="7C345DD4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Class Novel 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428D8DA" w14:textId="6F2D9B41" w:rsidR="00F17CA3" w:rsidRPr="005F3A5E" w:rsidRDefault="00F17CA3" w:rsidP="00F17CA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88C2C06" w14:textId="3DBAD38E" w:rsidR="00255CDB" w:rsidRPr="005F3A5E" w:rsidRDefault="00255CDB">
      <w:pPr>
        <w:rPr>
          <w:rFonts w:cstheme="minorHAnsi"/>
        </w:rPr>
      </w:pPr>
    </w:p>
    <w:sectPr w:rsidR="00255CDB" w:rsidRPr="005F3A5E" w:rsidSect="00255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257C" w14:textId="77777777" w:rsidR="001D55E4" w:rsidRDefault="001D55E4" w:rsidP="00064BF9">
      <w:pPr>
        <w:spacing w:after="0" w:line="240" w:lineRule="auto"/>
      </w:pPr>
      <w:r>
        <w:separator/>
      </w:r>
    </w:p>
  </w:endnote>
  <w:endnote w:type="continuationSeparator" w:id="0">
    <w:p w14:paraId="107BDA3B" w14:textId="77777777" w:rsidR="001D55E4" w:rsidRDefault="001D55E4" w:rsidP="0006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 Std">
    <w:altName w:val="Calibri"/>
    <w:charset w:val="00"/>
    <w:family w:val="auto"/>
    <w:pitch w:val="variable"/>
    <w:sig w:usb0="8000008B" w:usb1="100060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84AB" w14:textId="77777777" w:rsidR="00064BF9" w:rsidRDefault="00064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E6730" w14:textId="77777777" w:rsidR="00064BF9" w:rsidRDefault="00064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CBFC" w14:textId="77777777" w:rsidR="00064BF9" w:rsidRDefault="00064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74B5" w14:textId="77777777" w:rsidR="001D55E4" w:rsidRDefault="001D55E4" w:rsidP="00064BF9">
      <w:pPr>
        <w:spacing w:after="0" w:line="240" w:lineRule="auto"/>
      </w:pPr>
      <w:r>
        <w:separator/>
      </w:r>
    </w:p>
  </w:footnote>
  <w:footnote w:type="continuationSeparator" w:id="0">
    <w:p w14:paraId="49FBA9B5" w14:textId="77777777" w:rsidR="001D55E4" w:rsidRDefault="001D55E4" w:rsidP="0006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2496" w14:textId="77777777" w:rsidR="00064BF9" w:rsidRDefault="00064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44DA" w14:textId="77777777" w:rsidR="00064BF9" w:rsidRDefault="00064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24E8" w14:textId="77777777" w:rsidR="00064BF9" w:rsidRDefault="0006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994"/>
    <w:multiLevelType w:val="hybridMultilevel"/>
    <w:tmpl w:val="806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27FA"/>
    <w:multiLevelType w:val="multilevel"/>
    <w:tmpl w:val="977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253FD"/>
    <w:multiLevelType w:val="multilevel"/>
    <w:tmpl w:val="9C5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F7FCC"/>
    <w:multiLevelType w:val="hybridMultilevel"/>
    <w:tmpl w:val="E4EA9750"/>
    <w:lvl w:ilvl="0" w:tplc="9162D4D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13832"/>
    <w:multiLevelType w:val="hybridMultilevel"/>
    <w:tmpl w:val="0860B886"/>
    <w:lvl w:ilvl="0" w:tplc="C31491AE">
      <w:start w:val="1"/>
      <w:numFmt w:val="bullet"/>
      <w:lvlText w:val="Q"/>
      <w:lvlJc w:val="left"/>
      <w:pPr>
        <w:ind w:left="720" w:hanging="360"/>
      </w:pPr>
      <w:rPr>
        <w:rFonts w:ascii="Symbol Std" w:hAnsi="Symbol Std" w:hint="default"/>
        <w:b/>
        <w:i w:val="0"/>
        <w:color w:val="5E74D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F77"/>
    <w:multiLevelType w:val="hybridMultilevel"/>
    <w:tmpl w:val="7A6CED1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DB"/>
    <w:rsid w:val="0000019E"/>
    <w:rsid w:val="00027369"/>
    <w:rsid w:val="000547C1"/>
    <w:rsid w:val="000631DE"/>
    <w:rsid w:val="00064BF9"/>
    <w:rsid w:val="000A37AA"/>
    <w:rsid w:val="000A601B"/>
    <w:rsid w:val="000C2EC0"/>
    <w:rsid w:val="000C38B8"/>
    <w:rsid w:val="000F255A"/>
    <w:rsid w:val="0012225E"/>
    <w:rsid w:val="00146454"/>
    <w:rsid w:val="001743AC"/>
    <w:rsid w:val="001825AA"/>
    <w:rsid w:val="001D55E4"/>
    <w:rsid w:val="002065FA"/>
    <w:rsid w:val="00214C69"/>
    <w:rsid w:val="00222B7E"/>
    <w:rsid w:val="002367E0"/>
    <w:rsid w:val="00255CDB"/>
    <w:rsid w:val="00270E08"/>
    <w:rsid w:val="00295625"/>
    <w:rsid w:val="002B4CEE"/>
    <w:rsid w:val="002C6E3B"/>
    <w:rsid w:val="0031345F"/>
    <w:rsid w:val="00315E16"/>
    <w:rsid w:val="0033343E"/>
    <w:rsid w:val="00352066"/>
    <w:rsid w:val="003A7349"/>
    <w:rsid w:val="003B470D"/>
    <w:rsid w:val="003E2A07"/>
    <w:rsid w:val="003F2640"/>
    <w:rsid w:val="004204DA"/>
    <w:rsid w:val="0047135C"/>
    <w:rsid w:val="00484EED"/>
    <w:rsid w:val="004934C0"/>
    <w:rsid w:val="004B5B55"/>
    <w:rsid w:val="005041C6"/>
    <w:rsid w:val="005354AC"/>
    <w:rsid w:val="0055434B"/>
    <w:rsid w:val="00563833"/>
    <w:rsid w:val="005655E2"/>
    <w:rsid w:val="0057311B"/>
    <w:rsid w:val="005875CC"/>
    <w:rsid w:val="005D14EE"/>
    <w:rsid w:val="005E273E"/>
    <w:rsid w:val="005E6A2F"/>
    <w:rsid w:val="005E78FB"/>
    <w:rsid w:val="005F3A5E"/>
    <w:rsid w:val="0060504A"/>
    <w:rsid w:val="00606B6F"/>
    <w:rsid w:val="006913E2"/>
    <w:rsid w:val="006B7612"/>
    <w:rsid w:val="006B7817"/>
    <w:rsid w:val="006C4765"/>
    <w:rsid w:val="006D0A8A"/>
    <w:rsid w:val="006D7EAF"/>
    <w:rsid w:val="006E5183"/>
    <w:rsid w:val="006E6203"/>
    <w:rsid w:val="00702791"/>
    <w:rsid w:val="00713D2B"/>
    <w:rsid w:val="00725E68"/>
    <w:rsid w:val="00734387"/>
    <w:rsid w:val="00736305"/>
    <w:rsid w:val="00737D4C"/>
    <w:rsid w:val="00744B58"/>
    <w:rsid w:val="00752565"/>
    <w:rsid w:val="007536FA"/>
    <w:rsid w:val="0075474D"/>
    <w:rsid w:val="00772135"/>
    <w:rsid w:val="00776BAC"/>
    <w:rsid w:val="0079799A"/>
    <w:rsid w:val="007A1BC8"/>
    <w:rsid w:val="007B0CA9"/>
    <w:rsid w:val="007D55DB"/>
    <w:rsid w:val="007F400D"/>
    <w:rsid w:val="008048E8"/>
    <w:rsid w:val="008261E5"/>
    <w:rsid w:val="008318CC"/>
    <w:rsid w:val="00834E7D"/>
    <w:rsid w:val="00862212"/>
    <w:rsid w:val="008E4063"/>
    <w:rsid w:val="008F684F"/>
    <w:rsid w:val="00914048"/>
    <w:rsid w:val="009247DD"/>
    <w:rsid w:val="00967D7E"/>
    <w:rsid w:val="009829FD"/>
    <w:rsid w:val="00984F23"/>
    <w:rsid w:val="00992183"/>
    <w:rsid w:val="009B0A06"/>
    <w:rsid w:val="009B275D"/>
    <w:rsid w:val="009B7084"/>
    <w:rsid w:val="009C4B2D"/>
    <w:rsid w:val="00A24078"/>
    <w:rsid w:val="00A372C3"/>
    <w:rsid w:val="00A85748"/>
    <w:rsid w:val="00A861B5"/>
    <w:rsid w:val="00AB7A2C"/>
    <w:rsid w:val="00AD0025"/>
    <w:rsid w:val="00AF0C03"/>
    <w:rsid w:val="00B37AFC"/>
    <w:rsid w:val="00B65F7D"/>
    <w:rsid w:val="00B85748"/>
    <w:rsid w:val="00B957D9"/>
    <w:rsid w:val="00BB6D87"/>
    <w:rsid w:val="00BC7F8C"/>
    <w:rsid w:val="00BD03EC"/>
    <w:rsid w:val="00BF3C24"/>
    <w:rsid w:val="00C00F7C"/>
    <w:rsid w:val="00C2233B"/>
    <w:rsid w:val="00C35BD9"/>
    <w:rsid w:val="00C36303"/>
    <w:rsid w:val="00C47556"/>
    <w:rsid w:val="00C978E0"/>
    <w:rsid w:val="00CE3069"/>
    <w:rsid w:val="00D070B1"/>
    <w:rsid w:val="00D07184"/>
    <w:rsid w:val="00D45B8B"/>
    <w:rsid w:val="00D467BA"/>
    <w:rsid w:val="00D51C15"/>
    <w:rsid w:val="00D5663A"/>
    <w:rsid w:val="00D71F64"/>
    <w:rsid w:val="00D96A4B"/>
    <w:rsid w:val="00DB1174"/>
    <w:rsid w:val="00DB2405"/>
    <w:rsid w:val="00DC6CFD"/>
    <w:rsid w:val="00DF1E5C"/>
    <w:rsid w:val="00DF4B61"/>
    <w:rsid w:val="00E02DB4"/>
    <w:rsid w:val="00E16D1F"/>
    <w:rsid w:val="00E351A7"/>
    <w:rsid w:val="00E5533F"/>
    <w:rsid w:val="00E6225A"/>
    <w:rsid w:val="00E65FB1"/>
    <w:rsid w:val="00E80EA9"/>
    <w:rsid w:val="00E85682"/>
    <w:rsid w:val="00EB4D5F"/>
    <w:rsid w:val="00EC327C"/>
    <w:rsid w:val="00EF6E12"/>
    <w:rsid w:val="00F04D97"/>
    <w:rsid w:val="00F17CA3"/>
    <w:rsid w:val="00F227E3"/>
    <w:rsid w:val="00F30089"/>
    <w:rsid w:val="00F3663D"/>
    <w:rsid w:val="00F721A6"/>
    <w:rsid w:val="00F76C90"/>
    <w:rsid w:val="00F80923"/>
    <w:rsid w:val="00F92BFD"/>
    <w:rsid w:val="00FA2838"/>
    <w:rsid w:val="00FC32BE"/>
    <w:rsid w:val="00FC5297"/>
    <w:rsid w:val="00FE2237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4CED"/>
  <w15:docId w15:val="{2679EF54-1066-46E5-A195-D1B4FD9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1174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F9"/>
  </w:style>
  <w:style w:type="paragraph" w:styleId="Footer">
    <w:name w:val="footer"/>
    <w:basedOn w:val="Normal"/>
    <w:link w:val="FooterChar"/>
    <w:uiPriority w:val="99"/>
    <w:unhideWhenUsed/>
    <w:rsid w:val="000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F9"/>
  </w:style>
  <w:style w:type="paragraph" w:customStyle="1" w:styleId="Default">
    <w:name w:val="Default"/>
    <w:rsid w:val="008F68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Fowles</dc:creator>
  <cp:keywords/>
  <dc:description/>
  <cp:lastModifiedBy>Ashley Fowles</cp:lastModifiedBy>
  <cp:revision>2</cp:revision>
  <cp:lastPrinted>2024-09-06T07:21:00Z</cp:lastPrinted>
  <dcterms:created xsi:type="dcterms:W3CDTF">2026-01-27T16:49:00Z</dcterms:created>
  <dcterms:modified xsi:type="dcterms:W3CDTF">2026-01-27T16:49:00Z</dcterms:modified>
</cp:coreProperties>
</file>