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4C" w:rsidRDefault="00E9084C" w:rsidP="00E9084C">
      <w:pPr>
        <w:spacing w:line="480" w:lineRule="atLeast"/>
        <w:jc w:val="center"/>
        <w:rPr>
          <w:rFonts w:ascii="Tahoma" w:eastAsia="Times New Roman" w:hAnsi="Tahoma" w:cs="Tahoma"/>
          <w:color w:val="C3CED9"/>
          <w:sz w:val="39"/>
          <w:szCs w:val="39"/>
        </w:rPr>
      </w:pPr>
      <w:r>
        <w:rPr>
          <w:rFonts w:ascii="Tahoma" w:eastAsia="Times New Roman" w:hAnsi="Tahoma" w:cs="Tahoma"/>
          <w:noProof/>
          <w:color w:val="C3CED9"/>
          <w:sz w:val="39"/>
          <w:szCs w:val="39"/>
        </w:rPr>
        <w:drawing>
          <wp:inline distT="0" distB="0" distL="0" distR="0">
            <wp:extent cx="2409825" cy="1343025"/>
            <wp:effectExtent l="0" t="0" r="0" b="0"/>
            <wp:docPr id="9" name="Picture 9" descr="http://i1.cmail20.com/ei/t/01/6DF/BCE/220548/csfinal/NOS-Logo-Trademark-WuW.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cmail20.com/ei/t/01/6DF/BCE/220548/csfinal/NOS-Logo-Trademark-Wu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1343025"/>
                    </a:xfrm>
                    <a:prstGeom prst="rect">
                      <a:avLst/>
                    </a:prstGeom>
                    <a:noFill/>
                    <a:ln>
                      <a:noFill/>
                    </a:ln>
                  </pic:spPr>
                </pic:pic>
              </a:graphicData>
            </a:graphic>
          </wp:inline>
        </w:drawing>
      </w:r>
    </w:p>
    <w:p w:rsidR="00E9084C" w:rsidRDefault="00E9084C" w:rsidP="00E9084C">
      <w:pPr>
        <w:pStyle w:val="size-28"/>
        <w:shd w:val="clear" w:color="auto" w:fill="304B7E"/>
        <w:spacing w:after="300" w:line="480" w:lineRule="atLeast"/>
        <w:jc w:val="center"/>
        <w:textAlignment w:val="center"/>
        <w:rPr>
          <w:rFonts w:ascii="Arial" w:hAnsi="Arial" w:cs="Arial"/>
          <w:color w:val="000000"/>
          <w:sz w:val="36"/>
          <w:szCs w:val="36"/>
        </w:rPr>
      </w:pPr>
      <w:r>
        <w:rPr>
          <w:rStyle w:val="Strong"/>
          <w:rFonts w:ascii="Arial" w:hAnsi="Arial" w:cs="Arial"/>
          <w:color w:val="FFFFFF"/>
          <w:sz w:val="36"/>
          <w:szCs w:val="36"/>
        </w:rPr>
        <w:t>Free Online Safety Guide</w:t>
      </w:r>
      <w:proofErr w:type="gramStart"/>
      <w:r>
        <w:rPr>
          <w:rStyle w:val="Strong"/>
          <w:rFonts w:ascii="Arial" w:hAnsi="Arial" w:cs="Arial"/>
          <w:color w:val="FFFFFF"/>
          <w:sz w:val="36"/>
          <w:szCs w:val="36"/>
        </w:rPr>
        <w:t>:</w:t>
      </w:r>
      <w:proofErr w:type="gramEnd"/>
      <w:r>
        <w:rPr>
          <w:rFonts w:ascii="Arial" w:hAnsi="Arial" w:cs="Arial"/>
          <w:color w:val="000000"/>
          <w:sz w:val="36"/>
          <w:szCs w:val="36"/>
        </w:rPr>
        <w:br/>
      </w:r>
      <w:r>
        <w:rPr>
          <w:rStyle w:val="Strong"/>
          <w:rFonts w:ascii="Arial" w:hAnsi="Arial" w:cs="Arial"/>
          <w:color w:val="FFCC00"/>
          <w:sz w:val="36"/>
          <w:szCs w:val="36"/>
        </w:rPr>
        <w:t>What Parents Need to Know About PS4</w:t>
      </w:r>
    </w:p>
    <w:p w:rsidR="00E9084C" w:rsidRDefault="00E9084C" w:rsidP="00E9084C">
      <w:pPr>
        <w:pStyle w:val="NormalWeb"/>
        <w:shd w:val="clear" w:color="auto" w:fill="304B7E"/>
        <w:jc w:val="center"/>
        <w:textAlignment w:val="center"/>
        <w:rPr>
          <w:rFonts w:ascii="Arial" w:hAnsi="Arial" w:cs="Arial"/>
          <w:color w:val="000000"/>
          <w:sz w:val="21"/>
          <w:szCs w:val="21"/>
        </w:rPr>
      </w:pPr>
      <w:r>
        <w:rPr>
          <w:rFonts w:ascii="Arial" w:hAnsi="Arial" w:cs="Arial"/>
          <w:color w:val="FFFFFF"/>
          <w:sz w:val="21"/>
          <w:szCs w:val="21"/>
        </w:rPr>
        <w:t>Since arriving on the market in 1994, PlayStation has become one of the most recognised names in the gaming industry. Its current model, the PlayStation 4, is an all-in-one entertainment hub, offering much more than just the ability to game with internet access, streaming services and online chat features. That’s why we’ve created this guide to help parents and carers understand exactly what the PlayStation 4 is all about.</w:t>
      </w:r>
    </w:p>
    <w:p w:rsidR="00E9084C" w:rsidRDefault="00E9084C" w:rsidP="00E9084C">
      <w:pPr>
        <w:pStyle w:val="NormalWeb"/>
        <w:shd w:val="clear" w:color="auto" w:fill="304B7E"/>
        <w:spacing w:before="300" w:line="315" w:lineRule="atLeast"/>
        <w:jc w:val="center"/>
        <w:textAlignment w:val="center"/>
        <w:rPr>
          <w:rFonts w:ascii="Arial" w:hAnsi="Arial" w:cs="Arial"/>
          <w:color w:val="000000"/>
          <w:sz w:val="21"/>
          <w:szCs w:val="21"/>
        </w:rPr>
      </w:pPr>
      <w:r>
        <w:rPr>
          <w:rFonts w:ascii="Arial" w:hAnsi="Arial" w:cs="Arial"/>
          <w:color w:val="F5F5F5"/>
          <w:sz w:val="21"/>
          <w:szCs w:val="21"/>
        </w:rPr>
        <w:t xml:space="preserve">Read on to get your free guide and to catch up on the latest online safety news.  </w:t>
      </w:r>
    </w:p>
    <w:p w:rsidR="00E9084C" w:rsidRDefault="00E9084C" w:rsidP="00E9084C">
      <w:pPr>
        <w:spacing w:line="315" w:lineRule="atLeast"/>
        <w:rPr>
          <w:rFonts w:eastAsia="Times New Roman"/>
          <w:sz w:val="32"/>
          <w:szCs w:val="32"/>
        </w:rPr>
      </w:pPr>
      <w:r>
        <w:rPr>
          <w:rFonts w:eastAsia="Times New Roman"/>
          <w:sz w:val="32"/>
          <w:szCs w:val="32"/>
        </w:rPr>
        <w:t> </w:t>
      </w:r>
    </w:p>
    <w:p w:rsidR="00E9084C" w:rsidRDefault="00E9084C" w:rsidP="00E9084C">
      <w:pPr>
        <w:shd w:val="clear" w:color="auto" w:fill="FFFFFF"/>
        <w:spacing w:line="15" w:lineRule="atLeast"/>
        <w:rPr>
          <w:rFonts w:ascii="Arial" w:eastAsia="Times New Roman" w:hAnsi="Arial" w:cs="Arial"/>
          <w:color w:val="000000"/>
          <w:sz w:val="2"/>
          <w:szCs w:val="2"/>
        </w:rPr>
      </w:pPr>
      <w:r>
        <w:rPr>
          <w:rFonts w:ascii="Arial" w:eastAsia="Times New Roman" w:hAnsi="Arial" w:cs="Arial"/>
          <w:color w:val="000000"/>
          <w:sz w:val="2"/>
          <w:szCs w:val="2"/>
        </w:rPr>
        <w:t> </w:t>
      </w:r>
    </w:p>
    <w:p w:rsidR="00E9084C" w:rsidRDefault="00E9084C" w:rsidP="00E9084C">
      <w:pPr>
        <w:shd w:val="clear" w:color="auto" w:fill="FFFFFF"/>
        <w:spacing w:line="285" w:lineRule="atLeast"/>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2724150" cy="3848100"/>
            <wp:effectExtent l="0" t="0" r="0" b="0"/>
            <wp:docPr id="8" name="Picture 8" descr="http://i1.cmail20.com/ei/t/01/6DF/BCE/220548/csfinal/NOS_PS4-2020-01-99079e0a28028a3c.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1.cmail20.com/ei/t/01/6DF/BCE/220548/csfinal/NOS_PS4-2020-01-99079e0a28028a3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50" cy="3848100"/>
                    </a:xfrm>
                    <a:prstGeom prst="rect">
                      <a:avLst/>
                    </a:prstGeom>
                    <a:noFill/>
                    <a:ln>
                      <a:noFill/>
                    </a:ln>
                  </pic:spPr>
                </pic:pic>
              </a:graphicData>
            </a:graphic>
          </wp:inline>
        </w:drawing>
      </w:r>
    </w:p>
    <w:p w:rsidR="00E9084C" w:rsidRDefault="00E9084C" w:rsidP="00E9084C">
      <w:pPr>
        <w:pStyle w:val="NormalWeb"/>
        <w:shd w:val="clear" w:color="auto" w:fill="FFFFFF"/>
        <w:spacing w:line="315" w:lineRule="atLeast"/>
        <w:textAlignment w:val="center"/>
        <w:rPr>
          <w:rFonts w:ascii="Arial" w:hAnsi="Arial" w:cs="Arial"/>
          <w:color w:val="000000"/>
          <w:sz w:val="21"/>
          <w:szCs w:val="21"/>
        </w:rPr>
      </w:pPr>
      <w:r>
        <w:rPr>
          <w:rFonts w:ascii="Arial" w:hAnsi="Arial" w:cs="Arial"/>
          <w:color w:val="000000"/>
          <w:sz w:val="21"/>
          <w:szCs w:val="21"/>
        </w:rPr>
        <w:t>PlayStation is one of the most widely known games consoles in the world. It can offer hours of entertainment for children who can soon find themselves immersed in the latest gaming release. But how does it work? What features does it house? And should parents have any safety concerns? Find out with this guide.</w:t>
      </w:r>
    </w:p>
    <w:p w:rsidR="00E9084C" w:rsidRDefault="00E9084C" w:rsidP="00E9084C">
      <w:pPr>
        <w:pStyle w:val="size-14"/>
        <w:shd w:val="clear" w:color="auto" w:fill="FFFFFF"/>
        <w:spacing w:before="300" w:line="315" w:lineRule="atLeast"/>
        <w:textAlignment w:val="center"/>
        <w:rPr>
          <w:rFonts w:ascii="Arial" w:hAnsi="Arial" w:cs="Arial"/>
          <w:color w:val="000000"/>
          <w:sz w:val="21"/>
          <w:szCs w:val="21"/>
        </w:rPr>
      </w:pPr>
      <w:r>
        <w:rPr>
          <w:rFonts w:ascii="Arial" w:hAnsi="Arial" w:cs="Arial"/>
          <w:color w:val="000000"/>
          <w:sz w:val="21"/>
          <w:szCs w:val="21"/>
        </w:rPr>
        <w:t xml:space="preserve">Created by gaming expert, Mark Foster, this guide will aim to provide parents and carers with an understanding of what the PlayStation offers beyond just gaming. As always, the guide also </w:t>
      </w:r>
      <w:r>
        <w:rPr>
          <w:rFonts w:ascii="Arial" w:hAnsi="Arial" w:cs="Arial"/>
          <w:color w:val="000000"/>
          <w:sz w:val="21"/>
          <w:szCs w:val="21"/>
        </w:rPr>
        <w:lastRenderedPageBreak/>
        <w:t>provides a number of useful tips for parents and carers to consider around safe use of the platform. Click the button below to access your free guide now.</w:t>
      </w:r>
    </w:p>
    <w:p w:rsidR="00E9084C" w:rsidRDefault="00E9084C" w:rsidP="00E9084C">
      <w:pPr>
        <w:spacing w:line="450" w:lineRule="atLeast"/>
        <w:rPr>
          <w:rFonts w:eastAsia="Times New Roman"/>
          <w:sz w:val="45"/>
          <w:szCs w:val="45"/>
        </w:rPr>
      </w:pPr>
      <w:r>
        <w:rPr>
          <w:rFonts w:eastAsia="Times New Roman"/>
          <w:sz w:val="45"/>
          <w:szCs w:val="45"/>
        </w:rPr>
        <w:t> </w:t>
      </w:r>
    </w:p>
    <w:p w:rsidR="00E9084C" w:rsidRDefault="00E9084C" w:rsidP="00E9084C">
      <w:pPr>
        <w:shd w:val="clear" w:color="auto" w:fill="FFFFFF"/>
        <w:spacing w:line="315" w:lineRule="atLeast"/>
        <w:jc w:val="center"/>
        <w:rPr>
          <w:rFonts w:ascii="Arial" w:eastAsia="Times New Roman" w:hAnsi="Arial" w:cs="Arial"/>
          <w:color w:val="000000"/>
          <w:sz w:val="21"/>
          <w:szCs w:val="21"/>
        </w:rPr>
      </w:pPr>
      <w:hyperlink r:id="rId8" w:history="1">
        <w:r>
          <w:rPr>
            <w:rStyle w:val="Hyperlink"/>
            <w:rFonts w:ascii="Arial" w:eastAsia="Times New Roman" w:hAnsi="Arial" w:cs="Arial"/>
            <w:b/>
            <w:bCs/>
            <w:sz w:val="18"/>
            <w:szCs w:val="18"/>
            <w:shd w:val="clear" w:color="auto" w:fill="304B7E"/>
          </w:rPr>
          <w:t>Download Your Guide</w:t>
        </w:r>
      </w:hyperlink>
      <w:r>
        <w:rPr>
          <w:rFonts w:ascii="Arial" w:eastAsia="Times New Roman" w:hAnsi="Arial" w:cs="Arial"/>
          <w:color w:val="000000"/>
          <w:sz w:val="21"/>
          <w:szCs w:val="21"/>
        </w:rPr>
        <w:t xml:space="preserve"> </w:t>
      </w:r>
    </w:p>
    <w:p w:rsidR="00E9084C" w:rsidRDefault="00E9084C" w:rsidP="00E9084C">
      <w:pPr>
        <w:shd w:val="clear" w:color="auto" w:fill="FFFFFF"/>
        <w:spacing w:line="315" w:lineRule="atLeast"/>
        <w:jc w:val="center"/>
        <w:rPr>
          <w:rFonts w:ascii="Arial" w:eastAsia="Times New Roman" w:hAnsi="Arial" w:cs="Arial"/>
          <w:color w:val="000000"/>
          <w:sz w:val="21"/>
          <w:szCs w:val="21"/>
        </w:rPr>
      </w:pPr>
      <w:hyperlink r:id="rId9" w:history="1">
        <w:r>
          <w:rPr>
            <w:rStyle w:val="Hyperlink"/>
            <w:rFonts w:ascii="Arial" w:eastAsia="Times New Roman" w:hAnsi="Arial" w:cs="Arial"/>
            <w:b/>
            <w:bCs/>
            <w:sz w:val="18"/>
            <w:szCs w:val="18"/>
            <w:shd w:val="clear" w:color="auto" w:fill="304B7E"/>
          </w:rPr>
          <w:t>View on Facebook</w:t>
        </w:r>
      </w:hyperlink>
      <w:r>
        <w:rPr>
          <w:rFonts w:ascii="Arial" w:eastAsia="Times New Roman" w:hAnsi="Arial" w:cs="Arial"/>
          <w:color w:val="000000"/>
          <w:sz w:val="21"/>
          <w:szCs w:val="21"/>
        </w:rPr>
        <w:t xml:space="preserve"> </w:t>
      </w:r>
    </w:p>
    <w:p w:rsidR="00E9084C" w:rsidRDefault="00E9084C" w:rsidP="00E9084C">
      <w:pPr>
        <w:shd w:val="clear" w:color="auto" w:fill="FFFFFF"/>
        <w:spacing w:line="315" w:lineRule="atLeast"/>
        <w:jc w:val="center"/>
        <w:rPr>
          <w:rFonts w:ascii="Arial" w:eastAsia="Times New Roman" w:hAnsi="Arial" w:cs="Arial"/>
          <w:color w:val="000000"/>
          <w:sz w:val="21"/>
          <w:szCs w:val="21"/>
        </w:rPr>
      </w:pPr>
      <w:hyperlink r:id="rId10" w:history="1">
        <w:r>
          <w:rPr>
            <w:rStyle w:val="Hyperlink"/>
            <w:rFonts w:ascii="Arial" w:eastAsia="Times New Roman" w:hAnsi="Arial" w:cs="Arial"/>
            <w:b/>
            <w:bCs/>
            <w:sz w:val="18"/>
            <w:szCs w:val="18"/>
            <w:shd w:val="clear" w:color="auto" w:fill="304B7E"/>
          </w:rPr>
          <w:t>View on Twitter</w:t>
        </w:r>
      </w:hyperlink>
      <w:r>
        <w:rPr>
          <w:rFonts w:ascii="Arial" w:eastAsia="Times New Roman" w:hAnsi="Arial" w:cs="Arial"/>
          <w:color w:val="000000"/>
          <w:sz w:val="21"/>
          <w:szCs w:val="21"/>
        </w:rPr>
        <w:t xml:space="preserve"> </w:t>
      </w:r>
    </w:p>
    <w:p w:rsidR="00E9084C" w:rsidRDefault="00E9084C" w:rsidP="00E9084C">
      <w:pPr>
        <w:shd w:val="clear" w:color="auto" w:fill="FFFFFF"/>
        <w:spacing w:line="315" w:lineRule="atLeast"/>
        <w:jc w:val="center"/>
        <w:rPr>
          <w:rFonts w:ascii="Arial" w:eastAsia="Times New Roman" w:hAnsi="Arial" w:cs="Arial"/>
          <w:color w:val="000000"/>
          <w:sz w:val="21"/>
          <w:szCs w:val="21"/>
        </w:rPr>
      </w:pPr>
      <w:hyperlink r:id="rId11" w:history="1">
        <w:r>
          <w:rPr>
            <w:rStyle w:val="Hyperlink"/>
            <w:rFonts w:ascii="Arial" w:eastAsia="Times New Roman" w:hAnsi="Arial" w:cs="Arial"/>
            <w:b/>
            <w:bCs/>
            <w:sz w:val="18"/>
            <w:szCs w:val="18"/>
            <w:shd w:val="clear" w:color="auto" w:fill="304B7E"/>
          </w:rPr>
          <w:t>View on LinkedIn</w:t>
        </w:r>
      </w:hyperlink>
      <w:r>
        <w:rPr>
          <w:rFonts w:ascii="Arial" w:eastAsia="Times New Roman" w:hAnsi="Arial" w:cs="Arial"/>
          <w:color w:val="000000"/>
          <w:sz w:val="21"/>
          <w:szCs w:val="21"/>
        </w:rPr>
        <w:t xml:space="preserve"> </w:t>
      </w:r>
    </w:p>
    <w:p w:rsidR="00E9084C" w:rsidRDefault="00E9084C" w:rsidP="00E9084C">
      <w:pPr>
        <w:pStyle w:val="size-22"/>
        <w:shd w:val="clear" w:color="auto" w:fill="304B7E"/>
        <w:spacing w:line="390" w:lineRule="atLeast"/>
        <w:jc w:val="center"/>
        <w:textAlignment w:val="center"/>
        <w:rPr>
          <w:rFonts w:ascii="Arial" w:hAnsi="Arial" w:cs="Arial"/>
          <w:color w:val="000000"/>
          <w:sz w:val="27"/>
          <w:szCs w:val="27"/>
        </w:rPr>
      </w:pPr>
      <w:r>
        <w:rPr>
          <w:rStyle w:val="Strong"/>
          <w:rFonts w:ascii="Arial" w:hAnsi="Arial" w:cs="Arial"/>
          <w:color w:val="FFFFFF"/>
          <w:sz w:val="27"/>
          <w:szCs w:val="27"/>
        </w:rPr>
        <w:t>Your Online Safety News</w:t>
      </w:r>
    </w:p>
    <w:p w:rsidR="00E9084C" w:rsidRDefault="00E9084C" w:rsidP="00E9084C">
      <w:pPr>
        <w:pStyle w:val="NormalWeb"/>
        <w:shd w:val="clear" w:color="auto" w:fill="304B7E"/>
        <w:spacing w:before="300" w:line="315" w:lineRule="atLeast"/>
        <w:jc w:val="center"/>
        <w:textAlignment w:val="center"/>
        <w:rPr>
          <w:rFonts w:ascii="Arial" w:hAnsi="Arial" w:cs="Arial"/>
          <w:color w:val="000000"/>
          <w:sz w:val="21"/>
          <w:szCs w:val="21"/>
        </w:rPr>
      </w:pPr>
      <w:r>
        <w:rPr>
          <w:rFonts w:ascii="Arial" w:hAnsi="Arial" w:cs="Arial"/>
          <w:color w:val="FFFFFF"/>
          <w:sz w:val="21"/>
          <w:szCs w:val="21"/>
        </w:rPr>
        <w:t>This week we’ve included news of a new lockdown walk inspired social distancing game, Twitter’s ploy to add warnings to misleading coronavirus tweets and a warning over children’s screen time.</w:t>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Style w:val="Strong"/>
          <w:rFonts w:ascii="Arial" w:hAnsi="Arial" w:cs="Arial"/>
          <w:color w:val="FFFFFF"/>
          <w:sz w:val="21"/>
          <w:szCs w:val="21"/>
        </w:rPr>
        <w:t>Coronavirus: Lockdown walk inspired social distancing game</w:t>
      </w:r>
    </w:p>
    <w:p w:rsidR="00E9084C" w:rsidRDefault="00E9084C" w:rsidP="00E9084C">
      <w:pPr>
        <w:shd w:val="clear" w:color="auto" w:fill="304B7E"/>
        <w:spacing w:line="285" w:lineRule="atLeast"/>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1524000" cy="1019175"/>
            <wp:effectExtent l="0" t="0" r="0" b="9525"/>
            <wp:docPr id="7" name="Picture 7" descr="http://i2.cmail20.com/ei/t/01/6DF/BCE/220548/csfinal/SocialDistancing-990000079e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2.cmail20.com/ei/t/01/6DF/BCE/220548/csfinal/SocialDistancing-990000079e01453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Fonts w:ascii="Arial" w:hAnsi="Arial" w:cs="Arial"/>
          <w:color w:val="FFFFFF"/>
          <w:sz w:val="21"/>
          <w:szCs w:val="21"/>
        </w:rPr>
        <w:t>A new online game called ‘Can You Save the World’ that aims to help children see the importance of social distancing has racked up about 10,000 plays in its first two days.</w:t>
      </w:r>
      <w:r>
        <w:rPr>
          <w:rFonts w:ascii="Arial" w:hAnsi="Arial" w:cs="Arial"/>
          <w:color w:val="000000"/>
          <w:sz w:val="21"/>
          <w:szCs w:val="21"/>
        </w:rPr>
        <w:br/>
        <w:t> </w:t>
      </w:r>
    </w:p>
    <w:p w:rsidR="00E9084C" w:rsidRDefault="00E9084C" w:rsidP="00E9084C">
      <w:pPr>
        <w:shd w:val="clear" w:color="auto" w:fill="304B7E"/>
        <w:spacing w:line="315" w:lineRule="atLeast"/>
        <w:rPr>
          <w:rFonts w:ascii="Arial" w:eastAsia="Times New Roman" w:hAnsi="Arial" w:cs="Arial"/>
          <w:color w:val="000000"/>
          <w:sz w:val="21"/>
          <w:szCs w:val="21"/>
        </w:rPr>
      </w:pPr>
      <w:hyperlink r:id="rId13" w:history="1">
        <w:r>
          <w:rPr>
            <w:rStyle w:val="Hyperlink"/>
            <w:rFonts w:ascii="Arial" w:eastAsia="Times New Roman" w:hAnsi="Arial" w:cs="Arial"/>
            <w:b/>
            <w:bCs/>
            <w:sz w:val="17"/>
            <w:szCs w:val="17"/>
            <w:shd w:val="clear" w:color="auto" w:fill="F6BA37"/>
          </w:rPr>
          <w:t>READ MORE</w:t>
        </w:r>
      </w:hyperlink>
      <w:r>
        <w:rPr>
          <w:rFonts w:ascii="Arial" w:eastAsia="Times New Roman" w:hAnsi="Arial" w:cs="Arial"/>
          <w:color w:val="000000"/>
          <w:sz w:val="21"/>
          <w:szCs w:val="21"/>
        </w:rPr>
        <w:t xml:space="preserve"> </w:t>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Style w:val="Strong"/>
          <w:rFonts w:ascii="Arial" w:hAnsi="Arial" w:cs="Arial"/>
          <w:color w:val="FFFFFF"/>
          <w:sz w:val="21"/>
          <w:szCs w:val="21"/>
        </w:rPr>
        <w:t>Twitter will hide 'misleading' coronavirus tweets with warnings</w:t>
      </w:r>
    </w:p>
    <w:p w:rsidR="00E9084C" w:rsidRDefault="00E9084C" w:rsidP="00E9084C">
      <w:pPr>
        <w:shd w:val="clear" w:color="auto" w:fill="304B7E"/>
        <w:spacing w:line="285" w:lineRule="atLeast"/>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1524000" cy="1019175"/>
            <wp:effectExtent l="0" t="0" r="0" b="9525"/>
            <wp:docPr id="6" name="Picture 6" descr="http://i3.cmail20.com/ei/t/01/6DF/BCE/220548/csfinal/Twitter-990000079e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3.cmail20.com/ei/t/01/6DF/BCE/220548/csfinal/Twitter-990000079e01453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Fonts w:ascii="Arial" w:hAnsi="Arial" w:cs="Arial"/>
          <w:color w:val="FFFFFF"/>
          <w:sz w:val="21"/>
          <w:szCs w:val="21"/>
        </w:rPr>
        <w:t>Twitter has said labels and warning messages will be added to “provide additional context and information” to tweets with “disputed or misleading information” about COVID-19.</w:t>
      </w:r>
    </w:p>
    <w:p w:rsidR="00E9084C" w:rsidRDefault="00E9084C" w:rsidP="00E9084C">
      <w:pPr>
        <w:shd w:val="clear" w:color="auto" w:fill="304B7E"/>
        <w:spacing w:line="315" w:lineRule="atLeast"/>
        <w:rPr>
          <w:rFonts w:ascii="Arial" w:eastAsia="Times New Roman" w:hAnsi="Arial" w:cs="Arial"/>
          <w:color w:val="000000"/>
          <w:sz w:val="21"/>
          <w:szCs w:val="21"/>
        </w:rPr>
      </w:pPr>
      <w:hyperlink r:id="rId15" w:history="1">
        <w:r>
          <w:rPr>
            <w:rStyle w:val="Hyperlink"/>
            <w:rFonts w:ascii="Arial" w:eastAsia="Times New Roman" w:hAnsi="Arial" w:cs="Arial"/>
            <w:b/>
            <w:bCs/>
            <w:sz w:val="17"/>
            <w:szCs w:val="17"/>
            <w:shd w:val="clear" w:color="auto" w:fill="F6BA37"/>
          </w:rPr>
          <w:t>READ MORE</w:t>
        </w:r>
      </w:hyperlink>
      <w:r>
        <w:rPr>
          <w:rFonts w:ascii="Arial" w:eastAsia="Times New Roman" w:hAnsi="Arial" w:cs="Arial"/>
          <w:color w:val="000000"/>
          <w:sz w:val="21"/>
          <w:szCs w:val="21"/>
        </w:rPr>
        <w:t xml:space="preserve"> </w:t>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Style w:val="Strong"/>
          <w:rFonts w:ascii="Arial" w:hAnsi="Arial" w:cs="Arial"/>
          <w:color w:val="FFFFFF"/>
          <w:sz w:val="21"/>
          <w:szCs w:val="21"/>
        </w:rPr>
        <w:t>UK coronavirus app could be 'ditched for different model' after trials</w:t>
      </w:r>
    </w:p>
    <w:p w:rsidR="00E9084C" w:rsidRDefault="00E9084C" w:rsidP="00E9084C">
      <w:pPr>
        <w:shd w:val="clear" w:color="auto" w:fill="304B7E"/>
        <w:spacing w:line="285" w:lineRule="atLeast"/>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1524000" cy="1019175"/>
            <wp:effectExtent l="0" t="0" r="0" b="9525"/>
            <wp:docPr id="5" name="Picture 5" descr="http://i4.cmail20.com/ei/t/01/6DF/BCE/220548/csfinal/Covid-990000079e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4.cmail20.com/ei/t/01/6DF/BCE/220548/csfinal/Covid-990000079e01453c.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Fonts w:ascii="Arial" w:hAnsi="Arial" w:cs="Arial"/>
          <w:color w:val="FFFFFF"/>
          <w:sz w:val="21"/>
          <w:szCs w:val="21"/>
        </w:rPr>
        <w:lastRenderedPageBreak/>
        <w:t xml:space="preserve">After piloting it in the Isle of Wight and learning lessons from other countries, the UK could adapt or ditch its coronavirus contact-tracing app and “move to a different model”. </w:t>
      </w:r>
    </w:p>
    <w:p w:rsidR="00E9084C" w:rsidRDefault="00E9084C" w:rsidP="00E9084C">
      <w:pPr>
        <w:shd w:val="clear" w:color="auto" w:fill="304B7E"/>
        <w:spacing w:line="315" w:lineRule="atLeast"/>
        <w:rPr>
          <w:rFonts w:ascii="Arial" w:eastAsia="Times New Roman" w:hAnsi="Arial" w:cs="Arial"/>
          <w:color w:val="000000"/>
          <w:sz w:val="21"/>
          <w:szCs w:val="21"/>
        </w:rPr>
      </w:pPr>
      <w:hyperlink r:id="rId17" w:history="1">
        <w:r>
          <w:rPr>
            <w:rStyle w:val="Hyperlink"/>
            <w:rFonts w:ascii="Arial" w:eastAsia="Times New Roman" w:hAnsi="Arial" w:cs="Arial"/>
            <w:b/>
            <w:bCs/>
            <w:sz w:val="17"/>
            <w:szCs w:val="17"/>
            <w:shd w:val="clear" w:color="auto" w:fill="F6BA37"/>
          </w:rPr>
          <w:t>READ MORE</w:t>
        </w:r>
      </w:hyperlink>
      <w:r>
        <w:rPr>
          <w:rFonts w:ascii="Arial" w:eastAsia="Times New Roman" w:hAnsi="Arial" w:cs="Arial"/>
          <w:color w:val="000000"/>
          <w:sz w:val="21"/>
          <w:szCs w:val="21"/>
        </w:rPr>
        <w:t xml:space="preserve"> </w:t>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Style w:val="Strong"/>
          <w:rFonts w:ascii="Arial" w:hAnsi="Arial" w:cs="Arial"/>
          <w:color w:val="FFFFFF"/>
          <w:sz w:val="21"/>
          <w:szCs w:val="21"/>
        </w:rPr>
        <w:t>Coronavirus: '</w:t>
      </w:r>
      <w:proofErr w:type="spellStart"/>
      <w:r>
        <w:rPr>
          <w:rStyle w:val="Strong"/>
          <w:rFonts w:ascii="Arial" w:hAnsi="Arial" w:cs="Arial"/>
          <w:color w:val="FFFFFF"/>
          <w:sz w:val="21"/>
          <w:szCs w:val="21"/>
        </w:rPr>
        <w:t>Plandemic</w:t>
      </w:r>
      <w:proofErr w:type="spellEnd"/>
      <w:r>
        <w:rPr>
          <w:rStyle w:val="Strong"/>
          <w:rFonts w:ascii="Arial" w:hAnsi="Arial" w:cs="Arial"/>
          <w:color w:val="FFFFFF"/>
          <w:sz w:val="21"/>
          <w:szCs w:val="21"/>
        </w:rPr>
        <w:t>' virus conspiracy video spreads across social media</w:t>
      </w:r>
    </w:p>
    <w:p w:rsidR="00E9084C" w:rsidRDefault="00E9084C" w:rsidP="00E9084C">
      <w:pPr>
        <w:shd w:val="clear" w:color="auto" w:fill="304B7E"/>
        <w:spacing w:line="285" w:lineRule="atLeast"/>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1524000" cy="1019175"/>
            <wp:effectExtent l="0" t="0" r="0" b="9525"/>
            <wp:docPr id="4" name="Picture 4" descr="http://i5.cmail20.com/ei/t/01/6DF/BCE/220548/csfinal/DarkWeb1-990000079e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5.cmail20.com/ei/t/01/6DF/BCE/220548/csfinal/DarkWeb1-990000079e01453c.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Fonts w:ascii="Arial" w:hAnsi="Arial" w:cs="Arial"/>
          <w:color w:val="FFFFFF"/>
          <w:sz w:val="21"/>
          <w:szCs w:val="21"/>
        </w:rPr>
        <w:t>Major social networks are rushing to take down a new so-called “</w:t>
      </w:r>
      <w:proofErr w:type="spellStart"/>
      <w:r>
        <w:rPr>
          <w:rFonts w:ascii="Arial" w:hAnsi="Arial" w:cs="Arial"/>
          <w:color w:val="FFFFFF"/>
          <w:sz w:val="21"/>
          <w:szCs w:val="21"/>
        </w:rPr>
        <w:t>Plandemic</w:t>
      </w:r>
      <w:proofErr w:type="spellEnd"/>
      <w:r>
        <w:rPr>
          <w:rFonts w:ascii="Arial" w:hAnsi="Arial" w:cs="Arial"/>
          <w:color w:val="FFFFFF"/>
          <w:sz w:val="21"/>
          <w:szCs w:val="21"/>
        </w:rPr>
        <w:t>” coronavirus conspiracy theory video which has rapidly spread across the internet.</w:t>
      </w:r>
      <w:r>
        <w:rPr>
          <w:rFonts w:ascii="Arial" w:hAnsi="Arial" w:cs="Arial"/>
          <w:color w:val="000000"/>
          <w:sz w:val="21"/>
          <w:szCs w:val="21"/>
        </w:rPr>
        <w:br/>
      </w:r>
      <w:r>
        <w:rPr>
          <w:rFonts w:ascii="Arial" w:hAnsi="Arial" w:cs="Arial"/>
          <w:color w:val="000000"/>
          <w:sz w:val="21"/>
          <w:szCs w:val="21"/>
        </w:rPr>
        <w:br/>
        <w:t> </w:t>
      </w:r>
    </w:p>
    <w:p w:rsidR="00E9084C" w:rsidRDefault="00E9084C" w:rsidP="00E9084C">
      <w:pPr>
        <w:shd w:val="clear" w:color="auto" w:fill="304B7E"/>
        <w:spacing w:line="315" w:lineRule="atLeast"/>
        <w:rPr>
          <w:rFonts w:ascii="Arial" w:eastAsia="Times New Roman" w:hAnsi="Arial" w:cs="Arial"/>
          <w:color w:val="000000"/>
          <w:sz w:val="21"/>
          <w:szCs w:val="21"/>
        </w:rPr>
      </w:pPr>
      <w:hyperlink r:id="rId19" w:history="1">
        <w:r>
          <w:rPr>
            <w:rStyle w:val="Hyperlink"/>
            <w:rFonts w:ascii="Arial" w:eastAsia="Times New Roman" w:hAnsi="Arial" w:cs="Arial"/>
            <w:b/>
            <w:bCs/>
            <w:sz w:val="17"/>
            <w:szCs w:val="17"/>
            <w:shd w:val="clear" w:color="auto" w:fill="F6BA37"/>
          </w:rPr>
          <w:t>READ MORE</w:t>
        </w:r>
      </w:hyperlink>
      <w:r>
        <w:rPr>
          <w:rFonts w:ascii="Arial" w:eastAsia="Times New Roman" w:hAnsi="Arial" w:cs="Arial"/>
          <w:color w:val="000000"/>
          <w:sz w:val="21"/>
          <w:szCs w:val="21"/>
        </w:rPr>
        <w:t xml:space="preserve"> </w:t>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Style w:val="Strong"/>
          <w:rFonts w:ascii="Arial" w:hAnsi="Arial" w:cs="Arial"/>
          <w:color w:val="FFFFFF"/>
          <w:sz w:val="21"/>
          <w:szCs w:val="21"/>
        </w:rPr>
        <w:t>WhatsApp users warned over scam offering free Cadbury chocolate</w:t>
      </w:r>
      <w:r>
        <w:rPr>
          <w:rFonts w:ascii="Arial" w:hAnsi="Arial" w:cs="Arial"/>
          <w:color w:val="000000"/>
          <w:sz w:val="21"/>
          <w:szCs w:val="21"/>
        </w:rPr>
        <w:br/>
        <w:t> </w:t>
      </w:r>
    </w:p>
    <w:p w:rsidR="00E9084C" w:rsidRDefault="00E9084C" w:rsidP="00E9084C">
      <w:pPr>
        <w:shd w:val="clear" w:color="auto" w:fill="304B7E"/>
        <w:spacing w:line="285" w:lineRule="atLeast"/>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1524000" cy="1019175"/>
            <wp:effectExtent l="0" t="0" r="0" b="9525"/>
            <wp:docPr id="3" name="Picture 3" descr="http://i6.cmail20.com/ei/t/01/6DF/BCE/220548/csfinal/Whatsapp-990000079e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6.cmail20.com/ei/t/01/6DF/BCE/220548/csfinal/Whatsapp-990000079e01453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Fonts w:ascii="Arial" w:hAnsi="Arial" w:cs="Arial"/>
          <w:color w:val="FFFFFF"/>
          <w:sz w:val="21"/>
          <w:szCs w:val="21"/>
        </w:rPr>
        <w:t>WhatsApp users have been warned over a scam that promises to give you free chocolate – but in fact just steals money and personal information.</w:t>
      </w:r>
      <w:r>
        <w:rPr>
          <w:rFonts w:ascii="Arial" w:hAnsi="Arial" w:cs="Arial"/>
          <w:color w:val="000000"/>
          <w:sz w:val="21"/>
          <w:szCs w:val="21"/>
        </w:rPr>
        <w:br/>
      </w:r>
      <w:r>
        <w:rPr>
          <w:rFonts w:ascii="Arial" w:hAnsi="Arial" w:cs="Arial"/>
          <w:color w:val="000000"/>
          <w:sz w:val="21"/>
          <w:szCs w:val="21"/>
        </w:rPr>
        <w:br/>
        <w:t> </w:t>
      </w:r>
    </w:p>
    <w:p w:rsidR="00E9084C" w:rsidRDefault="00E9084C" w:rsidP="00E9084C">
      <w:pPr>
        <w:shd w:val="clear" w:color="auto" w:fill="304B7E"/>
        <w:spacing w:line="15" w:lineRule="atLeast"/>
        <w:rPr>
          <w:rFonts w:ascii="Arial" w:eastAsia="Times New Roman" w:hAnsi="Arial" w:cs="Arial"/>
          <w:color w:val="000000"/>
          <w:sz w:val="2"/>
          <w:szCs w:val="2"/>
        </w:rPr>
      </w:pPr>
      <w:r>
        <w:rPr>
          <w:rFonts w:ascii="Arial" w:eastAsia="Times New Roman" w:hAnsi="Arial" w:cs="Arial"/>
          <w:color w:val="000000"/>
          <w:sz w:val="2"/>
          <w:szCs w:val="2"/>
        </w:rPr>
        <w:t> </w:t>
      </w:r>
    </w:p>
    <w:p w:rsidR="00E9084C" w:rsidRDefault="00E9084C" w:rsidP="00E9084C">
      <w:pPr>
        <w:shd w:val="clear" w:color="auto" w:fill="304B7E"/>
        <w:spacing w:line="315" w:lineRule="atLeast"/>
        <w:rPr>
          <w:rFonts w:ascii="Arial" w:eastAsia="Times New Roman" w:hAnsi="Arial" w:cs="Arial"/>
          <w:color w:val="000000"/>
          <w:sz w:val="21"/>
          <w:szCs w:val="21"/>
        </w:rPr>
      </w:pPr>
      <w:hyperlink r:id="rId21" w:history="1">
        <w:r>
          <w:rPr>
            <w:rStyle w:val="Hyperlink"/>
            <w:rFonts w:ascii="Arial" w:eastAsia="Times New Roman" w:hAnsi="Arial" w:cs="Arial"/>
            <w:b/>
            <w:bCs/>
            <w:sz w:val="17"/>
            <w:szCs w:val="17"/>
            <w:shd w:val="clear" w:color="auto" w:fill="F6BA37"/>
          </w:rPr>
          <w:t>READ MORE</w:t>
        </w:r>
      </w:hyperlink>
      <w:r>
        <w:rPr>
          <w:rFonts w:ascii="Arial" w:eastAsia="Times New Roman" w:hAnsi="Arial" w:cs="Arial"/>
          <w:color w:val="000000"/>
          <w:sz w:val="21"/>
          <w:szCs w:val="21"/>
        </w:rPr>
        <w:t xml:space="preserve"> </w:t>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Style w:val="Strong"/>
          <w:rFonts w:ascii="Arial" w:hAnsi="Arial" w:cs="Arial"/>
          <w:color w:val="FFFFFF"/>
          <w:sz w:val="21"/>
          <w:szCs w:val="21"/>
        </w:rPr>
        <w:t>Coronavirus: Opticians advise screen breaks for children in lockdown</w:t>
      </w:r>
      <w:r>
        <w:rPr>
          <w:rFonts w:ascii="Arial" w:hAnsi="Arial" w:cs="Arial"/>
          <w:color w:val="000000"/>
          <w:sz w:val="21"/>
          <w:szCs w:val="21"/>
        </w:rPr>
        <w:br/>
        <w:t> </w:t>
      </w:r>
    </w:p>
    <w:p w:rsidR="00E9084C" w:rsidRDefault="00E9084C" w:rsidP="00E9084C">
      <w:pPr>
        <w:shd w:val="clear" w:color="auto" w:fill="304B7E"/>
        <w:spacing w:line="285" w:lineRule="atLeast"/>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1524000" cy="1019175"/>
            <wp:effectExtent l="0" t="0" r="0" b="9525"/>
            <wp:docPr id="2" name="Picture 2" descr="http://i7.cmail20.com/ei/t/01/6DF/BCE/220548/csfinal/ChildonSmartphone-990000079e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7.cmail20.com/ei/t/01/6DF/BCE/220548/csfinal/ChildonSmartphone-990000079e01453c.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p w:rsidR="00E9084C" w:rsidRDefault="00E9084C" w:rsidP="00E9084C">
      <w:pPr>
        <w:pStyle w:val="NormalWeb"/>
        <w:shd w:val="clear" w:color="auto" w:fill="304B7E"/>
        <w:spacing w:after="300" w:line="315" w:lineRule="atLeast"/>
        <w:textAlignment w:val="center"/>
        <w:rPr>
          <w:rFonts w:ascii="Arial" w:hAnsi="Arial" w:cs="Arial"/>
          <w:color w:val="000000"/>
          <w:sz w:val="21"/>
          <w:szCs w:val="21"/>
        </w:rPr>
      </w:pPr>
      <w:r>
        <w:rPr>
          <w:rFonts w:ascii="Arial" w:hAnsi="Arial" w:cs="Arial"/>
          <w:color w:val="FFFFFF"/>
          <w:sz w:val="21"/>
          <w:szCs w:val="21"/>
        </w:rPr>
        <w:t xml:space="preserve">Optometrists warn that parents need to be careful about how much time children are spending on screens during lockdown, with risks of developing myopia, or short-sightedness. </w:t>
      </w:r>
    </w:p>
    <w:p w:rsidR="00E9084C" w:rsidRDefault="00E9084C" w:rsidP="00E9084C">
      <w:pPr>
        <w:shd w:val="clear" w:color="auto" w:fill="304B7E"/>
        <w:spacing w:line="315" w:lineRule="atLeast"/>
        <w:rPr>
          <w:rFonts w:ascii="Arial" w:eastAsia="Times New Roman" w:hAnsi="Arial" w:cs="Arial"/>
          <w:color w:val="000000"/>
          <w:sz w:val="21"/>
          <w:szCs w:val="21"/>
        </w:rPr>
      </w:pPr>
      <w:hyperlink r:id="rId23" w:history="1">
        <w:r>
          <w:rPr>
            <w:rStyle w:val="Hyperlink"/>
            <w:rFonts w:ascii="Arial" w:eastAsia="Times New Roman" w:hAnsi="Arial" w:cs="Arial"/>
            <w:b/>
            <w:bCs/>
            <w:sz w:val="17"/>
            <w:szCs w:val="17"/>
            <w:shd w:val="clear" w:color="auto" w:fill="F6BA37"/>
          </w:rPr>
          <w:t>REA</w:t>
        </w:r>
        <w:bookmarkStart w:id="0" w:name="_GoBack"/>
        <w:bookmarkEnd w:id="0"/>
        <w:r>
          <w:rPr>
            <w:rStyle w:val="Hyperlink"/>
            <w:rFonts w:ascii="Arial" w:eastAsia="Times New Roman" w:hAnsi="Arial" w:cs="Arial"/>
            <w:b/>
            <w:bCs/>
            <w:sz w:val="17"/>
            <w:szCs w:val="17"/>
            <w:shd w:val="clear" w:color="auto" w:fill="F6BA37"/>
          </w:rPr>
          <w:t>D</w:t>
        </w:r>
        <w:r>
          <w:rPr>
            <w:rStyle w:val="Hyperlink"/>
            <w:rFonts w:ascii="Arial" w:eastAsia="Times New Roman" w:hAnsi="Arial" w:cs="Arial"/>
            <w:b/>
            <w:bCs/>
            <w:sz w:val="17"/>
            <w:szCs w:val="17"/>
            <w:shd w:val="clear" w:color="auto" w:fill="F6BA37"/>
          </w:rPr>
          <w:t xml:space="preserve"> MORE</w:t>
        </w:r>
      </w:hyperlink>
      <w:r>
        <w:rPr>
          <w:rFonts w:ascii="Arial" w:eastAsia="Times New Roman" w:hAnsi="Arial" w:cs="Arial"/>
          <w:color w:val="000000"/>
          <w:sz w:val="21"/>
          <w:szCs w:val="21"/>
        </w:rPr>
        <w:t xml:space="preserve"> </w:t>
      </w:r>
    </w:p>
    <w:p w:rsidR="00E9084C" w:rsidRDefault="00E9084C" w:rsidP="00E9084C">
      <w:pPr>
        <w:pStyle w:val="Heading1"/>
        <w:shd w:val="clear" w:color="auto" w:fill="F7F7F7"/>
        <w:spacing w:before="0" w:beforeAutospacing="0" w:after="0" w:afterAutospacing="0" w:line="390" w:lineRule="atLeast"/>
        <w:jc w:val="center"/>
        <w:textAlignment w:val="center"/>
        <w:rPr>
          <w:rFonts w:ascii="Arial" w:eastAsia="Times New Roman" w:hAnsi="Arial" w:cs="Arial"/>
          <w:b w:val="0"/>
          <w:bCs w:val="0"/>
          <w:color w:val="000000"/>
          <w:sz w:val="27"/>
          <w:szCs w:val="27"/>
        </w:rPr>
      </w:pPr>
      <w:r>
        <w:rPr>
          <w:rStyle w:val="Strong"/>
          <w:rFonts w:ascii="Arial" w:eastAsia="Times New Roman" w:hAnsi="Arial" w:cs="Arial"/>
          <w:b/>
          <w:bCs/>
          <w:color w:val="F6BA37"/>
          <w:sz w:val="27"/>
          <w:szCs w:val="27"/>
        </w:rPr>
        <w:lastRenderedPageBreak/>
        <w:t>Get Involved in #</w:t>
      </w:r>
      <w:proofErr w:type="spellStart"/>
      <w:r>
        <w:rPr>
          <w:rStyle w:val="Strong"/>
          <w:rFonts w:ascii="Arial" w:eastAsia="Times New Roman" w:hAnsi="Arial" w:cs="Arial"/>
          <w:b/>
          <w:bCs/>
          <w:color w:val="F6BA37"/>
          <w:sz w:val="27"/>
          <w:szCs w:val="27"/>
        </w:rPr>
        <w:t>WakeUpWednesday</w:t>
      </w:r>
      <w:proofErr w:type="spellEnd"/>
    </w:p>
    <w:p w:rsidR="00E9084C" w:rsidRDefault="00E9084C" w:rsidP="00E9084C">
      <w:pPr>
        <w:pStyle w:val="NormalWeb"/>
        <w:shd w:val="clear" w:color="auto" w:fill="F7F7F7"/>
        <w:spacing w:line="315" w:lineRule="atLeast"/>
        <w:textAlignment w:val="center"/>
        <w:rPr>
          <w:rFonts w:ascii="Arial" w:hAnsi="Arial" w:cs="Arial"/>
          <w:color w:val="000000"/>
          <w:sz w:val="21"/>
          <w:szCs w:val="21"/>
        </w:rPr>
      </w:pPr>
      <w:r>
        <w:rPr>
          <w:rFonts w:ascii="Arial" w:hAnsi="Arial" w:cs="Arial"/>
          <w:color w:val="304B7E"/>
          <w:sz w:val="21"/>
          <w:szCs w:val="21"/>
        </w:rPr>
        <w:t xml:space="preserve">We believe all parents, carers, teachers and trusted adults should be empowered with the all the information needed to have informed and age-appropriate conversations about online safety with children. That's why, every Wednesday, we produce practical, easy to follow guides which focus on specific risks we think you need to be aware of.  </w:t>
      </w:r>
    </w:p>
    <w:p w:rsidR="00E9084C" w:rsidRDefault="00E9084C" w:rsidP="00E9084C">
      <w:pPr>
        <w:pStyle w:val="NormalWeb"/>
        <w:shd w:val="clear" w:color="auto" w:fill="F7F7F7"/>
        <w:spacing w:before="300" w:line="315" w:lineRule="atLeast"/>
        <w:textAlignment w:val="center"/>
        <w:rPr>
          <w:rFonts w:ascii="Arial" w:hAnsi="Arial" w:cs="Arial"/>
          <w:color w:val="304B7E"/>
          <w:sz w:val="21"/>
          <w:szCs w:val="21"/>
        </w:rPr>
      </w:pPr>
      <w:r>
        <w:rPr>
          <w:rStyle w:val="Strong"/>
          <w:rFonts w:ascii="Arial" w:hAnsi="Arial" w:cs="Arial"/>
          <w:color w:val="304B7E"/>
          <w:sz w:val="21"/>
          <w:szCs w:val="21"/>
        </w:rPr>
        <w:t>Is there a game, app or social network you would like us to cover?</w:t>
      </w:r>
      <w:r>
        <w:rPr>
          <w:rFonts w:ascii="Arial" w:hAnsi="Arial" w:cs="Arial"/>
          <w:color w:val="304B7E"/>
          <w:sz w:val="21"/>
          <w:szCs w:val="21"/>
        </w:rPr>
        <w:t xml:space="preserve"> If so, please get in touch with us at </w:t>
      </w:r>
      <w:hyperlink r:id="rId24" w:history="1">
        <w:r>
          <w:rPr>
            <w:rStyle w:val="Hyperlink"/>
            <w:rFonts w:ascii="Arial" w:hAnsi="Arial" w:cs="Arial"/>
            <w:color w:val="304B7E"/>
            <w:sz w:val="21"/>
            <w:szCs w:val="21"/>
          </w:rPr>
          <w:t>hello@nationalonlinesafety.com</w:t>
        </w:r>
      </w:hyperlink>
      <w:r>
        <w:rPr>
          <w:rFonts w:ascii="Arial" w:hAnsi="Arial" w:cs="Arial"/>
          <w:color w:val="304B7E"/>
          <w:sz w:val="21"/>
          <w:szCs w:val="21"/>
        </w:rPr>
        <w:t xml:space="preserve"> any time.</w:t>
      </w:r>
    </w:p>
    <w:p w:rsidR="00E9084C" w:rsidRDefault="00E9084C" w:rsidP="00E9084C">
      <w:pPr>
        <w:pStyle w:val="NormalWeb"/>
        <w:shd w:val="clear" w:color="auto" w:fill="F7F7F7"/>
        <w:spacing w:before="300" w:line="315" w:lineRule="atLeast"/>
        <w:textAlignment w:val="center"/>
        <w:rPr>
          <w:rFonts w:ascii="Arial" w:hAnsi="Arial" w:cs="Arial"/>
          <w:color w:val="000000"/>
          <w:sz w:val="21"/>
          <w:szCs w:val="21"/>
        </w:rPr>
      </w:pPr>
    </w:p>
    <w:p w:rsidR="000C3D76" w:rsidRDefault="00E9084C" w:rsidP="00E9084C">
      <w:pPr>
        <w:jc w:val="center"/>
      </w:pPr>
      <w:r>
        <w:rPr>
          <w:rFonts w:ascii="Arial" w:eastAsia="Times New Roman" w:hAnsi="Arial" w:cs="Arial"/>
          <w:noProof/>
          <w:color w:val="000000"/>
          <w:sz w:val="18"/>
          <w:szCs w:val="18"/>
        </w:rPr>
        <w:drawing>
          <wp:inline distT="0" distB="0" distL="0" distR="0">
            <wp:extent cx="2476500" cy="2171700"/>
            <wp:effectExtent l="0" t="0" r="0" b="0"/>
            <wp:docPr id="1" name="Picture 1" descr="Wake up Wednesday Guide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ke up Wednesday Guid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500" cy="2171700"/>
                    </a:xfrm>
                    <a:prstGeom prst="rect">
                      <a:avLst/>
                    </a:prstGeom>
                    <a:noFill/>
                    <a:ln>
                      <a:noFill/>
                    </a:ln>
                  </pic:spPr>
                </pic:pic>
              </a:graphicData>
            </a:graphic>
          </wp:inline>
        </w:drawing>
      </w:r>
    </w:p>
    <w:sectPr w:rsidR="000C3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4C"/>
    <w:rsid w:val="000C3D76"/>
    <w:rsid w:val="00E90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6EB5"/>
  <w15:chartTrackingRefBased/>
  <w15:docId w15:val="{C43EFE8B-C307-4CF8-94A6-B4ED7911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84C"/>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E9084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4C"/>
    <w:rPr>
      <w:rFonts w:ascii="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E9084C"/>
    <w:rPr>
      <w:color w:val="0000FF"/>
      <w:u w:val="single"/>
    </w:rPr>
  </w:style>
  <w:style w:type="paragraph" w:styleId="NormalWeb">
    <w:name w:val="Normal (Web)"/>
    <w:basedOn w:val="Normal"/>
    <w:uiPriority w:val="99"/>
    <w:semiHidden/>
    <w:unhideWhenUsed/>
    <w:rsid w:val="00E9084C"/>
  </w:style>
  <w:style w:type="paragraph" w:customStyle="1" w:styleId="size-28">
    <w:name w:val="size-28"/>
    <w:basedOn w:val="Normal"/>
    <w:uiPriority w:val="99"/>
    <w:semiHidden/>
    <w:rsid w:val="00E9084C"/>
  </w:style>
  <w:style w:type="paragraph" w:customStyle="1" w:styleId="size-14">
    <w:name w:val="size-14"/>
    <w:basedOn w:val="Normal"/>
    <w:uiPriority w:val="99"/>
    <w:semiHidden/>
    <w:rsid w:val="00E9084C"/>
  </w:style>
  <w:style w:type="paragraph" w:customStyle="1" w:styleId="size-22">
    <w:name w:val="size-22"/>
    <w:basedOn w:val="Normal"/>
    <w:uiPriority w:val="99"/>
    <w:semiHidden/>
    <w:rsid w:val="00E9084C"/>
  </w:style>
  <w:style w:type="character" w:styleId="Strong">
    <w:name w:val="Strong"/>
    <w:basedOn w:val="DefaultParagraphFont"/>
    <w:uiPriority w:val="22"/>
    <w:qFormat/>
    <w:rsid w:val="00E9084C"/>
    <w:rPr>
      <w:b/>
      <w:bCs/>
    </w:rPr>
  </w:style>
  <w:style w:type="character" w:styleId="FollowedHyperlink">
    <w:name w:val="FollowedHyperlink"/>
    <w:basedOn w:val="DefaultParagraphFont"/>
    <w:uiPriority w:val="99"/>
    <w:semiHidden/>
    <w:unhideWhenUsed/>
    <w:rsid w:val="00E908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7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educationgroup.cmail20.com/t/t-l-ppkudd-ahriiilth-j/" TargetMode="External"/><Relationship Id="rId13" Type="http://schemas.openxmlformats.org/officeDocument/2006/relationships/hyperlink" Target="https://nationaleducationgroup.cmail20.com/t/t-l-ppkudd-ahriiilth-h/" TargetMode="External"/><Relationship Id="rId18" Type="http://schemas.openxmlformats.org/officeDocument/2006/relationships/image" Target="media/image6.jpeg"/><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nationaleducationgroup.cmail20.com/t/t-l-ppkudd-ahriiilth-b/" TargetMode="Externa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hyperlink" Target="https://nationaleducationgroup.cmail20.com/t/t-l-ppkudd-ahriiilth-u/" TargetMode="External"/><Relationship Id="rId25" Type="http://schemas.openxmlformats.org/officeDocument/2006/relationships/hyperlink" Target="https://nationaleducationgroup.cmail20.com/t/t-l-ppkudd-ahriiilth-p/"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s://nationaleducationgroup.cmail20.com/t/t-l-ppkudd-ahriiilth-y/" TargetMode="External"/><Relationship Id="rId11" Type="http://schemas.openxmlformats.org/officeDocument/2006/relationships/hyperlink" Target="https://nationaleducationgroup.cmail20.com/t/t-l-ppkudd-ahriiilth-d/" TargetMode="External"/><Relationship Id="rId24" Type="http://schemas.openxmlformats.org/officeDocument/2006/relationships/hyperlink" Target="mailto:hello@nationalonlinesafety.com" TargetMode="External"/><Relationship Id="rId5" Type="http://schemas.openxmlformats.org/officeDocument/2006/relationships/image" Target="media/image1.png"/><Relationship Id="rId15" Type="http://schemas.openxmlformats.org/officeDocument/2006/relationships/hyperlink" Target="https://nationaleducationgroup.cmail20.com/t/t-l-ppkudd-ahriiilth-k/" TargetMode="External"/><Relationship Id="rId23" Type="http://schemas.openxmlformats.org/officeDocument/2006/relationships/hyperlink" Target="https://nationaleducationgroup.cmail20.com/t/t-l-ppkudd-ahriiilth-n/" TargetMode="External"/><Relationship Id="rId28" Type="http://schemas.openxmlformats.org/officeDocument/2006/relationships/theme" Target="theme/theme1.xml"/><Relationship Id="rId10" Type="http://schemas.openxmlformats.org/officeDocument/2006/relationships/hyperlink" Target="https://nationaleducationgroup.cmail20.com/t/t-l-ppkudd-ahriiilth-i/" TargetMode="External"/><Relationship Id="rId19" Type="http://schemas.openxmlformats.org/officeDocument/2006/relationships/hyperlink" Target="https://nationaleducationgroup.cmail20.com/t/t-l-ppkudd-ahriiilth-o/" TargetMode="External"/><Relationship Id="rId4" Type="http://schemas.openxmlformats.org/officeDocument/2006/relationships/hyperlink" Target="https://nationaleducationgroup.cmail20.com/t/t-l-ppkudd-ahriiilth-r/" TargetMode="External"/><Relationship Id="rId9" Type="http://schemas.openxmlformats.org/officeDocument/2006/relationships/hyperlink" Target="https://nationaleducationgroup.cmail20.com/t/t-l-ppkudd-ahriiilth-t/"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Connolly</dc:creator>
  <cp:keywords/>
  <dc:description/>
  <cp:lastModifiedBy>David Connolly</cp:lastModifiedBy>
  <cp:revision>1</cp:revision>
  <dcterms:created xsi:type="dcterms:W3CDTF">2020-05-13T14:08:00Z</dcterms:created>
  <dcterms:modified xsi:type="dcterms:W3CDTF">2020-05-13T14:10:00Z</dcterms:modified>
</cp:coreProperties>
</file>