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4FD6D" w14:textId="77777777" w:rsidR="00960F20" w:rsidRDefault="00186D61">
      <w:pPr>
        <w:rPr>
          <w:rFonts w:ascii="Tahoma" w:hAnsi="Tahoma" w:cs="Tahoma"/>
          <w:sz w:val="28"/>
        </w:rPr>
      </w:pPr>
      <w:r>
        <w:rPr>
          <w:rFonts w:ascii="Tahoma" w:hAnsi="Tahoma" w:cs="Tahoma"/>
          <w:sz w:val="28"/>
        </w:rPr>
        <w:t xml:space="preserve">  </w:t>
      </w:r>
    </w:p>
    <w:p w14:paraId="06DB1418" w14:textId="77777777" w:rsidR="00960F20" w:rsidRPr="004316AE" w:rsidRDefault="004316AE" w:rsidP="004316AE">
      <w:pPr>
        <w:jc w:val="center"/>
        <w:rPr>
          <w:rFonts w:ascii="Tahoma" w:hAnsi="Tahoma" w:cs="Tahoma"/>
          <w:sz w:val="32"/>
          <w:szCs w:val="32"/>
        </w:rPr>
      </w:pPr>
      <w:r w:rsidRPr="004316AE">
        <w:rPr>
          <w:rFonts w:ascii="Tahoma" w:hAnsi="Tahoma" w:cs="Tahoma"/>
          <w:sz w:val="32"/>
          <w:szCs w:val="32"/>
        </w:rPr>
        <w:t>Duddon St Peter’s Primary</w:t>
      </w:r>
      <w:r w:rsidR="00186D61" w:rsidRPr="004316AE">
        <w:rPr>
          <w:rFonts w:ascii="Tahoma" w:hAnsi="Tahoma" w:cs="Tahoma"/>
          <w:sz w:val="32"/>
          <w:szCs w:val="32"/>
        </w:rPr>
        <w:t xml:space="preserve"> School</w:t>
      </w:r>
    </w:p>
    <w:p w14:paraId="1D9E99DD" w14:textId="77777777" w:rsidR="00960F20" w:rsidRPr="004316AE" w:rsidRDefault="00186D61" w:rsidP="004316AE">
      <w:pPr>
        <w:jc w:val="center"/>
        <w:rPr>
          <w:rFonts w:ascii="Tahoma" w:hAnsi="Tahoma" w:cs="Tahoma"/>
          <w:sz w:val="72"/>
        </w:rPr>
      </w:pPr>
      <w:r w:rsidRPr="004316AE">
        <w:rPr>
          <w:rFonts w:ascii="Tahoma" w:hAnsi="Tahoma" w:cs="Tahoma"/>
          <w:sz w:val="32"/>
          <w:szCs w:val="32"/>
        </w:rPr>
        <w:t>Progression of History Skills</w:t>
      </w:r>
    </w:p>
    <w:p w14:paraId="68816F27" w14:textId="77777777" w:rsidR="00960F20" w:rsidRDefault="00960F20">
      <w:pPr>
        <w:rPr>
          <w:rFonts w:ascii="Tahoma" w:hAnsi="Tahoma" w:cs="Tahoma"/>
          <w:sz w:val="28"/>
        </w:rPr>
      </w:pPr>
    </w:p>
    <w:tbl>
      <w:tblPr>
        <w:tblW w:w="15388" w:type="dxa"/>
        <w:tblCellMar>
          <w:left w:w="10" w:type="dxa"/>
          <w:right w:w="10" w:type="dxa"/>
        </w:tblCellMar>
        <w:tblLook w:val="0000" w:firstRow="0" w:lastRow="0" w:firstColumn="0" w:lastColumn="0" w:noHBand="0" w:noVBand="0"/>
      </w:tblPr>
      <w:tblGrid>
        <w:gridCol w:w="7694"/>
        <w:gridCol w:w="7694"/>
      </w:tblGrid>
      <w:tr w:rsidR="00171DDC" w14:paraId="5590766B"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20A07" w14:textId="77777777" w:rsidR="00171DDC" w:rsidRDefault="00171DDC">
            <w:pPr>
              <w:spacing w:after="0" w:line="240" w:lineRule="auto"/>
              <w:rPr>
                <w:rFonts w:ascii="Tahoma" w:hAnsi="Tahoma" w:cs="Tahoma"/>
                <w:b/>
                <w:sz w:val="24"/>
                <w:u w:val="single"/>
              </w:rPr>
            </w:pPr>
            <w:r>
              <w:rPr>
                <w:rFonts w:ascii="Tahoma" w:hAnsi="Tahoma" w:cs="Tahoma"/>
                <w:b/>
                <w:sz w:val="24"/>
                <w:u w:val="single"/>
              </w:rPr>
              <w:t>EYFS</w:t>
            </w:r>
          </w:p>
          <w:p w14:paraId="259786BC" w14:textId="77777777" w:rsidR="00171DDC" w:rsidRDefault="00171DDC">
            <w:pPr>
              <w:spacing w:after="0" w:line="240" w:lineRule="auto"/>
              <w:rPr>
                <w:rFonts w:ascii="Tahoma" w:hAnsi="Tahoma" w:cs="Tahoma"/>
                <w:b/>
                <w:sz w:val="24"/>
                <w:u w:val="single"/>
              </w:rPr>
            </w:pPr>
            <w:r>
              <w:rPr>
                <w:rFonts w:ascii="Tahoma" w:hAnsi="Tahoma" w:cs="Tahoma"/>
                <w:b/>
                <w:sz w:val="24"/>
                <w:u w:val="single"/>
              </w:rPr>
              <w:t>Past and Present:</w:t>
            </w:r>
          </w:p>
          <w:p w14:paraId="4118AC1E" w14:textId="77777777" w:rsidR="00171DDC" w:rsidRDefault="00171DDC">
            <w:pPr>
              <w:spacing w:after="0" w:line="240" w:lineRule="auto"/>
              <w:rPr>
                <w:rFonts w:ascii="Tahoma" w:hAnsi="Tahoma" w:cs="Tahoma"/>
                <w:sz w:val="24"/>
              </w:rPr>
            </w:pPr>
            <w:r>
              <w:rPr>
                <w:rFonts w:ascii="Tahoma" w:hAnsi="Tahoma" w:cs="Tahoma"/>
                <w:sz w:val="24"/>
              </w:rPr>
              <w:t xml:space="preserve">Talk about the lives of people around them and the roles in society. </w:t>
            </w:r>
          </w:p>
          <w:p w14:paraId="6A8FE239" w14:textId="77777777" w:rsidR="00171DDC" w:rsidRDefault="00171DDC">
            <w:pPr>
              <w:spacing w:after="0" w:line="240" w:lineRule="auto"/>
              <w:rPr>
                <w:rFonts w:ascii="Tahoma" w:hAnsi="Tahoma" w:cs="Tahoma"/>
                <w:sz w:val="24"/>
              </w:rPr>
            </w:pPr>
            <w:r>
              <w:rPr>
                <w:rFonts w:ascii="Tahoma" w:hAnsi="Tahoma" w:cs="Tahoma"/>
                <w:sz w:val="24"/>
              </w:rPr>
              <w:t xml:space="preserve">Know some similarities and differences between things in the past and now, drawing on experiences and what has been read in class. </w:t>
            </w:r>
          </w:p>
          <w:p w14:paraId="2CE6910E" w14:textId="77777777" w:rsidR="00171DDC" w:rsidRDefault="00171DDC">
            <w:pPr>
              <w:spacing w:after="0" w:line="240" w:lineRule="auto"/>
              <w:rPr>
                <w:rFonts w:ascii="Tahoma" w:hAnsi="Tahoma" w:cs="Tahoma"/>
                <w:sz w:val="24"/>
              </w:rPr>
            </w:pPr>
            <w:r>
              <w:rPr>
                <w:rFonts w:ascii="Tahoma" w:hAnsi="Tahoma" w:cs="Tahoma"/>
                <w:sz w:val="24"/>
              </w:rPr>
              <w:t xml:space="preserve">Understand the past through settings, characters and events encountered. </w:t>
            </w:r>
          </w:p>
          <w:p w14:paraId="24579297" w14:textId="77777777" w:rsidR="00EE6C60" w:rsidRPr="00EE6C60" w:rsidRDefault="00EE6C60">
            <w:pPr>
              <w:spacing w:after="0" w:line="240" w:lineRule="auto"/>
              <w:rPr>
                <w:rFonts w:ascii="Tahoma" w:hAnsi="Tahoma" w:cs="Tahoma"/>
                <w:b/>
                <w:sz w:val="24"/>
              </w:rPr>
            </w:pPr>
            <w:r w:rsidRPr="00EE6C60">
              <w:rPr>
                <w:rFonts w:ascii="Tahoma" w:hAnsi="Tahoma" w:cs="Tahoma"/>
                <w:b/>
                <w:sz w:val="24"/>
              </w:rPr>
              <w:t>Continuity and change</w:t>
            </w:r>
          </w:p>
          <w:p w14:paraId="4E9F6FCA" w14:textId="77777777" w:rsidR="00EE6C60" w:rsidRPr="00171DDC" w:rsidRDefault="00EE6C60">
            <w:pPr>
              <w:spacing w:after="0" w:line="240" w:lineRule="auto"/>
              <w:rPr>
                <w:rFonts w:ascii="Tahoma" w:hAnsi="Tahoma" w:cs="Tahoma"/>
                <w:sz w:val="24"/>
              </w:rPr>
            </w:pPr>
            <w:r>
              <w:rPr>
                <w:rFonts w:ascii="Tahoma" w:hAnsi="Tahoma" w:cs="Tahoma"/>
                <w:sz w:val="24"/>
              </w:rPr>
              <w:t>Begin to ask how and why? In response to things they are finding out.</w:t>
            </w:r>
          </w:p>
        </w:tc>
      </w:tr>
      <w:tr w:rsidR="00960F20" w14:paraId="1D807A82"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BBF24" w14:textId="77777777" w:rsidR="00960F20" w:rsidRDefault="00186D61">
            <w:pPr>
              <w:spacing w:after="0" w:line="240" w:lineRule="auto"/>
              <w:rPr>
                <w:rFonts w:ascii="Tahoma" w:hAnsi="Tahoma" w:cs="Tahoma"/>
                <w:b/>
                <w:sz w:val="24"/>
                <w:u w:val="single"/>
              </w:rPr>
            </w:pPr>
            <w:r>
              <w:rPr>
                <w:rFonts w:ascii="Tahoma" w:hAnsi="Tahoma" w:cs="Tahoma"/>
                <w:b/>
                <w:sz w:val="24"/>
                <w:u w:val="single"/>
              </w:rPr>
              <w:t>Year 1 : National Curriculum Objectives; the children will be taught to:</w:t>
            </w:r>
          </w:p>
        </w:tc>
      </w:tr>
      <w:tr w:rsidR="00960F20" w14:paraId="1A14328A"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88A11"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KS1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59AE6"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EE6C60" w14:paraId="1BE885BF" w14:textId="77777777" w:rsidTr="001A5152">
        <w:trPr>
          <w:trHeight w:val="1013"/>
        </w:trPr>
        <w:tc>
          <w:tcPr>
            <w:tcW w:w="769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3E38877"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Changes within living memory. Where appropriate, these should be used to reveal aspects of change in national life. </w:t>
            </w:r>
          </w:p>
          <w:p w14:paraId="1AF6F6C7"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Events beyond living memory that are significant nationally or global</w:t>
            </w:r>
          </w:p>
          <w:p w14:paraId="0F65F6F4"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The lives of significant individuals in the past who have contributed to national and international achievements. Some should be used to compare aspects of life in different periods. </w:t>
            </w:r>
          </w:p>
          <w:p w14:paraId="55BFAD21"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Significant historical events, people and places in their own locality. </w:t>
            </w:r>
          </w:p>
          <w:p w14:paraId="3561B78F" w14:textId="77777777" w:rsidR="00EE6C60" w:rsidRDefault="00EE6C6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BCA5C"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Understand the difference between things that happened in the past and the present.  </w:t>
            </w:r>
          </w:p>
          <w:p w14:paraId="251EE3FF"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Describe things that happened to themselves and other people in the past.  </w:t>
            </w:r>
          </w:p>
          <w:p w14:paraId="2D1D666F"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Order a set of events or objects </w:t>
            </w:r>
          </w:p>
          <w:p w14:paraId="5BEF8986"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Use a timeline to place important events. </w:t>
            </w:r>
          </w:p>
          <w:p w14:paraId="0F7BD008" w14:textId="77777777" w:rsidR="00EE6C60" w:rsidRDefault="00EE6C60">
            <w:pPr>
              <w:spacing w:after="0" w:line="240" w:lineRule="auto"/>
              <w:rPr>
                <w:rFonts w:ascii="Tahoma" w:hAnsi="Tahoma" w:cs="Tahoma"/>
                <w:sz w:val="24"/>
              </w:rPr>
            </w:pPr>
          </w:p>
        </w:tc>
      </w:tr>
      <w:tr w:rsidR="00EE6C60" w14:paraId="6CCAD959" w14:textId="77777777" w:rsidTr="001A5152">
        <w:trPr>
          <w:trHeight w:val="1012"/>
        </w:trPr>
        <w:tc>
          <w:tcPr>
            <w:tcW w:w="7694" w:type="dxa"/>
            <w:vMerge/>
            <w:tcBorders>
              <w:left w:val="single" w:sz="4" w:space="0" w:color="000000"/>
              <w:right w:val="single" w:sz="4" w:space="0" w:color="000000"/>
            </w:tcBorders>
            <w:shd w:val="clear" w:color="auto" w:fill="auto"/>
            <w:tcMar>
              <w:top w:w="0" w:type="dxa"/>
              <w:left w:w="108" w:type="dxa"/>
              <w:bottom w:w="0" w:type="dxa"/>
              <w:right w:w="108" w:type="dxa"/>
            </w:tcMar>
          </w:tcPr>
          <w:p w14:paraId="425FA4C3" w14:textId="77777777" w:rsidR="00EE6C60" w:rsidRDefault="00EE6C60">
            <w:pPr>
              <w:pStyle w:val="ListParagraph"/>
              <w:numPr>
                <w:ilvl w:val="0"/>
                <w:numId w:val="1"/>
              </w:num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0A567" w14:textId="77777777" w:rsidR="00EE6C60" w:rsidRDefault="00EE6C60" w:rsidP="00EE6C60">
            <w:pPr>
              <w:pStyle w:val="ListParagraph"/>
              <w:spacing w:after="0" w:line="240" w:lineRule="auto"/>
              <w:rPr>
                <w:rFonts w:ascii="Tahoma" w:hAnsi="Tahoma" w:cs="Tahoma"/>
                <w:b/>
                <w:sz w:val="24"/>
              </w:rPr>
            </w:pPr>
            <w:r w:rsidRPr="00EE6C60">
              <w:rPr>
                <w:rFonts w:ascii="Tahoma" w:hAnsi="Tahoma" w:cs="Tahoma"/>
                <w:b/>
                <w:sz w:val="24"/>
              </w:rPr>
              <w:t>Continuity and change</w:t>
            </w:r>
          </w:p>
          <w:p w14:paraId="4D165515" w14:textId="77777777" w:rsidR="00EE6C60" w:rsidRPr="00EE6C60" w:rsidRDefault="00EE6C60" w:rsidP="00EE6C60">
            <w:pPr>
              <w:pStyle w:val="ListParagraph"/>
              <w:numPr>
                <w:ilvl w:val="3"/>
                <w:numId w:val="1"/>
              </w:numPr>
              <w:spacing w:after="0" w:line="240" w:lineRule="auto"/>
              <w:rPr>
                <w:rFonts w:ascii="Tahoma" w:hAnsi="Tahoma" w:cs="Tahoma"/>
                <w:sz w:val="24"/>
              </w:rPr>
            </w:pPr>
            <w:r w:rsidRPr="00EE6C60">
              <w:rPr>
                <w:rFonts w:ascii="Tahoma" w:hAnsi="Tahoma" w:cs="Tahoma"/>
                <w:sz w:val="24"/>
              </w:rPr>
              <w:t>Talk about similarities and differences between my life and people from the past.</w:t>
            </w:r>
          </w:p>
        </w:tc>
      </w:tr>
      <w:tr w:rsidR="00EE6C60" w14:paraId="5F1A7A8D" w14:textId="77777777" w:rsidTr="001A5152">
        <w:trPr>
          <w:trHeight w:val="207"/>
        </w:trPr>
        <w:tc>
          <w:tcPr>
            <w:tcW w:w="7694" w:type="dxa"/>
            <w:vMerge/>
            <w:tcBorders>
              <w:left w:val="single" w:sz="4" w:space="0" w:color="000000"/>
              <w:right w:val="single" w:sz="4" w:space="0" w:color="000000"/>
            </w:tcBorders>
            <w:shd w:val="clear" w:color="auto" w:fill="auto"/>
            <w:tcMar>
              <w:top w:w="0" w:type="dxa"/>
              <w:left w:w="108" w:type="dxa"/>
              <w:bottom w:w="0" w:type="dxa"/>
              <w:right w:w="108" w:type="dxa"/>
            </w:tcMar>
          </w:tcPr>
          <w:p w14:paraId="3D01198D" w14:textId="77777777" w:rsidR="00EE6C60" w:rsidRDefault="00EE6C6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E178D" w14:textId="77777777" w:rsidR="00EE6C60" w:rsidRDefault="00EE6C60">
            <w:pPr>
              <w:spacing w:after="0" w:line="240" w:lineRule="auto"/>
            </w:pPr>
            <w:r>
              <w:rPr>
                <w:rFonts w:ascii="Tahoma" w:hAnsi="Tahoma" w:cs="Tahoma"/>
                <w:b/>
                <w:sz w:val="24"/>
                <w:u w:val="single"/>
              </w:rPr>
              <w:t xml:space="preserve">Vocabulary </w:t>
            </w:r>
          </w:p>
        </w:tc>
      </w:tr>
      <w:tr w:rsidR="00EE6C60" w14:paraId="169C57FF" w14:textId="77777777" w:rsidTr="001A5152">
        <w:trPr>
          <w:trHeight w:val="919"/>
        </w:trPr>
        <w:tc>
          <w:tcPr>
            <w:tcW w:w="769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C56A8" w14:textId="77777777" w:rsidR="00EE6C60" w:rsidRDefault="00EE6C6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51FEE" w14:textId="77777777" w:rsidR="00EE6C60" w:rsidRDefault="00EE6C60">
            <w:pPr>
              <w:pStyle w:val="ListParagraph"/>
              <w:numPr>
                <w:ilvl w:val="0"/>
                <w:numId w:val="2"/>
              </w:numPr>
              <w:spacing w:after="0" w:line="240" w:lineRule="auto"/>
              <w:rPr>
                <w:rFonts w:ascii="Tahoma" w:hAnsi="Tahoma" w:cs="Tahoma"/>
                <w:sz w:val="24"/>
              </w:rPr>
            </w:pPr>
            <w:r>
              <w:rPr>
                <w:rFonts w:ascii="Tahoma" w:hAnsi="Tahoma" w:cs="Tahoma"/>
                <w:sz w:val="24"/>
              </w:rPr>
              <w:t xml:space="preserve">Use words and phrases such as: now, yesterday, last week, when I was younger, a long time ago, a very long time ago, before I was born, when my parents/carers were young.  </w:t>
            </w:r>
          </w:p>
          <w:p w14:paraId="16D6D072" w14:textId="77777777" w:rsidR="00EE6C60" w:rsidRDefault="00EE6C60">
            <w:pPr>
              <w:pStyle w:val="ListParagraph"/>
              <w:numPr>
                <w:ilvl w:val="0"/>
                <w:numId w:val="2"/>
              </w:numPr>
              <w:spacing w:after="0" w:line="240" w:lineRule="auto"/>
              <w:rPr>
                <w:rFonts w:ascii="Tahoma" w:hAnsi="Tahoma" w:cs="Tahoma"/>
                <w:sz w:val="24"/>
              </w:rPr>
            </w:pPr>
            <w:r>
              <w:rPr>
                <w:rFonts w:ascii="Tahoma" w:hAnsi="Tahoma" w:cs="Tahoma"/>
                <w:sz w:val="24"/>
              </w:rPr>
              <w:t xml:space="preserve">Topic based; </w:t>
            </w:r>
          </w:p>
          <w:p w14:paraId="4A0756DE" w14:textId="77777777" w:rsidR="00EE6C60" w:rsidRDefault="00EE6C60">
            <w:pPr>
              <w:spacing w:after="0" w:line="240" w:lineRule="auto"/>
              <w:rPr>
                <w:rFonts w:ascii="Tahoma" w:hAnsi="Tahoma" w:cs="Tahoma"/>
                <w:sz w:val="24"/>
              </w:rPr>
            </w:pPr>
          </w:p>
        </w:tc>
      </w:tr>
      <w:tr w:rsidR="00960F20" w14:paraId="40A0E5E0"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880D8"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3A295"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5A956997"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FA19B" w14:textId="77777777" w:rsidR="00960F20" w:rsidRDefault="00186D61">
            <w:pPr>
              <w:pStyle w:val="ListParagraph"/>
              <w:numPr>
                <w:ilvl w:val="0"/>
                <w:numId w:val="3"/>
              </w:numPr>
              <w:spacing w:after="0" w:line="240" w:lineRule="auto"/>
              <w:rPr>
                <w:rFonts w:ascii="Tahoma" w:hAnsi="Tahoma" w:cs="Tahoma"/>
                <w:sz w:val="24"/>
              </w:rPr>
            </w:pPr>
            <w:r>
              <w:rPr>
                <w:rFonts w:ascii="Tahoma" w:hAnsi="Tahoma" w:cs="Tahoma"/>
                <w:sz w:val="24"/>
              </w:rPr>
              <w:t>Recall some facts about people/events before living memory.</w:t>
            </w:r>
          </w:p>
          <w:p w14:paraId="4207B257" w14:textId="77777777" w:rsidR="00960F20" w:rsidRDefault="00186D61">
            <w:pPr>
              <w:pStyle w:val="ListParagraph"/>
              <w:numPr>
                <w:ilvl w:val="0"/>
                <w:numId w:val="3"/>
              </w:numPr>
              <w:spacing w:after="0" w:line="240" w:lineRule="auto"/>
              <w:rPr>
                <w:rFonts w:ascii="Tahoma" w:hAnsi="Tahoma" w:cs="Tahoma"/>
                <w:sz w:val="24"/>
              </w:rPr>
            </w:pPr>
            <w:r>
              <w:rPr>
                <w:rFonts w:ascii="Tahoma" w:hAnsi="Tahoma" w:cs="Tahoma"/>
                <w:sz w:val="24"/>
              </w:rPr>
              <w:t xml:space="preserve">Say why people may have acted the way they did.  </w:t>
            </w:r>
          </w:p>
          <w:p w14:paraId="3C519756"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78F04" w14:textId="77777777" w:rsidR="00960F20" w:rsidRDefault="00186D61">
            <w:pPr>
              <w:pStyle w:val="ListParagraph"/>
              <w:numPr>
                <w:ilvl w:val="0"/>
                <w:numId w:val="3"/>
              </w:numPr>
              <w:spacing w:after="0" w:line="240" w:lineRule="auto"/>
              <w:rPr>
                <w:rFonts w:ascii="Tahoma" w:hAnsi="Tahoma" w:cs="Tahoma"/>
                <w:sz w:val="24"/>
              </w:rPr>
            </w:pPr>
            <w:r>
              <w:rPr>
                <w:rFonts w:ascii="Tahoma" w:hAnsi="Tahoma" w:cs="Tahoma"/>
                <w:sz w:val="24"/>
              </w:rPr>
              <w:t xml:space="preserve">Look at books, videos, photographs, pictures and artefacts to find out about the past. </w:t>
            </w:r>
          </w:p>
          <w:p w14:paraId="05A65EF4" w14:textId="77777777" w:rsidR="00960F20" w:rsidRDefault="00960F20">
            <w:pPr>
              <w:spacing w:after="0" w:line="240" w:lineRule="auto"/>
              <w:rPr>
                <w:rFonts w:ascii="Tahoma" w:hAnsi="Tahoma" w:cs="Tahoma"/>
                <w:sz w:val="24"/>
              </w:rPr>
            </w:pPr>
          </w:p>
        </w:tc>
      </w:tr>
      <w:tr w:rsidR="00960F20" w14:paraId="1DA38CC5"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0B37A"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21F33"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12F1012B"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C1F9C"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Identify different ways in which the past is represented.</w:t>
            </w:r>
          </w:p>
          <w:p w14:paraId="37357D70"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Explore events, look at pictures and ask questions i.e., “Which things are old and which are new?” or “What were people doing?”.</w:t>
            </w:r>
          </w:p>
          <w:p w14:paraId="1A19FC65"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 xml:space="preserve">Look at objects from the past and ask questions i.e., “What were they used for?” and try to answer.  </w:t>
            </w:r>
          </w:p>
          <w:p w14:paraId="71F465D6"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3B6F5"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 xml:space="preserve">Sort events or objects into groups (i.e. then and now.) </w:t>
            </w:r>
          </w:p>
          <w:p w14:paraId="6BBEA45A"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 xml:space="preserve">Use timelines to order events or objects.  </w:t>
            </w:r>
          </w:p>
          <w:p w14:paraId="0BB3F840"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 xml:space="preserve">Tell stories about the past.   </w:t>
            </w:r>
          </w:p>
          <w:p w14:paraId="124763ED" w14:textId="77777777" w:rsidR="00960F20" w:rsidRDefault="00186D61">
            <w:pPr>
              <w:pStyle w:val="ListParagraph"/>
              <w:numPr>
                <w:ilvl w:val="0"/>
                <w:numId w:val="4"/>
              </w:numPr>
              <w:spacing w:after="0" w:line="240" w:lineRule="auto"/>
              <w:rPr>
                <w:rFonts w:ascii="Tahoma" w:hAnsi="Tahoma" w:cs="Tahoma"/>
                <w:sz w:val="24"/>
              </w:rPr>
            </w:pPr>
            <w:r>
              <w:rPr>
                <w:rFonts w:ascii="Tahoma" w:hAnsi="Tahoma" w:cs="Tahoma"/>
                <w:sz w:val="24"/>
              </w:rPr>
              <w:t>Talk, write and draw about things from the past.</w:t>
            </w:r>
          </w:p>
          <w:p w14:paraId="57D1492C" w14:textId="77777777" w:rsidR="00960F20" w:rsidRDefault="00960F20">
            <w:pPr>
              <w:spacing w:after="0" w:line="240" w:lineRule="auto"/>
              <w:rPr>
                <w:rFonts w:ascii="Tahoma" w:hAnsi="Tahoma" w:cs="Tahoma"/>
                <w:sz w:val="24"/>
              </w:rPr>
            </w:pPr>
          </w:p>
        </w:tc>
      </w:tr>
    </w:tbl>
    <w:p w14:paraId="42C67C7A" w14:textId="77777777" w:rsidR="00960F20" w:rsidRDefault="00960F20">
      <w:pPr>
        <w:rPr>
          <w:sz w:val="20"/>
        </w:rPr>
      </w:pPr>
    </w:p>
    <w:p w14:paraId="53A23474" w14:textId="77777777" w:rsidR="00960F20" w:rsidRDefault="00960F20">
      <w:pPr>
        <w:rPr>
          <w:sz w:val="20"/>
        </w:rPr>
      </w:pPr>
    </w:p>
    <w:tbl>
      <w:tblPr>
        <w:tblW w:w="15388" w:type="dxa"/>
        <w:tblCellMar>
          <w:left w:w="10" w:type="dxa"/>
          <w:right w:w="10" w:type="dxa"/>
        </w:tblCellMar>
        <w:tblLook w:val="0000" w:firstRow="0" w:lastRow="0" w:firstColumn="0" w:lastColumn="0" w:noHBand="0" w:noVBand="0"/>
      </w:tblPr>
      <w:tblGrid>
        <w:gridCol w:w="7694"/>
        <w:gridCol w:w="7694"/>
      </w:tblGrid>
      <w:tr w:rsidR="00960F20" w14:paraId="28F0CEE2"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321B5" w14:textId="77777777" w:rsidR="00960F20" w:rsidRDefault="00186D61">
            <w:pPr>
              <w:spacing w:after="0" w:line="240" w:lineRule="auto"/>
              <w:rPr>
                <w:rFonts w:ascii="Tahoma" w:hAnsi="Tahoma" w:cs="Tahoma"/>
                <w:b/>
                <w:sz w:val="24"/>
                <w:u w:val="single"/>
              </w:rPr>
            </w:pPr>
            <w:r>
              <w:rPr>
                <w:rFonts w:ascii="Tahoma" w:hAnsi="Tahoma" w:cs="Tahoma"/>
                <w:b/>
                <w:sz w:val="24"/>
                <w:u w:val="single"/>
              </w:rPr>
              <w:t>Year 2 : National Curriculum Objectives; the children will be taught to:</w:t>
            </w:r>
          </w:p>
        </w:tc>
      </w:tr>
      <w:tr w:rsidR="00960F20" w14:paraId="6ED2C11A"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D7B6F"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KS1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5282C"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960F20" w14:paraId="6C1DBFAD" w14:textId="77777777">
        <w:trPr>
          <w:trHeight w:val="104"/>
        </w:trPr>
        <w:tc>
          <w:tcPr>
            <w:tcW w:w="7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6E73A"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Changes within living memory. Where appropriate, these should be used to reveal aspects of change in national life. </w:t>
            </w:r>
          </w:p>
          <w:p w14:paraId="09215B63"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Events beyond living memory that are significant nationally or globally.  </w:t>
            </w:r>
          </w:p>
          <w:p w14:paraId="5FBBAB19"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The lives of significant individuals in the past who have contributed to national and international achievements. Some should be used to compare aspects of life in different periods. </w:t>
            </w:r>
          </w:p>
          <w:p w14:paraId="3D9FB885"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Significant historical events, people and places in their own locality.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6A95F"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Understand and use the words past and present when telling others about an event. </w:t>
            </w:r>
          </w:p>
          <w:p w14:paraId="6A4C804B"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Recount changes in my own life over time.  </w:t>
            </w:r>
          </w:p>
          <w:p w14:paraId="13E2B4D6"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Understand how to put people, events and objects in order of when they happened, using a scale the teacher has given me. </w:t>
            </w:r>
          </w:p>
          <w:p w14:paraId="7B402552"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Use a tim</w:t>
            </w:r>
            <w:r w:rsidR="00140E30">
              <w:rPr>
                <w:rFonts w:ascii="Tahoma" w:hAnsi="Tahoma" w:cs="Tahoma"/>
                <w:sz w:val="24"/>
              </w:rPr>
              <w:t>eline to place important events and people. Timeline given.</w:t>
            </w:r>
          </w:p>
          <w:p w14:paraId="66E4A1BD" w14:textId="77777777" w:rsidR="00140E30" w:rsidRDefault="00140E30">
            <w:pPr>
              <w:pStyle w:val="ListParagraph"/>
              <w:numPr>
                <w:ilvl w:val="0"/>
                <w:numId w:val="1"/>
              </w:numPr>
              <w:spacing w:after="0" w:line="240" w:lineRule="auto"/>
              <w:rPr>
                <w:rFonts w:ascii="Tahoma" w:hAnsi="Tahoma" w:cs="Tahoma"/>
                <w:sz w:val="24"/>
              </w:rPr>
            </w:pPr>
            <w:r>
              <w:rPr>
                <w:rFonts w:ascii="Tahoma" w:hAnsi="Tahoma" w:cs="Tahoma"/>
                <w:sz w:val="24"/>
              </w:rPr>
              <w:t>Begin to use key dates.</w:t>
            </w:r>
          </w:p>
        </w:tc>
      </w:tr>
      <w:tr w:rsidR="00960F20" w14:paraId="23F006DD"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F3EE4"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C922A"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Vocabulary </w:t>
            </w:r>
          </w:p>
        </w:tc>
      </w:tr>
      <w:tr w:rsidR="00960F20" w14:paraId="7A9A0BF4"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40934"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1DD38" w14:textId="77777777" w:rsidR="00960F20" w:rsidRDefault="00186D61">
            <w:pPr>
              <w:pStyle w:val="ListParagraph"/>
              <w:numPr>
                <w:ilvl w:val="0"/>
                <w:numId w:val="5"/>
              </w:numPr>
              <w:spacing w:after="0" w:line="240" w:lineRule="auto"/>
              <w:rPr>
                <w:rFonts w:ascii="Tahoma" w:hAnsi="Tahoma" w:cs="Tahoma"/>
                <w:sz w:val="24"/>
              </w:rPr>
            </w:pPr>
            <w:r>
              <w:rPr>
                <w:rFonts w:ascii="Tahoma" w:hAnsi="Tahoma" w:cs="Tahoma"/>
                <w:sz w:val="24"/>
              </w:rPr>
              <w:t>Use words and phrases such as: now, yesterday, last week, when I was younger, a long time ago, a very long time ago, before I was born, when my parents/carers were young. years, decades, centuries.</w:t>
            </w:r>
          </w:p>
          <w:p w14:paraId="41307234" w14:textId="77777777" w:rsidR="00960F20" w:rsidRDefault="00186D61">
            <w:pPr>
              <w:pStyle w:val="ListParagraph"/>
              <w:numPr>
                <w:ilvl w:val="0"/>
                <w:numId w:val="5"/>
              </w:numPr>
              <w:spacing w:after="0" w:line="240" w:lineRule="auto"/>
              <w:rPr>
                <w:rFonts w:ascii="Tahoma" w:hAnsi="Tahoma" w:cs="Tahoma"/>
                <w:sz w:val="24"/>
              </w:rPr>
            </w:pPr>
            <w:r>
              <w:rPr>
                <w:rFonts w:ascii="Tahoma" w:hAnsi="Tahoma" w:cs="Tahoma"/>
                <w:sz w:val="24"/>
              </w:rPr>
              <w:t xml:space="preserve">Topic based; </w:t>
            </w:r>
          </w:p>
        </w:tc>
      </w:tr>
      <w:tr w:rsidR="00960F20" w14:paraId="04CDE5A1"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99265"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1DED2"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6BA9AB41"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EF298"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Use information to describe the past. </w:t>
            </w:r>
          </w:p>
          <w:p w14:paraId="0EDDAD1B"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the differences between then and now. </w:t>
            </w:r>
          </w:p>
          <w:p w14:paraId="6946A95E"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Look at evidence to give and explain reasons why people in the past may have acted in the way they did. </w:t>
            </w:r>
          </w:p>
          <w:p w14:paraId="56DC5CB4"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Recount the main events from a significant event in history.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5243"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Look at and use books and pictures, stories, eye witness accounts, pictures, photographs, artefacts, historic buildings, museums, galleries, historical sites and the internet to find out about the past.</w:t>
            </w:r>
          </w:p>
        </w:tc>
      </w:tr>
      <w:tr w:rsidR="00960F20" w14:paraId="37DE3A76"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BD16D"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E2355"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5EF8900B"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59EC0"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Identify different ways in which the past is represented.  </w:t>
            </w:r>
          </w:p>
          <w:p w14:paraId="32581C71"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Ask questions about the past.</w:t>
            </w:r>
          </w:p>
          <w:p w14:paraId="7947FC14"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Use a wide range of information to answer questions.</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E9415"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Describe objects, people or events in history. </w:t>
            </w:r>
          </w:p>
          <w:p w14:paraId="33A3DD8B"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Use timelines to order events or objects or place significant people. </w:t>
            </w:r>
          </w:p>
          <w:p w14:paraId="3076F743"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Communicate ideas about people, objects or events from the past in speaking, writing, drawing, role-play, storytelling and using ICT.</w:t>
            </w:r>
          </w:p>
        </w:tc>
      </w:tr>
    </w:tbl>
    <w:p w14:paraId="00BAD383" w14:textId="77777777" w:rsidR="00960F20" w:rsidRDefault="00960F20"/>
    <w:p w14:paraId="1A50F014" w14:textId="77777777" w:rsidR="00960F20" w:rsidRDefault="00960F20"/>
    <w:p w14:paraId="2E16FE8B" w14:textId="77777777" w:rsidR="00960F20" w:rsidRDefault="00960F20"/>
    <w:p w14:paraId="432FE038" w14:textId="77777777" w:rsidR="00960F20" w:rsidRDefault="00960F20"/>
    <w:tbl>
      <w:tblPr>
        <w:tblW w:w="15388" w:type="dxa"/>
        <w:tblCellMar>
          <w:left w:w="10" w:type="dxa"/>
          <w:right w:w="10" w:type="dxa"/>
        </w:tblCellMar>
        <w:tblLook w:val="0000" w:firstRow="0" w:lastRow="0" w:firstColumn="0" w:lastColumn="0" w:noHBand="0" w:noVBand="0"/>
      </w:tblPr>
      <w:tblGrid>
        <w:gridCol w:w="7694"/>
        <w:gridCol w:w="7694"/>
      </w:tblGrid>
      <w:tr w:rsidR="00960F20" w14:paraId="4F2ED2B7"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98BA4" w14:textId="77777777" w:rsidR="00960F20" w:rsidRDefault="00186D61">
            <w:pPr>
              <w:spacing w:after="0" w:line="240" w:lineRule="auto"/>
              <w:rPr>
                <w:rFonts w:ascii="Tahoma" w:hAnsi="Tahoma" w:cs="Tahoma"/>
                <w:b/>
                <w:sz w:val="24"/>
                <w:u w:val="single"/>
              </w:rPr>
            </w:pPr>
            <w:r>
              <w:rPr>
                <w:rFonts w:ascii="Tahoma" w:hAnsi="Tahoma" w:cs="Tahoma"/>
                <w:b/>
                <w:sz w:val="24"/>
                <w:u w:val="single"/>
              </w:rPr>
              <w:t>Year 3: National Curriculum Objectives; the children will be taught to:</w:t>
            </w:r>
          </w:p>
        </w:tc>
      </w:tr>
      <w:tr w:rsidR="00960F20" w14:paraId="7FBCFC23"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6A2E7"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Year 3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44B63"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960F20" w14:paraId="5BFC2ABB" w14:textId="77777777">
        <w:trPr>
          <w:trHeight w:val="104"/>
        </w:trPr>
        <w:tc>
          <w:tcPr>
            <w:tcW w:w="7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1CF7E"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Changes in Britain from the Stone Age to the Iron Age</w:t>
            </w:r>
          </w:p>
          <w:p w14:paraId="7C21C327"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Late Neolithic hunter-gatherers and early farmers, for example Skara Brae.</w:t>
            </w:r>
          </w:p>
          <w:p w14:paraId="364899B8"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Bronze Age religion, technology and travel, for example, Stonehenge.</w:t>
            </w:r>
          </w:p>
          <w:p w14:paraId="1A3DE6B6"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Iron Age hill forts, tribal kingdoms, farming, art and culture.</w:t>
            </w:r>
          </w:p>
          <w:p w14:paraId="53C896CD" w14:textId="77777777" w:rsidR="00960F20" w:rsidRDefault="00960F20">
            <w:pPr>
              <w:pStyle w:val="ListParagraph"/>
              <w:numPr>
                <w:ilvl w:val="0"/>
                <w:numId w:val="1"/>
              </w:num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E29A3"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Understand that a timeline can be divided into BC (Before Christ)</w:t>
            </w:r>
            <w:r w:rsidR="00140E30">
              <w:rPr>
                <w:rFonts w:ascii="Tahoma" w:hAnsi="Tahoma" w:cs="Tahoma"/>
                <w:sz w:val="24"/>
              </w:rPr>
              <w:t>and is used for the years before zero and AD (Anno Domini) and can be used to use the years from 1AD</w:t>
            </w:r>
          </w:p>
          <w:p w14:paraId="3EA03306"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 Use a timeline to place historical events in chronological order. </w:t>
            </w:r>
          </w:p>
          <w:p w14:paraId="22D23ABC"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 Describe dates of and order significant events from the period studied.</w:t>
            </w:r>
          </w:p>
          <w:p w14:paraId="7623F1B2" w14:textId="77777777" w:rsidR="00140E30" w:rsidRDefault="00140E30">
            <w:pPr>
              <w:pStyle w:val="ListParagraph"/>
              <w:numPr>
                <w:ilvl w:val="0"/>
                <w:numId w:val="1"/>
              </w:numPr>
              <w:spacing w:after="0" w:line="240" w:lineRule="auto"/>
              <w:rPr>
                <w:rFonts w:ascii="Tahoma" w:hAnsi="Tahoma" w:cs="Tahoma"/>
                <w:sz w:val="24"/>
              </w:rPr>
            </w:pPr>
            <w:r>
              <w:rPr>
                <w:rFonts w:ascii="Tahoma" w:hAnsi="Tahoma" w:cs="Tahoma"/>
                <w:sz w:val="24"/>
              </w:rPr>
              <w:t>Use dates to refer to the passing of time- how many years to and from?</w:t>
            </w:r>
          </w:p>
        </w:tc>
      </w:tr>
      <w:tr w:rsidR="00960F20" w14:paraId="1D58EDDF"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02584"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C3423"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Vocabulary </w:t>
            </w:r>
          </w:p>
        </w:tc>
      </w:tr>
      <w:tr w:rsidR="00960F20" w14:paraId="79359C2C"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A3E9A"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09BCB"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Develop use of appropriate subject terminology, such as: empire, civilisation, and monarch.</w:t>
            </w:r>
          </w:p>
          <w:p w14:paraId="38D5B2B5"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 xml:space="preserve">Topic based; </w:t>
            </w:r>
          </w:p>
        </w:tc>
      </w:tr>
      <w:tr w:rsidR="00960F20" w14:paraId="4BD0095E"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53CB2"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6441D"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4F1077ED"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4264E"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lastRenderedPageBreak/>
              <w:t xml:space="preserve"> Use evidence to describe the culture and leisure activities from the past. </w:t>
            </w:r>
          </w:p>
          <w:p w14:paraId="453E38EE"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Use evidence to describe the clothes, way of life and actions of people in the past. </w:t>
            </w:r>
          </w:p>
          <w:p w14:paraId="7F1ADDF2"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Use evidence to describe buildings and their uses of people from the past</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184CD"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Explore the idea that there are different accounts of history.</w:t>
            </w:r>
          </w:p>
        </w:tc>
      </w:tr>
      <w:tr w:rsidR="00960F20" w14:paraId="4522343B"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59591"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7A6AE"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1BFC30CF"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A9F2A"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Use documents, printed sources (e.g. archive materials) the Internet, databases, pictures, photographs, music, artefacts, historic buildings, visits to museums and galleries and visits to sites as evidence about the past.</w:t>
            </w:r>
          </w:p>
          <w:p w14:paraId="7FF8DF07"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Ask questions and find answers about the past</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10868"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Communicate ideas about the past using different genres of writing, drawing, diagrams, data-handling, drama role-play, storytelling and using ICT.</w:t>
            </w:r>
          </w:p>
        </w:tc>
      </w:tr>
    </w:tbl>
    <w:p w14:paraId="34E9436D" w14:textId="77777777" w:rsidR="00960F20" w:rsidRDefault="00960F20">
      <w:pPr>
        <w:rPr>
          <w:sz w:val="20"/>
        </w:rPr>
      </w:pPr>
    </w:p>
    <w:p w14:paraId="73CC7859" w14:textId="77777777" w:rsidR="00960F20" w:rsidRDefault="00960F20">
      <w:pPr>
        <w:rPr>
          <w:sz w:val="20"/>
        </w:rPr>
      </w:pPr>
    </w:p>
    <w:p w14:paraId="0631E0AD" w14:textId="77777777" w:rsidR="00960F20" w:rsidRDefault="00960F20">
      <w:pPr>
        <w:rPr>
          <w:sz w:val="20"/>
        </w:rPr>
      </w:pPr>
    </w:p>
    <w:p w14:paraId="42850784" w14:textId="77777777" w:rsidR="00960F20" w:rsidRDefault="00960F20">
      <w:pPr>
        <w:rPr>
          <w:sz w:val="20"/>
        </w:rPr>
      </w:pPr>
    </w:p>
    <w:p w14:paraId="047E356A" w14:textId="77777777" w:rsidR="00960F20" w:rsidRDefault="00960F20">
      <w:pPr>
        <w:rPr>
          <w:sz w:val="20"/>
        </w:rPr>
      </w:pPr>
    </w:p>
    <w:p w14:paraId="78D3CA8B" w14:textId="77777777" w:rsidR="00960F20" w:rsidRDefault="00960F20">
      <w:pPr>
        <w:rPr>
          <w:sz w:val="20"/>
        </w:rPr>
      </w:pPr>
    </w:p>
    <w:p w14:paraId="700E28AF" w14:textId="77777777" w:rsidR="00960F20" w:rsidRDefault="00960F20">
      <w:pPr>
        <w:rPr>
          <w:sz w:val="20"/>
        </w:rPr>
      </w:pPr>
    </w:p>
    <w:tbl>
      <w:tblPr>
        <w:tblW w:w="15388" w:type="dxa"/>
        <w:tblCellMar>
          <w:left w:w="10" w:type="dxa"/>
          <w:right w:w="10" w:type="dxa"/>
        </w:tblCellMar>
        <w:tblLook w:val="0000" w:firstRow="0" w:lastRow="0" w:firstColumn="0" w:lastColumn="0" w:noHBand="0" w:noVBand="0"/>
      </w:tblPr>
      <w:tblGrid>
        <w:gridCol w:w="7694"/>
        <w:gridCol w:w="7694"/>
      </w:tblGrid>
      <w:tr w:rsidR="00960F20" w14:paraId="107D4CF1"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BBAE2" w14:textId="77777777" w:rsidR="00960F20" w:rsidRDefault="00186D61">
            <w:pPr>
              <w:spacing w:after="0" w:line="240" w:lineRule="auto"/>
              <w:rPr>
                <w:rFonts w:ascii="Tahoma" w:hAnsi="Tahoma" w:cs="Tahoma"/>
                <w:b/>
                <w:sz w:val="24"/>
                <w:u w:val="single"/>
              </w:rPr>
            </w:pPr>
            <w:r>
              <w:rPr>
                <w:rFonts w:ascii="Tahoma" w:hAnsi="Tahoma" w:cs="Tahoma"/>
                <w:b/>
                <w:sz w:val="24"/>
                <w:u w:val="single"/>
              </w:rPr>
              <w:t>Year 4: National Curriculum Objectives; the children will be taught to:</w:t>
            </w:r>
          </w:p>
        </w:tc>
      </w:tr>
      <w:tr w:rsidR="00960F20" w14:paraId="4BF37D6B"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D6F0D"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Year 4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A13B9"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960F20" w14:paraId="70344402" w14:textId="77777777">
        <w:trPr>
          <w:trHeight w:val="104"/>
        </w:trPr>
        <w:tc>
          <w:tcPr>
            <w:tcW w:w="7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F4A36"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The Roman Empire and its impact on Britain. </w:t>
            </w:r>
          </w:p>
          <w:p w14:paraId="666ED960"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Julius Caesar’s attempted invasion in 55-54BC</w:t>
            </w:r>
          </w:p>
          <w:p w14:paraId="459616F6"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The Roman Empire by AD42 and the power of its army</w:t>
            </w:r>
          </w:p>
          <w:p w14:paraId="29FBA21A"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Successful invasion by Claudius and conquest, including Hadrian’s wall.</w:t>
            </w:r>
          </w:p>
          <w:p w14:paraId="358684E8" w14:textId="77777777" w:rsidR="00EF368E" w:rsidRDefault="00EF368E">
            <w:pPr>
              <w:pStyle w:val="ListParagraph"/>
              <w:numPr>
                <w:ilvl w:val="0"/>
                <w:numId w:val="1"/>
              </w:numPr>
              <w:spacing w:after="0" w:line="240" w:lineRule="auto"/>
              <w:rPr>
                <w:rFonts w:ascii="Tahoma" w:hAnsi="Tahoma" w:cs="Tahoma"/>
                <w:sz w:val="24"/>
              </w:rPr>
            </w:pPr>
            <w:r>
              <w:rPr>
                <w:rFonts w:ascii="Tahoma" w:hAnsi="Tahoma" w:cs="Tahoma"/>
                <w:sz w:val="24"/>
              </w:rPr>
              <w:t>British resistance – Boudicca.</w:t>
            </w:r>
          </w:p>
          <w:p w14:paraId="04A57A5F" w14:textId="77777777" w:rsidR="00EF368E" w:rsidRDefault="00EF368E" w:rsidP="00EF368E">
            <w:pPr>
              <w:pStyle w:val="ListParagraph"/>
              <w:numPr>
                <w:ilvl w:val="0"/>
                <w:numId w:val="1"/>
              </w:numPr>
              <w:spacing w:after="0" w:line="240" w:lineRule="auto"/>
              <w:rPr>
                <w:rFonts w:ascii="Tahoma" w:hAnsi="Tahoma" w:cs="Tahoma"/>
                <w:sz w:val="24"/>
              </w:rPr>
            </w:pPr>
            <w:r>
              <w:rPr>
                <w:rFonts w:ascii="Tahoma" w:hAnsi="Tahoma" w:cs="Tahoma"/>
                <w:sz w:val="24"/>
              </w:rPr>
              <w:t>Britain’s settlement by Anglo-Saxons and Scots.</w:t>
            </w:r>
          </w:p>
          <w:p w14:paraId="5B5449EE" w14:textId="77777777" w:rsidR="00960F20" w:rsidRDefault="00EF368E" w:rsidP="00EF368E">
            <w:pPr>
              <w:pStyle w:val="ListParagraph"/>
              <w:numPr>
                <w:ilvl w:val="0"/>
                <w:numId w:val="1"/>
              </w:numPr>
              <w:spacing w:after="0" w:line="240" w:lineRule="auto"/>
              <w:rPr>
                <w:rFonts w:ascii="Tahoma" w:hAnsi="Tahoma" w:cs="Tahoma"/>
                <w:sz w:val="24"/>
              </w:rPr>
            </w:pPr>
            <w:r>
              <w:rPr>
                <w:rFonts w:ascii="Tahoma" w:hAnsi="Tahoma" w:cs="Tahoma"/>
                <w:sz w:val="24"/>
              </w:rPr>
              <w:t xml:space="preserve"> Anglo-Saxons invasions, settlements and kingdoms, place names and village life.</w:t>
            </w:r>
          </w:p>
          <w:p w14:paraId="4BA50AE0" w14:textId="77777777" w:rsidR="00EF368E" w:rsidRDefault="00EF368E" w:rsidP="00EF368E">
            <w:pPr>
              <w:pStyle w:val="ListParagraph"/>
              <w:numPr>
                <w:ilvl w:val="0"/>
                <w:numId w:val="1"/>
              </w:numPr>
              <w:spacing w:after="0" w:line="240" w:lineRule="auto"/>
              <w:rPr>
                <w:rFonts w:ascii="Tahoma" w:hAnsi="Tahoma" w:cs="Tahoma"/>
                <w:sz w:val="24"/>
              </w:rPr>
            </w:pPr>
            <w:r>
              <w:rPr>
                <w:rFonts w:ascii="Tahoma" w:hAnsi="Tahoma" w:cs="Tahoma"/>
                <w:sz w:val="24"/>
              </w:rPr>
              <w:t>Anglo –Saxon art and culture.</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EFDEE" w14:textId="77777777" w:rsidR="00960F20" w:rsidRDefault="00414431">
            <w:pPr>
              <w:pStyle w:val="ListParagraph"/>
              <w:numPr>
                <w:ilvl w:val="0"/>
                <w:numId w:val="1"/>
              </w:numPr>
              <w:spacing w:after="0" w:line="240" w:lineRule="auto"/>
              <w:rPr>
                <w:rFonts w:ascii="Tahoma" w:hAnsi="Tahoma" w:cs="Tahoma"/>
                <w:sz w:val="24"/>
              </w:rPr>
            </w:pPr>
            <w:r>
              <w:rPr>
                <w:rFonts w:ascii="Tahoma" w:hAnsi="Tahoma" w:cs="Tahoma"/>
                <w:sz w:val="24"/>
              </w:rPr>
              <w:t>Use</w:t>
            </w:r>
            <w:r w:rsidR="00186D61">
              <w:rPr>
                <w:rFonts w:ascii="Tahoma" w:hAnsi="Tahoma" w:cs="Tahoma"/>
                <w:sz w:val="24"/>
              </w:rPr>
              <w:t xml:space="preserve"> BC (Befo</w:t>
            </w:r>
            <w:r>
              <w:rPr>
                <w:rFonts w:ascii="Tahoma" w:hAnsi="Tahoma" w:cs="Tahoma"/>
                <w:sz w:val="24"/>
              </w:rPr>
              <w:t>re Christ) and AD (Anno Domini) accurately.</w:t>
            </w:r>
          </w:p>
          <w:p w14:paraId="0F80630A" w14:textId="77777777" w:rsidR="00526838" w:rsidRDefault="00526838">
            <w:pPr>
              <w:pStyle w:val="ListParagraph"/>
              <w:numPr>
                <w:ilvl w:val="0"/>
                <w:numId w:val="1"/>
              </w:numPr>
              <w:spacing w:after="0" w:line="240" w:lineRule="auto"/>
              <w:rPr>
                <w:rFonts w:ascii="Tahoma" w:hAnsi="Tahoma" w:cs="Tahoma"/>
                <w:sz w:val="24"/>
              </w:rPr>
            </w:pPr>
            <w:r>
              <w:rPr>
                <w:rFonts w:ascii="Tahoma" w:hAnsi="Tahoma" w:cs="Tahoma"/>
                <w:sz w:val="24"/>
              </w:rPr>
              <w:t>Place historical periods learnt on a timeline</w:t>
            </w:r>
          </w:p>
          <w:p w14:paraId="4B64265D"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Order significant events and dates on a timeline. </w:t>
            </w:r>
          </w:p>
          <w:p w14:paraId="5C208C4F" w14:textId="77777777" w:rsidR="00414431" w:rsidRDefault="00414431">
            <w:pPr>
              <w:pStyle w:val="ListParagraph"/>
              <w:numPr>
                <w:ilvl w:val="0"/>
                <w:numId w:val="1"/>
              </w:numPr>
              <w:spacing w:after="0" w:line="240" w:lineRule="auto"/>
              <w:rPr>
                <w:rFonts w:ascii="Tahoma" w:hAnsi="Tahoma" w:cs="Tahoma"/>
                <w:sz w:val="24"/>
              </w:rPr>
            </w:pPr>
            <w:r>
              <w:rPr>
                <w:rFonts w:ascii="Tahoma" w:hAnsi="Tahoma" w:cs="Tahoma"/>
                <w:sz w:val="24"/>
              </w:rPr>
              <w:t xml:space="preserve">Make comparisons and connections between time frames studied. </w:t>
            </w:r>
          </w:p>
          <w:p w14:paraId="67B39A53"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Describe the main changes in a period in history</w:t>
            </w:r>
          </w:p>
        </w:tc>
      </w:tr>
      <w:tr w:rsidR="00960F20" w14:paraId="11533D22"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1E31C"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26FAE"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Vocabulary </w:t>
            </w:r>
          </w:p>
        </w:tc>
      </w:tr>
      <w:tr w:rsidR="00960F20" w14:paraId="01B004ED"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CE970"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44E59"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Develop use of appropriate subject terminology, such as: empire,</w:t>
            </w:r>
            <w:r w:rsidR="00EF368E">
              <w:rPr>
                <w:rFonts w:ascii="Tahoma" w:hAnsi="Tahoma" w:cs="Tahoma"/>
                <w:sz w:val="24"/>
              </w:rPr>
              <w:t xml:space="preserve"> invasion, </w:t>
            </w:r>
            <w:r>
              <w:rPr>
                <w:rFonts w:ascii="Tahoma" w:hAnsi="Tahoma" w:cs="Tahoma"/>
                <w:sz w:val="24"/>
              </w:rPr>
              <w:t>civilisation, and monarch.</w:t>
            </w:r>
          </w:p>
          <w:p w14:paraId="1CEE6BF3"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 xml:space="preserve">Topic based; </w:t>
            </w:r>
          </w:p>
        </w:tc>
      </w:tr>
      <w:tr w:rsidR="00960F20" w14:paraId="22A5307A"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99BB0"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6937E"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59014E01"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17AC8"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 Use evidence to describe what was important to people from the past. </w:t>
            </w:r>
          </w:p>
          <w:p w14:paraId="091028EB"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Use evidence to show how the lives of rich and poor people from the past differed. </w:t>
            </w:r>
          </w:p>
          <w:p w14:paraId="4BFE862E"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similarities and differences between people, events and artefacts studied. </w:t>
            </w:r>
          </w:p>
          <w:p w14:paraId="7E6E5F22"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Describe how some of the things I have studied from the past affect/influence life today.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4A60B"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Look at different versions of the same event in history and identify differences. </w:t>
            </w:r>
          </w:p>
          <w:p w14:paraId="43A2D63A"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Know that people in the past represent events or ideas in a way that persuades others.</w:t>
            </w:r>
          </w:p>
        </w:tc>
      </w:tr>
      <w:tr w:rsidR="00960F20" w14:paraId="7879FDF0"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A5B86"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5F161"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307E480E"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FC902"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Use documents, printed sources (e.g. archive materials) the Internet, databases, pictures, photographs, music, artefacts, historic buildings, visits to museums or galleries and visits to sites to collect evidence about the past. </w:t>
            </w:r>
          </w:p>
          <w:p w14:paraId="279F566D"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lastRenderedPageBreak/>
              <w:t>Ask questions and find answers about the past.</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36173"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lastRenderedPageBreak/>
              <w:t>Communicate ideas about from the past using different genres of writing, drawing, diagrams, data-handling, drama role-play, storytelling and using ICT.</w:t>
            </w:r>
          </w:p>
        </w:tc>
      </w:tr>
    </w:tbl>
    <w:p w14:paraId="779EFB4D" w14:textId="77777777" w:rsidR="00960F20" w:rsidRDefault="00960F20"/>
    <w:p w14:paraId="291BBE59" w14:textId="77777777" w:rsidR="00960F20" w:rsidRDefault="00960F20"/>
    <w:p w14:paraId="28621C19" w14:textId="77777777" w:rsidR="00960F20" w:rsidRDefault="00960F20"/>
    <w:p w14:paraId="56DCB4A9" w14:textId="77777777" w:rsidR="00960F20" w:rsidRDefault="00960F20"/>
    <w:p w14:paraId="6C0B9F78" w14:textId="77777777" w:rsidR="00960F20" w:rsidRDefault="00960F20"/>
    <w:p w14:paraId="14F1A3E6" w14:textId="77777777" w:rsidR="00960F20" w:rsidRDefault="00960F20"/>
    <w:p w14:paraId="15297836" w14:textId="77777777" w:rsidR="00960F20" w:rsidRDefault="00960F20"/>
    <w:tbl>
      <w:tblPr>
        <w:tblW w:w="15388" w:type="dxa"/>
        <w:tblCellMar>
          <w:left w:w="10" w:type="dxa"/>
          <w:right w:w="10" w:type="dxa"/>
        </w:tblCellMar>
        <w:tblLook w:val="0000" w:firstRow="0" w:lastRow="0" w:firstColumn="0" w:lastColumn="0" w:noHBand="0" w:noVBand="0"/>
      </w:tblPr>
      <w:tblGrid>
        <w:gridCol w:w="7694"/>
        <w:gridCol w:w="7694"/>
      </w:tblGrid>
      <w:tr w:rsidR="00960F20" w14:paraId="4E14DCCA"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5784B" w14:textId="77777777" w:rsidR="00960F20" w:rsidRDefault="00186D61">
            <w:pPr>
              <w:spacing w:after="0" w:line="240" w:lineRule="auto"/>
              <w:rPr>
                <w:rFonts w:ascii="Tahoma" w:hAnsi="Tahoma" w:cs="Tahoma"/>
                <w:b/>
                <w:sz w:val="24"/>
                <w:u w:val="single"/>
              </w:rPr>
            </w:pPr>
            <w:r>
              <w:rPr>
                <w:rFonts w:ascii="Tahoma" w:hAnsi="Tahoma" w:cs="Tahoma"/>
                <w:b/>
                <w:sz w:val="24"/>
                <w:u w:val="single"/>
              </w:rPr>
              <w:t>Year 5: National Curriculum Objectives; the children will be taught to:</w:t>
            </w:r>
          </w:p>
        </w:tc>
      </w:tr>
      <w:tr w:rsidR="00960F20" w14:paraId="269D5C9C"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721DA"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Year 5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A7453"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960F20" w14:paraId="430945AB" w14:textId="77777777">
        <w:trPr>
          <w:trHeight w:val="104"/>
        </w:trPr>
        <w:tc>
          <w:tcPr>
            <w:tcW w:w="7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698F2" w14:textId="77777777" w:rsidR="00EF368E" w:rsidRPr="003D49FA" w:rsidRDefault="00186D61" w:rsidP="003D49FA">
            <w:pPr>
              <w:pStyle w:val="ListParagraph"/>
              <w:spacing w:after="0" w:line="240" w:lineRule="auto"/>
              <w:ind w:left="0"/>
              <w:rPr>
                <w:rFonts w:ascii="Tahoma" w:hAnsi="Tahoma" w:cs="Tahoma"/>
                <w:sz w:val="24"/>
              </w:rPr>
            </w:pPr>
            <w:r>
              <w:rPr>
                <w:rFonts w:ascii="Tahoma" w:hAnsi="Tahoma" w:cs="Tahoma"/>
                <w:sz w:val="24"/>
              </w:rPr>
              <w:t xml:space="preserve"> </w:t>
            </w:r>
            <w:r w:rsidR="003D49FA">
              <w:rPr>
                <w:rFonts w:ascii="Tahoma" w:hAnsi="Tahoma" w:cs="Tahoma"/>
                <w:sz w:val="24"/>
              </w:rPr>
              <w:t xml:space="preserve">* </w:t>
            </w:r>
            <w:r w:rsidR="00EF368E">
              <w:rPr>
                <w:rFonts w:ascii="Tahoma" w:hAnsi="Tahoma" w:cs="Tahoma"/>
                <w:sz w:val="24"/>
              </w:rPr>
              <w:t>Ancient Greece – a study of Greek life and achievements and their influence on the western world</w:t>
            </w:r>
          </w:p>
          <w:p w14:paraId="785678AB" w14:textId="77777777" w:rsidR="00EF368E" w:rsidRPr="003D49FA" w:rsidRDefault="00EF368E">
            <w:pPr>
              <w:pStyle w:val="ListParagraph"/>
              <w:numPr>
                <w:ilvl w:val="0"/>
                <w:numId w:val="1"/>
              </w:numPr>
              <w:spacing w:after="0" w:line="240" w:lineRule="auto"/>
            </w:pPr>
            <w:r>
              <w:rPr>
                <w:rFonts w:ascii="Tahoma" w:hAnsi="Tahoma" w:cs="Tahoma"/>
                <w:sz w:val="24"/>
              </w:rPr>
              <w:t>The achievements of the earliest civilizations – an overview of where and when the first civilizations appeared and a depth study of one of the following: Ancient Sumer; The Indus Valley; Ancient Egypt; The Shang Dynasty of Ancient China</w:t>
            </w:r>
          </w:p>
          <w:p w14:paraId="28602299" w14:textId="77777777" w:rsidR="003D49FA" w:rsidRPr="003D49FA" w:rsidRDefault="003D49FA">
            <w:pPr>
              <w:pStyle w:val="ListParagraph"/>
              <w:numPr>
                <w:ilvl w:val="0"/>
                <w:numId w:val="1"/>
              </w:numPr>
              <w:spacing w:after="0" w:line="240" w:lineRule="auto"/>
            </w:pPr>
            <w:r>
              <w:rPr>
                <w:rFonts w:ascii="Tahoma" w:hAnsi="Tahoma" w:cs="Tahoma"/>
                <w:sz w:val="24"/>
              </w:rPr>
              <w:t>The Viking struggle for the Kingdom of England.</w:t>
            </w:r>
          </w:p>
          <w:p w14:paraId="0B1BFF68" w14:textId="77777777" w:rsidR="003D49FA" w:rsidRPr="003D49FA" w:rsidRDefault="003D49FA">
            <w:pPr>
              <w:pStyle w:val="ListParagraph"/>
              <w:numPr>
                <w:ilvl w:val="0"/>
                <w:numId w:val="1"/>
              </w:numPr>
              <w:spacing w:after="0" w:line="240" w:lineRule="auto"/>
            </w:pPr>
            <w:r>
              <w:rPr>
                <w:rFonts w:ascii="Tahoma" w:hAnsi="Tahoma" w:cs="Tahoma"/>
                <w:sz w:val="24"/>
              </w:rPr>
              <w:t>Viking raids and invasion.</w:t>
            </w:r>
          </w:p>
          <w:p w14:paraId="4C21F89F" w14:textId="77777777" w:rsidR="003D49FA" w:rsidRDefault="003D49FA">
            <w:pPr>
              <w:pStyle w:val="ListParagraph"/>
              <w:numPr>
                <w:ilvl w:val="0"/>
                <w:numId w:val="1"/>
              </w:numPr>
              <w:spacing w:after="0" w:line="240" w:lineRule="auto"/>
            </w:pPr>
            <w:r>
              <w:rPr>
                <w:rFonts w:ascii="Tahoma" w:hAnsi="Tahoma" w:cs="Tahoma"/>
                <w:sz w:val="24"/>
              </w:rPr>
              <w:t>Further Viking invasions and Danegeld.</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BBC4F" w14:textId="77777777" w:rsidR="00414431" w:rsidRDefault="00414431">
            <w:pPr>
              <w:pStyle w:val="ListParagraph"/>
              <w:numPr>
                <w:ilvl w:val="0"/>
                <w:numId w:val="1"/>
              </w:numPr>
              <w:spacing w:after="0" w:line="240" w:lineRule="auto"/>
              <w:rPr>
                <w:rFonts w:ascii="Tahoma" w:hAnsi="Tahoma" w:cs="Tahoma"/>
                <w:sz w:val="24"/>
              </w:rPr>
            </w:pPr>
            <w:r>
              <w:rPr>
                <w:rFonts w:ascii="Tahoma" w:hAnsi="Tahoma" w:cs="Tahoma"/>
                <w:sz w:val="24"/>
              </w:rPr>
              <w:t>Sequence events on a timeline, comparing where it fits with the previous time periods studied.</w:t>
            </w:r>
          </w:p>
          <w:p w14:paraId="4A8406A7" w14:textId="77777777" w:rsidR="00414431" w:rsidRDefault="00414431">
            <w:pPr>
              <w:pStyle w:val="ListParagraph"/>
              <w:numPr>
                <w:ilvl w:val="0"/>
                <w:numId w:val="1"/>
              </w:numPr>
              <w:spacing w:after="0" w:line="240" w:lineRule="auto"/>
              <w:rPr>
                <w:rFonts w:ascii="Tahoma" w:hAnsi="Tahoma" w:cs="Tahoma"/>
                <w:sz w:val="24"/>
              </w:rPr>
            </w:pPr>
            <w:r>
              <w:rPr>
                <w:rFonts w:ascii="Tahoma" w:hAnsi="Tahoma" w:cs="Tahoma"/>
                <w:sz w:val="24"/>
              </w:rPr>
              <w:t xml:space="preserve">Begin to understand that scale is needed for time line. </w:t>
            </w:r>
          </w:p>
          <w:p w14:paraId="46001A58" w14:textId="77777777" w:rsidR="00414431" w:rsidRDefault="00414431">
            <w:pPr>
              <w:pStyle w:val="ListParagraph"/>
              <w:numPr>
                <w:ilvl w:val="0"/>
                <w:numId w:val="1"/>
              </w:numPr>
              <w:spacing w:after="0" w:line="240" w:lineRule="auto"/>
              <w:rPr>
                <w:rFonts w:ascii="Tahoma" w:hAnsi="Tahoma" w:cs="Tahoma"/>
                <w:sz w:val="24"/>
              </w:rPr>
            </w:pPr>
            <w:r>
              <w:rPr>
                <w:rFonts w:ascii="Tahoma" w:hAnsi="Tahoma" w:cs="Tahoma"/>
                <w:sz w:val="24"/>
              </w:rPr>
              <w:t>Use relevant dates and terms e.g era, decade, century</w:t>
            </w:r>
          </w:p>
          <w:p w14:paraId="0CFF8E78" w14:textId="77777777" w:rsidR="00960F20" w:rsidRDefault="00414431" w:rsidP="00414431">
            <w:pPr>
              <w:pStyle w:val="ListParagraph"/>
              <w:numPr>
                <w:ilvl w:val="0"/>
                <w:numId w:val="1"/>
              </w:numPr>
              <w:spacing w:after="0" w:line="240" w:lineRule="auto"/>
              <w:rPr>
                <w:rFonts w:ascii="Tahoma" w:hAnsi="Tahoma" w:cs="Tahoma"/>
                <w:sz w:val="24"/>
              </w:rPr>
            </w:pPr>
            <w:r>
              <w:rPr>
                <w:rFonts w:ascii="Tahoma" w:hAnsi="Tahoma" w:cs="Tahoma"/>
                <w:sz w:val="24"/>
              </w:rPr>
              <w:t xml:space="preserve">Introduce BCE and CE as an alternative to BC and AD. </w:t>
            </w:r>
          </w:p>
        </w:tc>
      </w:tr>
      <w:tr w:rsidR="00960F20" w14:paraId="438A2693"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2942D"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B6122"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Vocabulary </w:t>
            </w:r>
          </w:p>
        </w:tc>
      </w:tr>
      <w:tr w:rsidR="00960F20" w14:paraId="7980CD44"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6AB59"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835ED"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Record knowledge and understanding in a variety of ways, using dates and key terms appropriately.</w:t>
            </w:r>
          </w:p>
          <w:p w14:paraId="52D9683D"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 xml:space="preserve">Topic based; </w:t>
            </w:r>
          </w:p>
        </w:tc>
      </w:tr>
      <w:tr w:rsidR="00960F20" w14:paraId="00C23973"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FAA21"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E9AB7"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60F8C15E"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29186"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 Choose reliable sources of information to find out about the past. </w:t>
            </w:r>
          </w:p>
          <w:p w14:paraId="6735839E"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Give own reasons why changes may have occurred, backed up by evidence. </w:t>
            </w:r>
          </w:p>
          <w:p w14:paraId="0B0723B6"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similarities and differences between some people, events and artefacts studied. </w:t>
            </w:r>
          </w:p>
          <w:p w14:paraId="2BF1B265"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how historical events studied affect/influence life today. </w:t>
            </w:r>
          </w:p>
          <w:p w14:paraId="725585C9"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Make links between some of the features of past societies. (e.g. religion, houses, society, technology.)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A5998"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Understand that some evidence from the past is propaganda, opinion or misinformation, and that this affects interpretations of history. </w:t>
            </w:r>
          </w:p>
          <w:p w14:paraId="004BF384"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Give reasons why there may be different accounts of history. </w:t>
            </w:r>
          </w:p>
          <w:p w14:paraId="7CC9B384"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Evaluate evidence to choose the most reliable forms.</w:t>
            </w:r>
          </w:p>
        </w:tc>
      </w:tr>
      <w:tr w:rsidR="00960F20" w14:paraId="7F14B6F8"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F2976"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66670"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076182B7"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C3197"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Use documents, printed sources (e.g. archive materials) the Internet, databases, pictures, photographs, music, artefacts, historic buildings, visits to museums and galleries and visits to sites to collect evidence about the past. </w:t>
            </w:r>
          </w:p>
          <w:p w14:paraId="46C76478"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Choose reliable sources of evidence to answer questions, realising that there is often not a single answer to historical questions. </w:t>
            </w:r>
          </w:p>
          <w:p w14:paraId="6A6617AC"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Investigate own lines of enquiry by posing questions to answer.</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717A5"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Communicate ideas about from the past using different genres of writing, drawing, diagrams, data-handling, drama role-play, storytelling and using ICT.  </w:t>
            </w:r>
          </w:p>
          <w:p w14:paraId="4A42FFF0"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Plan and present a self-directed project or research about the studied period.</w:t>
            </w:r>
          </w:p>
        </w:tc>
      </w:tr>
    </w:tbl>
    <w:p w14:paraId="42E068DE" w14:textId="77777777" w:rsidR="00960F20" w:rsidRDefault="00960F20"/>
    <w:p w14:paraId="3623E3F1" w14:textId="77777777" w:rsidR="00960F20" w:rsidRDefault="00960F20"/>
    <w:tbl>
      <w:tblPr>
        <w:tblW w:w="15388" w:type="dxa"/>
        <w:tblCellMar>
          <w:left w:w="10" w:type="dxa"/>
          <w:right w:w="10" w:type="dxa"/>
        </w:tblCellMar>
        <w:tblLook w:val="0000" w:firstRow="0" w:lastRow="0" w:firstColumn="0" w:lastColumn="0" w:noHBand="0" w:noVBand="0"/>
      </w:tblPr>
      <w:tblGrid>
        <w:gridCol w:w="7694"/>
        <w:gridCol w:w="7694"/>
      </w:tblGrid>
      <w:tr w:rsidR="00960F20" w14:paraId="1C17BDBD" w14:textId="77777777">
        <w:tc>
          <w:tcPr>
            <w:tcW w:w="15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C5F7B" w14:textId="77777777" w:rsidR="00960F20" w:rsidRDefault="00186D61">
            <w:pPr>
              <w:spacing w:after="0" w:line="240" w:lineRule="auto"/>
              <w:rPr>
                <w:rFonts w:ascii="Tahoma" w:hAnsi="Tahoma" w:cs="Tahoma"/>
                <w:b/>
                <w:sz w:val="24"/>
                <w:u w:val="single"/>
              </w:rPr>
            </w:pPr>
            <w:r>
              <w:rPr>
                <w:rFonts w:ascii="Tahoma" w:hAnsi="Tahoma" w:cs="Tahoma"/>
                <w:b/>
                <w:sz w:val="24"/>
                <w:u w:val="single"/>
              </w:rPr>
              <w:lastRenderedPageBreak/>
              <w:t>Year 6: National Curriculum Objectives; the children will be taught to:</w:t>
            </w:r>
          </w:p>
        </w:tc>
      </w:tr>
      <w:tr w:rsidR="00960F20" w14:paraId="223D3FE9"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6BD25"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Year 6 Areas of study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32B34"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Chronological understanding </w:t>
            </w:r>
          </w:p>
        </w:tc>
      </w:tr>
      <w:tr w:rsidR="00960F20" w14:paraId="7E395D69" w14:textId="77777777">
        <w:trPr>
          <w:trHeight w:val="104"/>
        </w:trPr>
        <w:tc>
          <w:tcPr>
            <w:tcW w:w="7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99534"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 A study of an aspect or theme in British history that extends pupils’ chronological knowledge beyond 1066. </w:t>
            </w:r>
          </w:p>
          <w:p w14:paraId="2A6DB147" w14:textId="77777777" w:rsidR="00960F20" w:rsidRDefault="00186D61">
            <w:pPr>
              <w:pStyle w:val="ListParagraph"/>
              <w:numPr>
                <w:ilvl w:val="0"/>
                <w:numId w:val="1"/>
              </w:numPr>
              <w:spacing w:after="0" w:line="240" w:lineRule="auto"/>
              <w:rPr>
                <w:rFonts w:ascii="Tahoma" w:hAnsi="Tahoma" w:cs="Tahoma"/>
                <w:sz w:val="24"/>
              </w:rPr>
            </w:pPr>
            <w:r>
              <w:rPr>
                <w:rFonts w:ascii="Tahoma" w:hAnsi="Tahoma" w:cs="Tahoma"/>
                <w:sz w:val="24"/>
              </w:rPr>
              <w:t xml:space="preserve">Study of a local area. </w:t>
            </w:r>
          </w:p>
          <w:p w14:paraId="4D36ABE9" w14:textId="77777777" w:rsidR="00EF368E" w:rsidRPr="00EF368E" w:rsidRDefault="00EF368E" w:rsidP="00EF368E">
            <w:pPr>
              <w:pStyle w:val="ListParagraph"/>
              <w:numPr>
                <w:ilvl w:val="0"/>
                <w:numId w:val="1"/>
              </w:numPr>
              <w:spacing w:after="0" w:line="240" w:lineRule="auto"/>
            </w:pPr>
            <w:r>
              <w:rPr>
                <w:rFonts w:ascii="Tahoma" w:hAnsi="Tahoma" w:cs="Tahoma"/>
              </w:rPr>
              <w:t>A non-European society that provides contrasts with British history – one study chosen from: early Islamic civilization - Benin (West Africa) c. AD 900-1300.</w:t>
            </w:r>
          </w:p>
          <w:p w14:paraId="456DEF8C" w14:textId="77777777" w:rsidR="00EF368E" w:rsidRDefault="00EF368E">
            <w:pPr>
              <w:pStyle w:val="ListParagraph"/>
              <w:numPr>
                <w:ilvl w:val="0"/>
                <w:numId w:val="1"/>
              </w:num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BA8E6"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Sequence events, people and historical periods on a timeline comparing them with one another. Understand how some historical events occurred concurrently in different locations i.e. Ancient Egypt and Prehistoric Britain.</w:t>
            </w:r>
          </w:p>
          <w:p w14:paraId="79DB4DA0" w14:textId="77777777" w:rsidR="00EE6C60" w:rsidRDefault="00EE6C60">
            <w:pPr>
              <w:pStyle w:val="ListParagraph"/>
              <w:numPr>
                <w:ilvl w:val="0"/>
                <w:numId w:val="1"/>
              </w:numPr>
              <w:spacing w:after="0" w:line="240" w:lineRule="auto"/>
              <w:rPr>
                <w:rFonts w:ascii="Tahoma" w:hAnsi="Tahoma" w:cs="Tahoma"/>
                <w:sz w:val="24"/>
              </w:rPr>
            </w:pPr>
            <w:r>
              <w:rPr>
                <w:rFonts w:ascii="Tahoma" w:hAnsi="Tahoma" w:cs="Tahoma"/>
                <w:sz w:val="24"/>
              </w:rPr>
              <w:t xml:space="preserve">Correctly scale and draw timelines to </w:t>
            </w:r>
          </w:p>
          <w:p w14:paraId="6D3DFDAA" w14:textId="77777777" w:rsidR="00960F20" w:rsidRDefault="00EE6C60" w:rsidP="00EE6C60">
            <w:pPr>
              <w:pStyle w:val="ListParagraph"/>
              <w:numPr>
                <w:ilvl w:val="0"/>
                <w:numId w:val="1"/>
              </w:numPr>
              <w:spacing w:after="0" w:line="240" w:lineRule="auto"/>
              <w:rPr>
                <w:rFonts w:ascii="Tahoma" w:hAnsi="Tahoma" w:cs="Tahoma"/>
                <w:sz w:val="24"/>
              </w:rPr>
            </w:pPr>
            <w:r>
              <w:rPr>
                <w:rFonts w:ascii="Tahoma" w:hAnsi="Tahoma" w:cs="Tahoma"/>
                <w:sz w:val="24"/>
              </w:rPr>
              <w:t xml:space="preserve">Place BCE, BC, AD and CE correctly in order on a timeline. </w:t>
            </w:r>
            <w:r w:rsidR="00186D61">
              <w:rPr>
                <w:rFonts w:ascii="Tahoma" w:hAnsi="Tahoma" w:cs="Tahoma"/>
                <w:sz w:val="24"/>
              </w:rPr>
              <w:t>Understand how some historical events occurred concurrently in different locations i.e. Ancient Egypt and Prehistoric Britain.</w:t>
            </w:r>
          </w:p>
        </w:tc>
      </w:tr>
      <w:tr w:rsidR="00960F20" w14:paraId="3598753D"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192AE"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52210"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Vocabulary </w:t>
            </w:r>
          </w:p>
        </w:tc>
      </w:tr>
      <w:tr w:rsidR="00960F20" w14:paraId="62C313B4" w14:textId="77777777">
        <w:trPr>
          <w:trHeight w:val="104"/>
        </w:trPr>
        <w:tc>
          <w:tcPr>
            <w:tcW w:w="7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66C31" w14:textId="77777777" w:rsidR="00960F20" w:rsidRDefault="00960F20">
            <w:pPr>
              <w:spacing w:after="0" w:line="240" w:lineRule="auto"/>
              <w:rPr>
                <w:rFonts w:ascii="Tahoma" w:hAnsi="Tahoma" w:cs="Tahoma"/>
                <w:sz w:val="24"/>
              </w:rPr>
            </w:pP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17523"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Record knowledge and understanding in a variety of ways, using dates and key terms appropriately.</w:t>
            </w:r>
          </w:p>
          <w:p w14:paraId="4FF77151" w14:textId="77777777" w:rsidR="00960F20" w:rsidRDefault="00186D61">
            <w:pPr>
              <w:pStyle w:val="ListParagraph"/>
              <w:numPr>
                <w:ilvl w:val="0"/>
                <w:numId w:val="8"/>
              </w:numPr>
              <w:spacing w:after="0" w:line="240" w:lineRule="auto"/>
              <w:rPr>
                <w:rFonts w:ascii="Tahoma" w:hAnsi="Tahoma" w:cs="Tahoma"/>
                <w:sz w:val="24"/>
              </w:rPr>
            </w:pPr>
            <w:r>
              <w:rPr>
                <w:rFonts w:ascii="Tahoma" w:hAnsi="Tahoma" w:cs="Tahoma"/>
                <w:sz w:val="24"/>
              </w:rPr>
              <w:t>Topic based;</w:t>
            </w:r>
          </w:p>
        </w:tc>
      </w:tr>
      <w:tr w:rsidR="00960F20" w14:paraId="699D088D"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7D414"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Knowledge and understanding of events, people and changes in the past </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FEE7D"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Historical interpretation  </w:t>
            </w:r>
          </w:p>
        </w:tc>
      </w:tr>
      <w:tr w:rsidR="00960F20" w14:paraId="1F5211D0"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EC94"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 Choose reliable sources of information to find out about the past.  </w:t>
            </w:r>
          </w:p>
          <w:p w14:paraId="5649BE0F"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Give reasons why changes may have occurred, backed up by evidence. </w:t>
            </w:r>
          </w:p>
          <w:p w14:paraId="660D2C8C"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similarities and differences between some people, events and artefacts studied. </w:t>
            </w:r>
          </w:p>
          <w:p w14:paraId="2272F4AB"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 xml:space="preserve">Describe how some of the things studied from the past affect/influence life today. </w:t>
            </w:r>
          </w:p>
          <w:p w14:paraId="2F20F6A0" w14:textId="77777777" w:rsidR="00960F20" w:rsidRDefault="00186D61">
            <w:pPr>
              <w:pStyle w:val="ListParagraph"/>
              <w:numPr>
                <w:ilvl w:val="0"/>
                <w:numId w:val="6"/>
              </w:numPr>
              <w:spacing w:after="0" w:line="240" w:lineRule="auto"/>
              <w:rPr>
                <w:rFonts w:ascii="Tahoma" w:hAnsi="Tahoma" w:cs="Tahoma"/>
                <w:sz w:val="24"/>
              </w:rPr>
            </w:pPr>
            <w:r>
              <w:rPr>
                <w:rFonts w:ascii="Tahoma" w:hAnsi="Tahoma" w:cs="Tahoma"/>
                <w:sz w:val="24"/>
              </w:rPr>
              <w:t>Make links between some of the features of past societies. (e.g. religion, houses, society, technology.)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21BF0"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Evaluate evidence to choose the most reliable forms. </w:t>
            </w:r>
          </w:p>
          <w:p w14:paraId="4C16886C"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Know that people both in the past have a point of view and that this can affect interpretation. </w:t>
            </w:r>
          </w:p>
          <w:p w14:paraId="177C86F5"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Give clear reasons why there may be different accounts of history, linking this to factual understanding of the past.</w:t>
            </w:r>
          </w:p>
        </w:tc>
      </w:tr>
      <w:tr w:rsidR="00960F20" w14:paraId="61C0EBF4"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223DE" w14:textId="77777777" w:rsidR="00960F20" w:rsidRDefault="00186D61">
            <w:pPr>
              <w:spacing w:after="0" w:line="240" w:lineRule="auto"/>
              <w:rPr>
                <w:rFonts w:ascii="Tahoma" w:hAnsi="Tahoma" w:cs="Tahoma"/>
                <w:b/>
                <w:sz w:val="24"/>
                <w:u w:val="single"/>
              </w:rPr>
            </w:pPr>
            <w:r>
              <w:rPr>
                <w:rFonts w:ascii="Tahoma" w:hAnsi="Tahoma" w:cs="Tahoma"/>
                <w:b/>
                <w:sz w:val="24"/>
                <w:u w:val="single"/>
              </w:rPr>
              <w:t>Historical enquiry</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6C42D" w14:textId="77777777" w:rsidR="00960F20" w:rsidRDefault="00186D61">
            <w:pPr>
              <w:spacing w:after="0" w:line="240" w:lineRule="auto"/>
              <w:rPr>
                <w:rFonts w:ascii="Tahoma" w:hAnsi="Tahoma" w:cs="Tahoma"/>
                <w:b/>
                <w:sz w:val="24"/>
                <w:u w:val="single"/>
              </w:rPr>
            </w:pPr>
            <w:r>
              <w:rPr>
                <w:rFonts w:ascii="Tahoma" w:hAnsi="Tahoma" w:cs="Tahoma"/>
                <w:b/>
                <w:sz w:val="24"/>
                <w:u w:val="single"/>
              </w:rPr>
              <w:t xml:space="preserve">Organisation and communication </w:t>
            </w:r>
          </w:p>
        </w:tc>
      </w:tr>
      <w:tr w:rsidR="00960F20" w14:paraId="0CDC3A6D" w14:textId="77777777">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8E847"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Use documents, printed sources (e.g. archive materials) the Internet, databases, pictures, photographs, music, artefacts, historic buildings, visits to museums and galleries and visits to sites to collect evidence about the past. </w:t>
            </w:r>
          </w:p>
          <w:p w14:paraId="5963B034"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Choose reliable sources of evidence to answer questions, realising that there is often not a single answer to historical questions. </w:t>
            </w:r>
          </w:p>
          <w:p w14:paraId="606B8E82"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Investigate own lines of enquiry by posing questions to answer.</w:t>
            </w:r>
          </w:p>
        </w:tc>
        <w:tc>
          <w:tcPr>
            <w:tcW w:w="7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70658"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 xml:space="preserve">Communicate ideas about from the past using different genres of writing, drawing, diagrams, data-handling, drama role-play, storytelling and using ICT.  </w:t>
            </w:r>
          </w:p>
          <w:p w14:paraId="54CB0DC6" w14:textId="77777777" w:rsidR="00960F20" w:rsidRDefault="00186D61">
            <w:pPr>
              <w:pStyle w:val="ListParagraph"/>
              <w:numPr>
                <w:ilvl w:val="0"/>
                <w:numId w:val="7"/>
              </w:numPr>
              <w:spacing w:after="0" w:line="240" w:lineRule="auto"/>
              <w:rPr>
                <w:rFonts w:ascii="Tahoma" w:hAnsi="Tahoma" w:cs="Tahoma"/>
                <w:sz w:val="24"/>
              </w:rPr>
            </w:pPr>
            <w:r>
              <w:rPr>
                <w:rFonts w:ascii="Tahoma" w:hAnsi="Tahoma" w:cs="Tahoma"/>
                <w:sz w:val="24"/>
              </w:rPr>
              <w:t>Plan and present a self-directed project or research about the studied period.</w:t>
            </w:r>
          </w:p>
        </w:tc>
      </w:tr>
    </w:tbl>
    <w:p w14:paraId="77BA24BC" w14:textId="77777777" w:rsidR="00960F20" w:rsidRDefault="00960F20">
      <w:pPr>
        <w:rPr>
          <w:sz w:val="20"/>
        </w:rPr>
      </w:pPr>
    </w:p>
    <w:sectPr w:rsidR="00960F20">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6A844" w14:textId="77777777" w:rsidR="00EF368E" w:rsidRDefault="00EF368E">
      <w:pPr>
        <w:spacing w:after="0" w:line="240" w:lineRule="auto"/>
      </w:pPr>
      <w:r>
        <w:separator/>
      </w:r>
    </w:p>
  </w:endnote>
  <w:endnote w:type="continuationSeparator" w:id="0">
    <w:p w14:paraId="3CB9AFA7" w14:textId="77777777" w:rsidR="00EF368E" w:rsidRDefault="00EF3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31C3" w14:textId="77777777" w:rsidR="00EF368E" w:rsidRDefault="00EF368E">
      <w:pPr>
        <w:spacing w:after="0" w:line="240" w:lineRule="auto"/>
      </w:pPr>
      <w:r>
        <w:rPr>
          <w:color w:val="000000"/>
        </w:rPr>
        <w:separator/>
      </w:r>
    </w:p>
  </w:footnote>
  <w:footnote w:type="continuationSeparator" w:id="0">
    <w:p w14:paraId="395BFEB4" w14:textId="77777777" w:rsidR="00EF368E" w:rsidRDefault="00EF3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1448"/>
    <w:multiLevelType w:val="multilevel"/>
    <w:tmpl w:val="8BE8EFD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7CB388A"/>
    <w:multiLevelType w:val="multilevel"/>
    <w:tmpl w:val="AD20544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B24E78"/>
    <w:multiLevelType w:val="multilevel"/>
    <w:tmpl w:val="42AE5E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EE6320"/>
    <w:multiLevelType w:val="multilevel"/>
    <w:tmpl w:val="179C09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8C35971"/>
    <w:multiLevelType w:val="multilevel"/>
    <w:tmpl w:val="F410D51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915717E"/>
    <w:multiLevelType w:val="multilevel"/>
    <w:tmpl w:val="5CF801E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2CC5857"/>
    <w:multiLevelType w:val="multilevel"/>
    <w:tmpl w:val="7B968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C006899"/>
    <w:multiLevelType w:val="multilevel"/>
    <w:tmpl w:val="208025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09517051">
    <w:abstractNumId w:val="6"/>
  </w:num>
  <w:num w:numId="2" w16cid:durableId="477845358">
    <w:abstractNumId w:val="7"/>
  </w:num>
  <w:num w:numId="3" w16cid:durableId="1921060864">
    <w:abstractNumId w:val="4"/>
  </w:num>
  <w:num w:numId="4" w16cid:durableId="1507667339">
    <w:abstractNumId w:val="0"/>
  </w:num>
  <w:num w:numId="5" w16cid:durableId="703479637">
    <w:abstractNumId w:val="3"/>
  </w:num>
  <w:num w:numId="6" w16cid:durableId="303505478">
    <w:abstractNumId w:val="5"/>
  </w:num>
  <w:num w:numId="7" w16cid:durableId="2014843076">
    <w:abstractNumId w:val="1"/>
  </w:num>
  <w:num w:numId="8" w16cid:durableId="1896504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attachedTemplate r:id="rId1"/>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68E"/>
    <w:rsid w:val="00140E30"/>
    <w:rsid w:val="00171DDC"/>
    <w:rsid w:val="00183DB1"/>
    <w:rsid w:val="00186D61"/>
    <w:rsid w:val="003C6541"/>
    <w:rsid w:val="003D2175"/>
    <w:rsid w:val="003D49FA"/>
    <w:rsid w:val="00414431"/>
    <w:rsid w:val="004316AE"/>
    <w:rsid w:val="00526838"/>
    <w:rsid w:val="00644C48"/>
    <w:rsid w:val="00903BC3"/>
    <w:rsid w:val="00946AA1"/>
    <w:rsid w:val="00960F20"/>
    <w:rsid w:val="00AD4702"/>
    <w:rsid w:val="00B3453D"/>
    <w:rsid w:val="00EE6C60"/>
    <w:rsid w:val="00EF3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3F50"/>
  <w15:docId w15:val="{874581C1-6F09-46D4-BC58-ADDC0F04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after="160" w:line="249"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Entwistle\OneDrive%20-%20dstp\History\History%20progression%20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History progression document</Template>
  <TotalTime>1</TotalTime>
  <Pages>5</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Entwistle</dc:creator>
  <cp:keywords/>
  <dc:description/>
  <cp:lastModifiedBy>Claire Entwistle</cp:lastModifiedBy>
  <cp:revision>2</cp:revision>
  <cp:lastPrinted>2022-06-27T10:50:00Z</cp:lastPrinted>
  <dcterms:created xsi:type="dcterms:W3CDTF">2026-09-21T18:50:00Z</dcterms:created>
  <dcterms:modified xsi:type="dcterms:W3CDTF">2026-09-21T18:50:00Z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1456929800</vt:i4>
  </property>
</Properties>
</file>