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F8D7" w14:textId="24A5BDEE" w:rsidR="006E2077" w:rsidRDefault="006E2077">
      <w:r>
        <w:rPr>
          <w:noProof/>
          <w14:ligatures w14:val="standardContextual"/>
        </w:rPr>
        <mc:AlternateContent>
          <mc:Choice Requires="wps">
            <w:drawing>
              <wp:anchor distT="0" distB="0" distL="114300" distR="114300" simplePos="0" relativeHeight="251660288" behindDoc="0" locked="0" layoutInCell="1" allowOverlap="1" wp14:anchorId="05741BFF" wp14:editId="2840D045">
                <wp:simplePos x="0" y="0"/>
                <wp:positionH relativeFrom="column">
                  <wp:posOffset>1819275</wp:posOffset>
                </wp:positionH>
                <wp:positionV relativeFrom="paragraph">
                  <wp:posOffset>-133350</wp:posOffset>
                </wp:positionV>
                <wp:extent cx="3400425" cy="1390650"/>
                <wp:effectExtent l="0" t="0" r="9525" b="0"/>
                <wp:wrapNone/>
                <wp:docPr id="1529117476" name="Text Box 5"/>
                <wp:cNvGraphicFramePr/>
                <a:graphic xmlns:a="http://schemas.openxmlformats.org/drawingml/2006/main">
                  <a:graphicData uri="http://schemas.microsoft.com/office/word/2010/wordprocessingShape">
                    <wps:wsp>
                      <wps:cNvSpPr txBox="1"/>
                      <wps:spPr>
                        <a:xfrm>
                          <a:off x="0" y="0"/>
                          <a:ext cx="3400425" cy="1390650"/>
                        </a:xfrm>
                        <a:prstGeom prst="rect">
                          <a:avLst/>
                        </a:prstGeom>
                        <a:solidFill>
                          <a:schemeClr val="lt1"/>
                        </a:solidFill>
                        <a:ln w="6350">
                          <a:noFill/>
                        </a:ln>
                      </wps:spPr>
                      <wps:txbx>
                        <w:txbxContent>
                          <w:p w14:paraId="5F64EF52" w14:textId="65073063" w:rsidR="006E2077" w:rsidRPr="006E2077" w:rsidRDefault="006E2077" w:rsidP="006E2077">
                            <w:pPr>
                              <w:jc w:val="center"/>
                              <w:rPr>
                                <w:rFonts w:ascii="Comic Sans MS" w:hAnsi="Comic Sans MS"/>
                                <w:b/>
                                <w:bCs/>
                                <w:u w:val="single"/>
                              </w:rPr>
                            </w:pPr>
                            <w:r w:rsidRPr="006E2077">
                              <w:rPr>
                                <w:rFonts w:ascii="Comic Sans MS" w:hAnsi="Comic Sans MS"/>
                                <w:b/>
                                <w:bCs/>
                                <w:u w:val="single"/>
                              </w:rPr>
                              <w:t>Year 1 Curriculum Newsletter</w:t>
                            </w:r>
                          </w:p>
                          <w:p w14:paraId="2803A502" w14:textId="0F301C9D" w:rsidR="006E2077" w:rsidRDefault="006E2077" w:rsidP="006E2077">
                            <w:pPr>
                              <w:jc w:val="center"/>
                              <w:rPr>
                                <w:rFonts w:ascii="Comic Sans MS" w:hAnsi="Comic Sans MS"/>
                              </w:rPr>
                            </w:pPr>
                            <w:r>
                              <w:rPr>
                                <w:rFonts w:ascii="Comic Sans MS" w:hAnsi="Comic Sans MS"/>
                              </w:rPr>
                              <w:t>Classes 1L and 1H</w:t>
                            </w:r>
                          </w:p>
                          <w:p w14:paraId="2C96E9EE" w14:textId="220D13D3" w:rsidR="006E2077" w:rsidRPr="006E2077" w:rsidRDefault="006E2077" w:rsidP="006E2077">
                            <w:pPr>
                              <w:jc w:val="center"/>
                              <w:rPr>
                                <w:rFonts w:ascii="Comic Sans MS" w:hAnsi="Comic Sans MS"/>
                              </w:rPr>
                            </w:pPr>
                            <w:r>
                              <w:rPr>
                                <w:rFonts w:ascii="Comic Sans MS" w:hAnsi="Comic Sans MS"/>
                              </w:rPr>
                              <w:t>This term the children will be exploring the following topics: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741BFF" id="_x0000_t202" coordsize="21600,21600" o:spt="202" path="m,l,21600r21600,l21600,xe">
                <v:stroke joinstyle="miter"/>
                <v:path gradientshapeok="t" o:connecttype="rect"/>
              </v:shapetype>
              <v:shape id="Text Box 5" o:spid="_x0000_s1026" type="#_x0000_t202" style="position:absolute;margin-left:143.25pt;margin-top:-10.5pt;width:267.75pt;height:10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FHrLQIAAFUEAAAOAAAAZHJzL2Uyb0RvYy54bWysVEtv2zAMvg/YfxB0X+w81xpxiixFhgFB&#10;WyAdelZkKTYgi5qkxM5+/SjZeazbadhFJkWKj+8jPX9oa0WOwroKdE6Hg5QSoTkUld7n9Pvr+tMd&#10;Jc4zXTAFWuT0JBx9WHz8MG9MJkZQgiqEJRhEu6wxOS29N1mSOF6KmrkBGKHRKMHWzKNq90lhWYPR&#10;a5WM0nSWNGALY4EL5/D2sTPSRYwvpeD+WUonPFE5xdp8PG08d+FMFnOW7S0zZcX7Mtg/VFGzSmPS&#10;S6hH5hk52OqPUHXFLTiQfsChTkDKiovYA3YzTN91sy2ZEbEXBMeZC0zu/4XlT8etebHEt1+gRQID&#10;II1xmcPL0E8rbR2+WClBO0J4usAmWk84Xo4naToZTSnhaBuO79PZNAKbXJ8b6/xXATUJQk4t8hLh&#10;YseN85gSXc8uIZsDVRXrSqmohFkQK2XJkSGLysci8cVvXkqTJqezMaYOjzSE511kpTHBtakg+XbX&#10;9p3uoDghABa62XCGrysscsOcf2EWhwF7xgH3z3hIBZgEeomSEuzPv90Hf+QIrZQ0OFw5dT8OzApK&#10;1DeN7N0PJ5MwjVGZTD+PULG3lt2tRR/qFWDnQ1wlw6MY/L06i9JC/YZ7sAxZ0cQ0x9w59Wdx5buR&#10;xz3iYrmMTjh/hvmN3hoeQgfQAgWv7RuzpufJI8VPcB5Dlr2jq/Pt4F4ePMgqchkA7lDtccfZjRT3&#10;exaW41aPXte/weIXAAAA//8DAFBLAwQUAAYACAAAACEAO0KxvOIAAAALAQAADwAAAGRycy9kb3du&#10;cmV2LnhtbEyPy07DMBBF90j8gzVIbFDr1FVLCHEqhHhI7Gh4iJ0bD0lEPI5iNwl/z7CC3Yzm6M65&#10;+W52nRhxCK0nDatlAgKp8ralWsNLeb9IQYRoyJrOE2r4xgC74vQkN5n1Ez3juI+14BAKmdHQxNhn&#10;UoaqQWfC0vdIfPv0gzOR16GWdjATh7tOqiTZSmda4g+N6fG2weprf3QaPi7q96cwP7xO6826v3sc&#10;y8s3W2p9fjbfXIOIOMc/GH71WR0Kdjr4I9kgOg0q3W4Y1bBQKy7FRKoUDwdGr9IEZJHL/x2KHwAA&#10;AP//AwBQSwECLQAUAAYACAAAACEAtoM4kv4AAADhAQAAEwAAAAAAAAAAAAAAAAAAAAAAW0NvbnRl&#10;bnRfVHlwZXNdLnhtbFBLAQItABQABgAIAAAAIQA4/SH/1gAAAJQBAAALAAAAAAAAAAAAAAAAAC8B&#10;AABfcmVscy8ucmVsc1BLAQItABQABgAIAAAAIQAwIFHrLQIAAFUEAAAOAAAAAAAAAAAAAAAAAC4C&#10;AABkcnMvZTJvRG9jLnhtbFBLAQItABQABgAIAAAAIQA7QrG84gAAAAsBAAAPAAAAAAAAAAAAAAAA&#10;AIcEAABkcnMvZG93bnJldi54bWxQSwUGAAAAAAQABADzAAAAlgUAAAAA&#10;" fillcolor="white [3201]" stroked="f" strokeweight=".5pt">
                <v:textbox>
                  <w:txbxContent>
                    <w:p w14:paraId="5F64EF52" w14:textId="65073063" w:rsidR="006E2077" w:rsidRPr="006E2077" w:rsidRDefault="006E2077" w:rsidP="006E2077">
                      <w:pPr>
                        <w:jc w:val="center"/>
                        <w:rPr>
                          <w:rFonts w:ascii="Comic Sans MS" w:hAnsi="Comic Sans MS"/>
                          <w:b/>
                          <w:bCs/>
                          <w:u w:val="single"/>
                        </w:rPr>
                      </w:pPr>
                      <w:r w:rsidRPr="006E2077">
                        <w:rPr>
                          <w:rFonts w:ascii="Comic Sans MS" w:hAnsi="Comic Sans MS"/>
                          <w:b/>
                          <w:bCs/>
                          <w:u w:val="single"/>
                        </w:rPr>
                        <w:t>Year 1 Curriculum Newsletter</w:t>
                      </w:r>
                    </w:p>
                    <w:p w14:paraId="2803A502" w14:textId="0F301C9D" w:rsidR="006E2077" w:rsidRDefault="006E2077" w:rsidP="006E2077">
                      <w:pPr>
                        <w:jc w:val="center"/>
                        <w:rPr>
                          <w:rFonts w:ascii="Comic Sans MS" w:hAnsi="Comic Sans MS"/>
                        </w:rPr>
                      </w:pPr>
                      <w:r>
                        <w:rPr>
                          <w:rFonts w:ascii="Comic Sans MS" w:hAnsi="Comic Sans MS"/>
                        </w:rPr>
                        <w:t>Classes 1L and 1H</w:t>
                      </w:r>
                    </w:p>
                    <w:p w14:paraId="2C96E9EE" w14:textId="220D13D3" w:rsidR="006E2077" w:rsidRPr="006E2077" w:rsidRDefault="006E2077" w:rsidP="006E2077">
                      <w:pPr>
                        <w:jc w:val="center"/>
                        <w:rPr>
                          <w:rFonts w:ascii="Comic Sans MS" w:hAnsi="Comic Sans MS"/>
                        </w:rPr>
                      </w:pPr>
                      <w:r>
                        <w:rPr>
                          <w:rFonts w:ascii="Comic Sans MS" w:hAnsi="Comic Sans MS"/>
                        </w:rPr>
                        <w:t>This term the children will be exploring the following topics:</w:t>
                      </w:r>
                    </w:p>
                  </w:txbxContent>
                </v:textbox>
              </v:shape>
            </w:pict>
          </mc:Fallback>
        </mc:AlternateContent>
      </w:r>
      <w:r>
        <w:rPr>
          <w:noProof/>
        </w:rPr>
        <w:drawing>
          <wp:anchor distT="0" distB="0" distL="114300" distR="114300" simplePos="0" relativeHeight="251659264" behindDoc="1" locked="0" layoutInCell="1" allowOverlap="1" wp14:anchorId="65A2423E" wp14:editId="21CDFD30">
            <wp:simplePos x="0" y="0"/>
            <wp:positionH relativeFrom="column">
              <wp:posOffset>5844540</wp:posOffset>
            </wp:positionH>
            <wp:positionV relativeFrom="margin">
              <wp:align>top</wp:align>
            </wp:positionV>
            <wp:extent cx="1017270" cy="1032510"/>
            <wp:effectExtent l="0" t="0" r="0" b="0"/>
            <wp:wrapTight wrapText="bothSides">
              <wp:wrapPolygon edited="0">
                <wp:start x="0" y="0"/>
                <wp:lineTo x="0" y="21122"/>
                <wp:lineTo x="21034" y="21122"/>
                <wp:lineTo x="21034" y="0"/>
                <wp:lineTo x="0" y="0"/>
              </wp:wrapPolygon>
            </wp:wrapTight>
            <wp:docPr id="16140324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270" cy="1032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30A14A4" wp14:editId="02D433A5">
            <wp:simplePos x="0" y="0"/>
            <wp:positionH relativeFrom="column">
              <wp:posOffset>-238125</wp:posOffset>
            </wp:positionH>
            <wp:positionV relativeFrom="paragraph">
              <wp:posOffset>0</wp:posOffset>
            </wp:positionV>
            <wp:extent cx="1333500" cy="1116965"/>
            <wp:effectExtent l="0" t="0" r="0" b="6985"/>
            <wp:wrapTight wrapText="bothSides">
              <wp:wrapPolygon edited="0">
                <wp:start x="0" y="0"/>
                <wp:lineTo x="0" y="21367"/>
                <wp:lineTo x="21291" y="21367"/>
                <wp:lineTo x="21291" y="0"/>
                <wp:lineTo x="0" y="0"/>
              </wp:wrapPolygon>
            </wp:wrapTight>
            <wp:docPr id="1037321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116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3D400" w14:textId="77777777" w:rsidR="006E2077" w:rsidRPr="006E2077" w:rsidRDefault="006E2077" w:rsidP="006E2077"/>
    <w:p w14:paraId="6C884372" w14:textId="77777777" w:rsidR="006E2077" w:rsidRPr="006E2077" w:rsidRDefault="006E2077" w:rsidP="006E2077"/>
    <w:p w14:paraId="351D4F31" w14:textId="77777777" w:rsidR="006E2077" w:rsidRPr="006E2077" w:rsidRDefault="006E2077" w:rsidP="006E2077"/>
    <w:tbl>
      <w:tblPr>
        <w:tblStyle w:val="TableGrid"/>
        <w:tblpPr w:leftFromText="180" w:rightFromText="180" w:vertAnchor="text" w:horzAnchor="margin" w:tblpY="246"/>
        <w:tblW w:w="0" w:type="auto"/>
        <w:tblLook w:val="04A0" w:firstRow="1" w:lastRow="0" w:firstColumn="1" w:lastColumn="0" w:noHBand="0" w:noVBand="1"/>
      </w:tblPr>
      <w:tblGrid>
        <w:gridCol w:w="3485"/>
        <w:gridCol w:w="3485"/>
        <w:gridCol w:w="3486"/>
      </w:tblGrid>
      <w:tr w:rsidR="006E2077" w14:paraId="15437437" w14:textId="77777777" w:rsidTr="006E2077">
        <w:tc>
          <w:tcPr>
            <w:tcW w:w="3485" w:type="dxa"/>
          </w:tcPr>
          <w:p w14:paraId="199E7137" w14:textId="7D57D91E" w:rsidR="006E2077" w:rsidRPr="006E2077" w:rsidRDefault="006E2077" w:rsidP="006E2077">
            <w:pPr>
              <w:rPr>
                <w:rFonts w:ascii="Comic Sans MS" w:hAnsi="Comic Sans MS"/>
                <w:sz w:val="20"/>
                <w:szCs w:val="20"/>
              </w:rPr>
            </w:pPr>
            <w:r w:rsidRPr="006E2077">
              <w:rPr>
                <w:rFonts w:ascii="Comic Sans MS" w:hAnsi="Comic Sans MS"/>
                <w:sz w:val="20"/>
                <w:szCs w:val="20"/>
              </w:rPr>
              <w:t xml:space="preserve">In </w:t>
            </w:r>
            <w:r w:rsidRPr="006E2077">
              <w:rPr>
                <w:rFonts w:ascii="Comic Sans MS" w:hAnsi="Comic Sans MS"/>
                <w:b/>
                <w:sz w:val="20"/>
                <w:szCs w:val="20"/>
              </w:rPr>
              <w:t>Maths</w:t>
            </w:r>
            <w:r w:rsidRPr="006E2077">
              <w:rPr>
                <w:rFonts w:ascii="Comic Sans MS" w:hAnsi="Comic Sans MS"/>
                <w:sz w:val="20"/>
                <w:szCs w:val="20"/>
              </w:rPr>
              <w:t>, we will be exploring numbers to 10. We will be learning all about place value, and we will be creating addition and subtraction equations with our number bonds to 10. As children build their knowledge and skills, we will then move onto solving some word problems.</w:t>
            </w:r>
          </w:p>
        </w:tc>
        <w:tc>
          <w:tcPr>
            <w:tcW w:w="3485" w:type="dxa"/>
          </w:tcPr>
          <w:p w14:paraId="6E6A0918" w14:textId="2E31565A" w:rsidR="006E2077" w:rsidRPr="006E2077" w:rsidRDefault="006E2077" w:rsidP="006E2077">
            <w:pPr>
              <w:rPr>
                <w:rFonts w:ascii="Comic Sans MS" w:hAnsi="Comic Sans MS"/>
                <w:sz w:val="20"/>
                <w:szCs w:val="20"/>
              </w:rPr>
            </w:pPr>
            <w:r w:rsidRPr="006E2077">
              <w:rPr>
                <w:rFonts w:ascii="Comic Sans MS" w:hAnsi="Comic Sans MS"/>
                <w:sz w:val="20"/>
                <w:szCs w:val="20"/>
              </w:rPr>
              <w:t xml:space="preserve">In </w:t>
            </w:r>
            <w:r w:rsidRPr="006E2077">
              <w:rPr>
                <w:rFonts w:ascii="Comic Sans MS" w:hAnsi="Comic Sans MS"/>
                <w:b/>
                <w:sz w:val="20"/>
                <w:szCs w:val="20"/>
              </w:rPr>
              <w:t>English</w:t>
            </w:r>
            <w:r w:rsidRPr="006E2077">
              <w:rPr>
                <w:rFonts w:ascii="Comic Sans MS" w:hAnsi="Comic Sans MS"/>
                <w:sz w:val="20"/>
                <w:szCs w:val="20"/>
              </w:rPr>
              <w:t>, we will be reading the books ‘Lost and Found’ and ‘How to Catch a Star’ by Oliver Jeffers. The children will learn how to make inferences, how to innovate the story, and then to finish this off, the children will write their own version of the story! The children will have their RWInc sound mats and Y1 common exception word mats to support them with their writing in class.</w:t>
            </w:r>
          </w:p>
        </w:tc>
        <w:tc>
          <w:tcPr>
            <w:tcW w:w="3486" w:type="dxa"/>
          </w:tcPr>
          <w:p w14:paraId="2F2305A9" w14:textId="77777777" w:rsidR="006E2077" w:rsidRPr="006E2077" w:rsidRDefault="006E2077" w:rsidP="006E2077">
            <w:pPr>
              <w:pStyle w:val="NoSpacing"/>
              <w:rPr>
                <w:rFonts w:ascii="Comic Sans MS" w:hAnsi="Comic Sans MS"/>
                <w:sz w:val="20"/>
                <w:szCs w:val="20"/>
              </w:rPr>
            </w:pPr>
            <w:r w:rsidRPr="006E2077">
              <w:rPr>
                <w:rFonts w:ascii="Comic Sans MS" w:hAnsi="Comic Sans MS"/>
                <w:sz w:val="20"/>
                <w:szCs w:val="20"/>
              </w:rPr>
              <w:t xml:space="preserve">In </w:t>
            </w:r>
            <w:r w:rsidRPr="006E2077">
              <w:rPr>
                <w:rFonts w:ascii="Comic Sans MS" w:hAnsi="Comic Sans MS"/>
                <w:b/>
                <w:sz w:val="20"/>
                <w:szCs w:val="20"/>
              </w:rPr>
              <w:t>Science</w:t>
            </w:r>
            <w:r w:rsidRPr="006E2077">
              <w:rPr>
                <w:rFonts w:ascii="Comic Sans MS" w:hAnsi="Comic Sans MS"/>
                <w:sz w:val="20"/>
                <w:szCs w:val="20"/>
              </w:rPr>
              <w:t>, we will be learning about different materials. The children will identify the material that an object is made from, describe their properties and how they can be grouped.</w:t>
            </w:r>
          </w:p>
          <w:p w14:paraId="74EBCDCF" w14:textId="217E0015" w:rsidR="006E2077" w:rsidRPr="006E2077" w:rsidRDefault="006E2077" w:rsidP="006E2077">
            <w:pPr>
              <w:pStyle w:val="NoSpacing"/>
              <w:rPr>
                <w:rFonts w:ascii="Comic Sans MS" w:hAnsi="Comic Sans MS"/>
                <w:sz w:val="20"/>
                <w:szCs w:val="20"/>
              </w:rPr>
            </w:pPr>
            <w:r w:rsidRPr="006E2077">
              <w:rPr>
                <w:rFonts w:ascii="Comic Sans MS" w:hAnsi="Comic Sans MS"/>
                <w:b/>
                <w:sz w:val="20"/>
                <w:szCs w:val="20"/>
              </w:rPr>
              <w:t>How can parents help?</w:t>
            </w:r>
            <w:r w:rsidRPr="006E2077">
              <w:rPr>
                <w:rFonts w:ascii="Comic Sans MS" w:hAnsi="Comic Sans MS"/>
                <w:sz w:val="20"/>
                <w:szCs w:val="20"/>
              </w:rPr>
              <w:t xml:space="preserve"> Can you explore items in your house or outside and discuss the materials they are made from? Can you spot the similarities and differences?</w:t>
            </w:r>
          </w:p>
        </w:tc>
      </w:tr>
      <w:tr w:rsidR="006E2077" w14:paraId="4A83D7CF" w14:textId="77777777" w:rsidTr="006E2077">
        <w:tc>
          <w:tcPr>
            <w:tcW w:w="3485" w:type="dxa"/>
          </w:tcPr>
          <w:p w14:paraId="51A15897" w14:textId="77777777" w:rsidR="006E2077" w:rsidRDefault="006E2077" w:rsidP="006E2077">
            <w:pPr>
              <w:spacing w:after="0"/>
              <w:rPr>
                <w:rFonts w:ascii="Comic Sans MS" w:hAnsi="Comic Sans MS"/>
                <w:sz w:val="20"/>
                <w:szCs w:val="20"/>
              </w:rPr>
            </w:pPr>
            <w:r w:rsidRPr="00CF1AE9">
              <w:rPr>
                <w:rFonts w:ascii="Comic Sans MS" w:hAnsi="Comic Sans MS"/>
                <w:sz w:val="20"/>
                <w:szCs w:val="20"/>
              </w:rPr>
              <w:t xml:space="preserve">In </w:t>
            </w:r>
            <w:r w:rsidRPr="00E8408C">
              <w:rPr>
                <w:rFonts w:ascii="Comic Sans MS" w:hAnsi="Comic Sans MS"/>
                <w:b/>
                <w:sz w:val="20"/>
                <w:szCs w:val="20"/>
              </w:rPr>
              <w:t>PE</w:t>
            </w:r>
            <w:r>
              <w:rPr>
                <w:rFonts w:ascii="Comic Sans MS" w:hAnsi="Comic Sans MS"/>
                <w:sz w:val="20"/>
                <w:szCs w:val="20"/>
              </w:rPr>
              <w:t xml:space="preserve"> we will be focusing on dance (indoor) and fundamental skills (outdoor).</w:t>
            </w:r>
          </w:p>
          <w:p w14:paraId="35D06D9A" w14:textId="77777777" w:rsidR="006E2077" w:rsidRPr="00CF1AE9" w:rsidRDefault="006E2077" w:rsidP="006E2077">
            <w:pPr>
              <w:spacing w:after="0"/>
              <w:rPr>
                <w:rFonts w:ascii="Comic Sans MS" w:hAnsi="Comic Sans MS"/>
                <w:sz w:val="20"/>
                <w:szCs w:val="20"/>
              </w:rPr>
            </w:pPr>
          </w:p>
          <w:p w14:paraId="18097122" w14:textId="77777777" w:rsidR="006E2077" w:rsidRPr="00CF1AE9" w:rsidRDefault="006E2077" w:rsidP="006E2077">
            <w:pPr>
              <w:spacing w:after="0"/>
              <w:rPr>
                <w:rFonts w:ascii="Comic Sans MS" w:hAnsi="Comic Sans MS"/>
                <w:sz w:val="20"/>
                <w:szCs w:val="20"/>
              </w:rPr>
            </w:pPr>
            <w:r w:rsidRPr="00CF1AE9">
              <w:rPr>
                <w:rFonts w:ascii="Comic Sans MS" w:hAnsi="Comic Sans MS"/>
                <w:sz w:val="20"/>
                <w:szCs w:val="20"/>
              </w:rPr>
              <w:t>Our PE days this term:</w:t>
            </w:r>
          </w:p>
          <w:p w14:paraId="3D45E411" w14:textId="77777777" w:rsidR="006E2077" w:rsidRDefault="006E2077" w:rsidP="006E2077">
            <w:pPr>
              <w:spacing w:after="0"/>
              <w:rPr>
                <w:rFonts w:ascii="Comic Sans MS" w:hAnsi="Comic Sans MS"/>
                <w:sz w:val="20"/>
                <w:szCs w:val="20"/>
              </w:rPr>
            </w:pPr>
            <w:r w:rsidRPr="00CF1AE9">
              <w:rPr>
                <w:rFonts w:ascii="Comic Sans MS" w:hAnsi="Comic Sans MS"/>
                <w:sz w:val="20"/>
                <w:szCs w:val="20"/>
              </w:rPr>
              <w:t xml:space="preserve">- </w:t>
            </w:r>
            <w:r>
              <w:rPr>
                <w:rFonts w:ascii="Comic Sans MS" w:hAnsi="Comic Sans MS"/>
                <w:sz w:val="20"/>
                <w:szCs w:val="20"/>
              </w:rPr>
              <w:t xml:space="preserve">Outdoor </w:t>
            </w:r>
            <w:r w:rsidRPr="00CF1AE9">
              <w:rPr>
                <w:rFonts w:ascii="Comic Sans MS" w:hAnsi="Comic Sans MS"/>
                <w:sz w:val="20"/>
                <w:szCs w:val="20"/>
              </w:rPr>
              <w:t xml:space="preserve">PE: </w:t>
            </w:r>
            <w:r w:rsidRPr="000C78D4">
              <w:rPr>
                <w:rFonts w:ascii="Comic Sans MS" w:hAnsi="Comic Sans MS"/>
                <w:sz w:val="20"/>
                <w:szCs w:val="20"/>
              </w:rPr>
              <w:t xml:space="preserve">Monday </w:t>
            </w:r>
          </w:p>
          <w:p w14:paraId="3D4B3B4A" w14:textId="77777777" w:rsidR="006E2077" w:rsidRDefault="006E2077" w:rsidP="006E2077">
            <w:pPr>
              <w:spacing w:after="0"/>
              <w:rPr>
                <w:rFonts w:ascii="Comic Sans MS" w:hAnsi="Comic Sans MS"/>
                <w:sz w:val="20"/>
                <w:szCs w:val="20"/>
              </w:rPr>
            </w:pPr>
            <w:r>
              <w:rPr>
                <w:rFonts w:ascii="Comic Sans MS" w:hAnsi="Comic Sans MS"/>
                <w:sz w:val="20"/>
                <w:szCs w:val="20"/>
              </w:rPr>
              <w:t>-</w:t>
            </w:r>
            <w:r w:rsidRPr="00CF1AE9">
              <w:rPr>
                <w:rFonts w:ascii="Comic Sans MS" w:hAnsi="Comic Sans MS"/>
                <w:sz w:val="20"/>
                <w:szCs w:val="20"/>
              </w:rPr>
              <w:t xml:space="preserve"> </w:t>
            </w:r>
            <w:r>
              <w:rPr>
                <w:rFonts w:ascii="Comic Sans MS" w:hAnsi="Comic Sans MS"/>
                <w:sz w:val="20"/>
                <w:szCs w:val="20"/>
              </w:rPr>
              <w:t xml:space="preserve">Indoor PE: </w:t>
            </w:r>
            <w:r w:rsidRPr="000C78D4">
              <w:rPr>
                <w:rFonts w:ascii="Comic Sans MS" w:hAnsi="Comic Sans MS"/>
                <w:sz w:val="20"/>
                <w:szCs w:val="20"/>
              </w:rPr>
              <w:t>Wednesday</w:t>
            </w:r>
            <w:r w:rsidRPr="00CF1AE9">
              <w:rPr>
                <w:rFonts w:ascii="Comic Sans MS" w:hAnsi="Comic Sans MS"/>
                <w:sz w:val="20"/>
                <w:szCs w:val="20"/>
              </w:rPr>
              <w:t xml:space="preserve"> </w:t>
            </w:r>
          </w:p>
          <w:p w14:paraId="57CE18C0" w14:textId="77777777" w:rsidR="006E2077" w:rsidRDefault="006E2077" w:rsidP="006E2077">
            <w:pPr>
              <w:tabs>
                <w:tab w:val="left" w:pos="1635"/>
              </w:tabs>
            </w:pPr>
          </w:p>
        </w:tc>
        <w:tc>
          <w:tcPr>
            <w:tcW w:w="3485" w:type="dxa"/>
          </w:tcPr>
          <w:p w14:paraId="1898757D" w14:textId="502D01A2" w:rsidR="006E2077" w:rsidRPr="006E2077" w:rsidRDefault="006E2077" w:rsidP="006E2077">
            <w:pPr>
              <w:rPr>
                <w:rFonts w:ascii="Comic Sans MS" w:hAnsi="Comic Sans MS"/>
                <w:sz w:val="20"/>
                <w:szCs w:val="20"/>
              </w:rPr>
            </w:pPr>
            <w:r>
              <w:rPr>
                <w:rFonts w:ascii="Comic Sans MS" w:hAnsi="Comic Sans MS"/>
                <w:sz w:val="20"/>
                <w:szCs w:val="20"/>
              </w:rPr>
              <w:t>I</w:t>
            </w:r>
            <w:r w:rsidRPr="00CE13EB">
              <w:rPr>
                <w:rFonts w:ascii="Comic Sans MS" w:hAnsi="Comic Sans MS"/>
                <w:sz w:val="20"/>
                <w:szCs w:val="20"/>
              </w:rPr>
              <w:t xml:space="preserve">n </w:t>
            </w:r>
            <w:r w:rsidRPr="00CE13EB">
              <w:rPr>
                <w:rFonts w:ascii="Comic Sans MS" w:hAnsi="Comic Sans MS"/>
                <w:b/>
                <w:sz w:val="20"/>
                <w:szCs w:val="20"/>
              </w:rPr>
              <w:t>History</w:t>
            </w:r>
            <w:r w:rsidRPr="00CE13EB">
              <w:rPr>
                <w:rFonts w:ascii="Comic Sans MS" w:hAnsi="Comic Sans MS"/>
                <w:sz w:val="20"/>
                <w:szCs w:val="20"/>
              </w:rPr>
              <w:t xml:space="preserve"> we </w:t>
            </w:r>
            <w:r>
              <w:rPr>
                <w:rFonts w:ascii="Comic Sans MS" w:hAnsi="Comic Sans MS"/>
                <w:sz w:val="20"/>
                <w:szCs w:val="20"/>
              </w:rPr>
              <w:t>will be exploring a variety of toys and comparing them from now to the past. The children will identify the materials they are made from, their function and their use of technology. Year 1 will answer the enquiry question: How were our g</w:t>
            </w:r>
            <w:r w:rsidRPr="00D03EE7">
              <w:rPr>
                <w:rFonts w:ascii="Comic Sans MS" w:hAnsi="Comic Sans MS"/>
                <w:sz w:val="20"/>
                <w:szCs w:val="20"/>
              </w:rPr>
              <w:t>randparent</w:t>
            </w:r>
            <w:r>
              <w:rPr>
                <w:rFonts w:ascii="Comic Sans MS" w:hAnsi="Comic Sans MS"/>
                <w:sz w:val="20"/>
                <w:szCs w:val="20"/>
              </w:rPr>
              <w:t>s’</w:t>
            </w:r>
            <w:r w:rsidRPr="00D03EE7">
              <w:rPr>
                <w:rFonts w:ascii="Comic Sans MS" w:hAnsi="Comic Sans MS"/>
                <w:sz w:val="20"/>
                <w:szCs w:val="20"/>
              </w:rPr>
              <w:t xml:space="preserve"> toys different to ours</w:t>
            </w:r>
            <w:r>
              <w:rPr>
                <w:rFonts w:ascii="Comic Sans MS" w:hAnsi="Comic Sans MS"/>
                <w:sz w:val="20"/>
                <w:szCs w:val="20"/>
              </w:rPr>
              <w:t>?</w:t>
            </w:r>
          </w:p>
        </w:tc>
        <w:tc>
          <w:tcPr>
            <w:tcW w:w="3486" w:type="dxa"/>
          </w:tcPr>
          <w:p w14:paraId="0244953E" w14:textId="77777777" w:rsidR="006E2077" w:rsidRPr="00CE13EB" w:rsidRDefault="006E2077" w:rsidP="006E2077">
            <w:pPr>
              <w:spacing w:line="240" w:lineRule="auto"/>
              <w:rPr>
                <w:rFonts w:ascii="Comic Sans MS" w:hAnsi="Comic Sans MS"/>
                <w:sz w:val="20"/>
                <w:szCs w:val="20"/>
              </w:rPr>
            </w:pPr>
            <w:r w:rsidRPr="00CE13EB">
              <w:rPr>
                <w:rFonts w:ascii="Comic Sans MS" w:hAnsi="Comic Sans MS"/>
                <w:sz w:val="20"/>
                <w:szCs w:val="20"/>
              </w:rPr>
              <w:t xml:space="preserve">In </w:t>
            </w:r>
            <w:r w:rsidRPr="00CE13EB">
              <w:rPr>
                <w:rFonts w:ascii="Comic Sans MS" w:hAnsi="Comic Sans MS"/>
                <w:b/>
                <w:sz w:val="20"/>
                <w:szCs w:val="20"/>
              </w:rPr>
              <w:t>Geography</w:t>
            </w:r>
            <w:r w:rsidRPr="00CE13EB">
              <w:rPr>
                <w:rFonts w:ascii="Comic Sans MS" w:hAnsi="Comic Sans MS"/>
                <w:sz w:val="20"/>
                <w:szCs w:val="20"/>
              </w:rPr>
              <w:t xml:space="preserve"> </w:t>
            </w:r>
            <w:r>
              <w:rPr>
                <w:rFonts w:ascii="Comic Sans MS" w:hAnsi="Comic Sans MS"/>
                <w:sz w:val="20"/>
                <w:szCs w:val="20"/>
              </w:rPr>
              <w:t>we will learn about animals that live in hot and cold places, identify where they live on a world map and discuss how they have adapted to their environment. The children will have an opportunity to meet the animals relating to the enquiry question ‘Why can’t a meerkat live in the north pole?’</w:t>
            </w:r>
          </w:p>
          <w:p w14:paraId="2BDFF9EE" w14:textId="77777777" w:rsidR="006E2077" w:rsidRDefault="006E2077" w:rsidP="006E2077">
            <w:pPr>
              <w:tabs>
                <w:tab w:val="left" w:pos="1635"/>
              </w:tabs>
            </w:pPr>
          </w:p>
        </w:tc>
      </w:tr>
      <w:tr w:rsidR="006E2077" w14:paraId="04A8C3A0" w14:textId="77777777" w:rsidTr="006E2077">
        <w:tc>
          <w:tcPr>
            <w:tcW w:w="3485" w:type="dxa"/>
          </w:tcPr>
          <w:p w14:paraId="47C3B544" w14:textId="77777777" w:rsidR="006E2077" w:rsidRPr="00CE13EB" w:rsidRDefault="006E2077" w:rsidP="006E2077">
            <w:pPr>
              <w:rPr>
                <w:rFonts w:ascii="Comic Sans MS" w:hAnsi="Comic Sans MS"/>
                <w:sz w:val="20"/>
                <w:szCs w:val="20"/>
              </w:rPr>
            </w:pPr>
            <w:bookmarkStart w:id="0" w:name="_Hlk92916486"/>
            <w:r w:rsidRPr="00CE13EB">
              <w:rPr>
                <w:rFonts w:ascii="Comic Sans MS" w:hAnsi="Comic Sans MS"/>
                <w:sz w:val="20"/>
                <w:szCs w:val="20"/>
              </w:rPr>
              <w:t xml:space="preserve">In </w:t>
            </w:r>
            <w:r>
              <w:rPr>
                <w:rFonts w:ascii="Comic Sans MS" w:hAnsi="Comic Sans MS"/>
                <w:b/>
                <w:sz w:val="20"/>
                <w:szCs w:val="20"/>
              </w:rPr>
              <w:t>Art</w:t>
            </w:r>
            <w:r w:rsidRPr="00CE13EB">
              <w:rPr>
                <w:rFonts w:ascii="Comic Sans MS" w:hAnsi="Comic Sans MS"/>
                <w:b/>
                <w:sz w:val="20"/>
                <w:szCs w:val="20"/>
              </w:rPr>
              <w:t xml:space="preserve"> </w:t>
            </w:r>
            <w:bookmarkEnd w:id="0"/>
            <w:r>
              <w:rPr>
                <w:rFonts w:ascii="Comic Sans MS" w:hAnsi="Comic Sans MS"/>
                <w:sz w:val="20"/>
                <w:szCs w:val="20"/>
              </w:rPr>
              <w:t>the children will create a colour wheel, learn about primary and secondary colours and colour mixing. Following this, the children will create their own painting using warm or cool colours.</w:t>
            </w:r>
          </w:p>
          <w:p w14:paraId="3EFAEA74" w14:textId="77777777" w:rsidR="006E2077" w:rsidRDefault="006E2077" w:rsidP="006E2077">
            <w:pPr>
              <w:tabs>
                <w:tab w:val="left" w:pos="1635"/>
              </w:tabs>
            </w:pPr>
          </w:p>
        </w:tc>
        <w:tc>
          <w:tcPr>
            <w:tcW w:w="3485" w:type="dxa"/>
          </w:tcPr>
          <w:p w14:paraId="3B013E34" w14:textId="3C4F5BCD" w:rsidR="006E2077" w:rsidRDefault="006E2077" w:rsidP="006E2077">
            <w:pPr>
              <w:tabs>
                <w:tab w:val="left" w:pos="1635"/>
              </w:tabs>
            </w:pPr>
            <w:r w:rsidRPr="00CE13EB">
              <w:rPr>
                <w:rFonts w:ascii="Comic Sans MS" w:hAnsi="Comic Sans MS"/>
                <w:sz w:val="20"/>
                <w:szCs w:val="20"/>
              </w:rPr>
              <w:t xml:space="preserve">In </w:t>
            </w:r>
            <w:r w:rsidRPr="00CE13EB">
              <w:rPr>
                <w:rFonts w:ascii="Comic Sans MS" w:hAnsi="Comic Sans MS"/>
                <w:b/>
                <w:sz w:val="20"/>
                <w:szCs w:val="20"/>
              </w:rPr>
              <w:t>RE</w:t>
            </w:r>
            <w:r>
              <w:rPr>
                <w:rFonts w:ascii="Comic Sans MS" w:hAnsi="Comic Sans MS"/>
                <w:sz w:val="20"/>
                <w:szCs w:val="20"/>
              </w:rPr>
              <w:t xml:space="preserve"> we will be exploring the enquiry question of ‘Why do Christians say that God is a Father?</w:t>
            </w:r>
          </w:p>
        </w:tc>
        <w:tc>
          <w:tcPr>
            <w:tcW w:w="3486" w:type="dxa"/>
          </w:tcPr>
          <w:p w14:paraId="632DBC0F" w14:textId="77777777" w:rsidR="006E2077" w:rsidRPr="00EB5654" w:rsidRDefault="006E2077" w:rsidP="006E2077">
            <w:pPr>
              <w:jc w:val="center"/>
              <w:rPr>
                <w:rFonts w:ascii="Comic Sans MS" w:hAnsi="Comic Sans MS"/>
                <w:b/>
                <w:bCs/>
                <w:sz w:val="20"/>
                <w:szCs w:val="20"/>
              </w:rPr>
            </w:pPr>
            <w:r>
              <w:rPr>
                <w:rFonts w:ascii="Comic Sans MS" w:hAnsi="Comic Sans MS"/>
                <w:b/>
                <w:bCs/>
                <w:sz w:val="20"/>
                <w:szCs w:val="20"/>
              </w:rPr>
              <w:t>Continuous Provision</w:t>
            </w:r>
          </w:p>
          <w:p w14:paraId="39BC3778" w14:textId="61502666" w:rsidR="006E2077" w:rsidRPr="006E2077" w:rsidRDefault="006E2077" w:rsidP="006E2077">
            <w:pPr>
              <w:rPr>
                <w:rFonts w:ascii="Comic Sans MS" w:hAnsi="Comic Sans MS"/>
                <w:sz w:val="20"/>
                <w:szCs w:val="20"/>
              </w:rPr>
            </w:pPr>
            <w:r w:rsidRPr="00EB5654">
              <w:rPr>
                <w:rFonts w:ascii="Comic Sans MS" w:hAnsi="Comic Sans MS"/>
                <w:sz w:val="20"/>
                <w:szCs w:val="20"/>
              </w:rPr>
              <w:t xml:space="preserve">In Y1, children will still have the opportunity for continuous provision (choose time) for short bursts throughout the day. The children will be able to choose from a range of </w:t>
            </w:r>
            <w:r>
              <w:rPr>
                <w:rFonts w:ascii="Comic Sans MS" w:hAnsi="Comic Sans MS"/>
                <w:sz w:val="20"/>
                <w:szCs w:val="20"/>
              </w:rPr>
              <w:t xml:space="preserve">fun activities that are linked to the national curriculum. </w:t>
            </w:r>
          </w:p>
        </w:tc>
      </w:tr>
    </w:tbl>
    <w:p w14:paraId="34F288F9" w14:textId="2835A795" w:rsidR="006E2077" w:rsidRPr="006E2077" w:rsidRDefault="006E2077" w:rsidP="006E2077">
      <w:r>
        <w:rPr>
          <w:noProof/>
          <w14:ligatures w14:val="standardContextual"/>
        </w:rPr>
        <mc:AlternateContent>
          <mc:Choice Requires="wps">
            <w:drawing>
              <wp:anchor distT="0" distB="0" distL="114300" distR="114300" simplePos="0" relativeHeight="251661312" behindDoc="0" locked="0" layoutInCell="1" allowOverlap="1" wp14:anchorId="2D6AC87D" wp14:editId="01BE6832">
                <wp:simplePos x="0" y="0"/>
                <wp:positionH relativeFrom="column">
                  <wp:posOffset>-9525</wp:posOffset>
                </wp:positionH>
                <wp:positionV relativeFrom="paragraph">
                  <wp:posOffset>7165975</wp:posOffset>
                </wp:positionV>
                <wp:extent cx="6638925" cy="1590675"/>
                <wp:effectExtent l="0" t="0" r="28575" b="28575"/>
                <wp:wrapNone/>
                <wp:docPr id="2020533791" name="Text Box 6"/>
                <wp:cNvGraphicFramePr/>
                <a:graphic xmlns:a="http://schemas.openxmlformats.org/drawingml/2006/main">
                  <a:graphicData uri="http://schemas.microsoft.com/office/word/2010/wordprocessingShape">
                    <wps:wsp>
                      <wps:cNvSpPr txBox="1"/>
                      <wps:spPr>
                        <a:xfrm>
                          <a:off x="0" y="0"/>
                          <a:ext cx="6638925" cy="1590675"/>
                        </a:xfrm>
                        <a:prstGeom prst="rect">
                          <a:avLst/>
                        </a:prstGeom>
                        <a:solidFill>
                          <a:schemeClr val="lt1"/>
                        </a:solidFill>
                        <a:ln w="6350">
                          <a:solidFill>
                            <a:prstClr val="black"/>
                          </a:solidFill>
                        </a:ln>
                      </wps:spPr>
                      <wps:txbx>
                        <w:txbxContent>
                          <w:p w14:paraId="70D0CA29" w14:textId="5509C35B" w:rsidR="006E2077" w:rsidRDefault="006E2077" w:rsidP="006E2077">
                            <w:pPr>
                              <w:jc w:val="center"/>
                              <w:rPr>
                                <w:rFonts w:ascii="Comic Sans MS" w:hAnsi="Comic Sans MS"/>
                                <w:sz w:val="20"/>
                                <w:szCs w:val="20"/>
                                <w:u w:val="single"/>
                              </w:rPr>
                            </w:pPr>
                            <w:r w:rsidRPr="006E2077">
                              <w:rPr>
                                <w:rFonts w:ascii="Comic Sans MS" w:hAnsi="Comic Sans MS"/>
                                <w:sz w:val="20"/>
                                <w:szCs w:val="20"/>
                                <w:u w:val="single"/>
                              </w:rPr>
                              <w:t>Messages</w:t>
                            </w:r>
                          </w:p>
                          <w:p w14:paraId="69C69284" w14:textId="45271C49" w:rsidR="006E2077" w:rsidRDefault="006E2077" w:rsidP="006E2077">
                            <w:pPr>
                              <w:rPr>
                                <w:rFonts w:ascii="Comic Sans MS" w:hAnsi="Comic Sans MS"/>
                                <w:bCs/>
                                <w:sz w:val="20"/>
                                <w:szCs w:val="20"/>
                                <w:lang w:val="en-US"/>
                              </w:rPr>
                            </w:pPr>
                            <w:r>
                              <w:rPr>
                                <w:rFonts w:ascii="Comic Sans MS" w:hAnsi="Comic Sans MS"/>
                                <w:sz w:val="20"/>
                                <w:szCs w:val="20"/>
                              </w:rPr>
                              <w:t xml:space="preserve">We are so excited to welcome all the children and their families to our Year 1 team! Please follow us on X (twitter) for updates throughout the day @Y1LuntsHeath . </w:t>
                            </w:r>
                            <w:r w:rsidRPr="00EB45CE">
                              <w:rPr>
                                <w:rFonts w:ascii="Comic Sans MS" w:hAnsi="Comic Sans MS"/>
                                <w:bCs/>
                                <w:sz w:val="20"/>
                                <w:szCs w:val="20"/>
                                <w:lang w:val="en-US"/>
                              </w:rPr>
                              <w:t>Please ensure that all reading records and books are kept in the children’s book bags ready for reading times with an adult in school.</w:t>
                            </w:r>
                            <w:r>
                              <w:rPr>
                                <w:rFonts w:ascii="Comic Sans MS" w:hAnsi="Comic Sans MS"/>
                                <w:bCs/>
                                <w:sz w:val="20"/>
                                <w:szCs w:val="20"/>
                                <w:lang w:val="en-US"/>
                              </w:rPr>
                              <w:t xml:space="preserve"> Please ensure all uniform is labelled with your child’s name to prevent belongings getting lost. We can’t wait for such a fun year!</w:t>
                            </w:r>
                          </w:p>
                          <w:p w14:paraId="0A0092A6" w14:textId="62E80EDF" w:rsidR="006E2077" w:rsidRPr="006E2077" w:rsidRDefault="006E2077" w:rsidP="006E2077">
                            <w:pPr>
                              <w:jc w:val="center"/>
                              <w:rPr>
                                <w:rFonts w:ascii="Comic Sans MS" w:hAnsi="Comic Sans MS"/>
                                <w:sz w:val="20"/>
                                <w:szCs w:val="20"/>
                              </w:rPr>
                            </w:pPr>
                            <w:r>
                              <w:rPr>
                                <w:rFonts w:ascii="Comic Sans MS" w:hAnsi="Comic Sans MS"/>
                                <w:bCs/>
                                <w:sz w:val="20"/>
                                <w:szCs w:val="20"/>
                                <w:lang w:val="en-US"/>
                              </w:rPr>
                              <w:t xml:space="preserve">Miss Bruen &amp; </w:t>
                            </w:r>
                            <w:proofErr w:type="spellStart"/>
                            <w:r>
                              <w:rPr>
                                <w:rFonts w:ascii="Comic Sans MS" w:hAnsi="Comic Sans MS"/>
                                <w:bCs/>
                                <w:sz w:val="20"/>
                                <w:szCs w:val="20"/>
                                <w:lang w:val="en-US"/>
                              </w:rPr>
                              <w:t>Mr</w:t>
                            </w:r>
                            <w:proofErr w:type="spellEnd"/>
                            <w:r>
                              <w:rPr>
                                <w:rFonts w:ascii="Comic Sans MS" w:hAnsi="Comic Sans MS"/>
                                <w:bCs/>
                                <w:sz w:val="20"/>
                                <w:szCs w:val="20"/>
                                <w:lang w:val="en-US"/>
                              </w:rPr>
                              <w:t xml:space="preserve"> Oakes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6AC87D" id="Text Box 6" o:spid="_x0000_s1027" type="#_x0000_t202" style="position:absolute;margin-left:-.75pt;margin-top:564.25pt;width:522.75pt;height:12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VYOwIAAIQEAAAOAAAAZHJzL2Uyb0RvYy54bWysVN9v2jAQfp+0/8Hy+whQoCUiVIyKaRJq&#10;K9Gqz8ZxiDXH59mGhP31OzvhR7s9TXtxzr7z57vvvsvsvqkUOQjrJOiMDnp9SoTmkEu9y+jry+rL&#10;HSXOM50zBVpk9CgcvZ9//jSrTSqGUILKhSUIol1am4yW3ps0SRwvRcVcD4zQ6CzAVszj1u6S3LIa&#10;0SuVDPv9SVKDzY0FLpzD04fWSecRvygE909F4YQnKqOYm4+rjes2rMl8xtKdZaaUvEuD/UMWFZMa&#10;Hz1DPTDPyN7KP6AqyS04KHyPQ5VAUUguYg1YzaD/oZpNyYyItSA5zpxpcv8Plj8eNubZEt98hQYb&#10;GAipjUsdHoZ6msJW4YuZEvQjhcczbaLxhOPhZHJzNx2OKeHoG4yn/cntOOAkl+vGOv9NQEWCkVGL&#10;fYl0scPa+Tb0FBJec6BkvpJKxU3QglgqSw4Mu6h8TBLB30UpTWpM5Wbcj8DvfAH6fH+rGP/RpXcV&#10;hXhKY86X4oPlm21DZH5FzBbyI/JloZWSM3wlEX7NnH9mFrWDFOE8+CdcCgWYE3QWJSXYX387D/HY&#10;UvRSUqMWM+p+7pkVlKjvGps9HYxGQbxxMxrfDnFjrz3ba4/eV0tAogY4eYZHM8R7dTILC9Ubjs0i&#10;vIoupjm+nVF/Mpe+nRAcOy4WixiEcjXMr/XG8AAdGhNofWnemDVdWz0q4hFOqmXph+62seGmhsXe&#10;QyFj6wPPLasd/Sj1KJ5uLMMsXe9j1OXnMf8NAAD//wMAUEsDBBQABgAIAAAAIQAUkawG3wAAAA0B&#10;AAAPAAAAZHJzL2Rvd25yZXYueG1sTI/BTsMwEETvSPyDtUjcWjul0DTEqQAVLpwoFWc33toWsR3F&#10;bhr+nu0JbrO7o9k39WbyHRtxSC4GCcVcAMPQRu2CkbD/fJ2VwFJWQasuBpTwgwk2zfVVrSodz+ED&#10;x102jEJCqpQEm3NfcZ5ai16leewx0O0YB68yjYPhelBnCvcdXwjxwL1ygT5Y1eOLxfZ7d/ISts9m&#10;bdpSDXZbaufG6ev4bt6kvL2Znh6BZZzynxku+IQODTEd4inoxDoJs+KenLQvFiWpi0Msl1TvQOpu&#10;tRbAm5r/b9H8AgAA//8DAFBLAQItABQABgAIAAAAIQC2gziS/gAAAOEBAAATAAAAAAAAAAAAAAAA&#10;AAAAAABbQ29udGVudF9UeXBlc10ueG1sUEsBAi0AFAAGAAgAAAAhADj9If/WAAAAlAEAAAsAAAAA&#10;AAAAAAAAAAAALwEAAF9yZWxzLy5yZWxzUEsBAi0AFAAGAAgAAAAhANCdBVg7AgAAhAQAAA4AAAAA&#10;AAAAAAAAAAAALgIAAGRycy9lMm9Eb2MueG1sUEsBAi0AFAAGAAgAAAAhABSRrAbfAAAADQEAAA8A&#10;AAAAAAAAAAAAAAAAlQQAAGRycy9kb3ducmV2LnhtbFBLBQYAAAAABAAEAPMAAAChBQAAAAA=&#10;" fillcolor="white [3201]" strokeweight=".5pt">
                <v:textbox>
                  <w:txbxContent>
                    <w:p w14:paraId="70D0CA29" w14:textId="5509C35B" w:rsidR="006E2077" w:rsidRDefault="006E2077" w:rsidP="006E2077">
                      <w:pPr>
                        <w:jc w:val="center"/>
                        <w:rPr>
                          <w:rFonts w:ascii="Comic Sans MS" w:hAnsi="Comic Sans MS"/>
                          <w:sz w:val="20"/>
                          <w:szCs w:val="20"/>
                          <w:u w:val="single"/>
                        </w:rPr>
                      </w:pPr>
                      <w:r w:rsidRPr="006E2077">
                        <w:rPr>
                          <w:rFonts w:ascii="Comic Sans MS" w:hAnsi="Comic Sans MS"/>
                          <w:sz w:val="20"/>
                          <w:szCs w:val="20"/>
                          <w:u w:val="single"/>
                        </w:rPr>
                        <w:t>Messages</w:t>
                      </w:r>
                    </w:p>
                    <w:p w14:paraId="69C69284" w14:textId="45271C49" w:rsidR="006E2077" w:rsidRDefault="006E2077" w:rsidP="006E2077">
                      <w:pPr>
                        <w:rPr>
                          <w:rFonts w:ascii="Comic Sans MS" w:hAnsi="Comic Sans MS"/>
                          <w:bCs/>
                          <w:sz w:val="20"/>
                          <w:szCs w:val="20"/>
                          <w:lang w:val="en-US"/>
                        </w:rPr>
                      </w:pPr>
                      <w:r>
                        <w:rPr>
                          <w:rFonts w:ascii="Comic Sans MS" w:hAnsi="Comic Sans MS"/>
                          <w:sz w:val="20"/>
                          <w:szCs w:val="20"/>
                        </w:rPr>
                        <w:t xml:space="preserve">We are so excited to welcome all the children and their families to our Year 1 team! Please follow us on X (twitter) for updates throughout the day @Y1LuntsHeath . </w:t>
                      </w:r>
                      <w:r w:rsidRPr="00EB45CE">
                        <w:rPr>
                          <w:rFonts w:ascii="Comic Sans MS" w:hAnsi="Comic Sans MS"/>
                          <w:bCs/>
                          <w:sz w:val="20"/>
                          <w:szCs w:val="20"/>
                          <w:lang w:val="en-US"/>
                        </w:rPr>
                        <w:t>Please ensure that all reading records and books are kept in the children’s book bags ready for reading times with an adult in school.</w:t>
                      </w:r>
                      <w:r>
                        <w:rPr>
                          <w:rFonts w:ascii="Comic Sans MS" w:hAnsi="Comic Sans MS"/>
                          <w:bCs/>
                          <w:sz w:val="20"/>
                          <w:szCs w:val="20"/>
                          <w:lang w:val="en-US"/>
                        </w:rPr>
                        <w:t xml:space="preserve"> </w:t>
                      </w:r>
                      <w:r>
                        <w:rPr>
                          <w:rFonts w:ascii="Comic Sans MS" w:hAnsi="Comic Sans MS"/>
                          <w:bCs/>
                          <w:sz w:val="20"/>
                          <w:szCs w:val="20"/>
                          <w:lang w:val="en-US"/>
                        </w:rPr>
                        <w:t>Please ensure all uniform is labelled with your child’s name to prevent belongings getting lost.</w:t>
                      </w:r>
                      <w:r>
                        <w:rPr>
                          <w:rFonts w:ascii="Comic Sans MS" w:hAnsi="Comic Sans MS"/>
                          <w:bCs/>
                          <w:sz w:val="20"/>
                          <w:szCs w:val="20"/>
                          <w:lang w:val="en-US"/>
                        </w:rPr>
                        <w:t xml:space="preserve"> We can’t wait for such a fun year!</w:t>
                      </w:r>
                    </w:p>
                    <w:p w14:paraId="0A0092A6" w14:textId="62E80EDF" w:rsidR="006E2077" w:rsidRPr="006E2077" w:rsidRDefault="006E2077" w:rsidP="006E2077">
                      <w:pPr>
                        <w:jc w:val="center"/>
                        <w:rPr>
                          <w:rFonts w:ascii="Comic Sans MS" w:hAnsi="Comic Sans MS"/>
                          <w:sz w:val="20"/>
                          <w:szCs w:val="20"/>
                        </w:rPr>
                      </w:pPr>
                      <w:r>
                        <w:rPr>
                          <w:rFonts w:ascii="Comic Sans MS" w:hAnsi="Comic Sans MS"/>
                          <w:bCs/>
                          <w:sz w:val="20"/>
                          <w:szCs w:val="20"/>
                          <w:lang w:val="en-US"/>
                        </w:rPr>
                        <w:t xml:space="preserve">Miss Bruen &amp; </w:t>
                      </w:r>
                      <w:proofErr w:type="spellStart"/>
                      <w:r>
                        <w:rPr>
                          <w:rFonts w:ascii="Comic Sans MS" w:hAnsi="Comic Sans MS"/>
                          <w:bCs/>
                          <w:sz w:val="20"/>
                          <w:szCs w:val="20"/>
                          <w:lang w:val="en-US"/>
                        </w:rPr>
                        <w:t>Mr</w:t>
                      </w:r>
                      <w:proofErr w:type="spellEnd"/>
                      <w:r>
                        <w:rPr>
                          <w:rFonts w:ascii="Comic Sans MS" w:hAnsi="Comic Sans MS"/>
                          <w:bCs/>
                          <w:sz w:val="20"/>
                          <w:szCs w:val="20"/>
                          <w:lang w:val="en-US"/>
                        </w:rPr>
                        <w:t xml:space="preserve"> Oakes</w:t>
                      </w:r>
                    </w:p>
                  </w:txbxContent>
                </v:textbox>
              </v:shape>
            </w:pict>
          </mc:Fallback>
        </mc:AlternateContent>
      </w:r>
    </w:p>
    <w:p w14:paraId="053D37FD" w14:textId="77777777" w:rsidR="006E2077" w:rsidRPr="006E2077" w:rsidRDefault="006E2077" w:rsidP="006E2077"/>
    <w:p w14:paraId="18B09D55" w14:textId="77777777" w:rsidR="006E2077" w:rsidRDefault="006E2077" w:rsidP="006E2077"/>
    <w:p w14:paraId="38BAEB6A" w14:textId="77777777" w:rsidR="006E2077" w:rsidRPr="006E2077" w:rsidRDefault="006E2077" w:rsidP="006E2077">
      <w:pPr>
        <w:tabs>
          <w:tab w:val="left" w:pos="1635"/>
        </w:tabs>
      </w:pPr>
      <w:r>
        <w:tab/>
      </w:r>
    </w:p>
    <w:p w14:paraId="229534DB" w14:textId="35CA9B77" w:rsidR="006E2077" w:rsidRPr="006E2077" w:rsidRDefault="006E2077" w:rsidP="006E2077">
      <w:pPr>
        <w:tabs>
          <w:tab w:val="left" w:pos="1635"/>
        </w:tabs>
      </w:pPr>
    </w:p>
    <w:sectPr w:rsidR="006E2077" w:rsidRPr="006E2077" w:rsidSect="006E20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77"/>
    <w:rsid w:val="00026682"/>
    <w:rsid w:val="001100E7"/>
    <w:rsid w:val="00162C6B"/>
    <w:rsid w:val="006E2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73F1"/>
  <w15:chartTrackingRefBased/>
  <w15:docId w15:val="{C1C0EBFA-631F-4D6E-AE85-DD599305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07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E207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207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207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207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E207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E2077"/>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E2077"/>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E2077"/>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E2077"/>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077"/>
    <w:rPr>
      <w:rFonts w:eastAsiaTheme="majorEastAsia" w:cstheme="majorBidi"/>
      <w:color w:val="272727" w:themeColor="text1" w:themeTint="D8"/>
    </w:rPr>
  </w:style>
  <w:style w:type="paragraph" w:styleId="Title">
    <w:name w:val="Title"/>
    <w:basedOn w:val="Normal"/>
    <w:next w:val="Normal"/>
    <w:link w:val="TitleChar"/>
    <w:uiPriority w:val="10"/>
    <w:qFormat/>
    <w:rsid w:val="006E20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2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07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2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07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E2077"/>
    <w:rPr>
      <w:i/>
      <w:iCs/>
      <w:color w:val="404040" w:themeColor="text1" w:themeTint="BF"/>
    </w:rPr>
  </w:style>
  <w:style w:type="paragraph" w:styleId="ListParagraph">
    <w:name w:val="List Paragraph"/>
    <w:basedOn w:val="Normal"/>
    <w:uiPriority w:val="34"/>
    <w:qFormat/>
    <w:rsid w:val="006E207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E2077"/>
    <w:rPr>
      <w:i/>
      <w:iCs/>
      <w:color w:val="0F4761" w:themeColor="accent1" w:themeShade="BF"/>
    </w:rPr>
  </w:style>
  <w:style w:type="paragraph" w:styleId="IntenseQuote">
    <w:name w:val="Intense Quote"/>
    <w:basedOn w:val="Normal"/>
    <w:next w:val="Normal"/>
    <w:link w:val="IntenseQuoteChar"/>
    <w:uiPriority w:val="30"/>
    <w:qFormat/>
    <w:rsid w:val="006E207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E2077"/>
    <w:rPr>
      <w:i/>
      <w:iCs/>
      <w:color w:val="0F4761" w:themeColor="accent1" w:themeShade="BF"/>
    </w:rPr>
  </w:style>
  <w:style w:type="character" w:styleId="IntenseReference">
    <w:name w:val="Intense Reference"/>
    <w:basedOn w:val="DefaultParagraphFont"/>
    <w:uiPriority w:val="32"/>
    <w:qFormat/>
    <w:rsid w:val="006E2077"/>
    <w:rPr>
      <w:b/>
      <w:bCs/>
      <w:smallCaps/>
      <w:color w:val="0F4761" w:themeColor="accent1" w:themeShade="BF"/>
      <w:spacing w:val="5"/>
    </w:rPr>
  </w:style>
  <w:style w:type="table" w:styleId="TableGrid">
    <w:name w:val="Table Grid"/>
    <w:basedOn w:val="TableNormal"/>
    <w:uiPriority w:val="39"/>
    <w:rsid w:val="006E2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2077"/>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5ec9c9-8383-4926-b882-87abd739a223" xsi:nil="true"/>
    <lcf76f155ced4ddcb4097134ff3c332f xmlns="5ffd1455-5b1a-4479-bf72-d424eea555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6639D7FE4C9046BB1324AC441B9875" ma:contentTypeVersion="14" ma:contentTypeDescription="Create a new document." ma:contentTypeScope="" ma:versionID="e44d01a97cc2374ea80fab3c98341568">
  <xsd:schema xmlns:xsd="http://www.w3.org/2001/XMLSchema" xmlns:xs="http://www.w3.org/2001/XMLSchema" xmlns:p="http://schemas.microsoft.com/office/2006/metadata/properties" xmlns:ns2="5ffd1455-5b1a-4479-bf72-d424eea55502" xmlns:ns3="355ec9c9-8383-4926-b882-87abd739a223" targetNamespace="http://schemas.microsoft.com/office/2006/metadata/properties" ma:root="true" ma:fieldsID="3a8af2c9011c2e121c8df15387c94d6a" ns2:_="" ns3:_="">
    <xsd:import namespace="5ffd1455-5b1a-4479-bf72-d424eea55502"/>
    <xsd:import namespace="355ec9c9-8383-4926-b882-87abd739a2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d1455-5b1a-4479-bf72-d424eea55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ec9c9-8383-4926-b882-87abd739a22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a14502-50ca-4808-abe6-7382f94c3352}" ma:internalName="TaxCatchAll" ma:showField="CatchAllData" ma:web="355ec9c9-8383-4926-b882-87abd739a2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461492-B23C-4D34-999F-320157694303}">
  <ds:schemaRefs>
    <ds:schemaRef ds:uri="http://schemas.microsoft.com/office/2006/metadata/properties"/>
    <ds:schemaRef ds:uri="http://schemas.microsoft.com/office/infopath/2007/PartnerControls"/>
    <ds:schemaRef ds:uri="355ec9c9-8383-4926-b882-87abd739a223"/>
    <ds:schemaRef ds:uri="5ffd1455-5b1a-4479-bf72-d424eea55502"/>
  </ds:schemaRefs>
</ds:datastoreItem>
</file>

<file path=customXml/itemProps2.xml><?xml version="1.0" encoding="utf-8"?>
<ds:datastoreItem xmlns:ds="http://schemas.openxmlformats.org/officeDocument/2006/customXml" ds:itemID="{63BBFEEC-12C0-42F0-89F5-6E4408649541}">
  <ds:schemaRefs>
    <ds:schemaRef ds:uri="http://schemas.microsoft.com/sharepoint/v3/contenttype/forms"/>
  </ds:schemaRefs>
</ds:datastoreItem>
</file>

<file path=customXml/itemProps3.xml><?xml version="1.0" encoding="utf-8"?>
<ds:datastoreItem xmlns:ds="http://schemas.openxmlformats.org/officeDocument/2006/customXml" ds:itemID="{0C1F935A-7885-4079-B71B-277D8EEAF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d1455-5b1a-4479-bf72-d424eea55502"/>
    <ds:schemaRef ds:uri="355ec9c9-8383-4926-b882-87abd739a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Bruen (Lunts Heath Primary School)</dc:creator>
  <cp:keywords/>
  <dc:description/>
  <cp:lastModifiedBy>Jessica Walters (Lunts Heath Primary School)</cp:lastModifiedBy>
  <cp:revision>2</cp:revision>
  <dcterms:created xsi:type="dcterms:W3CDTF">2025-07-15T12:04:00Z</dcterms:created>
  <dcterms:modified xsi:type="dcterms:W3CDTF">2025-09-02T14:05:00Z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0x010100776639D7FE4C9046BB1324AC441B9875</vt:lpwstr>
  </property>
</Properties>
</file>