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196389" w14:textId="77777777" w:rsidR="00063100" w:rsidRDefault="00BB6C34">
      <w:pPr>
        <w:spacing w:after="0" w:line="259" w:lineRule="auto"/>
        <w:ind w:left="-590" w:right="8007" w:firstLine="0"/>
        <w:jc w:val="left"/>
      </w:pPr>
      <w:bookmarkStart w:id="0" w:name="_GoBack"/>
      <w:bookmarkEnd w:id="0"/>
      <w:r>
        <w:rPr>
          <w:noProof/>
        </w:rPr>
        <w:drawing>
          <wp:anchor distT="0" distB="0" distL="114300" distR="114300" simplePos="0" relativeHeight="251658240" behindDoc="0" locked="0" layoutInCell="1" allowOverlap="0" wp14:anchorId="53F9554C" wp14:editId="1F4A2100">
            <wp:simplePos x="0" y="0"/>
            <wp:positionH relativeFrom="page">
              <wp:posOffset>0</wp:posOffset>
            </wp:positionH>
            <wp:positionV relativeFrom="page">
              <wp:posOffset>0</wp:posOffset>
            </wp:positionV>
            <wp:extent cx="5535169" cy="7772400"/>
            <wp:effectExtent l="0" t="0" r="0" b="0"/>
            <wp:wrapTopAndBottom/>
            <wp:docPr id="2980" name="Picture 2980"/>
            <wp:cNvGraphicFramePr/>
            <a:graphic xmlns:a="http://schemas.openxmlformats.org/drawingml/2006/main">
              <a:graphicData uri="http://schemas.openxmlformats.org/drawingml/2006/picture">
                <pic:pic xmlns:pic="http://schemas.openxmlformats.org/drawingml/2006/picture">
                  <pic:nvPicPr>
                    <pic:cNvPr id="2980" name="Picture 2980"/>
                    <pic:cNvPicPr/>
                  </pic:nvPicPr>
                  <pic:blipFill>
                    <a:blip r:embed="rId7"/>
                    <a:stretch>
                      <a:fillRect/>
                    </a:stretch>
                  </pic:blipFill>
                  <pic:spPr>
                    <a:xfrm>
                      <a:off x="0" y="0"/>
                      <a:ext cx="5535169" cy="7772400"/>
                    </a:xfrm>
                    <a:prstGeom prst="rect">
                      <a:avLst/>
                    </a:prstGeom>
                  </pic:spPr>
                </pic:pic>
              </a:graphicData>
            </a:graphic>
          </wp:anchor>
        </w:drawing>
      </w:r>
      <w:r>
        <w:br w:type="page"/>
      </w:r>
    </w:p>
    <w:p w14:paraId="3F0C5949" w14:textId="77777777" w:rsidR="00063100" w:rsidRDefault="00BB6C34">
      <w:pPr>
        <w:spacing w:after="235" w:line="259" w:lineRule="auto"/>
        <w:ind w:left="0" w:firstLine="0"/>
        <w:jc w:val="left"/>
      </w:pPr>
      <w:r>
        <w:rPr>
          <w:b/>
          <w:sz w:val="29"/>
        </w:rPr>
        <w:lastRenderedPageBreak/>
        <w:t xml:space="preserve">Getting started is easy: </w:t>
      </w:r>
    </w:p>
    <w:p w14:paraId="57CA092E" w14:textId="77777777" w:rsidR="00063100" w:rsidRDefault="00BB6C34">
      <w:pPr>
        <w:spacing w:after="202" w:line="259" w:lineRule="auto"/>
        <w:ind w:left="-5"/>
        <w:jc w:val="left"/>
      </w:pPr>
      <w:r>
        <w:rPr>
          <w:b/>
          <w:sz w:val="29"/>
        </w:rPr>
        <w:t xml:space="preserve">  </w:t>
      </w:r>
      <w:r>
        <w:rPr>
          <w:sz w:val="24"/>
        </w:rPr>
        <w:t>Get in touch to book your sign-up with your coach</w:t>
      </w:r>
    </w:p>
    <w:p w14:paraId="7CCF045F" w14:textId="77777777" w:rsidR="00063100" w:rsidRDefault="00BB6C34">
      <w:pPr>
        <w:spacing w:after="253" w:line="259" w:lineRule="auto"/>
        <w:ind w:left="-5"/>
        <w:jc w:val="left"/>
      </w:pPr>
      <w:r>
        <w:rPr>
          <w:sz w:val="24"/>
        </w:rPr>
        <w:t xml:space="preserve">   Download the free app</w:t>
      </w:r>
    </w:p>
    <w:p w14:paraId="2CE7A879" w14:textId="77777777" w:rsidR="00063100" w:rsidRDefault="00BB6C34">
      <w:pPr>
        <w:spacing w:after="253" w:line="259" w:lineRule="auto"/>
        <w:ind w:left="-5"/>
        <w:jc w:val="left"/>
      </w:pPr>
      <w:r>
        <w:rPr>
          <w:sz w:val="24"/>
        </w:rPr>
        <w:t xml:space="preserve">   Use your access code to view your programme</w:t>
      </w:r>
    </w:p>
    <w:p w14:paraId="4E36FC74" w14:textId="77777777" w:rsidR="00063100" w:rsidRDefault="00BB6C34">
      <w:pPr>
        <w:spacing w:after="253" w:line="259" w:lineRule="auto"/>
        <w:ind w:left="-5"/>
        <w:jc w:val="left"/>
      </w:pPr>
      <w:r>
        <w:rPr>
          <w:sz w:val="24"/>
        </w:rPr>
        <w:t xml:space="preserve">   Receive regular content, videos and tasks</w:t>
      </w:r>
    </w:p>
    <w:p w14:paraId="2E7FC775" w14:textId="77777777" w:rsidR="00063100" w:rsidRDefault="00BB6C34">
      <w:pPr>
        <w:spacing w:after="253" w:line="259" w:lineRule="auto"/>
        <w:ind w:left="-5"/>
        <w:jc w:val="left"/>
      </w:pPr>
      <w:r>
        <w:rPr>
          <w:sz w:val="24"/>
        </w:rPr>
        <w:t xml:space="preserve">   Check in weekly with your coach via the app</w:t>
      </w:r>
    </w:p>
    <w:p w14:paraId="77139AC2" w14:textId="77777777" w:rsidR="00063100" w:rsidRDefault="00BB6C34">
      <w:pPr>
        <w:spacing w:after="253" w:line="259" w:lineRule="auto"/>
        <w:ind w:left="-5"/>
        <w:jc w:val="left"/>
      </w:pPr>
      <w:r>
        <w:rPr>
          <w:sz w:val="24"/>
        </w:rPr>
        <w:t xml:space="preserve">   12-week review, and discuss next steps</w:t>
      </w:r>
    </w:p>
    <w:p w14:paraId="4624FAB7" w14:textId="77777777" w:rsidR="00063100" w:rsidRDefault="00BB6C34">
      <w:pPr>
        <w:spacing w:after="352" w:line="259" w:lineRule="auto"/>
        <w:ind w:left="-5"/>
        <w:jc w:val="left"/>
      </w:pPr>
      <w:r>
        <w:rPr>
          <w:sz w:val="24"/>
        </w:rPr>
        <w:t xml:space="preserve">   Continue for a further 12 weeks, if required</w:t>
      </w:r>
    </w:p>
    <w:p w14:paraId="13B30A3C" w14:textId="77777777" w:rsidR="00063100" w:rsidRDefault="00BB6C34">
      <w:pPr>
        <w:spacing w:after="0" w:line="259" w:lineRule="auto"/>
        <w:ind w:left="135" w:firstLine="0"/>
        <w:jc w:val="left"/>
      </w:pPr>
      <w:r>
        <w:rPr>
          <w:b/>
          <w:sz w:val="24"/>
        </w:rPr>
        <w:t>FAQs</w:t>
      </w:r>
    </w:p>
    <w:p w14:paraId="569C6BC6" w14:textId="77777777" w:rsidR="00063100" w:rsidRDefault="00BB6C34">
      <w:pPr>
        <w:spacing w:after="0" w:line="259" w:lineRule="auto"/>
        <w:ind w:left="130"/>
        <w:jc w:val="left"/>
      </w:pPr>
      <w:r>
        <w:rPr>
          <w:b/>
        </w:rPr>
        <w:t>What do I need to access the app?</w:t>
      </w:r>
    </w:p>
    <w:p w14:paraId="49DF6BD0" w14:textId="77777777" w:rsidR="00063100" w:rsidRDefault="00BB6C34">
      <w:pPr>
        <w:spacing w:after="160"/>
        <w:ind w:left="130" w:right="-14"/>
      </w:pPr>
      <w:r>
        <w:t>You need to have access to a smartphone or tablet, and access to the internet. It is recommended to access the app via WiFi, however, the app does not use large amounts of data.</w:t>
      </w:r>
    </w:p>
    <w:p w14:paraId="1B37DF16" w14:textId="77777777" w:rsidR="00063100" w:rsidRDefault="00BB6C34">
      <w:pPr>
        <w:spacing w:after="0" w:line="259" w:lineRule="auto"/>
        <w:ind w:left="130"/>
        <w:jc w:val="left"/>
      </w:pPr>
      <w:r>
        <w:rPr>
          <w:b/>
        </w:rPr>
        <w:t>Can children and young people download the app?</w:t>
      </w:r>
    </w:p>
    <w:p w14:paraId="4975FE46" w14:textId="77777777" w:rsidR="00063100" w:rsidRDefault="00BB6C34">
      <w:pPr>
        <w:ind w:left="130" w:right="-14"/>
      </w:pPr>
      <w:r>
        <w:t>The app is aimed at parents and carers of children aged 4-13 years. The content is appropriate for children to view, but the Fit 4 Life coaches will be communicating with parents/carers through the app. Therefore the parent needs to have the app on their own device and log in with their own email address.</w:t>
      </w:r>
    </w:p>
    <w:p w14:paraId="4EA88E82" w14:textId="77777777" w:rsidR="00063100" w:rsidRDefault="00BB6C34">
      <w:pPr>
        <w:spacing w:after="0" w:line="259" w:lineRule="auto"/>
        <w:ind w:left="130"/>
        <w:jc w:val="left"/>
      </w:pPr>
      <w:r>
        <w:rPr>
          <w:b/>
        </w:rPr>
        <w:t>What if I don’t have access to a smart phone or tablet?</w:t>
      </w:r>
    </w:p>
    <w:p w14:paraId="336FEB37" w14:textId="77777777" w:rsidR="00063100" w:rsidRDefault="00BB6C34">
      <w:pPr>
        <w:ind w:left="130" w:right="-14"/>
      </w:pPr>
      <w:r>
        <w:t>If you cannot access content via a device, then contact the Fit 4 Life team on 0300 029 0029 team to look at alternative ways to access the programme content.</w:t>
      </w:r>
    </w:p>
    <w:p w14:paraId="679F7C96" w14:textId="77777777" w:rsidR="00063100" w:rsidRDefault="00BB6C34">
      <w:pPr>
        <w:spacing w:after="0" w:line="259" w:lineRule="auto"/>
        <w:ind w:left="130"/>
        <w:jc w:val="left"/>
      </w:pPr>
      <w:r>
        <w:rPr>
          <w:b/>
        </w:rPr>
        <w:t>What support will I get while I’m on the programme?</w:t>
      </w:r>
    </w:p>
    <w:p w14:paraId="6C7B7E00" w14:textId="77777777" w:rsidR="00063100" w:rsidRDefault="00BB6C34">
      <w:pPr>
        <w:spacing w:after="0"/>
        <w:ind w:left="130" w:right="-14"/>
      </w:pPr>
      <w:r>
        <w:rPr>
          <w:noProof/>
        </w:rPr>
        <w:drawing>
          <wp:anchor distT="0" distB="0" distL="114300" distR="114300" simplePos="0" relativeHeight="251659264" behindDoc="1" locked="0" layoutInCell="1" allowOverlap="0" wp14:anchorId="79E0AF0D" wp14:editId="3BA86C73">
            <wp:simplePos x="0" y="0"/>
            <wp:positionH relativeFrom="column">
              <wp:posOffset>-374935</wp:posOffset>
            </wp:positionH>
            <wp:positionV relativeFrom="paragraph">
              <wp:posOffset>-5990288</wp:posOffset>
            </wp:positionV>
            <wp:extent cx="5535169" cy="7772400"/>
            <wp:effectExtent l="0" t="0" r="0" b="0"/>
            <wp:wrapNone/>
            <wp:docPr id="2985" name="Picture 2985"/>
            <wp:cNvGraphicFramePr/>
            <a:graphic xmlns:a="http://schemas.openxmlformats.org/drawingml/2006/main">
              <a:graphicData uri="http://schemas.openxmlformats.org/drawingml/2006/picture">
                <pic:pic xmlns:pic="http://schemas.openxmlformats.org/drawingml/2006/picture">
                  <pic:nvPicPr>
                    <pic:cNvPr id="2985" name="Picture 2985"/>
                    <pic:cNvPicPr/>
                  </pic:nvPicPr>
                  <pic:blipFill>
                    <a:blip r:embed="rId8"/>
                    <a:stretch>
                      <a:fillRect/>
                    </a:stretch>
                  </pic:blipFill>
                  <pic:spPr>
                    <a:xfrm>
                      <a:off x="0" y="0"/>
                      <a:ext cx="5535169" cy="7772400"/>
                    </a:xfrm>
                    <a:prstGeom prst="rect">
                      <a:avLst/>
                    </a:prstGeom>
                  </pic:spPr>
                </pic:pic>
              </a:graphicData>
            </a:graphic>
          </wp:anchor>
        </w:drawing>
      </w:r>
      <w:r>
        <w:t>Your coach will support you throughout the 12-week programme. During your sign-up call they will discuss your goals and help to motivate you to get started. You can chat regularly with your coach via instant messaging within the app. They will also call you at the end of the programme to discuss your progress and next steps.</w:t>
      </w:r>
    </w:p>
    <w:p w14:paraId="589DBB56" w14:textId="77777777" w:rsidR="00063100" w:rsidRDefault="00BB6C34">
      <w:pPr>
        <w:spacing w:after="368"/>
        <w:ind w:left="130" w:right="-14"/>
      </w:pPr>
      <w:r>
        <w:t>If you are currently being supported by another professional, they can also download the app to support you along your journey.</w:t>
      </w:r>
    </w:p>
    <w:p w14:paraId="3628BD77" w14:textId="77777777" w:rsidR="00063100" w:rsidRDefault="00BB6C34">
      <w:pPr>
        <w:spacing w:after="0"/>
        <w:ind w:left="191" w:right="4" w:firstLine="0"/>
        <w:jc w:val="center"/>
      </w:pPr>
      <w:r>
        <w:rPr>
          <w:b/>
        </w:rPr>
        <w:t xml:space="preserve">To find out more call Halton Health Improvement Team on 0300 029 0029 or email HIT@halton.gov.uk </w:t>
      </w:r>
    </w:p>
    <w:sectPr w:rsidR="00063100">
      <w:pgSz w:w="8731" w:h="12246"/>
      <w:pgMar w:top="517" w:right="724" w:bottom="462" w:left="59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100"/>
    <w:rsid w:val="00063100"/>
    <w:rsid w:val="00BB6C34"/>
    <w:rsid w:val="00FE11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BE62E"/>
  <w15:docId w15:val="{769472B5-A141-4284-8BDD-41789EF02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48" w:line="244" w:lineRule="auto"/>
      <w:ind w:left="145" w:hanging="10"/>
      <w:jc w:val="both"/>
    </w:pPr>
    <w:rPr>
      <w:rFonts w:ascii="Calibri" w:eastAsia="Calibri" w:hAnsi="Calibri" w:cs="Calibri"/>
      <w:color w:val="1C1C1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customXml" Target="../customXml/item3.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8892AC314EC62B43AFD64B0D7D87B927" ma:contentTypeVersion="3" ma:contentTypeDescription="Create a new document." ma:contentTypeScope="" ma:versionID="1aa39f3b089313931978a4570dc4939d">
  <xsd:schema xmlns:xsd="http://www.w3.org/2001/XMLSchema" xmlns:xs="http://www.w3.org/2001/XMLSchema" xmlns:p="http://schemas.microsoft.com/office/2006/metadata/properties" xmlns:ns1="http://schemas.microsoft.com/sharepoint/v3" xmlns:ns2="752ecd1f-4185-4f2a-9830-15d3ce795b03" xmlns:ns3="9e14bc9f-d43a-4562-9a47-6bccc43a8b23" targetNamespace="http://schemas.microsoft.com/office/2006/metadata/properties" ma:root="true" ma:fieldsID="337390625865b6632969e5e1d3c9a821" ns1:_="" ns2:_="" ns3:_="">
    <xsd:import namespace="http://schemas.microsoft.com/sharepoint/v3"/>
    <xsd:import namespace="752ecd1f-4185-4f2a-9830-15d3ce795b03"/>
    <xsd:import namespace="9e14bc9f-d43a-4562-9a47-6bccc43a8b23"/>
    <xsd:element name="properties">
      <xsd:complexType>
        <xsd:sequence>
          <xsd:element name="documentManagement">
            <xsd:complexType>
              <xsd:all>
                <xsd:element ref="ns2:_dlc_DocId" minOccurs="0"/>
                <xsd:element ref="ns2:_dlc_DocIdUrl" minOccurs="0"/>
                <xsd:element ref="ns2:_dlc_DocIdPersistId" minOccurs="0"/>
                <xsd:element ref="ns3:38D7918E8D62_DiskName" minOccurs="0"/>
                <xsd:element ref="ns1:FileShareFlag" minOccurs="0"/>
                <xsd:element ref="ns1:LargeFileSiz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ShareFlag" ma:index="12" nillable="true" ma:displayName="File Share Flag" ma:default="0.0" ma:hidden="true" ma:internalName="_x0024_Resources_x003a_FSDLResources_x002c_VDL_FileShareFlag_x003b_" ma:readOnly="true">
      <xsd:simpleType>
        <xsd:restriction base="dms:Number"/>
      </xsd:simpleType>
    </xsd:element>
    <xsd:element name="LargeFileSize" ma:index="13" nillable="true" ma:displayName="Linked File Size" ma:hidden="true" ma:internalName="LargeFileSiz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2ecd1f-4185-4f2a-9830-15d3ce795b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e14bc9f-d43a-4562-9a47-6bccc43a8b23" elementFormDefault="qualified">
    <xsd:import namespace="http://schemas.microsoft.com/office/2006/documentManagement/types"/>
    <xsd:import namespace="http://schemas.microsoft.com/office/infopath/2007/PartnerControls"/>
    <xsd:element name="38D7918E8D62_DiskName" ma:index="11" nillable="true" ma:displayName="DiskName" ma:description="" ma:hidden="true" ma:internalName="DiskName"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65D433-83AD-4736-A685-575DCAB757EF}">
  <ds:schemaRefs>
    <ds:schemaRef ds:uri="http://schemas.microsoft.com/sharepoint/events"/>
  </ds:schemaRefs>
</ds:datastoreItem>
</file>

<file path=customXml/itemProps2.xml><?xml version="1.0" encoding="utf-8"?>
<ds:datastoreItem xmlns:ds="http://schemas.openxmlformats.org/officeDocument/2006/customXml" ds:itemID="{1CA7983C-9602-4219-BD81-C88648A1B0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2ecd1f-4185-4f2a-9830-15d3ce795b03"/>
    <ds:schemaRef ds:uri="9e14bc9f-d43a-4562-9a47-6bccc43a8b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A241FB-8906-499D-A4A3-76014F66EE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257</Words>
  <Characters>1471</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FIT4LIFE</vt:lpstr>
    </vt:vector>
  </TitlesOfParts>
  <Company>Halton Borough Council</Company>
  <LinksUpToDate>false</LinksUpToDate>
  <CharactersWithSpaces>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FIT4LIFE</dc:title>
  <dc:subject/>
  <dc:creator>DBTestW10</dc:creator>
  <cp:keywords/>
  <cp:lastModifiedBy>The Holy Spirit - Sec</cp:lastModifiedBy>
  <cp:revision>2</cp:revision>
  <dcterms:created xsi:type="dcterms:W3CDTF">2021-09-28T11:37:00Z</dcterms:created>
  <dcterms:modified xsi:type="dcterms:W3CDTF">2021-09-28T11:37:00Z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0x0101008892AC314EC62B43AFD64B0D7D87B927</vt:lpwstr>
  </property>
</Properties>
</file>