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7698C" w14:textId="5296865D" w:rsidR="00083C08" w:rsidRPr="00620806" w:rsidRDefault="00095BDF" w:rsidP="006F0BEE">
      <w:pPr>
        <w:jc w:val="center"/>
        <w:rPr>
          <w:rFonts w:ascii="XCCW Joined 1a" w:hAnsi="XCCW Joined 1a"/>
          <w:b/>
          <w:sz w:val="24"/>
          <w:szCs w:val="24"/>
          <w:u w:val="single"/>
        </w:rPr>
      </w:pPr>
      <w:bookmarkStart w:id="0" w:name="_Hlk18578348"/>
      <w:r w:rsidRPr="00620806">
        <w:rPr>
          <w:noProof/>
          <w:sz w:val="24"/>
          <w:szCs w:val="24"/>
        </w:rPr>
        <w:drawing>
          <wp:inline distT="0" distB="0" distL="0" distR="0" wp14:anchorId="73AD87E1" wp14:editId="10ABA37E">
            <wp:extent cx="3373405" cy="3452648"/>
            <wp:effectExtent l="0" t="0" r="0"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164D4A7A-8FAF-417A-8002-8ED5F52268EA}"/>
                        </a:ext>
                      </a:extLst>
                    </a:blip>
                    <a:srcRect l="6932" r="5210" b="2"/>
                    <a:stretch>
                      <a:fillRect/>
                    </a:stretch>
                  </pic:blipFill>
                  <pic:spPr>
                    <a:xfrm>
                      <a:off x="0" y="0"/>
                      <a:ext cx="3398527" cy="3478360"/>
                    </a:xfrm>
                    <a:prstGeom prst="rect">
                      <a:avLst/>
                    </a:prstGeom>
                  </pic:spPr>
                </pic:pic>
              </a:graphicData>
            </a:graphic>
          </wp:inline>
        </w:drawing>
      </w:r>
    </w:p>
    <w:p w14:paraId="0FB8DE6D" w14:textId="265FB127" w:rsidR="00821090" w:rsidRPr="00620806" w:rsidRDefault="00821090" w:rsidP="006F0BEE">
      <w:pPr>
        <w:jc w:val="center"/>
        <w:rPr>
          <w:rFonts w:ascii="XCCW Joined 1a" w:hAnsi="XCCW Joined 1a"/>
          <w:b/>
          <w:sz w:val="24"/>
          <w:szCs w:val="24"/>
          <w:u w:val="single"/>
        </w:rPr>
      </w:pPr>
    </w:p>
    <w:p w14:paraId="4EF7698D" w14:textId="0CFBBDA0" w:rsidR="00C73570" w:rsidRPr="00620806" w:rsidRDefault="00C73570" w:rsidP="006F0BEE">
      <w:pPr>
        <w:jc w:val="center"/>
        <w:rPr>
          <w:rFonts w:ascii="XCCW Joined 1a" w:hAnsi="XCCW Joined 1a"/>
          <w:b/>
          <w:sz w:val="24"/>
          <w:szCs w:val="24"/>
        </w:rPr>
      </w:pPr>
    </w:p>
    <w:p w14:paraId="667A5EEF" w14:textId="06D5FEEC" w:rsidR="003C36F5" w:rsidRPr="00620806" w:rsidRDefault="007D4ED2" w:rsidP="00C70CD2">
      <w:pPr>
        <w:jc w:val="center"/>
        <w:rPr>
          <w:rFonts w:ascii="XCCW Joined 1a" w:hAnsi="XCCW Joined 1a"/>
          <w:b/>
          <w:color w:val="1F3864" w:themeColor="accent1" w:themeShade="80"/>
          <w:sz w:val="24"/>
          <w:szCs w:val="24"/>
          <w:u w:val="single"/>
        </w:rPr>
      </w:pPr>
      <w:r w:rsidRPr="00620806">
        <w:rPr>
          <w:noProof/>
          <w:sz w:val="24"/>
          <w:szCs w:val="24"/>
        </w:rPr>
        <w:drawing>
          <wp:inline distT="0" distB="0" distL="0" distR="0" wp14:anchorId="6C6E9469" wp14:editId="17235841">
            <wp:extent cx="3890470" cy="14860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11324" cy="1494025"/>
                    </a:xfrm>
                    <a:prstGeom prst="rect">
                      <a:avLst/>
                    </a:prstGeom>
                  </pic:spPr>
                </pic:pic>
              </a:graphicData>
            </a:graphic>
          </wp:inline>
        </w:drawing>
      </w:r>
    </w:p>
    <w:p w14:paraId="5AA14C0B" w14:textId="258D7172" w:rsidR="004157ED" w:rsidRPr="00620806" w:rsidRDefault="004157ED" w:rsidP="00C70CD2">
      <w:pPr>
        <w:jc w:val="center"/>
        <w:rPr>
          <w:rFonts w:ascii="XCCW Joined 1a" w:hAnsi="XCCW Joined 1a"/>
          <w:b/>
          <w:color w:val="1F3864" w:themeColor="accent1" w:themeShade="80"/>
          <w:sz w:val="24"/>
          <w:szCs w:val="24"/>
          <w:u w:val="single"/>
        </w:rPr>
      </w:pPr>
      <w:r w:rsidRPr="00620806">
        <w:rPr>
          <w:noProof/>
          <w:sz w:val="24"/>
          <w:szCs w:val="24"/>
        </w:rPr>
        <w:drawing>
          <wp:inline distT="0" distB="0" distL="0" distR="0" wp14:anchorId="3E45E1CE" wp14:editId="167564CB">
            <wp:extent cx="1118761" cy="1212645"/>
            <wp:effectExtent l="0" t="0" r="5715" b="698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57822" cy="1254984"/>
                    </a:xfrm>
                    <a:prstGeom prst="rect">
                      <a:avLst/>
                    </a:prstGeom>
                  </pic:spPr>
                </pic:pic>
              </a:graphicData>
            </a:graphic>
          </wp:inline>
        </w:drawing>
      </w:r>
    </w:p>
    <w:p w14:paraId="2CE5AB6B" w14:textId="1B1BBF95" w:rsidR="005B643D" w:rsidRDefault="005B643D" w:rsidP="00C70CD2">
      <w:pPr>
        <w:jc w:val="center"/>
        <w:rPr>
          <w:rFonts w:ascii="XCCW Joined 1a" w:hAnsi="XCCW Joined 1a"/>
          <w:b/>
          <w:color w:val="1F3864" w:themeColor="accent1" w:themeShade="80"/>
          <w:sz w:val="24"/>
          <w:szCs w:val="24"/>
          <w:u w:val="single"/>
        </w:rPr>
      </w:pPr>
    </w:p>
    <w:p w14:paraId="12916EBB" w14:textId="7051A6DD" w:rsidR="00EE3A8A" w:rsidRDefault="00EE3A8A" w:rsidP="00C70CD2">
      <w:pPr>
        <w:jc w:val="center"/>
        <w:rPr>
          <w:rFonts w:ascii="XCCW Joined 1a" w:hAnsi="XCCW Joined 1a"/>
          <w:b/>
          <w:color w:val="1F3864" w:themeColor="accent1" w:themeShade="80"/>
          <w:sz w:val="24"/>
          <w:szCs w:val="24"/>
          <w:u w:val="single"/>
        </w:rPr>
      </w:pPr>
    </w:p>
    <w:p w14:paraId="077B6F90" w14:textId="77777777" w:rsidR="00EE3A8A" w:rsidRPr="00620806" w:rsidRDefault="00EE3A8A" w:rsidP="00C70CD2">
      <w:pPr>
        <w:jc w:val="center"/>
        <w:rPr>
          <w:rFonts w:ascii="XCCW Joined 1a" w:hAnsi="XCCW Joined 1a"/>
          <w:b/>
          <w:color w:val="1F3864" w:themeColor="accent1" w:themeShade="80"/>
          <w:sz w:val="24"/>
          <w:szCs w:val="24"/>
          <w:u w:val="single"/>
        </w:rPr>
      </w:pPr>
    </w:p>
    <w:p w14:paraId="1027420C" w14:textId="3CF8EAD3" w:rsidR="003C36F5" w:rsidRPr="00620806" w:rsidRDefault="00190ED1" w:rsidP="003C36F5">
      <w:pPr>
        <w:jc w:val="center"/>
        <w:rPr>
          <w:rFonts w:ascii="XCCW Joined 1a" w:hAnsi="XCCW Joined 1a"/>
          <w:sz w:val="24"/>
          <w:szCs w:val="24"/>
        </w:rPr>
      </w:pPr>
      <w:r>
        <w:rPr>
          <w:noProof/>
        </w:rPr>
        <w:lastRenderedPageBreak/>
        <w:drawing>
          <wp:inline distT="0" distB="0" distL="0" distR="0" wp14:anchorId="34557399" wp14:editId="5B64288B">
            <wp:extent cx="2724150" cy="1245660"/>
            <wp:effectExtent l="0" t="0" r="0" b="0"/>
            <wp:docPr id="180068153" name="Picture 180068153" descr="A blue and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8153" name="Picture 180068153" descr="A blue and white sign with black text&#10;&#10;AI-generated content may be incorrect."/>
                    <pic:cNvPicPr/>
                  </pic:nvPicPr>
                  <pic:blipFill>
                    <a:blip r:embed="rId14"/>
                    <a:stretch>
                      <a:fillRect/>
                    </a:stretch>
                  </pic:blipFill>
                  <pic:spPr>
                    <a:xfrm>
                      <a:off x="0" y="0"/>
                      <a:ext cx="2761839" cy="1262894"/>
                    </a:xfrm>
                    <a:prstGeom prst="rect">
                      <a:avLst/>
                    </a:prstGeom>
                  </pic:spPr>
                </pic:pic>
              </a:graphicData>
            </a:graphic>
          </wp:inline>
        </w:drawing>
      </w:r>
    </w:p>
    <w:p w14:paraId="1AC8C76A" w14:textId="77777777" w:rsidR="00EF7116" w:rsidRPr="002A1281" w:rsidRDefault="003C36F5" w:rsidP="003C36F5">
      <w:pPr>
        <w:jc w:val="center"/>
        <w:rPr>
          <w:rFonts w:eastAsia="Times New Roman" w:cstheme="minorHAnsi"/>
          <w:b/>
          <w:bCs/>
          <w:color w:val="4472C4"/>
          <w:sz w:val="24"/>
          <w:szCs w:val="24"/>
          <w:lang w:eastAsia="en-GB"/>
        </w:rPr>
      </w:pPr>
      <w:r w:rsidRPr="002A1281">
        <w:rPr>
          <w:rFonts w:cstheme="minorHAnsi"/>
          <w:sz w:val="24"/>
          <w:szCs w:val="24"/>
        </w:rPr>
        <w:t xml:space="preserve"> </w:t>
      </w:r>
      <w:r w:rsidRPr="002A1281">
        <w:rPr>
          <w:rFonts w:eastAsia="Times New Roman" w:cstheme="minorHAnsi"/>
          <w:b/>
          <w:bCs/>
          <w:color w:val="4472C4"/>
          <w:sz w:val="24"/>
          <w:szCs w:val="24"/>
          <w:lang w:eastAsia="en-GB"/>
        </w:rPr>
        <w:t>“</w:t>
      </w:r>
      <w:r w:rsidR="00C22667" w:rsidRPr="002A1281">
        <w:rPr>
          <w:rFonts w:eastAsia="Times New Roman" w:cstheme="minorHAnsi"/>
          <w:b/>
          <w:bCs/>
          <w:color w:val="4472C4"/>
          <w:sz w:val="24"/>
          <w:szCs w:val="24"/>
          <w:lang w:eastAsia="en-GB"/>
        </w:rPr>
        <w:t>For</w:t>
      </w:r>
      <w:r w:rsidR="00EF7116" w:rsidRPr="002A1281">
        <w:rPr>
          <w:rFonts w:eastAsia="Times New Roman" w:cstheme="minorHAnsi"/>
          <w:b/>
          <w:bCs/>
          <w:color w:val="4472C4"/>
          <w:sz w:val="24"/>
          <w:szCs w:val="24"/>
          <w:lang w:eastAsia="en-GB"/>
        </w:rPr>
        <w:t xml:space="preserve"> with God, everything is possible</w:t>
      </w:r>
      <w:r w:rsidRPr="002A1281">
        <w:rPr>
          <w:rFonts w:eastAsia="Times New Roman" w:cstheme="minorHAnsi"/>
          <w:b/>
          <w:bCs/>
          <w:color w:val="4472C4"/>
          <w:sz w:val="24"/>
          <w:szCs w:val="24"/>
          <w:lang w:eastAsia="en-GB"/>
        </w:rPr>
        <w:t>”</w:t>
      </w:r>
      <w:r w:rsidR="00EF7116" w:rsidRPr="002A1281">
        <w:rPr>
          <w:rFonts w:eastAsia="Times New Roman" w:cstheme="minorHAnsi"/>
          <w:b/>
          <w:bCs/>
          <w:color w:val="4472C4"/>
          <w:sz w:val="24"/>
          <w:szCs w:val="24"/>
          <w:lang w:eastAsia="en-GB"/>
        </w:rPr>
        <w:t xml:space="preserve"> </w:t>
      </w:r>
    </w:p>
    <w:p w14:paraId="4D1D7C75" w14:textId="5D8B6245" w:rsidR="003C36F5" w:rsidRPr="002A1281" w:rsidRDefault="00EF7116" w:rsidP="003C36F5">
      <w:pPr>
        <w:jc w:val="center"/>
        <w:rPr>
          <w:rFonts w:cstheme="minorHAnsi"/>
          <w:sz w:val="24"/>
          <w:szCs w:val="24"/>
        </w:rPr>
      </w:pPr>
      <w:r w:rsidRPr="002A1281">
        <w:rPr>
          <w:rFonts w:eastAsia="Times New Roman" w:cstheme="minorHAnsi"/>
          <w:b/>
          <w:bCs/>
          <w:color w:val="4472C4"/>
          <w:sz w:val="24"/>
          <w:szCs w:val="24"/>
          <w:lang w:eastAsia="en-GB"/>
        </w:rPr>
        <w:t>(Ma</w:t>
      </w:r>
      <w:r w:rsidR="00037FA4" w:rsidRPr="002A1281">
        <w:rPr>
          <w:rFonts w:eastAsia="Times New Roman" w:cstheme="minorHAnsi"/>
          <w:b/>
          <w:bCs/>
          <w:color w:val="4472C4"/>
          <w:sz w:val="24"/>
          <w:szCs w:val="24"/>
          <w:lang w:eastAsia="en-GB"/>
        </w:rPr>
        <w:t xml:space="preserve">tthew </w:t>
      </w:r>
      <w:r w:rsidRPr="002A1281">
        <w:rPr>
          <w:rFonts w:eastAsia="Times New Roman" w:cstheme="minorHAnsi"/>
          <w:b/>
          <w:bCs/>
          <w:color w:val="4472C4"/>
          <w:sz w:val="24"/>
          <w:szCs w:val="24"/>
          <w:lang w:eastAsia="en-GB"/>
        </w:rPr>
        <w:t>19:2</w:t>
      </w:r>
      <w:r w:rsidR="00037FA4" w:rsidRPr="002A1281">
        <w:rPr>
          <w:rFonts w:eastAsia="Times New Roman" w:cstheme="minorHAnsi"/>
          <w:b/>
          <w:bCs/>
          <w:color w:val="4472C4"/>
          <w:sz w:val="24"/>
          <w:szCs w:val="24"/>
          <w:lang w:eastAsia="en-GB"/>
        </w:rPr>
        <w:t>6</w:t>
      </w:r>
      <w:r w:rsidRPr="002A1281">
        <w:rPr>
          <w:rFonts w:eastAsia="Times New Roman" w:cstheme="minorHAnsi"/>
          <w:b/>
          <w:bCs/>
          <w:color w:val="4472C4"/>
          <w:sz w:val="24"/>
          <w:szCs w:val="24"/>
          <w:lang w:eastAsia="en-GB"/>
        </w:rPr>
        <w:t>)</w:t>
      </w:r>
    </w:p>
    <w:p w14:paraId="26C95418" w14:textId="77777777" w:rsidR="0076160F" w:rsidRPr="002A1281" w:rsidRDefault="0076160F" w:rsidP="0076160F">
      <w:pPr>
        <w:pStyle w:val="paragraph"/>
        <w:spacing w:before="0" w:beforeAutospacing="0" w:after="0" w:afterAutospacing="0"/>
        <w:jc w:val="both"/>
        <w:textAlignment w:val="baseline"/>
        <w:rPr>
          <w:rStyle w:val="normaltextrun"/>
          <w:rFonts w:ascii="Calibri" w:hAnsi="Calibri" w:cs="Calibri"/>
          <w:color w:val="000000"/>
          <w:position w:val="3"/>
        </w:rPr>
      </w:pPr>
      <w:r w:rsidRPr="002A1281">
        <w:rPr>
          <w:rStyle w:val="normaltextrun"/>
          <w:rFonts w:ascii="Calibri" w:hAnsi="Calibri" w:cs="Calibri"/>
          <w:color w:val="000000"/>
          <w:position w:val="3"/>
        </w:rPr>
        <w:t>Through our continued service to our community and rooted in our Christian Values, the opportunities we provide inspire our children and adults at our school to learn, to grow and to flourish. We are committed to developing our children into confident individuals who make a positive difference through developing a respect for themselves, and the world around them. For with God, everything is possible. (Matthew 19:26)</w:t>
      </w:r>
    </w:p>
    <w:p w14:paraId="1571DECC" w14:textId="77777777" w:rsidR="0076160F" w:rsidRPr="002A1281" w:rsidRDefault="0076160F" w:rsidP="00BD3C63">
      <w:pPr>
        <w:spacing w:line="300" w:lineRule="atLeast"/>
        <w:jc w:val="both"/>
        <w:rPr>
          <w:rFonts w:ascii="Calibri" w:eastAsia="Times New Roman" w:hAnsi="Calibri" w:cs="Calibri"/>
          <w:color w:val="000000"/>
          <w:sz w:val="24"/>
          <w:szCs w:val="24"/>
          <w:lang w:eastAsia="en-GB"/>
        </w:rPr>
      </w:pPr>
    </w:p>
    <w:p w14:paraId="7F3C73E2" w14:textId="4C7CEB70" w:rsidR="003C36F5" w:rsidRPr="002A1281" w:rsidRDefault="003C36F5" w:rsidP="00BD3C63">
      <w:pPr>
        <w:spacing w:line="300" w:lineRule="atLeast"/>
        <w:jc w:val="both"/>
        <w:rPr>
          <w:rFonts w:ascii="Calibri" w:eastAsia="Times New Roman" w:hAnsi="Calibri" w:cs="Calibri"/>
          <w:color w:val="0070C0"/>
          <w:sz w:val="24"/>
          <w:szCs w:val="24"/>
          <w:lang w:eastAsia="en-GB"/>
        </w:rPr>
      </w:pPr>
      <w:r w:rsidRPr="002A1281">
        <w:rPr>
          <w:rFonts w:ascii="Calibri" w:eastAsia="Times New Roman" w:hAnsi="Calibri" w:cs="Calibri"/>
          <w:color w:val="000000"/>
          <w:sz w:val="24"/>
          <w:szCs w:val="24"/>
          <w:lang w:eastAsia="en-GB"/>
        </w:rPr>
        <w:t xml:space="preserve">Through our vision, we serve our community by providing an inclusive, happy, secure and caring Christian environment where all </w:t>
      </w:r>
      <w:r w:rsidRPr="002A1281">
        <w:rPr>
          <w:rFonts w:ascii="Calibri" w:eastAsia="Times New Roman" w:hAnsi="Calibri" w:cs="Calibri"/>
          <w:sz w:val="24"/>
          <w:szCs w:val="24"/>
          <w:lang w:eastAsia="en-GB"/>
        </w:rPr>
        <w:t>are valued and respected. We believe that God loves all his children unconditionally and values the uniqueness of the individual and recognise the diversity and range of contributions that each child can make.</w:t>
      </w:r>
      <w:r w:rsidR="00985A04" w:rsidRPr="002A1281">
        <w:rPr>
          <w:rFonts w:ascii="Calibri" w:eastAsia="Times New Roman" w:hAnsi="Calibri" w:cs="Calibri"/>
          <w:sz w:val="24"/>
          <w:szCs w:val="24"/>
          <w:lang w:eastAsia="en-GB"/>
        </w:rPr>
        <w:t xml:space="preserve"> </w:t>
      </w:r>
      <w:r w:rsidR="00985A04" w:rsidRPr="002A1281">
        <w:rPr>
          <w:rFonts w:ascii="Calibri" w:eastAsia="Times New Roman" w:hAnsi="Calibri" w:cs="Calibri"/>
          <w:color w:val="0070C0"/>
          <w:sz w:val="24"/>
          <w:szCs w:val="24"/>
          <w:lang w:eastAsia="en-GB"/>
        </w:rPr>
        <w:t xml:space="preserve">In our </w:t>
      </w:r>
      <w:r w:rsidR="00BD3C63" w:rsidRPr="002A1281">
        <w:rPr>
          <w:rFonts w:ascii="Calibri" w:eastAsia="Times New Roman" w:hAnsi="Calibri" w:cs="Calibri"/>
          <w:color w:val="0070C0"/>
          <w:sz w:val="24"/>
          <w:szCs w:val="24"/>
          <w:lang w:eastAsia="en-GB"/>
        </w:rPr>
        <w:t>computing</w:t>
      </w:r>
      <w:r w:rsidR="00985A04" w:rsidRPr="002A1281">
        <w:rPr>
          <w:rFonts w:ascii="Calibri" w:eastAsia="Times New Roman" w:hAnsi="Calibri" w:cs="Calibri"/>
          <w:color w:val="0070C0"/>
          <w:sz w:val="24"/>
          <w:szCs w:val="24"/>
          <w:lang w:eastAsia="en-GB"/>
        </w:rPr>
        <w:t xml:space="preserve"> curriculum, we ensure that </w:t>
      </w:r>
      <w:r w:rsidR="00607B38" w:rsidRPr="002A1281">
        <w:rPr>
          <w:rFonts w:ascii="Calibri" w:eastAsia="Times New Roman" w:hAnsi="Calibri" w:cs="Calibri"/>
          <w:color w:val="0070C0"/>
          <w:sz w:val="24"/>
          <w:szCs w:val="24"/>
          <w:lang w:eastAsia="en-GB"/>
        </w:rPr>
        <w:t xml:space="preserve">children </w:t>
      </w:r>
      <w:r w:rsidR="00D97A4D" w:rsidRPr="002A1281">
        <w:rPr>
          <w:rFonts w:ascii="Calibri" w:eastAsia="Times New Roman" w:hAnsi="Calibri" w:cs="Calibri"/>
          <w:color w:val="0070C0"/>
          <w:sz w:val="24"/>
          <w:szCs w:val="24"/>
          <w:lang w:eastAsia="en-GB"/>
        </w:rPr>
        <w:t xml:space="preserve">fully understand the role and benefits that technology can have on our daily lives. </w:t>
      </w:r>
      <w:r w:rsidR="003F4A26" w:rsidRPr="002A1281">
        <w:rPr>
          <w:rFonts w:ascii="Calibri" w:eastAsia="Times New Roman" w:hAnsi="Calibri" w:cs="Calibri"/>
          <w:color w:val="0070C0"/>
          <w:sz w:val="24"/>
          <w:szCs w:val="24"/>
          <w:lang w:eastAsia="en-GB"/>
        </w:rPr>
        <w:t>We ensure our school vision drives ou</w:t>
      </w:r>
      <w:r w:rsidR="009D459A" w:rsidRPr="002A1281">
        <w:rPr>
          <w:rFonts w:ascii="Calibri" w:eastAsia="Times New Roman" w:hAnsi="Calibri" w:cs="Calibri"/>
          <w:color w:val="0070C0"/>
          <w:sz w:val="24"/>
          <w:szCs w:val="24"/>
          <w:lang w:eastAsia="en-GB"/>
        </w:rPr>
        <w:t xml:space="preserve">r computing curriculum as we understand that </w:t>
      </w:r>
      <w:r w:rsidR="0034624D" w:rsidRPr="002A1281">
        <w:rPr>
          <w:rFonts w:ascii="Calibri" w:eastAsia="Times New Roman" w:hAnsi="Calibri" w:cs="Calibri"/>
          <w:color w:val="0070C0"/>
          <w:sz w:val="24"/>
          <w:szCs w:val="24"/>
          <w:lang w:eastAsia="en-GB"/>
        </w:rPr>
        <w:t>this subject is pivotal for our children’s future</w:t>
      </w:r>
      <w:r w:rsidR="001F5F7C" w:rsidRPr="002A1281">
        <w:rPr>
          <w:rFonts w:ascii="Calibri" w:eastAsia="Times New Roman" w:hAnsi="Calibri" w:cs="Calibri"/>
          <w:color w:val="0070C0"/>
          <w:sz w:val="24"/>
          <w:szCs w:val="24"/>
          <w:lang w:eastAsia="en-GB"/>
        </w:rPr>
        <w:t xml:space="preserve">s. When they master computing skills, ‘everything is possible’, as we are equipping them for careers in the future that haven’t been invented yet! </w:t>
      </w:r>
    </w:p>
    <w:p w14:paraId="6F60F6EC" w14:textId="75EDABF9" w:rsidR="0076160F" w:rsidRPr="002A1281" w:rsidRDefault="0076160F" w:rsidP="00BD3C63">
      <w:pPr>
        <w:spacing w:line="300" w:lineRule="atLeast"/>
        <w:jc w:val="both"/>
        <w:rPr>
          <w:rFonts w:ascii="Calibri" w:eastAsia="Times New Roman" w:hAnsi="Calibri" w:cs="Calibri"/>
          <w:color w:val="0070C0"/>
          <w:sz w:val="24"/>
          <w:szCs w:val="24"/>
          <w:lang w:eastAsia="en-GB"/>
        </w:rPr>
      </w:pPr>
    </w:p>
    <w:p w14:paraId="39EB738E" w14:textId="18BCF16B" w:rsidR="0076160F" w:rsidRDefault="0076160F" w:rsidP="00BD3C63">
      <w:pPr>
        <w:spacing w:line="300" w:lineRule="atLeast"/>
        <w:jc w:val="both"/>
        <w:rPr>
          <w:rFonts w:ascii="XCCW Joined 1a" w:eastAsia="Times New Roman" w:hAnsi="XCCW Joined 1a" w:cs="Arial"/>
          <w:color w:val="0070C0"/>
          <w:sz w:val="24"/>
          <w:szCs w:val="24"/>
          <w:lang w:eastAsia="en-GB"/>
        </w:rPr>
      </w:pPr>
    </w:p>
    <w:p w14:paraId="1AF61817" w14:textId="77777777" w:rsidR="00E82170" w:rsidRDefault="00E82170" w:rsidP="00E82170">
      <w:r>
        <w:rPr>
          <w:noProof/>
        </w:rPr>
        <w:drawing>
          <wp:inline distT="0" distB="0" distL="0" distR="0" wp14:anchorId="7DD8568F" wp14:editId="76FDC3EB">
            <wp:extent cx="5731510" cy="2384425"/>
            <wp:effectExtent l="0" t="0" r="2540" b="0"/>
            <wp:docPr id="173978751" name="Picture 173978751" descr="A blue ribbo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78751" name="Picture 173978751" descr="A blue ribbon with black text&#10;&#10;AI-generated content may be incorrect."/>
                    <pic:cNvPicPr/>
                  </pic:nvPicPr>
                  <pic:blipFill>
                    <a:blip r:embed="rId15"/>
                    <a:stretch>
                      <a:fillRect/>
                    </a:stretch>
                  </pic:blipFill>
                  <pic:spPr>
                    <a:xfrm>
                      <a:off x="0" y="0"/>
                      <a:ext cx="5731510" cy="2384425"/>
                    </a:xfrm>
                    <a:prstGeom prst="rect">
                      <a:avLst/>
                    </a:prstGeom>
                  </pic:spPr>
                </pic:pic>
              </a:graphicData>
            </a:graphic>
          </wp:inline>
        </w:drawing>
      </w:r>
    </w:p>
    <w:p w14:paraId="6E06EFA9" w14:textId="77777777" w:rsidR="00E82170" w:rsidRPr="002A1281" w:rsidRDefault="00E82170" w:rsidP="00E82170">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2A1281">
        <w:rPr>
          <w:rFonts w:ascii="Calibri" w:eastAsia="Times New Roman" w:hAnsi="Calibri" w:cs="Calibri"/>
          <w:color w:val="000000"/>
          <w:sz w:val="24"/>
          <w:szCs w:val="24"/>
          <w:lang w:eastAsia="en-GB"/>
        </w:rPr>
        <w:t>The spiritual development of our children is a priority across all areas of the curriculum. At Queen’s Park CE/URC Primary School, we define spirituality as connecting with ourselves, others, the world and God, through whom, everything is possible (Matthew 19:26).</w:t>
      </w:r>
    </w:p>
    <w:p w14:paraId="1B252746" w14:textId="77777777" w:rsidR="00E82170" w:rsidRPr="002A1281" w:rsidRDefault="00E82170" w:rsidP="00E82170">
      <w:pPr>
        <w:shd w:val="clear" w:color="auto" w:fill="FFFFFF" w:themeFill="background1"/>
        <w:spacing w:after="0" w:line="240" w:lineRule="auto"/>
        <w:jc w:val="both"/>
        <w:textAlignment w:val="baseline"/>
        <w:rPr>
          <w:rFonts w:ascii="Calibri" w:eastAsia="Times New Roman" w:hAnsi="Calibri" w:cs="Calibri"/>
          <w:color w:val="000000"/>
          <w:sz w:val="24"/>
          <w:szCs w:val="24"/>
          <w:lang w:eastAsia="en-GB"/>
        </w:rPr>
      </w:pPr>
      <w:r w:rsidRPr="002A1281">
        <w:rPr>
          <w:rFonts w:ascii="Calibri" w:eastAsia="Times New Roman" w:hAnsi="Calibri" w:cs="Calibri"/>
          <w:color w:val="000000" w:themeColor="text1"/>
          <w:sz w:val="24"/>
          <w:szCs w:val="24"/>
          <w:lang w:eastAsia="en-GB"/>
        </w:rPr>
        <w:lastRenderedPageBreak/>
        <w:t>We explore spirituality through our Spiritual Capacities (our Spiritual C’s) which are curiosity, creativity, compassion, captivation, consciousness, being courageous contributors and having opportunities to contemplate.</w:t>
      </w:r>
    </w:p>
    <w:p w14:paraId="7B606C16" w14:textId="77777777" w:rsidR="00E82170" w:rsidRPr="002A1281" w:rsidRDefault="00E82170" w:rsidP="00E82170">
      <w:pPr>
        <w:shd w:val="clear" w:color="auto" w:fill="FFFFFF"/>
        <w:spacing w:after="0" w:line="240" w:lineRule="auto"/>
        <w:jc w:val="both"/>
        <w:textAlignment w:val="baseline"/>
        <w:rPr>
          <w:rFonts w:ascii="Calibri" w:eastAsia="Times New Roman" w:hAnsi="Calibri" w:cs="Calibri"/>
          <w:color w:val="000000"/>
          <w:sz w:val="24"/>
          <w:szCs w:val="24"/>
          <w:lang w:eastAsia="en-GB"/>
        </w:rPr>
      </w:pPr>
    </w:p>
    <w:p w14:paraId="3D1F8905" w14:textId="77777777" w:rsidR="00E82170" w:rsidRPr="002A1281" w:rsidRDefault="00E82170" w:rsidP="00E82170">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2A1281">
        <w:rPr>
          <w:rFonts w:ascii="Calibri" w:eastAsia="Times New Roman" w:hAnsi="Calibri" w:cs="Calibri"/>
          <w:color w:val="000000"/>
          <w:sz w:val="24"/>
          <w:szCs w:val="24"/>
          <w:lang w:eastAsia="en-GB"/>
        </w:rPr>
        <w:t>We understand the importance of both planned and spontaneous opportunities in all aspects of our CROWN Curriculum. This is evidenced in our class reflections book, through ‘spirituality in the spotlight’ and through speaking to our children.</w:t>
      </w:r>
    </w:p>
    <w:p w14:paraId="504DD89A" w14:textId="77777777" w:rsidR="00E82170" w:rsidRDefault="00E82170" w:rsidP="00BD3C63">
      <w:pPr>
        <w:spacing w:line="300" w:lineRule="atLeast"/>
        <w:jc w:val="both"/>
        <w:rPr>
          <w:rFonts w:ascii="XCCW Joined 1a" w:eastAsia="Times New Roman" w:hAnsi="XCCW Joined 1a" w:cs="Arial"/>
          <w:color w:val="0070C0"/>
          <w:sz w:val="24"/>
          <w:szCs w:val="24"/>
          <w:lang w:eastAsia="en-GB"/>
        </w:rPr>
      </w:pPr>
    </w:p>
    <w:p w14:paraId="1C1D5F18" w14:textId="31999A42" w:rsidR="00725610" w:rsidRPr="00620806" w:rsidRDefault="00D21210" w:rsidP="00EE3A8A">
      <w:pPr>
        <w:jc w:val="center"/>
        <w:rPr>
          <w:rFonts w:ascii="XCCW Joined 1a" w:hAnsi="XCCW Joined 1a"/>
          <w:sz w:val="24"/>
          <w:szCs w:val="24"/>
        </w:rPr>
      </w:pPr>
      <w:r w:rsidRPr="003A578F">
        <w:rPr>
          <w:rFonts w:ascii="Calibri" w:hAnsi="Calibri" w:cs="Calibri"/>
          <w:noProof/>
          <w:sz w:val="24"/>
          <w:szCs w:val="24"/>
        </w:rPr>
        <w:drawing>
          <wp:inline distT="0" distB="0" distL="0" distR="0" wp14:anchorId="6CBF9178" wp14:editId="68A1F032">
            <wp:extent cx="2457450" cy="1201897"/>
            <wp:effectExtent l="0" t="0" r="0" b="0"/>
            <wp:docPr id="21" name="Picture 21" descr="A blue and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and white sign with black text&#10;&#10;AI-generated content may be incorrect."/>
                    <pic:cNvPicPr/>
                  </pic:nvPicPr>
                  <pic:blipFill>
                    <a:blip r:embed="rId16"/>
                    <a:stretch>
                      <a:fillRect/>
                    </a:stretch>
                  </pic:blipFill>
                  <pic:spPr>
                    <a:xfrm>
                      <a:off x="0" y="0"/>
                      <a:ext cx="2472805" cy="1209407"/>
                    </a:xfrm>
                    <a:prstGeom prst="rect">
                      <a:avLst/>
                    </a:prstGeom>
                  </pic:spPr>
                </pic:pic>
              </a:graphicData>
            </a:graphic>
          </wp:inline>
        </w:drawing>
      </w:r>
    </w:p>
    <w:p w14:paraId="01561E42" w14:textId="77777777" w:rsidR="00D5361A" w:rsidRPr="00620806" w:rsidRDefault="00D5361A" w:rsidP="00D5361A">
      <w:pPr>
        <w:jc w:val="center"/>
        <w:rPr>
          <w:rFonts w:ascii="XCCW Joined 1a" w:hAnsi="XCCW Joined 1a"/>
          <w:sz w:val="24"/>
          <w:szCs w:val="24"/>
        </w:rPr>
      </w:pPr>
      <w:r w:rsidRPr="00620806">
        <w:rPr>
          <w:rFonts w:ascii="XCCW Joined 1a" w:hAnsi="XCCW Joined 1a"/>
          <w:noProof/>
          <w:sz w:val="24"/>
          <w:szCs w:val="24"/>
        </w:rPr>
        <w:drawing>
          <wp:inline distT="0" distB="0" distL="0" distR="0" wp14:anchorId="59D10C68" wp14:editId="43D5DEBA">
            <wp:extent cx="712180" cy="593725"/>
            <wp:effectExtent l="19050" t="19050" r="12065" b="158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48466" cy="623975"/>
                    </a:xfrm>
                    <a:prstGeom prst="rect">
                      <a:avLst/>
                    </a:prstGeom>
                    <a:ln w="19050">
                      <a:solidFill>
                        <a:schemeClr val="accent1"/>
                      </a:solidFill>
                    </a:ln>
                  </pic:spPr>
                </pic:pic>
              </a:graphicData>
            </a:graphic>
          </wp:inline>
        </w:drawing>
      </w:r>
      <w:r w:rsidRPr="00620806">
        <w:rPr>
          <w:rFonts w:ascii="XCCW Joined 1a" w:hAnsi="XCCW Joined 1a"/>
          <w:noProof/>
          <w:sz w:val="24"/>
          <w:szCs w:val="24"/>
        </w:rPr>
        <w:t xml:space="preserve">     </w:t>
      </w:r>
      <w:r w:rsidRPr="00620806">
        <w:rPr>
          <w:rFonts w:ascii="XCCW Joined 1a" w:hAnsi="XCCW Joined 1a"/>
          <w:noProof/>
          <w:sz w:val="24"/>
          <w:szCs w:val="24"/>
        </w:rPr>
        <w:drawing>
          <wp:inline distT="0" distB="0" distL="0" distR="0" wp14:anchorId="7ECE6374" wp14:editId="4ECA49D5">
            <wp:extent cx="655955" cy="586105"/>
            <wp:effectExtent l="19050" t="19050" r="10795" b="234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82285" cy="609631"/>
                    </a:xfrm>
                    <a:prstGeom prst="rect">
                      <a:avLst/>
                    </a:prstGeom>
                    <a:ln>
                      <a:solidFill>
                        <a:schemeClr val="accent1"/>
                      </a:solidFill>
                    </a:ln>
                  </pic:spPr>
                </pic:pic>
              </a:graphicData>
            </a:graphic>
          </wp:inline>
        </w:drawing>
      </w:r>
      <w:r w:rsidRPr="00620806">
        <w:rPr>
          <w:rFonts w:ascii="XCCW Joined 1a" w:hAnsi="XCCW Joined 1a"/>
          <w:noProof/>
          <w:sz w:val="24"/>
          <w:szCs w:val="24"/>
        </w:rPr>
        <w:t xml:space="preserve">     </w:t>
      </w:r>
      <w:r w:rsidRPr="00620806">
        <w:rPr>
          <w:rFonts w:ascii="XCCW Joined 1a" w:hAnsi="XCCW Joined 1a"/>
          <w:noProof/>
          <w:sz w:val="24"/>
          <w:szCs w:val="24"/>
        </w:rPr>
        <w:drawing>
          <wp:inline distT="0" distB="0" distL="0" distR="0" wp14:anchorId="417F5169" wp14:editId="4C630B9A">
            <wp:extent cx="689176" cy="588645"/>
            <wp:effectExtent l="19050" t="19050" r="15875" b="209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flipH="1">
                      <a:off x="0" y="0"/>
                      <a:ext cx="712738" cy="608770"/>
                    </a:xfrm>
                    <a:prstGeom prst="rect">
                      <a:avLst/>
                    </a:prstGeom>
                    <a:ln>
                      <a:solidFill>
                        <a:schemeClr val="accent1"/>
                      </a:solidFill>
                    </a:ln>
                  </pic:spPr>
                </pic:pic>
              </a:graphicData>
            </a:graphic>
          </wp:inline>
        </w:drawing>
      </w:r>
      <w:r w:rsidRPr="00620806">
        <w:rPr>
          <w:rFonts w:ascii="XCCW Joined 1a" w:hAnsi="XCCW Joined 1a"/>
          <w:noProof/>
          <w:sz w:val="24"/>
          <w:szCs w:val="24"/>
        </w:rPr>
        <w:t xml:space="preserve">     </w:t>
      </w:r>
      <w:r w:rsidRPr="00620806">
        <w:rPr>
          <w:rFonts w:ascii="XCCW Joined 1a" w:hAnsi="XCCW Joined 1a"/>
          <w:noProof/>
          <w:sz w:val="24"/>
          <w:szCs w:val="24"/>
        </w:rPr>
        <w:drawing>
          <wp:inline distT="0" distB="0" distL="0" distR="0" wp14:anchorId="0EC0E059" wp14:editId="186B822A">
            <wp:extent cx="647700" cy="600025"/>
            <wp:effectExtent l="19050" t="19050" r="19050" b="1016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80279" cy="630206"/>
                    </a:xfrm>
                    <a:prstGeom prst="rect">
                      <a:avLst/>
                    </a:prstGeom>
                    <a:ln>
                      <a:solidFill>
                        <a:schemeClr val="accent1"/>
                      </a:solidFill>
                    </a:ln>
                  </pic:spPr>
                </pic:pic>
              </a:graphicData>
            </a:graphic>
          </wp:inline>
        </w:drawing>
      </w:r>
      <w:r w:rsidRPr="00620806">
        <w:rPr>
          <w:rFonts w:ascii="XCCW Joined 1a" w:hAnsi="XCCW Joined 1a"/>
          <w:noProof/>
          <w:sz w:val="24"/>
          <w:szCs w:val="24"/>
        </w:rPr>
        <w:t xml:space="preserve">    </w:t>
      </w:r>
      <w:r w:rsidRPr="00620806">
        <w:rPr>
          <w:rFonts w:ascii="XCCW Joined 1a" w:hAnsi="XCCW Joined 1a"/>
          <w:noProof/>
          <w:sz w:val="24"/>
          <w:szCs w:val="24"/>
        </w:rPr>
        <w:drawing>
          <wp:inline distT="0" distB="0" distL="0" distR="0" wp14:anchorId="6F6D31D6" wp14:editId="4B1DE1DE">
            <wp:extent cx="685800" cy="586319"/>
            <wp:effectExtent l="19050" t="19050" r="19050" b="2349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flipH="1">
                      <a:off x="0" y="0"/>
                      <a:ext cx="707787" cy="605117"/>
                    </a:xfrm>
                    <a:prstGeom prst="rect">
                      <a:avLst/>
                    </a:prstGeom>
                    <a:ln>
                      <a:solidFill>
                        <a:schemeClr val="accent1"/>
                      </a:solidFill>
                    </a:ln>
                  </pic:spPr>
                </pic:pic>
              </a:graphicData>
            </a:graphic>
          </wp:inline>
        </w:drawing>
      </w:r>
    </w:p>
    <w:p w14:paraId="08107E30" w14:textId="564B3B54" w:rsidR="00E82170" w:rsidRPr="002A1281" w:rsidRDefault="00D85A1B" w:rsidP="00E82170">
      <w:pPr>
        <w:rPr>
          <w:rFonts w:cstheme="minorHAnsi"/>
          <w:sz w:val="24"/>
          <w:szCs w:val="24"/>
        </w:rPr>
      </w:pPr>
      <w:r>
        <w:rPr>
          <w:rFonts w:cstheme="minorHAnsi"/>
          <w:b/>
          <w:bCs/>
          <w:color w:val="0070C0"/>
          <w:sz w:val="24"/>
          <w:szCs w:val="24"/>
        </w:rPr>
        <w:t xml:space="preserve">       </w:t>
      </w:r>
      <w:r w:rsidR="00D5361A" w:rsidRPr="002A1281">
        <w:rPr>
          <w:rFonts w:cstheme="minorHAnsi"/>
          <w:b/>
          <w:bCs/>
          <w:color w:val="0070C0"/>
          <w:sz w:val="24"/>
          <w:szCs w:val="24"/>
        </w:rPr>
        <w:t>C</w:t>
      </w:r>
      <w:r w:rsidR="00D5361A" w:rsidRPr="002A1281">
        <w:rPr>
          <w:rFonts w:cstheme="minorHAnsi"/>
          <w:sz w:val="24"/>
          <w:szCs w:val="24"/>
        </w:rPr>
        <w:t>hallenge</w:t>
      </w:r>
      <w:r w:rsidR="00D5361A" w:rsidRPr="002A1281">
        <w:rPr>
          <w:rFonts w:cstheme="minorHAnsi"/>
          <w:sz w:val="24"/>
          <w:szCs w:val="24"/>
        </w:rPr>
        <w:tab/>
      </w:r>
      <w:r w:rsidR="008957C8">
        <w:rPr>
          <w:rFonts w:cstheme="minorHAnsi"/>
          <w:sz w:val="24"/>
          <w:szCs w:val="24"/>
        </w:rPr>
        <w:tab/>
      </w:r>
      <w:r w:rsidR="008957C8" w:rsidRPr="002A1281">
        <w:rPr>
          <w:rFonts w:cstheme="minorHAnsi"/>
          <w:sz w:val="24"/>
          <w:szCs w:val="24"/>
        </w:rPr>
        <w:t xml:space="preserve"> Resilience</w:t>
      </w:r>
      <w:r w:rsidR="002A1281">
        <w:rPr>
          <w:rFonts w:cstheme="minorHAnsi"/>
          <w:sz w:val="24"/>
          <w:szCs w:val="24"/>
        </w:rPr>
        <w:t xml:space="preserve">             </w:t>
      </w:r>
      <w:r w:rsidR="00D5361A" w:rsidRPr="002A1281">
        <w:rPr>
          <w:rFonts w:cstheme="minorHAnsi"/>
          <w:sz w:val="24"/>
          <w:szCs w:val="24"/>
        </w:rPr>
        <w:t xml:space="preserve"> </w:t>
      </w:r>
      <w:r w:rsidR="00D5361A" w:rsidRPr="002A1281">
        <w:rPr>
          <w:rFonts w:cstheme="minorHAnsi"/>
          <w:b/>
          <w:bCs/>
          <w:color w:val="0070C0"/>
          <w:sz w:val="24"/>
          <w:szCs w:val="24"/>
        </w:rPr>
        <w:t>O</w:t>
      </w:r>
      <w:r w:rsidR="00D5361A" w:rsidRPr="002A1281">
        <w:rPr>
          <w:rFonts w:cstheme="minorHAnsi"/>
          <w:sz w:val="24"/>
          <w:szCs w:val="24"/>
        </w:rPr>
        <w:t>pportunities</w:t>
      </w:r>
      <w:r w:rsidR="00D5361A" w:rsidRPr="002A1281">
        <w:rPr>
          <w:rFonts w:cstheme="minorHAnsi"/>
          <w:sz w:val="24"/>
          <w:szCs w:val="24"/>
        </w:rPr>
        <w:tab/>
      </w:r>
      <w:r w:rsidR="002A1281">
        <w:rPr>
          <w:rFonts w:cstheme="minorHAnsi"/>
          <w:sz w:val="24"/>
          <w:szCs w:val="24"/>
        </w:rPr>
        <w:t xml:space="preserve">     </w:t>
      </w:r>
      <w:r w:rsidR="00D5361A" w:rsidRPr="002A1281">
        <w:rPr>
          <w:rFonts w:cstheme="minorHAnsi"/>
          <w:b/>
          <w:bCs/>
          <w:color w:val="0070C0"/>
          <w:sz w:val="24"/>
          <w:szCs w:val="24"/>
        </w:rPr>
        <w:t>W</w:t>
      </w:r>
      <w:r w:rsidR="00D5361A" w:rsidRPr="002A1281">
        <w:rPr>
          <w:rFonts w:cstheme="minorHAnsi"/>
          <w:sz w:val="24"/>
          <w:szCs w:val="24"/>
        </w:rPr>
        <w:t>ellbeing</w:t>
      </w:r>
      <w:r w:rsidR="00D5361A" w:rsidRPr="002A1281">
        <w:rPr>
          <w:rFonts w:cstheme="minorHAnsi"/>
          <w:sz w:val="24"/>
          <w:szCs w:val="24"/>
        </w:rPr>
        <w:tab/>
      </w:r>
      <w:r w:rsidR="002A1281">
        <w:rPr>
          <w:rFonts w:cstheme="minorHAnsi"/>
          <w:sz w:val="24"/>
          <w:szCs w:val="24"/>
        </w:rPr>
        <w:t xml:space="preserve">        </w:t>
      </w:r>
      <w:proofErr w:type="spellStart"/>
      <w:r w:rsidR="00D5361A" w:rsidRPr="002A1281">
        <w:rPr>
          <w:rFonts w:cstheme="minorHAnsi"/>
          <w:sz w:val="24"/>
          <w:szCs w:val="24"/>
        </w:rPr>
        <w:t>k</w:t>
      </w:r>
      <w:r w:rsidR="00D5361A" w:rsidRPr="002A1281">
        <w:rPr>
          <w:rFonts w:cstheme="minorHAnsi"/>
          <w:b/>
          <w:bCs/>
          <w:color w:val="0070C0"/>
          <w:sz w:val="24"/>
          <w:szCs w:val="24"/>
        </w:rPr>
        <w:t>N</w:t>
      </w:r>
      <w:r w:rsidR="00D5361A" w:rsidRPr="002A1281">
        <w:rPr>
          <w:rFonts w:cstheme="minorHAnsi"/>
          <w:sz w:val="24"/>
          <w:szCs w:val="24"/>
        </w:rPr>
        <w:t>owledge</w:t>
      </w:r>
      <w:proofErr w:type="spellEnd"/>
    </w:p>
    <w:p w14:paraId="439239B7" w14:textId="594D5DB3" w:rsidR="00D5361A" w:rsidRPr="002A1281" w:rsidRDefault="00230636" w:rsidP="00E82170">
      <w:pPr>
        <w:jc w:val="center"/>
        <w:rPr>
          <w:rFonts w:cstheme="minorHAnsi"/>
          <w:sz w:val="24"/>
          <w:szCs w:val="24"/>
        </w:rPr>
      </w:pPr>
      <w:r w:rsidRPr="002A1281">
        <w:rPr>
          <w:rFonts w:cstheme="minorHAnsi"/>
          <w:b/>
          <w:bCs/>
          <w:color w:val="0070C0"/>
          <w:sz w:val="24"/>
          <w:szCs w:val="24"/>
        </w:rPr>
        <w:t xml:space="preserve">Our five Crown Principles drive our </w:t>
      </w:r>
      <w:r w:rsidR="00CF4F65" w:rsidRPr="002A1281">
        <w:rPr>
          <w:rFonts w:cstheme="minorHAnsi"/>
          <w:b/>
          <w:bCs/>
          <w:color w:val="0070C0"/>
          <w:sz w:val="24"/>
          <w:szCs w:val="24"/>
        </w:rPr>
        <w:t>computing</w:t>
      </w:r>
      <w:r w:rsidRPr="002A1281">
        <w:rPr>
          <w:rFonts w:cstheme="minorHAnsi"/>
          <w:b/>
          <w:bCs/>
          <w:color w:val="0070C0"/>
          <w:sz w:val="24"/>
          <w:szCs w:val="24"/>
        </w:rPr>
        <w:t xml:space="preserve"> curriculum.</w:t>
      </w:r>
    </w:p>
    <w:p w14:paraId="7C588694" w14:textId="77777777" w:rsidR="00D5361A" w:rsidRPr="002A1281" w:rsidRDefault="00D5361A" w:rsidP="00D5361A">
      <w:pPr>
        <w:jc w:val="center"/>
        <w:rPr>
          <w:rFonts w:cstheme="minorHAnsi"/>
          <w:sz w:val="24"/>
          <w:szCs w:val="24"/>
        </w:rPr>
      </w:pPr>
    </w:p>
    <w:p w14:paraId="4D6CD4BD" w14:textId="5B61A11E" w:rsidR="00D5361A" w:rsidRPr="002A1281" w:rsidRDefault="00777936" w:rsidP="00D5361A">
      <w:pPr>
        <w:jc w:val="center"/>
        <w:rPr>
          <w:rFonts w:cstheme="minorHAnsi"/>
          <w:sz w:val="24"/>
          <w:szCs w:val="24"/>
        </w:rPr>
      </w:pPr>
      <w:r w:rsidRPr="002A1281">
        <w:rPr>
          <w:rFonts w:cstheme="minorHAnsi"/>
          <w:noProof/>
          <w:sz w:val="24"/>
          <w:szCs w:val="24"/>
        </w:rPr>
        <w:drawing>
          <wp:inline distT="0" distB="0" distL="0" distR="0" wp14:anchorId="4B6EED1D" wp14:editId="798B5CFB">
            <wp:extent cx="2447925" cy="923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47925" cy="923925"/>
                    </a:xfrm>
                    <a:prstGeom prst="rect">
                      <a:avLst/>
                    </a:prstGeom>
                  </pic:spPr>
                </pic:pic>
              </a:graphicData>
            </a:graphic>
          </wp:inline>
        </w:drawing>
      </w:r>
    </w:p>
    <w:p w14:paraId="54F81217" w14:textId="77777777" w:rsidR="0016476B" w:rsidRPr="002A1281" w:rsidRDefault="0016476B" w:rsidP="0016476B">
      <w:pPr>
        <w:shd w:val="clear" w:color="auto" w:fill="FFFFFF"/>
        <w:spacing w:after="0" w:line="300" w:lineRule="atLeast"/>
        <w:jc w:val="center"/>
        <w:rPr>
          <w:rFonts w:eastAsia="Times New Roman" w:cstheme="minorHAnsi"/>
          <w:b/>
          <w:bCs/>
          <w:color w:val="1A2C7C"/>
          <w:sz w:val="24"/>
          <w:szCs w:val="24"/>
          <w:u w:val="single"/>
          <w:lang w:eastAsia="en-GB"/>
        </w:rPr>
      </w:pPr>
      <w:r w:rsidRPr="002A1281">
        <w:rPr>
          <w:rFonts w:eastAsia="Times New Roman" w:cstheme="minorHAnsi"/>
          <w:b/>
          <w:bCs/>
          <w:color w:val="1A2C7C"/>
          <w:sz w:val="24"/>
          <w:szCs w:val="24"/>
          <w:u w:val="single"/>
          <w:lang w:eastAsia="en-GB"/>
        </w:rPr>
        <w:t>Challenge</w:t>
      </w:r>
    </w:p>
    <w:p w14:paraId="4BDAE03C" w14:textId="77777777" w:rsidR="0016476B" w:rsidRPr="002A1281" w:rsidRDefault="0016476B" w:rsidP="0016476B">
      <w:pPr>
        <w:shd w:val="clear" w:color="auto" w:fill="FFFFFF"/>
        <w:spacing w:after="0" w:line="300" w:lineRule="atLeast"/>
        <w:jc w:val="center"/>
        <w:rPr>
          <w:rFonts w:eastAsia="Times New Roman" w:cstheme="minorHAnsi"/>
          <w:b/>
          <w:bCs/>
          <w:color w:val="000000"/>
          <w:sz w:val="24"/>
          <w:szCs w:val="24"/>
          <w:lang w:eastAsia="en-GB"/>
        </w:rPr>
      </w:pPr>
    </w:p>
    <w:p w14:paraId="26D93C82" w14:textId="5987FF65" w:rsidR="0016476B" w:rsidRPr="002A1281" w:rsidRDefault="0016476B" w:rsidP="0016476B">
      <w:pPr>
        <w:shd w:val="clear" w:color="auto" w:fill="FFFFFF"/>
        <w:spacing w:after="150" w:line="300" w:lineRule="atLeast"/>
        <w:jc w:val="both"/>
        <w:rPr>
          <w:rFonts w:eastAsia="Times New Roman" w:cstheme="minorHAnsi"/>
          <w:sz w:val="24"/>
          <w:szCs w:val="24"/>
          <w:lang w:eastAsia="en-GB"/>
        </w:rPr>
      </w:pPr>
      <w:r w:rsidRPr="002A1281">
        <w:rPr>
          <w:rFonts w:eastAsia="Times New Roman" w:cstheme="minorHAnsi"/>
          <w:sz w:val="24"/>
          <w:szCs w:val="24"/>
          <w:lang w:eastAsia="en-GB"/>
        </w:rPr>
        <w:t>Through the ‘challenge’ curriculum driver we want ou</w:t>
      </w:r>
      <w:r w:rsidR="002A3935" w:rsidRPr="002A1281">
        <w:rPr>
          <w:rFonts w:eastAsia="Times New Roman" w:cstheme="minorHAnsi"/>
          <w:sz w:val="24"/>
          <w:szCs w:val="24"/>
          <w:lang w:eastAsia="en-GB"/>
        </w:rPr>
        <w:t>r</w:t>
      </w:r>
      <w:r w:rsidRPr="002A1281">
        <w:rPr>
          <w:rFonts w:eastAsia="Times New Roman" w:cstheme="minorHAnsi"/>
          <w:sz w:val="24"/>
          <w:szCs w:val="24"/>
          <w:lang w:eastAsia="en-GB"/>
        </w:rPr>
        <w:t xml:space="preserve"> children </w:t>
      </w:r>
      <w:r w:rsidR="007308D8" w:rsidRPr="002A1281">
        <w:rPr>
          <w:rFonts w:eastAsia="Times New Roman" w:cstheme="minorHAnsi"/>
          <w:sz w:val="24"/>
          <w:szCs w:val="24"/>
          <w:lang w:eastAsia="en-GB"/>
        </w:rPr>
        <w:t xml:space="preserve">to </w:t>
      </w:r>
      <w:r w:rsidRPr="002A1281">
        <w:rPr>
          <w:rFonts w:eastAsia="Times New Roman" w:cstheme="minorHAnsi"/>
          <w:sz w:val="24"/>
          <w:szCs w:val="24"/>
          <w:lang w:eastAsia="en-GB"/>
        </w:rPr>
        <w:t xml:space="preserve">relish challenges that being a </w:t>
      </w:r>
      <w:r w:rsidR="00BE32AD" w:rsidRPr="002A1281">
        <w:rPr>
          <w:rFonts w:eastAsia="Times New Roman" w:cstheme="minorHAnsi"/>
          <w:sz w:val="24"/>
          <w:szCs w:val="24"/>
          <w:lang w:eastAsia="en-GB"/>
        </w:rPr>
        <w:t xml:space="preserve">computer </w:t>
      </w:r>
      <w:r w:rsidR="00183A1C" w:rsidRPr="002A1281">
        <w:rPr>
          <w:rFonts w:eastAsia="Times New Roman" w:cstheme="minorHAnsi"/>
          <w:sz w:val="24"/>
          <w:szCs w:val="24"/>
          <w:lang w:eastAsia="en-GB"/>
        </w:rPr>
        <w:t>scientist</w:t>
      </w:r>
      <w:r w:rsidRPr="002A1281">
        <w:rPr>
          <w:rFonts w:eastAsia="Times New Roman" w:cstheme="minorHAnsi"/>
          <w:sz w:val="24"/>
          <w:szCs w:val="24"/>
          <w:lang w:eastAsia="en-GB"/>
        </w:rPr>
        <w:t xml:space="preserve"> can bring:</w:t>
      </w:r>
      <w:r w:rsidR="00511954" w:rsidRPr="002A1281">
        <w:rPr>
          <w:rFonts w:eastAsia="Times New Roman" w:cstheme="minorHAnsi"/>
          <w:sz w:val="24"/>
          <w:szCs w:val="24"/>
          <w:lang w:eastAsia="en-GB"/>
        </w:rPr>
        <w:t xml:space="preserve"> </w:t>
      </w:r>
      <w:r w:rsidR="00511954" w:rsidRPr="002A1281">
        <w:rPr>
          <w:rFonts w:cstheme="minorHAnsi"/>
          <w:sz w:val="24"/>
          <w:szCs w:val="24"/>
        </w:rPr>
        <w:t xml:space="preserve">asking perceptive questions, thinking critically, weighing evidence, sifting arguments, and developing perspective and judgement. </w:t>
      </w:r>
      <w:r w:rsidR="00F029DD" w:rsidRPr="002A1281">
        <w:rPr>
          <w:rFonts w:cstheme="minorHAnsi"/>
          <w:sz w:val="24"/>
          <w:szCs w:val="24"/>
          <w:shd w:val="clear" w:color="auto" w:fill="FFFFFF"/>
        </w:rPr>
        <w:t>Our c</w:t>
      </w:r>
      <w:r w:rsidR="00A17CF7" w:rsidRPr="002A1281">
        <w:rPr>
          <w:rFonts w:cstheme="minorHAnsi"/>
          <w:sz w:val="24"/>
          <w:szCs w:val="24"/>
          <w:shd w:val="clear" w:color="auto" w:fill="FFFFFF"/>
        </w:rPr>
        <w:t xml:space="preserve">omputing </w:t>
      </w:r>
      <w:r w:rsidR="00F56895" w:rsidRPr="002A1281">
        <w:rPr>
          <w:rFonts w:cstheme="minorHAnsi"/>
          <w:sz w:val="24"/>
          <w:szCs w:val="24"/>
          <w:shd w:val="clear" w:color="auto" w:fill="FFFFFF"/>
        </w:rPr>
        <w:t>c</w:t>
      </w:r>
      <w:r w:rsidR="00A17CF7" w:rsidRPr="002A1281">
        <w:rPr>
          <w:rFonts w:cstheme="minorHAnsi"/>
          <w:sz w:val="24"/>
          <w:szCs w:val="24"/>
          <w:shd w:val="clear" w:color="auto" w:fill="FFFFFF"/>
        </w:rPr>
        <w:t>urriculum is to prepare our children for a rapidly changing world through the</w:t>
      </w:r>
      <w:r w:rsidR="00CB3F56" w:rsidRPr="002A1281">
        <w:rPr>
          <w:rFonts w:cstheme="minorHAnsi"/>
          <w:sz w:val="24"/>
          <w:szCs w:val="24"/>
          <w:shd w:val="clear" w:color="auto" w:fill="FFFFFF"/>
        </w:rPr>
        <w:t xml:space="preserve"> </w:t>
      </w:r>
      <w:r w:rsidR="00A17CF7" w:rsidRPr="002A1281">
        <w:rPr>
          <w:rFonts w:cstheme="minorHAnsi"/>
          <w:sz w:val="24"/>
          <w:szCs w:val="24"/>
          <w:shd w:val="clear" w:color="auto" w:fill="FFFFFF"/>
        </w:rPr>
        <w:t xml:space="preserve">use of technology. Our high-quality </w:t>
      </w:r>
      <w:r w:rsidR="00226003" w:rsidRPr="002A1281">
        <w:rPr>
          <w:rFonts w:cstheme="minorHAnsi"/>
          <w:sz w:val="24"/>
          <w:szCs w:val="24"/>
          <w:shd w:val="clear" w:color="auto" w:fill="FFFFFF"/>
        </w:rPr>
        <w:t>c</w:t>
      </w:r>
      <w:r w:rsidR="00A17CF7" w:rsidRPr="002A1281">
        <w:rPr>
          <w:rFonts w:cstheme="minorHAnsi"/>
          <w:sz w:val="24"/>
          <w:szCs w:val="24"/>
          <w:shd w:val="clear" w:color="auto" w:fill="FFFFFF"/>
        </w:rPr>
        <w:t xml:space="preserve">omputing </w:t>
      </w:r>
      <w:r w:rsidR="00226003" w:rsidRPr="002A1281">
        <w:rPr>
          <w:rFonts w:cstheme="minorHAnsi"/>
          <w:sz w:val="24"/>
          <w:szCs w:val="24"/>
          <w:shd w:val="clear" w:color="auto" w:fill="FFFFFF"/>
        </w:rPr>
        <w:t>c</w:t>
      </w:r>
      <w:r w:rsidR="00A17CF7" w:rsidRPr="002A1281">
        <w:rPr>
          <w:rFonts w:cstheme="minorHAnsi"/>
          <w:sz w:val="24"/>
          <w:szCs w:val="24"/>
          <w:shd w:val="clear" w:color="auto" w:fill="FFFFFF"/>
        </w:rPr>
        <w:t>urriculum is designed to enable them to use computational thinking and creativity to further understand the world.</w:t>
      </w:r>
    </w:p>
    <w:p w14:paraId="76F3117A" w14:textId="77777777" w:rsidR="0016476B" w:rsidRPr="00620806" w:rsidRDefault="0016476B" w:rsidP="0016476B">
      <w:pPr>
        <w:shd w:val="clear" w:color="auto" w:fill="FFFFFF"/>
        <w:spacing w:after="150" w:line="300" w:lineRule="atLeast"/>
        <w:jc w:val="both"/>
        <w:rPr>
          <w:rFonts w:ascii="XCCW Joined 1a" w:eastAsia="Times New Roman" w:hAnsi="XCCW Joined 1a" w:cs="Arial"/>
          <w:color w:val="000000"/>
          <w:sz w:val="24"/>
          <w:szCs w:val="24"/>
          <w:lang w:eastAsia="en-GB"/>
        </w:rPr>
      </w:pPr>
    </w:p>
    <w:p w14:paraId="65F275BF" w14:textId="77777777" w:rsidR="0016476B" w:rsidRPr="002A1281" w:rsidRDefault="0016476B" w:rsidP="0016476B">
      <w:pPr>
        <w:shd w:val="clear" w:color="auto" w:fill="FFFFFF"/>
        <w:spacing w:after="0" w:line="300" w:lineRule="atLeast"/>
        <w:jc w:val="center"/>
        <w:rPr>
          <w:rFonts w:eastAsia="Times New Roman" w:cstheme="minorHAnsi"/>
          <w:b/>
          <w:bCs/>
          <w:color w:val="1A2C7C"/>
          <w:sz w:val="24"/>
          <w:szCs w:val="24"/>
          <w:u w:val="single"/>
          <w:lang w:eastAsia="en-GB"/>
        </w:rPr>
      </w:pPr>
      <w:r w:rsidRPr="002A1281">
        <w:rPr>
          <w:rFonts w:eastAsia="Times New Roman" w:cstheme="minorHAnsi"/>
          <w:b/>
          <w:bCs/>
          <w:color w:val="1A2C7C"/>
          <w:sz w:val="24"/>
          <w:szCs w:val="24"/>
          <w:u w:val="single"/>
          <w:lang w:eastAsia="en-GB"/>
        </w:rPr>
        <w:t>Resilience</w:t>
      </w:r>
    </w:p>
    <w:p w14:paraId="219C071E" w14:textId="77777777" w:rsidR="0016476B" w:rsidRPr="002A1281" w:rsidRDefault="0016476B" w:rsidP="0016476B">
      <w:pPr>
        <w:shd w:val="clear" w:color="auto" w:fill="FFFFFF"/>
        <w:spacing w:after="0" w:line="300" w:lineRule="atLeast"/>
        <w:jc w:val="center"/>
        <w:rPr>
          <w:rFonts w:eastAsia="Times New Roman" w:cstheme="minorHAnsi"/>
          <w:b/>
          <w:bCs/>
          <w:color w:val="000000"/>
          <w:sz w:val="24"/>
          <w:szCs w:val="24"/>
          <w:lang w:eastAsia="en-GB"/>
        </w:rPr>
      </w:pPr>
    </w:p>
    <w:p w14:paraId="07C35CAA" w14:textId="0FF8CCE8" w:rsidR="007D053C" w:rsidRPr="002A1281" w:rsidRDefault="0016476B" w:rsidP="00BB0D47">
      <w:pPr>
        <w:jc w:val="both"/>
        <w:rPr>
          <w:rFonts w:cstheme="minorHAnsi"/>
          <w:sz w:val="24"/>
          <w:szCs w:val="24"/>
          <w:shd w:val="clear" w:color="auto" w:fill="FFFFFF"/>
        </w:rPr>
      </w:pPr>
      <w:r w:rsidRPr="002A1281">
        <w:rPr>
          <w:rFonts w:eastAsia="Times New Roman" w:cstheme="minorHAnsi"/>
          <w:sz w:val="24"/>
          <w:szCs w:val="24"/>
          <w:lang w:eastAsia="en-GB"/>
        </w:rPr>
        <w:t xml:space="preserve">Through the ‘resilience’ curriculum driver, we promote optimism and determination </w:t>
      </w:r>
      <w:r w:rsidR="0009634F" w:rsidRPr="002A1281">
        <w:rPr>
          <w:rFonts w:eastAsia="Times New Roman" w:cstheme="minorHAnsi"/>
          <w:sz w:val="24"/>
          <w:szCs w:val="24"/>
          <w:lang w:eastAsia="en-GB"/>
        </w:rPr>
        <w:t xml:space="preserve">in </w:t>
      </w:r>
      <w:r w:rsidR="00CE4A7B" w:rsidRPr="002A1281">
        <w:rPr>
          <w:rFonts w:eastAsia="Times New Roman" w:cstheme="minorHAnsi"/>
          <w:sz w:val="24"/>
          <w:szCs w:val="24"/>
          <w:lang w:eastAsia="en-GB"/>
        </w:rPr>
        <w:t>computing</w:t>
      </w:r>
      <w:r w:rsidRPr="002A1281">
        <w:rPr>
          <w:rFonts w:eastAsia="Times New Roman" w:cstheme="minorHAnsi"/>
          <w:sz w:val="24"/>
          <w:szCs w:val="24"/>
          <w:lang w:eastAsia="en-GB"/>
        </w:rPr>
        <w:t xml:space="preserve">. </w:t>
      </w:r>
      <w:r w:rsidR="0061335C" w:rsidRPr="002A1281">
        <w:rPr>
          <w:rFonts w:cstheme="minorHAnsi"/>
          <w:sz w:val="24"/>
          <w:szCs w:val="24"/>
          <w:shd w:val="clear" w:color="auto" w:fill="FFFFFF"/>
        </w:rPr>
        <w:t xml:space="preserve">Not only do we want </w:t>
      </w:r>
      <w:r w:rsidR="00FD654E" w:rsidRPr="002A1281">
        <w:rPr>
          <w:rFonts w:cstheme="minorHAnsi"/>
          <w:sz w:val="24"/>
          <w:szCs w:val="24"/>
          <w:shd w:val="clear" w:color="auto" w:fill="FFFFFF"/>
        </w:rPr>
        <w:t>our pupils</w:t>
      </w:r>
      <w:r w:rsidR="0061335C" w:rsidRPr="002A1281">
        <w:rPr>
          <w:rFonts w:cstheme="minorHAnsi"/>
          <w:sz w:val="24"/>
          <w:szCs w:val="24"/>
          <w:shd w:val="clear" w:color="auto" w:fill="FFFFFF"/>
        </w:rPr>
        <w:t xml:space="preserve"> to be digitally literate and competent end-users of technology, </w:t>
      </w:r>
      <w:proofErr w:type="gramStart"/>
      <w:r w:rsidR="0061335C" w:rsidRPr="002A1281">
        <w:rPr>
          <w:rFonts w:cstheme="minorHAnsi"/>
          <w:sz w:val="24"/>
          <w:szCs w:val="24"/>
          <w:shd w:val="clear" w:color="auto" w:fill="FFFFFF"/>
        </w:rPr>
        <w:t>we</w:t>
      </w:r>
      <w:proofErr w:type="gramEnd"/>
      <w:r w:rsidR="0061335C" w:rsidRPr="002A1281">
        <w:rPr>
          <w:rFonts w:cstheme="minorHAnsi"/>
          <w:sz w:val="24"/>
          <w:szCs w:val="24"/>
          <w:shd w:val="clear" w:color="auto" w:fill="FFFFFF"/>
        </w:rPr>
        <w:t xml:space="preserve"> also want them to develop creativity, resilience and problem-solving as well as critical thinking skills.</w:t>
      </w:r>
      <w:r w:rsidR="00FD654E" w:rsidRPr="002A1281">
        <w:rPr>
          <w:rFonts w:cstheme="minorHAnsi"/>
          <w:sz w:val="24"/>
          <w:szCs w:val="24"/>
          <w:shd w:val="clear" w:color="auto" w:fill="FFFFFF"/>
        </w:rPr>
        <w:t xml:space="preserve"> </w:t>
      </w:r>
      <w:r w:rsidR="003F12AF" w:rsidRPr="002A1281">
        <w:rPr>
          <w:rFonts w:cstheme="minorHAnsi"/>
          <w:sz w:val="24"/>
          <w:szCs w:val="24"/>
        </w:rPr>
        <w:t xml:space="preserve">A selection of carefully chosen </w:t>
      </w:r>
      <w:r w:rsidR="004831B0" w:rsidRPr="002A1281">
        <w:rPr>
          <w:rFonts w:cstheme="minorHAnsi"/>
          <w:sz w:val="24"/>
          <w:szCs w:val="24"/>
        </w:rPr>
        <w:t>challenges</w:t>
      </w:r>
      <w:r w:rsidR="003F12AF" w:rsidRPr="002A1281">
        <w:rPr>
          <w:rFonts w:cstheme="minorHAnsi"/>
          <w:sz w:val="24"/>
          <w:szCs w:val="24"/>
        </w:rPr>
        <w:t xml:space="preserve"> are embedded within our </w:t>
      </w:r>
      <w:r w:rsidR="00E055C8" w:rsidRPr="002A1281">
        <w:rPr>
          <w:rFonts w:cstheme="minorHAnsi"/>
          <w:sz w:val="24"/>
          <w:szCs w:val="24"/>
        </w:rPr>
        <w:lastRenderedPageBreak/>
        <w:t>computing</w:t>
      </w:r>
      <w:r w:rsidR="003F12AF" w:rsidRPr="002A1281">
        <w:rPr>
          <w:rFonts w:cstheme="minorHAnsi"/>
          <w:sz w:val="24"/>
          <w:szCs w:val="24"/>
        </w:rPr>
        <w:t xml:space="preserve"> curriculum to promote resilience. Children are encouraged to be resilient</w:t>
      </w:r>
      <w:r w:rsidR="000F0857" w:rsidRPr="002A1281">
        <w:rPr>
          <w:rFonts w:cstheme="minorHAnsi"/>
          <w:sz w:val="24"/>
          <w:szCs w:val="24"/>
        </w:rPr>
        <w:t xml:space="preserve"> </w:t>
      </w:r>
      <w:r w:rsidR="00624405" w:rsidRPr="002A1281">
        <w:rPr>
          <w:rFonts w:cstheme="minorHAnsi"/>
          <w:sz w:val="24"/>
          <w:szCs w:val="24"/>
        </w:rPr>
        <w:t xml:space="preserve">and </w:t>
      </w:r>
      <w:r w:rsidR="007F31AB" w:rsidRPr="002A1281">
        <w:rPr>
          <w:rFonts w:cstheme="minorHAnsi"/>
          <w:sz w:val="24"/>
          <w:szCs w:val="24"/>
          <w:shd w:val="clear" w:color="auto" w:fill="FFFFFF"/>
        </w:rPr>
        <w:t>good at problem solving using key computational thinking skills such as abstraction, decomposition, generalisation and pattern spotting.</w:t>
      </w:r>
    </w:p>
    <w:p w14:paraId="1AAC8164" w14:textId="77777777" w:rsidR="0016476B" w:rsidRPr="002A1281" w:rsidRDefault="0016476B" w:rsidP="0016476B">
      <w:pPr>
        <w:shd w:val="clear" w:color="auto" w:fill="FFFFFF"/>
        <w:spacing w:after="0" w:line="300" w:lineRule="atLeast"/>
        <w:jc w:val="center"/>
        <w:rPr>
          <w:rFonts w:eastAsia="Times New Roman" w:cstheme="minorHAnsi"/>
          <w:b/>
          <w:bCs/>
          <w:color w:val="1A2C7C"/>
          <w:sz w:val="24"/>
          <w:szCs w:val="24"/>
          <w:u w:val="single"/>
          <w:lang w:eastAsia="en-GB"/>
        </w:rPr>
      </w:pPr>
      <w:r w:rsidRPr="002A1281">
        <w:rPr>
          <w:rFonts w:eastAsia="Times New Roman" w:cstheme="minorHAnsi"/>
          <w:b/>
          <w:bCs/>
          <w:color w:val="1A2C7C"/>
          <w:sz w:val="24"/>
          <w:szCs w:val="24"/>
          <w:u w:val="single"/>
          <w:lang w:eastAsia="en-GB"/>
        </w:rPr>
        <w:t>Opportunities</w:t>
      </w:r>
    </w:p>
    <w:p w14:paraId="66EC927F" w14:textId="77777777" w:rsidR="0016476B" w:rsidRPr="002A1281" w:rsidRDefault="0016476B" w:rsidP="0016476B">
      <w:pPr>
        <w:shd w:val="clear" w:color="auto" w:fill="FFFFFF"/>
        <w:spacing w:after="0" w:line="300" w:lineRule="atLeast"/>
        <w:jc w:val="center"/>
        <w:rPr>
          <w:rFonts w:eastAsia="Times New Roman" w:cstheme="minorHAnsi"/>
          <w:b/>
          <w:bCs/>
          <w:color w:val="000000"/>
          <w:sz w:val="24"/>
          <w:szCs w:val="24"/>
          <w:lang w:eastAsia="en-GB"/>
        </w:rPr>
      </w:pPr>
    </w:p>
    <w:p w14:paraId="1A1CA04F" w14:textId="7095D4F3" w:rsidR="0016476B" w:rsidRPr="002A1281" w:rsidRDefault="0016476B" w:rsidP="0016476B">
      <w:pPr>
        <w:shd w:val="clear" w:color="auto" w:fill="FFFFFF"/>
        <w:spacing w:after="150" w:line="300" w:lineRule="atLeast"/>
        <w:jc w:val="both"/>
        <w:rPr>
          <w:rFonts w:eastAsia="Times New Roman" w:cstheme="minorHAnsi"/>
          <w:color w:val="000000"/>
          <w:sz w:val="24"/>
          <w:szCs w:val="24"/>
          <w:lang w:eastAsia="en-GB"/>
        </w:rPr>
      </w:pPr>
      <w:r w:rsidRPr="002A1281">
        <w:rPr>
          <w:rFonts w:eastAsia="Times New Roman" w:cstheme="minorHAnsi"/>
          <w:color w:val="000000"/>
          <w:sz w:val="24"/>
          <w:szCs w:val="24"/>
          <w:lang w:eastAsia="en-GB"/>
        </w:rPr>
        <w:t>Through ‘opportunities’, we raise aspirations to broaden our children’s horizons – opening their eyes to the myriad careers they might pursue.</w:t>
      </w:r>
      <w:r w:rsidR="00486587" w:rsidRPr="002A1281">
        <w:rPr>
          <w:rFonts w:eastAsia="Times New Roman" w:cstheme="minorHAnsi"/>
          <w:color w:val="000000"/>
          <w:sz w:val="24"/>
          <w:szCs w:val="24"/>
          <w:lang w:eastAsia="en-GB"/>
        </w:rPr>
        <w:t xml:space="preserve"> W</w:t>
      </w:r>
      <w:r w:rsidR="00A83F46" w:rsidRPr="002A1281">
        <w:rPr>
          <w:rFonts w:eastAsia="Times New Roman" w:cstheme="minorHAnsi"/>
          <w:color w:val="000000"/>
          <w:sz w:val="24"/>
          <w:szCs w:val="24"/>
          <w:lang w:eastAsia="en-GB"/>
        </w:rPr>
        <w:t xml:space="preserve">e have carefully planned and incorporated visits from </w:t>
      </w:r>
      <w:r w:rsidR="00243B91" w:rsidRPr="002A1281">
        <w:rPr>
          <w:rFonts w:eastAsia="Times New Roman" w:cstheme="minorHAnsi"/>
          <w:color w:val="000000"/>
          <w:sz w:val="24"/>
          <w:szCs w:val="24"/>
          <w:lang w:eastAsia="en-GB"/>
        </w:rPr>
        <w:t>guest speak</w:t>
      </w:r>
      <w:r w:rsidR="006928E1" w:rsidRPr="002A1281">
        <w:rPr>
          <w:rFonts w:eastAsia="Times New Roman" w:cstheme="minorHAnsi"/>
          <w:color w:val="000000"/>
          <w:sz w:val="24"/>
          <w:szCs w:val="24"/>
          <w:lang w:eastAsia="en-GB"/>
        </w:rPr>
        <w:t>ers</w:t>
      </w:r>
      <w:r w:rsidR="00B47FB8" w:rsidRPr="002A1281">
        <w:rPr>
          <w:rFonts w:eastAsia="Times New Roman" w:cstheme="minorHAnsi"/>
          <w:color w:val="000000"/>
          <w:sz w:val="24"/>
          <w:szCs w:val="24"/>
          <w:lang w:eastAsia="en-GB"/>
        </w:rPr>
        <w:t xml:space="preserve"> </w:t>
      </w:r>
      <w:r w:rsidR="006928E1" w:rsidRPr="002A1281">
        <w:rPr>
          <w:rFonts w:eastAsia="Times New Roman" w:cstheme="minorHAnsi"/>
          <w:color w:val="000000"/>
          <w:sz w:val="24"/>
          <w:szCs w:val="24"/>
          <w:lang w:eastAsia="en-GB"/>
        </w:rPr>
        <w:t xml:space="preserve">within the </w:t>
      </w:r>
      <w:r w:rsidR="00243B91" w:rsidRPr="002A1281">
        <w:rPr>
          <w:rFonts w:eastAsia="Times New Roman" w:cstheme="minorHAnsi"/>
          <w:color w:val="000000"/>
          <w:sz w:val="24"/>
          <w:szCs w:val="24"/>
          <w:lang w:eastAsia="en-GB"/>
        </w:rPr>
        <w:t>loc</w:t>
      </w:r>
      <w:r w:rsidR="006928E1" w:rsidRPr="002A1281">
        <w:rPr>
          <w:rFonts w:eastAsia="Times New Roman" w:cstheme="minorHAnsi"/>
          <w:color w:val="000000"/>
          <w:sz w:val="24"/>
          <w:szCs w:val="24"/>
          <w:lang w:eastAsia="en-GB"/>
        </w:rPr>
        <w:t>al area who</w:t>
      </w:r>
      <w:r w:rsidR="00B47FB8" w:rsidRPr="002A1281">
        <w:rPr>
          <w:rFonts w:eastAsia="Times New Roman" w:cstheme="minorHAnsi"/>
          <w:color w:val="000000"/>
          <w:sz w:val="24"/>
          <w:szCs w:val="24"/>
          <w:lang w:eastAsia="en-GB"/>
        </w:rPr>
        <w:t xml:space="preserve"> have careers</w:t>
      </w:r>
      <w:r w:rsidR="000303C9" w:rsidRPr="002A1281">
        <w:rPr>
          <w:rFonts w:eastAsia="Times New Roman" w:cstheme="minorHAnsi"/>
          <w:color w:val="000000"/>
          <w:sz w:val="24"/>
          <w:szCs w:val="24"/>
          <w:lang w:eastAsia="en-GB"/>
        </w:rPr>
        <w:t xml:space="preserve"> in </w:t>
      </w:r>
      <w:r w:rsidR="006928E1" w:rsidRPr="002A1281">
        <w:rPr>
          <w:rFonts w:eastAsia="Times New Roman" w:cstheme="minorHAnsi"/>
          <w:color w:val="000000"/>
          <w:sz w:val="24"/>
          <w:szCs w:val="24"/>
          <w:lang w:eastAsia="en-GB"/>
        </w:rPr>
        <w:t>computer technology</w:t>
      </w:r>
      <w:r w:rsidR="001419CC" w:rsidRPr="002A1281">
        <w:rPr>
          <w:rFonts w:eastAsia="Times New Roman" w:cstheme="minorHAnsi"/>
          <w:color w:val="000000"/>
          <w:sz w:val="24"/>
          <w:szCs w:val="24"/>
          <w:lang w:eastAsia="en-GB"/>
        </w:rPr>
        <w:t xml:space="preserve">. </w:t>
      </w:r>
      <w:r w:rsidR="00B73130" w:rsidRPr="002A1281">
        <w:rPr>
          <w:rFonts w:eastAsia="Times New Roman" w:cstheme="minorHAnsi"/>
          <w:color w:val="000000"/>
          <w:sz w:val="24"/>
          <w:szCs w:val="24"/>
          <w:lang w:eastAsia="en-GB"/>
        </w:rPr>
        <w:t xml:space="preserve">Our children aspire to work towards careers in the </w:t>
      </w:r>
      <w:r w:rsidR="00F93FAF" w:rsidRPr="002A1281">
        <w:rPr>
          <w:rFonts w:eastAsia="Times New Roman" w:cstheme="minorHAnsi"/>
          <w:color w:val="000000"/>
          <w:sz w:val="24"/>
          <w:szCs w:val="24"/>
          <w:lang w:eastAsia="en-GB"/>
        </w:rPr>
        <w:t>field of computing</w:t>
      </w:r>
      <w:r w:rsidR="00B73130" w:rsidRPr="002A1281">
        <w:rPr>
          <w:rFonts w:eastAsia="Times New Roman" w:cstheme="minorHAnsi"/>
          <w:color w:val="000000"/>
          <w:sz w:val="24"/>
          <w:szCs w:val="24"/>
          <w:lang w:eastAsia="en-GB"/>
        </w:rPr>
        <w:t xml:space="preserve">. </w:t>
      </w:r>
      <w:r w:rsidR="00BA1FFA" w:rsidRPr="002A1281">
        <w:rPr>
          <w:rFonts w:eastAsia="Times New Roman" w:cstheme="minorHAnsi"/>
          <w:color w:val="000000"/>
          <w:sz w:val="24"/>
          <w:szCs w:val="24"/>
          <w:lang w:eastAsia="en-GB"/>
        </w:rPr>
        <w:t>These tangible role models</w:t>
      </w:r>
      <w:r w:rsidR="001B10F8" w:rsidRPr="002A1281">
        <w:rPr>
          <w:rFonts w:eastAsia="Times New Roman" w:cstheme="minorHAnsi"/>
          <w:color w:val="000000"/>
          <w:sz w:val="24"/>
          <w:szCs w:val="24"/>
          <w:lang w:eastAsia="en-GB"/>
        </w:rPr>
        <w:t xml:space="preserve"> have the effect of raising the aspirations</w:t>
      </w:r>
      <w:r w:rsidR="003E0A61" w:rsidRPr="002A1281">
        <w:rPr>
          <w:rFonts w:eastAsia="Times New Roman" w:cstheme="minorHAnsi"/>
          <w:color w:val="000000"/>
          <w:sz w:val="24"/>
          <w:szCs w:val="24"/>
          <w:lang w:eastAsia="en-GB"/>
        </w:rPr>
        <w:t xml:space="preserve"> of our pupils</w:t>
      </w:r>
      <w:r w:rsidR="008E5AF7" w:rsidRPr="002A1281">
        <w:rPr>
          <w:rFonts w:eastAsia="Times New Roman" w:cstheme="minorHAnsi"/>
          <w:color w:val="000000"/>
          <w:sz w:val="24"/>
          <w:szCs w:val="24"/>
          <w:lang w:eastAsia="en-GB"/>
        </w:rPr>
        <w:t xml:space="preserve"> to inspire them to work even harder to be the best that they can be.</w:t>
      </w:r>
      <w:r w:rsidR="00B1697F" w:rsidRPr="002A1281">
        <w:rPr>
          <w:rFonts w:eastAsia="Times New Roman" w:cstheme="minorHAnsi"/>
          <w:color w:val="000000"/>
          <w:sz w:val="24"/>
          <w:szCs w:val="24"/>
          <w:lang w:eastAsia="en-GB"/>
        </w:rPr>
        <w:t xml:space="preserve"> </w:t>
      </w:r>
      <w:r w:rsidRPr="002A1281">
        <w:rPr>
          <w:rFonts w:eastAsia="Times New Roman" w:cstheme="minorHAnsi"/>
          <w:color w:val="000000"/>
          <w:sz w:val="24"/>
          <w:szCs w:val="24"/>
          <w:lang w:eastAsia="en-GB"/>
        </w:rPr>
        <w:t>We want our pupils to have a clear understanding of the link between achieving well and having goals for the future.</w:t>
      </w:r>
    </w:p>
    <w:p w14:paraId="573EBB08" w14:textId="77777777" w:rsidR="0016476B" w:rsidRPr="002A1281" w:rsidRDefault="0016476B" w:rsidP="0016476B">
      <w:pPr>
        <w:shd w:val="clear" w:color="auto" w:fill="FFFFFF"/>
        <w:spacing w:after="0" w:line="300" w:lineRule="atLeast"/>
        <w:jc w:val="center"/>
        <w:rPr>
          <w:rFonts w:eastAsia="Times New Roman" w:cstheme="minorHAnsi"/>
          <w:b/>
          <w:bCs/>
          <w:color w:val="1A2C7C"/>
          <w:sz w:val="24"/>
          <w:szCs w:val="24"/>
          <w:u w:val="single"/>
          <w:lang w:eastAsia="en-GB"/>
        </w:rPr>
      </w:pPr>
      <w:r w:rsidRPr="002A1281">
        <w:rPr>
          <w:rFonts w:eastAsia="Times New Roman" w:cstheme="minorHAnsi"/>
          <w:b/>
          <w:bCs/>
          <w:color w:val="1A2C7C"/>
          <w:sz w:val="24"/>
          <w:szCs w:val="24"/>
          <w:u w:val="single"/>
          <w:lang w:eastAsia="en-GB"/>
        </w:rPr>
        <w:t>Wellbeing</w:t>
      </w:r>
    </w:p>
    <w:p w14:paraId="1C9A14EC" w14:textId="77777777" w:rsidR="0016476B" w:rsidRPr="002A1281" w:rsidRDefault="0016476B" w:rsidP="0016476B">
      <w:pPr>
        <w:shd w:val="clear" w:color="auto" w:fill="FFFFFF"/>
        <w:spacing w:after="0" w:line="300" w:lineRule="atLeast"/>
        <w:jc w:val="center"/>
        <w:rPr>
          <w:rFonts w:eastAsia="Times New Roman" w:cstheme="minorHAnsi"/>
          <w:b/>
          <w:bCs/>
          <w:sz w:val="24"/>
          <w:szCs w:val="24"/>
          <w:lang w:eastAsia="en-GB"/>
        </w:rPr>
      </w:pPr>
    </w:p>
    <w:p w14:paraId="5E21749B" w14:textId="26969A85" w:rsidR="0016476B" w:rsidRPr="002A1281" w:rsidRDefault="0016476B" w:rsidP="0016476B">
      <w:pPr>
        <w:shd w:val="clear" w:color="auto" w:fill="FFFFFF"/>
        <w:spacing w:after="150" w:line="300" w:lineRule="atLeast"/>
        <w:jc w:val="both"/>
        <w:rPr>
          <w:rFonts w:eastAsia="Times New Roman" w:cstheme="minorHAnsi"/>
          <w:sz w:val="24"/>
          <w:szCs w:val="24"/>
          <w:lang w:eastAsia="en-GB"/>
        </w:rPr>
      </w:pPr>
      <w:r w:rsidRPr="002A1281">
        <w:rPr>
          <w:rFonts w:eastAsia="Times New Roman" w:cstheme="minorHAnsi"/>
          <w:sz w:val="24"/>
          <w:szCs w:val="24"/>
          <w:lang w:eastAsia="en-GB"/>
        </w:rPr>
        <w:t>At Queen’s Park, we understand that happiness is linked to personal growth, health and development. We ensure our children are happy, healthy individuals.</w:t>
      </w:r>
      <w:r w:rsidR="00A504FA" w:rsidRPr="002A1281">
        <w:rPr>
          <w:rFonts w:eastAsia="Times New Roman" w:cstheme="minorHAnsi"/>
          <w:sz w:val="24"/>
          <w:szCs w:val="24"/>
          <w:lang w:eastAsia="en-GB"/>
        </w:rPr>
        <w:t xml:space="preserve"> In </w:t>
      </w:r>
      <w:r w:rsidR="00981A8E" w:rsidRPr="002A1281">
        <w:rPr>
          <w:rFonts w:eastAsia="Times New Roman" w:cstheme="minorHAnsi"/>
          <w:sz w:val="24"/>
          <w:szCs w:val="24"/>
          <w:lang w:eastAsia="en-GB"/>
        </w:rPr>
        <w:t>computing</w:t>
      </w:r>
      <w:r w:rsidR="00A504FA" w:rsidRPr="002A1281">
        <w:rPr>
          <w:rFonts w:eastAsia="Times New Roman" w:cstheme="minorHAnsi"/>
          <w:sz w:val="24"/>
          <w:szCs w:val="24"/>
          <w:lang w:eastAsia="en-GB"/>
        </w:rPr>
        <w:t xml:space="preserve">, </w:t>
      </w:r>
      <w:r w:rsidR="00981A8E" w:rsidRPr="002A1281">
        <w:rPr>
          <w:rFonts w:cstheme="minorHAnsi"/>
          <w:sz w:val="24"/>
          <w:szCs w:val="24"/>
          <w:shd w:val="clear" w:color="auto" w:fill="FFFFFF"/>
        </w:rPr>
        <w:t xml:space="preserve">children </w:t>
      </w:r>
      <w:r w:rsidR="008F28AC" w:rsidRPr="002A1281">
        <w:rPr>
          <w:rFonts w:cstheme="minorHAnsi"/>
          <w:sz w:val="24"/>
          <w:szCs w:val="24"/>
          <w:shd w:val="clear" w:color="auto" w:fill="FFFFFF"/>
        </w:rPr>
        <w:t>can</w:t>
      </w:r>
      <w:r w:rsidR="00981A8E" w:rsidRPr="002A1281">
        <w:rPr>
          <w:rFonts w:cstheme="minorHAnsi"/>
          <w:sz w:val="24"/>
          <w:szCs w:val="24"/>
          <w:shd w:val="clear" w:color="auto" w:fill="FFFFFF"/>
        </w:rPr>
        <w:t xml:space="preserve"> discuss and reflect upon the impact that computing has on their learning, development and their wellbeing. Pupils are able to find a balance between their online and offline life and understand why this balance is essential. </w:t>
      </w:r>
      <w:r w:rsidRPr="002A1281">
        <w:rPr>
          <w:rFonts w:eastAsia="Times New Roman" w:cstheme="minorHAnsi"/>
          <w:sz w:val="24"/>
          <w:szCs w:val="24"/>
          <w:lang w:eastAsia="en-GB"/>
        </w:rPr>
        <w:t xml:space="preserve"> </w:t>
      </w:r>
      <w:r w:rsidR="00DD3E14" w:rsidRPr="002A1281">
        <w:rPr>
          <w:rFonts w:cstheme="minorHAnsi"/>
          <w:sz w:val="24"/>
          <w:szCs w:val="24"/>
          <w:shd w:val="clear" w:color="auto" w:fill="FFFFFF"/>
        </w:rPr>
        <w:t>Our computing curriculum inspires confident users of technology who are competent digital citizens of the future.  </w:t>
      </w:r>
      <w:r w:rsidRPr="002A1281">
        <w:rPr>
          <w:rFonts w:eastAsia="Times New Roman" w:cstheme="minorHAnsi"/>
          <w:sz w:val="24"/>
          <w:szCs w:val="24"/>
          <w:lang w:eastAsia="en-GB"/>
        </w:rPr>
        <w:t>With ‘wellbeing’ as a curriculum driver, we give children the confidence to thrive in a diverse, global society and be respectful citizens with British and Christian Values at the core.</w:t>
      </w:r>
    </w:p>
    <w:p w14:paraId="4483341A" w14:textId="77777777" w:rsidR="0016476B" w:rsidRPr="002A1281" w:rsidRDefault="0016476B" w:rsidP="0016476B">
      <w:pPr>
        <w:shd w:val="clear" w:color="auto" w:fill="FFFFFF"/>
        <w:spacing w:after="0" w:line="300" w:lineRule="atLeast"/>
        <w:jc w:val="center"/>
        <w:rPr>
          <w:rFonts w:eastAsia="Times New Roman" w:cstheme="minorHAnsi"/>
          <w:b/>
          <w:bCs/>
          <w:color w:val="1A2C7C"/>
          <w:sz w:val="24"/>
          <w:szCs w:val="24"/>
          <w:u w:val="single"/>
          <w:lang w:eastAsia="en-GB"/>
        </w:rPr>
      </w:pPr>
      <w:proofErr w:type="spellStart"/>
      <w:r w:rsidRPr="002A1281">
        <w:rPr>
          <w:rFonts w:eastAsia="Times New Roman" w:cstheme="minorHAnsi"/>
          <w:b/>
          <w:bCs/>
          <w:color w:val="1A2C7C"/>
          <w:sz w:val="24"/>
          <w:szCs w:val="24"/>
          <w:u w:val="single"/>
          <w:lang w:eastAsia="en-GB"/>
        </w:rPr>
        <w:t>kNowledge</w:t>
      </w:r>
      <w:proofErr w:type="spellEnd"/>
    </w:p>
    <w:p w14:paraId="7872A275" w14:textId="77777777" w:rsidR="0016476B" w:rsidRPr="002A1281" w:rsidRDefault="0016476B" w:rsidP="0016476B">
      <w:pPr>
        <w:shd w:val="clear" w:color="auto" w:fill="FFFFFF"/>
        <w:spacing w:after="0" w:line="300" w:lineRule="atLeast"/>
        <w:jc w:val="center"/>
        <w:rPr>
          <w:rFonts w:eastAsia="Times New Roman" w:cstheme="minorHAnsi"/>
          <w:b/>
          <w:bCs/>
          <w:color w:val="000000"/>
          <w:sz w:val="24"/>
          <w:szCs w:val="24"/>
          <w:lang w:eastAsia="en-GB"/>
        </w:rPr>
      </w:pPr>
    </w:p>
    <w:p w14:paraId="10D97562" w14:textId="4BB8EC77" w:rsidR="001F5F7C" w:rsidRPr="002A1281" w:rsidRDefault="0016476B" w:rsidP="00EB471A">
      <w:pPr>
        <w:shd w:val="clear" w:color="auto" w:fill="FFFFFF"/>
        <w:spacing w:after="0" w:line="300" w:lineRule="atLeast"/>
        <w:jc w:val="both"/>
        <w:rPr>
          <w:rFonts w:eastAsia="Times New Roman" w:cstheme="minorHAnsi"/>
          <w:color w:val="000000"/>
          <w:sz w:val="24"/>
          <w:szCs w:val="24"/>
          <w:lang w:eastAsia="en-GB"/>
        </w:rPr>
      </w:pPr>
      <w:r w:rsidRPr="002A1281">
        <w:rPr>
          <w:rFonts w:eastAsia="Times New Roman" w:cstheme="minorHAnsi"/>
          <w:color w:val="000000"/>
          <w:sz w:val="24"/>
          <w:szCs w:val="24"/>
          <w:lang w:eastAsia="en-GB"/>
        </w:rPr>
        <w:t xml:space="preserve">Through the ‘kNowledge’ curriculum driver, we encourage our children to be resourceful learners. It is uniquely challenging and coherent to our children. </w:t>
      </w:r>
      <w:r w:rsidRPr="002A1281">
        <w:rPr>
          <w:rFonts w:eastAsia="Times New Roman" w:cstheme="minorHAnsi"/>
          <w:sz w:val="24"/>
          <w:szCs w:val="24"/>
          <w:lang w:eastAsia="en-GB"/>
        </w:rPr>
        <w:t xml:space="preserve">The knowledge imparted </w:t>
      </w:r>
      <w:r w:rsidR="00F86A5E" w:rsidRPr="002A1281">
        <w:rPr>
          <w:rFonts w:eastAsia="Times New Roman" w:cstheme="minorHAnsi"/>
          <w:sz w:val="24"/>
          <w:szCs w:val="24"/>
          <w:lang w:eastAsia="en-GB"/>
        </w:rPr>
        <w:t xml:space="preserve">in </w:t>
      </w:r>
      <w:r w:rsidR="00BF197B" w:rsidRPr="002A1281">
        <w:rPr>
          <w:rFonts w:eastAsia="Times New Roman" w:cstheme="minorHAnsi"/>
          <w:sz w:val="24"/>
          <w:szCs w:val="24"/>
          <w:lang w:eastAsia="en-GB"/>
        </w:rPr>
        <w:t>computing</w:t>
      </w:r>
      <w:r w:rsidR="00F86A5E" w:rsidRPr="002A1281">
        <w:rPr>
          <w:rFonts w:eastAsia="Times New Roman" w:cstheme="minorHAnsi"/>
          <w:sz w:val="24"/>
          <w:szCs w:val="24"/>
          <w:lang w:eastAsia="en-GB"/>
        </w:rPr>
        <w:t xml:space="preserve"> </w:t>
      </w:r>
      <w:r w:rsidRPr="002A1281">
        <w:rPr>
          <w:rFonts w:eastAsia="Times New Roman" w:cstheme="minorHAnsi"/>
          <w:sz w:val="24"/>
          <w:szCs w:val="24"/>
          <w:lang w:eastAsia="en-GB"/>
        </w:rPr>
        <w:t>is crafted by our</w:t>
      </w:r>
      <w:r w:rsidR="00F86A5E" w:rsidRPr="002A1281">
        <w:rPr>
          <w:rFonts w:eastAsia="Times New Roman" w:cstheme="minorHAnsi"/>
          <w:sz w:val="24"/>
          <w:szCs w:val="24"/>
          <w:lang w:eastAsia="en-GB"/>
        </w:rPr>
        <w:t xml:space="preserve"> curriculum leader and </w:t>
      </w:r>
      <w:r w:rsidR="00BF197B" w:rsidRPr="002A1281">
        <w:rPr>
          <w:rFonts w:eastAsia="Times New Roman" w:cstheme="minorHAnsi"/>
          <w:sz w:val="24"/>
          <w:szCs w:val="24"/>
          <w:lang w:eastAsia="en-GB"/>
        </w:rPr>
        <w:t>computing</w:t>
      </w:r>
      <w:r w:rsidRPr="002A1281">
        <w:rPr>
          <w:rFonts w:eastAsia="Times New Roman" w:cstheme="minorHAnsi"/>
          <w:sz w:val="24"/>
          <w:szCs w:val="24"/>
          <w:lang w:eastAsia="en-GB"/>
        </w:rPr>
        <w:t xml:space="preserve"> subject leader</w:t>
      </w:r>
      <w:r w:rsidR="00F86A5E" w:rsidRPr="002A1281">
        <w:rPr>
          <w:rFonts w:eastAsia="Times New Roman" w:cstheme="minorHAnsi"/>
          <w:sz w:val="24"/>
          <w:szCs w:val="24"/>
          <w:lang w:eastAsia="en-GB"/>
        </w:rPr>
        <w:t xml:space="preserve"> </w:t>
      </w:r>
      <w:r w:rsidRPr="002A1281">
        <w:rPr>
          <w:rFonts w:eastAsia="Times New Roman" w:cstheme="minorHAnsi"/>
          <w:sz w:val="24"/>
          <w:szCs w:val="24"/>
          <w:lang w:eastAsia="en-GB"/>
        </w:rPr>
        <w:t xml:space="preserve">to ensure that all pupils </w:t>
      </w:r>
      <w:r w:rsidR="00E1386C" w:rsidRPr="002A1281">
        <w:rPr>
          <w:rFonts w:cstheme="minorHAnsi"/>
          <w:color w:val="000000"/>
          <w:sz w:val="24"/>
          <w:szCs w:val="24"/>
          <w:bdr w:val="none" w:sz="0" w:space="0" w:color="auto" w:frame="1"/>
        </w:rPr>
        <w:t>understand and apply the fundamental principles and concepts of computer science, including abstraction, logic, algorithms and data representation can analyse problems in computational terms, and have repeated practical experience of writing computer programs in order to solve such problems.</w:t>
      </w:r>
      <w:r w:rsidR="000517CC" w:rsidRPr="002A1281">
        <w:rPr>
          <w:rFonts w:eastAsia="Times New Roman" w:cstheme="minorHAnsi"/>
          <w:color w:val="000000"/>
          <w:sz w:val="24"/>
          <w:szCs w:val="24"/>
          <w:lang w:eastAsia="en-GB"/>
        </w:rPr>
        <w:t xml:space="preserve"> </w:t>
      </w:r>
      <w:r w:rsidRPr="002A1281">
        <w:rPr>
          <w:rFonts w:eastAsia="Times New Roman" w:cstheme="minorHAnsi"/>
          <w:color w:val="000000"/>
          <w:sz w:val="24"/>
          <w:szCs w:val="24"/>
          <w:lang w:eastAsia="en-GB"/>
        </w:rPr>
        <w:t>All our teachers teach with the aim to ensure pupils have sufficient knowledge to progress through primary school and beyond</w:t>
      </w:r>
      <w:r w:rsidR="00EE3A8A" w:rsidRPr="002A1281">
        <w:rPr>
          <w:rFonts w:eastAsia="Times New Roman" w:cstheme="minorHAnsi"/>
          <w:color w:val="000000"/>
          <w:sz w:val="24"/>
          <w:szCs w:val="24"/>
          <w:lang w:eastAsia="en-GB"/>
        </w:rPr>
        <w:t>.</w:t>
      </w:r>
    </w:p>
    <w:p w14:paraId="01ECEF00" w14:textId="77777777" w:rsidR="001F5F7C" w:rsidRPr="002A1281" w:rsidRDefault="001F5F7C" w:rsidP="00EB471A">
      <w:pPr>
        <w:shd w:val="clear" w:color="auto" w:fill="FFFFFF"/>
        <w:spacing w:after="0" w:line="300" w:lineRule="atLeast"/>
        <w:jc w:val="both"/>
        <w:rPr>
          <w:rFonts w:eastAsia="Times New Roman" w:cstheme="minorHAnsi"/>
          <w:color w:val="000000"/>
          <w:sz w:val="24"/>
          <w:szCs w:val="24"/>
          <w:lang w:eastAsia="en-GB"/>
        </w:rPr>
      </w:pPr>
    </w:p>
    <w:p w14:paraId="3A0814DA" w14:textId="77777777" w:rsidR="001F5F7C" w:rsidRPr="002A1281" w:rsidRDefault="001F5F7C" w:rsidP="00EB471A">
      <w:pPr>
        <w:shd w:val="clear" w:color="auto" w:fill="FFFFFF"/>
        <w:spacing w:after="0" w:line="300" w:lineRule="atLeast"/>
        <w:jc w:val="both"/>
        <w:rPr>
          <w:rFonts w:eastAsia="Times New Roman" w:cstheme="minorHAnsi"/>
          <w:color w:val="000000"/>
          <w:sz w:val="24"/>
          <w:szCs w:val="24"/>
          <w:lang w:eastAsia="en-GB"/>
        </w:rPr>
      </w:pPr>
    </w:p>
    <w:bookmarkEnd w:id="0"/>
    <w:p w14:paraId="0637DD67" w14:textId="01E06716" w:rsidR="005E658F" w:rsidRPr="002A1281" w:rsidRDefault="00154273" w:rsidP="005E658F">
      <w:pPr>
        <w:jc w:val="center"/>
        <w:rPr>
          <w:rFonts w:cstheme="minorHAnsi"/>
          <w:b/>
          <w:color w:val="0070C0"/>
          <w:sz w:val="24"/>
          <w:szCs w:val="24"/>
          <w:u w:val="single"/>
        </w:rPr>
      </w:pPr>
      <w:r w:rsidRPr="002A1281">
        <w:rPr>
          <w:rFonts w:cstheme="minorHAnsi"/>
          <w:noProof/>
          <w:sz w:val="24"/>
          <w:szCs w:val="24"/>
        </w:rPr>
        <w:drawing>
          <wp:inline distT="0" distB="0" distL="0" distR="0" wp14:anchorId="18DF721D" wp14:editId="4F298213">
            <wp:extent cx="2590800" cy="10001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590800" cy="1000125"/>
                    </a:xfrm>
                    <a:prstGeom prst="rect">
                      <a:avLst/>
                    </a:prstGeom>
                  </pic:spPr>
                </pic:pic>
              </a:graphicData>
            </a:graphic>
          </wp:inline>
        </w:drawing>
      </w:r>
    </w:p>
    <w:p w14:paraId="3022596D" w14:textId="0084AABF" w:rsidR="00620806" w:rsidRPr="002A1281" w:rsidRDefault="00AB6075" w:rsidP="00620806">
      <w:pPr>
        <w:shd w:val="clear" w:color="auto" w:fill="FFFFFF"/>
        <w:textAlignment w:val="baseline"/>
        <w:rPr>
          <w:rFonts w:eastAsia="Times New Roman" w:cstheme="minorHAnsi"/>
          <w:i/>
          <w:iCs/>
          <w:sz w:val="24"/>
          <w:szCs w:val="24"/>
          <w:bdr w:val="none" w:sz="0" w:space="0" w:color="auto" w:frame="1"/>
          <w:lang w:eastAsia="en-GB"/>
        </w:rPr>
      </w:pPr>
      <w:r w:rsidRPr="002A1281">
        <w:rPr>
          <w:rFonts w:cstheme="minorHAnsi"/>
          <w:sz w:val="24"/>
          <w:szCs w:val="24"/>
        </w:rPr>
        <w:t xml:space="preserve">Being a </w:t>
      </w:r>
      <w:r w:rsidR="001A2F63" w:rsidRPr="002A1281">
        <w:rPr>
          <w:rFonts w:cstheme="minorHAnsi"/>
          <w:sz w:val="24"/>
          <w:szCs w:val="24"/>
        </w:rPr>
        <w:t>computer</w:t>
      </w:r>
      <w:r w:rsidR="00C75566" w:rsidRPr="002A1281">
        <w:rPr>
          <w:rFonts w:cstheme="minorHAnsi"/>
          <w:sz w:val="24"/>
          <w:szCs w:val="24"/>
        </w:rPr>
        <w:t xml:space="preserve"> scientist</w:t>
      </w:r>
      <w:r w:rsidRPr="002A1281">
        <w:rPr>
          <w:rFonts w:cstheme="minorHAnsi"/>
          <w:sz w:val="24"/>
          <w:szCs w:val="24"/>
        </w:rPr>
        <w:t xml:space="preserve"> means </w:t>
      </w:r>
      <w:r w:rsidR="007449E8" w:rsidRPr="002A1281">
        <w:rPr>
          <w:rFonts w:cstheme="minorHAnsi"/>
          <w:sz w:val="24"/>
          <w:szCs w:val="24"/>
        </w:rPr>
        <w:t xml:space="preserve">that </w:t>
      </w:r>
      <w:r w:rsidR="00C75566" w:rsidRPr="002A1281">
        <w:rPr>
          <w:rFonts w:cstheme="minorHAnsi"/>
          <w:sz w:val="24"/>
          <w:szCs w:val="24"/>
        </w:rPr>
        <w:t xml:space="preserve">children will have developed the knowledge, skills and understanding to help them access and use a range of technology in a safe and creative way. </w:t>
      </w:r>
      <w:r w:rsidR="009342EC" w:rsidRPr="002A1281">
        <w:rPr>
          <w:rFonts w:cstheme="minorHAnsi"/>
          <w:sz w:val="24"/>
          <w:szCs w:val="24"/>
        </w:rPr>
        <w:t xml:space="preserve">Our approach to </w:t>
      </w:r>
      <w:r w:rsidR="001F5F7C" w:rsidRPr="002A1281">
        <w:rPr>
          <w:rFonts w:cstheme="minorHAnsi"/>
          <w:sz w:val="24"/>
          <w:szCs w:val="24"/>
        </w:rPr>
        <w:t>digital wellbeing</w:t>
      </w:r>
      <w:r w:rsidR="009342EC" w:rsidRPr="002A1281">
        <w:rPr>
          <w:rFonts w:cstheme="minorHAnsi"/>
          <w:sz w:val="24"/>
          <w:szCs w:val="24"/>
        </w:rPr>
        <w:t xml:space="preserve"> </w:t>
      </w:r>
      <w:r w:rsidR="000E2A28" w:rsidRPr="002A1281">
        <w:rPr>
          <w:rFonts w:cstheme="minorHAnsi"/>
          <w:sz w:val="24"/>
          <w:szCs w:val="24"/>
        </w:rPr>
        <w:t xml:space="preserve">cross references Teaching </w:t>
      </w:r>
      <w:r w:rsidR="00076707" w:rsidRPr="002A1281">
        <w:rPr>
          <w:rFonts w:cstheme="minorHAnsi"/>
          <w:sz w:val="24"/>
          <w:szCs w:val="24"/>
        </w:rPr>
        <w:t xml:space="preserve">Online Safety in Schools </w:t>
      </w:r>
      <w:r w:rsidR="00871116" w:rsidRPr="002A1281">
        <w:rPr>
          <w:rFonts w:cstheme="minorHAnsi"/>
          <w:sz w:val="24"/>
          <w:szCs w:val="24"/>
        </w:rPr>
        <w:t>(</w:t>
      </w:r>
      <w:r w:rsidR="00076707" w:rsidRPr="002A1281">
        <w:rPr>
          <w:rFonts w:cstheme="minorHAnsi"/>
          <w:sz w:val="24"/>
          <w:szCs w:val="24"/>
        </w:rPr>
        <w:t>DFE 2019</w:t>
      </w:r>
      <w:r w:rsidR="00871116" w:rsidRPr="002A1281">
        <w:rPr>
          <w:rFonts w:cstheme="minorHAnsi"/>
          <w:sz w:val="24"/>
          <w:szCs w:val="24"/>
        </w:rPr>
        <w:t>)</w:t>
      </w:r>
      <w:r w:rsidR="00076707" w:rsidRPr="002A1281">
        <w:rPr>
          <w:rFonts w:cstheme="minorHAnsi"/>
          <w:sz w:val="24"/>
          <w:szCs w:val="24"/>
        </w:rPr>
        <w:t xml:space="preserve"> and </w:t>
      </w:r>
      <w:r w:rsidR="00135956" w:rsidRPr="002A1281">
        <w:rPr>
          <w:rFonts w:cstheme="minorHAnsi"/>
          <w:sz w:val="24"/>
          <w:szCs w:val="24"/>
        </w:rPr>
        <w:t xml:space="preserve">Education for a Connected World </w:t>
      </w:r>
      <w:r w:rsidR="00871116" w:rsidRPr="002A1281">
        <w:rPr>
          <w:rFonts w:cstheme="minorHAnsi"/>
          <w:sz w:val="24"/>
          <w:szCs w:val="24"/>
        </w:rPr>
        <w:t>(</w:t>
      </w:r>
      <w:r w:rsidR="00001F4F" w:rsidRPr="002A1281">
        <w:rPr>
          <w:rFonts w:cstheme="minorHAnsi"/>
          <w:sz w:val="24"/>
          <w:szCs w:val="24"/>
        </w:rPr>
        <w:t xml:space="preserve">UK Council for Internet Safety </w:t>
      </w:r>
      <w:r w:rsidR="00135956" w:rsidRPr="002A1281">
        <w:rPr>
          <w:rFonts w:cstheme="minorHAnsi"/>
          <w:sz w:val="24"/>
          <w:szCs w:val="24"/>
        </w:rPr>
        <w:t>2020</w:t>
      </w:r>
      <w:r w:rsidR="00001F4F" w:rsidRPr="002A1281">
        <w:rPr>
          <w:rFonts w:cstheme="minorHAnsi"/>
          <w:sz w:val="24"/>
          <w:szCs w:val="24"/>
        </w:rPr>
        <w:t>)</w:t>
      </w:r>
      <w:r w:rsidR="00135956" w:rsidRPr="002A1281">
        <w:rPr>
          <w:rFonts w:cstheme="minorHAnsi"/>
          <w:sz w:val="24"/>
          <w:szCs w:val="24"/>
        </w:rPr>
        <w:t xml:space="preserve">. </w:t>
      </w:r>
      <w:r w:rsidR="00407A18" w:rsidRPr="002A1281">
        <w:rPr>
          <w:rFonts w:cstheme="minorHAnsi"/>
          <w:sz w:val="24"/>
          <w:szCs w:val="24"/>
        </w:rPr>
        <w:t xml:space="preserve">It is </w:t>
      </w:r>
      <w:r w:rsidR="00407A18" w:rsidRPr="002A1281">
        <w:rPr>
          <w:rFonts w:cstheme="minorHAnsi"/>
          <w:sz w:val="24"/>
          <w:szCs w:val="24"/>
        </w:rPr>
        <w:lastRenderedPageBreak/>
        <w:t>delivered via our PSHE</w:t>
      </w:r>
      <w:r w:rsidR="004E2DB6" w:rsidRPr="002A1281">
        <w:rPr>
          <w:rFonts w:cstheme="minorHAnsi"/>
          <w:sz w:val="24"/>
          <w:szCs w:val="24"/>
        </w:rPr>
        <w:t xml:space="preserve"> and</w:t>
      </w:r>
      <w:r w:rsidR="00407A18" w:rsidRPr="002A1281">
        <w:rPr>
          <w:rFonts w:cstheme="minorHAnsi"/>
          <w:sz w:val="24"/>
          <w:szCs w:val="24"/>
        </w:rPr>
        <w:t xml:space="preserve"> SMSC</w:t>
      </w:r>
      <w:r w:rsidR="004E2DB6" w:rsidRPr="002A1281">
        <w:rPr>
          <w:rFonts w:cstheme="minorHAnsi"/>
          <w:sz w:val="24"/>
          <w:szCs w:val="24"/>
        </w:rPr>
        <w:t xml:space="preserve"> curriculum, </w:t>
      </w:r>
      <w:r w:rsidR="004E2DB6" w:rsidRPr="002A1281">
        <w:rPr>
          <w:rFonts w:cstheme="minorHAnsi"/>
          <w:color w:val="0070C0"/>
          <w:sz w:val="24"/>
          <w:szCs w:val="24"/>
        </w:rPr>
        <w:t xml:space="preserve">alongside stand-alone </w:t>
      </w:r>
      <w:r w:rsidR="005C1D3C" w:rsidRPr="002A1281">
        <w:rPr>
          <w:rFonts w:cstheme="minorHAnsi"/>
          <w:color w:val="0070C0"/>
          <w:sz w:val="24"/>
          <w:szCs w:val="24"/>
        </w:rPr>
        <w:t>digital wellbeing</w:t>
      </w:r>
      <w:r w:rsidR="004E1698" w:rsidRPr="002A1281">
        <w:rPr>
          <w:rFonts w:cstheme="minorHAnsi"/>
          <w:color w:val="0070C0"/>
          <w:sz w:val="24"/>
          <w:szCs w:val="24"/>
        </w:rPr>
        <w:t xml:space="preserve"> </w:t>
      </w:r>
      <w:r w:rsidR="004E1698" w:rsidRPr="002A1281">
        <w:rPr>
          <w:rFonts w:cstheme="minorHAnsi"/>
          <w:sz w:val="24"/>
          <w:szCs w:val="24"/>
        </w:rPr>
        <w:t>lessons</w:t>
      </w:r>
      <w:r w:rsidR="005C1D3C" w:rsidRPr="002A1281">
        <w:rPr>
          <w:rFonts w:cstheme="minorHAnsi"/>
          <w:sz w:val="24"/>
          <w:szCs w:val="24"/>
        </w:rPr>
        <w:t xml:space="preserve"> which are taught 6 times a year</w:t>
      </w:r>
      <w:r w:rsidR="004E1698" w:rsidRPr="002A1281">
        <w:rPr>
          <w:rFonts w:cstheme="minorHAnsi"/>
          <w:sz w:val="24"/>
          <w:szCs w:val="24"/>
        </w:rPr>
        <w:t xml:space="preserve">. </w:t>
      </w:r>
      <w:r w:rsidR="00620806" w:rsidRPr="002A1281">
        <w:rPr>
          <w:rFonts w:eastAsia="Times New Roman" w:cstheme="minorHAnsi"/>
          <w:sz w:val="24"/>
          <w:szCs w:val="24"/>
          <w:bdr w:val="none" w:sz="0" w:space="0" w:color="auto" w:frame="1"/>
          <w:lang w:eastAsia="en-GB"/>
        </w:rPr>
        <w:t>After reading Children and Parents: Media Use and Attitudes Report, we knew this needed to be high priority in our Computing curriculum.</w:t>
      </w:r>
      <w:r w:rsidR="00620806" w:rsidRPr="002A1281">
        <w:rPr>
          <w:rFonts w:eastAsia="Times New Roman" w:cstheme="minorHAnsi"/>
          <w:sz w:val="24"/>
          <w:szCs w:val="24"/>
          <w:lang w:eastAsia="en-GB"/>
        </w:rPr>
        <w:t xml:space="preserve"> </w:t>
      </w:r>
      <w:r w:rsidR="00620806" w:rsidRPr="002A1281">
        <w:rPr>
          <w:rFonts w:eastAsia="Times New Roman" w:cstheme="minorHAnsi"/>
          <w:i/>
          <w:iCs/>
          <w:color w:val="0070C0"/>
          <w:sz w:val="24"/>
          <w:szCs w:val="24"/>
          <w:bdr w:val="none" w:sz="0" w:space="0" w:color="auto" w:frame="1"/>
          <w:lang w:eastAsia="en-GB"/>
        </w:rPr>
        <w:t>'Importantly, there is a positive correlation when we look at the proportion of children who are</w:t>
      </w:r>
      <w:r w:rsidR="00620806" w:rsidRPr="002A1281">
        <w:rPr>
          <w:rFonts w:eastAsia="Times New Roman" w:cstheme="minorHAnsi"/>
          <w:color w:val="0070C0"/>
          <w:sz w:val="24"/>
          <w:szCs w:val="24"/>
          <w:lang w:eastAsia="en-GB"/>
        </w:rPr>
        <w:t xml:space="preserve"> </w:t>
      </w:r>
      <w:r w:rsidR="00620806" w:rsidRPr="002A1281">
        <w:rPr>
          <w:rFonts w:eastAsia="Times New Roman" w:cstheme="minorHAnsi"/>
          <w:i/>
          <w:iCs/>
          <w:color w:val="0070C0"/>
          <w:sz w:val="24"/>
          <w:szCs w:val="24"/>
          <w:lang w:eastAsia="en-GB"/>
        </w:rPr>
        <w:t>having regular lessons about online safety and how useful they are finding these lessons –</w:t>
      </w:r>
      <w:r w:rsidR="00620806" w:rsidRPr="002A1281">
        <w:rPr>
          <w:rFonts w:eastAsia="Times New Roman" w:cstheme="minorHAnsi"/>
          <w:color w:val="0070C0"/>
          <w:sz w:val="24"/>
          <w:szCs w:val="24"/>
          <w:lang w:eastAsia="en-GB"/>
        </w:rPr>
        <w:t xml:space="preserve"> </w:t>
      </w:r>
      <w:r w:rsidR="00620806" w:rsidRPr="002A1281">
        <w:rPr>
          <w:rFonts w:eastAsia="Times New Roman" w:cstheme="minorHAnsi"/>
          <w:i/>
          <w:iCs/>
          <w:color w:val="0070C0"/>
          <w:sz w:val="24"/>
          <w:szCs w:val="24"/>
          <w:bdr w:val="none" w:sz="0" w:space="0" w:color="auto" w:frame="1"/>
          <w:lang w:eastAsia="en-GB"/>
        </w:rPr>
        <w:t>highlighting the importance of having more frequent lessons in this area.' Ofcom 2024</w:t>
      </w:r>
    </w:p>
    <w:p w14:paraId="79634234" w14:textId="30CD71EE" w:rsidR="00C75566" w:rsidRPr="002A1281" w:rsidRDefault="00C75566" w:rsidP="00BB0D47">
      <w:pPr>
        <w:jc w:val="both"/>
        <w:rPr>
          <w:rFonts w:cstheme="minorHAnsi"/>
          <w:sz w:val="24"/>
          <w:szCs w:val="24"/>
        </w:rPr>
      </w:pPr>
      <w:r w:rsidRPr="002A1281">
        <w:rPr>
          <w:rFonts w:cstheme="minorHAnsi"/>
          <w:sz w:val="24"/>
          <w:szCs w:val="24"/>
        </w:rPr>
        <w:t>Children will have developed skills that equip them to use computational thinking and creativity to understand and change the world.</w:t>
      </w:r>
      <w:r w:rsidR="004D17C7" w:rsidRPr="002A1281">
        <w:rPr>
          <w:rFonts w:cstheme="minorHAnsi"/>
          <w:sz w:val="24"/>
          <w:szCs w:val="24"/>
        </w:rPr>
        <w:t xml:space="preserve"> </w:t>
      </w:r>
      <w:r w:rsidR="003F2917" w:rsidRPr="002A1281">
        <w:rPr>
          <w:rFonts w:cstheme="minorHAnsi"/>
          <w:sz w:val="24"/>
          <w:szCs w:val="24"/>
        </w:rPr>
        <w:t xml:space="preserve">Our computing curriculum is enhanced by the use of carefully selected </w:t>
      </w:r>
      <w:r w:rsidR="00D60948" w:rsidRPr="002A1281">
        <w:rPr>
          <w:rFonts w:cstheme="minorHAnsi"/>
          <w:sz w:val="24"/>
          <w:szCs w:val="24"/>
        </w:rPr>
        <w:t xml:space="preserve">quality </w:t>
      </w:r>
      <w:r w:rsidR="003F2917" w:rsidRPr="002A1281">
        <w:rPr>
          <w:rFonts w:cstheme="minorHAnsi"/>
          <w:sz w:val="24"/>
          <w:szCs w:val="24"/>
        </w:rPr>
        <w:t>fiction and non-fiction texts</w:t>
      </w:r>
      <w:r w:rsidR="00656F2E" w:rsidRPr="002A1281">
        <w:rPr>
          <w:rFonts w:cstheme="minorHAnsi"/>
          <w:sz w:val="24"/>
          <w:szCs w:val="24"/>
        </w:rPr>
        <w:t xml:space="preserve"> which have been embedded in </w:t>
      </w:r>
      <w:r w:rsidR="00F31A7A" w:rsidRPr="002A1281">
        <w:rPr>
          <w:rFonts w:cstheme="minorHAnsi"/>
          <w:sz w:val="24"/>
          <w:szCs w:val="24"/>
        </w:rPr>
        <w:t xml:space="preserve">our guided reading lessons. </w:t>
      </w:r>
      <w:r w:rsidR="003F2917" w:rsidRPr="002A1281">
        <w:rPr>
          <w:rFonts w:cstheme="minorHAnsi"/>
          <w:sz w:val="24"/>
          <w:szCs w:val="24"/>
        </w:rPr>
        <w:t xml:space="preserve"> </w:t>
      </w:r>
      <w:r w:rsidRPr="002A1281">
        <w:rPr>
          <w:rFonts w:cstheme="minorHAnsi"/>
          <w:sz w:val="24"/>
          <w:szCs w:val="24"/>
        </w:rPr>
        <w:t xml:space="preserve"> </w:t>
      </w:r>
    </w:p>
    <w:p w14:paraId="720C15CD" w14:textId="0EF3B0E2" w:rsidR="00BB0D47" w:rsidRPr="00620806" w:rsidRDefault="00777FC8" w:rsidP="00EE3A8A">
      <w:pPr>
        <w:jc w:val="center"/>
        <w:rPr>
          <w:rFonts w:ascii="XCCW Joined 1a" w:hAnsi="XCCW Joined 1a"/>
          <w:sz w:val="24"/>
          <w:szCs w:val="24"/>
        </w:rPr>
      </w:pPr>
      <w:r w:rsidRPr="00620806">
        <w:rPr>
          <w:rFonts w:ascii="XCCW Joined 1a" w:hAnsi="XCCW Joined 1a"/>
          <w:noProof/>
          <w:sz w:val="24"/>
          <w:szCs w:val="24"/>
        </w:rPr>
        <w:drawing>
          <wp:inline distT="0" distB="0" distL="0" distR="0" wp14:anchorId="77877F8E" wp14:editId="243564DF">
            <wp:extent cx="750484" cy="646694"/>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793316" cy="683603"/>
                    </a:xfrm>
                    <a:prstGeom prst="rect">
                      <a:avLst/>
                    </a:prstGeom>
                  </pic:spPr>
                </pic:pic>
              </a:graphicData>
            </a:graphic>
          </wp:inline>
        </w:drawing>
      </w:r>
    </w:p>
    <w:p w14:paraId="22917640" w14:textId="77777777" w:rsidR="005C1D3C" w:rsidRPr="00620806" w:rsidRDefault="005C1D3C" w:rsidP="00620806">
      <w:pPr>
        <w:rPr>
          <w:rFonts w:ascii="XCCW Joined 1a" w:hAnsi="XCCW Joined 1a"/>
          <w:sz w:val="24"/>
          <w:szCs w:val="24"/>
        </w:rPr>
      </w:pPr>
    </w:p>
    <w:p w14:paraId="07BB3733" w14:textId="77D4F578" w:rsidR="00AF7208" w:rsidRPr="00620806" w:rsidRDefault="00AF7208" w:rsidP="0058182C">
      <w:pPr>
        <w:ind w:left="360"/>
        <w:jc w:val="center"/>
        <w:rPr>
          <w:rFonts w:ascii="XCCW Joined 1a" w:hAnsi="XCCW Joined 1a"/>
          <w:b/>
          <w:color w:val="0070C0"/>
          <w:sz w:val="24"/>
          <w:szCs w:val="24"/>
          <w:u w:val="single"/>
        </w:rPr>
      </w:pPr>
      <w:r w:rsidRPr="00620806">
        <w:rPr>
          <w:noProof/>
          <w:sz w:val="24"/>
          <w:szCs w:val="24"/>
        </w:rPr>
        <w:drawing>
          <wp:inline distT="0" distB="0" distL="0" distR="0" wp14:anchorId="4FFD0F49" wp14:editId="3A405496">
            <wp:extent cx="2228850" cy="1066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228850" cy="1066800"/>
                    </a:xfrm>
                    <a:prstGeom prst="rect">
                      <a:avLst/>
                    </a:prstGeom>
                  </pic:spPr>
                </pic:pic>
              </a:graphicData>
            </a:graphic>
          </wp:inline>
        </w:drawing>
      </w:r>
    </w:p>
    <w:p w14:paraId="3FDA0231" w14:textId="68CC8D82" w:rsidR="006E3766" w:rsidRPr="00620806" w:rsidRDefault="00C27776" w:rsidP="0058182C">
      <w:pPr>
        <w:ind w:left="360"/>
        <w:jc w:val="center"/>
        <w:rPr>
          <w:rFonts w:ascii="XCCW Joined 1a" w:hAnsi="XCCW Joined 1a"/>
          <w:b/>
          <w:color w:val="0070C0"/>
          <w:sz w:val="24"/>
          <w:szCs w:val="24"/>
          <w:u w:val="single"/>
        </w:rPr>
      </w:pPr>
      <w:r w:rsidRPr="00620806">
        <w:rPr>
          <w:rFonts w:ascii="XCCW Joined 1a" w:hAnsi="XCCW Joined 1a"/>
          <w:b/>
          <w:color w:val="0070C0"/>
          <w:sz w:val="24"/>
          <w:szCs w:val="24"/>
          <w:u w:val="single"/>
        </w:rPr>
        <w:t>Computing</w:t>
      </w:r>
      <w:r w:rsidR="006E3766" w:rsidRPr="00620806">
        <w:rPr>
          <w:rFonts w:ascii="XCCW Joined 1a" w:hAnsi="XCCW Joined 1a"/>
          <w:b/>
          <w:color w:val="0070C0"/>
          <w:sz w:val="24"/>
          <w:szCs w:val="24"/>
          <w:u w:val="single"/>
        </w:rPr>
        <w:t xml:space="preserve"> Long Term Plan </w:t>
      </w:r>
    </w:p>
    <w:p w14:paraId="4EF7699B" w14:textId="2B470630" w:rsidR="00C21772" w:rsidRPr="00620806" w:rsidRDefault="00C21772" w:rsidP="00954214">
      <w:pPr>
        <w:ind w:left="360"/>
        <w:jc w:val="center"/>
        <w:rPr>
          <w:rFonts w:ascii="XCCW Joined 1a" w:hAnsi="XCCW Joined 1a"/>
          <w:b/>
          <w:color w:val="2F5496" w:themeColor="accent1" w:themeShade="BF"/>
          <w:sz w:val="24"/>
          <w:szCs w:val="24"/>
          <w:u w:val="single"/>
        </w:rPr>
      </w:pPr>
    </w:p>
    <w:p w14:paraId="2A1E885D" w14:textId="6267BB18" w:rsidR="00D1523C" w:rsidRDefault="007703AA" w:rsidP="00954214">
      <w:pPr>
        <w:ind w:left="360"/>
        <w:jc w:val="center"/>
        <w:rPr>
          <w:rFonts w:ascii="XCCW Joined 1a" w:hAnsi="XCCW Joined 1a"/>
          <w:b/>
          <w:color w:val="2F5496" w:themeColor="accent1" w:themeShade="BF"/>
          <w:sz w:val="24"/>
          <w:szCs w:val="24"/>
          <w:u w:val="single"/>
        </w:rPr>
      </w:pPr>
      <w:r w:rsidRPr="007703AA">
        <w:rPr>
          <w:rFonts w:ascii="XCCW Joined 1a" w:hAnsi="XCCW Joined 1a"/>
          <w:b/>
          <w:noProof/>
          <w:color w:val="2F5496" w:themeColor="accent1" w:themeShade="BF"/>
          <w:sz w:val="24"/>
          <w:szCs w:val="24"/>
          <w:u w:val="single"/>
        </w:rPr>
        <w:drawing>
          <wp:inline distT="0" distB="0" distL="0" distR="0" wp14:anchorId="4081689A" wp14:editId="3E3037CD">
            <wp:extent cx="5731510" cy="3034030"/>
            <wp:effectExtent l="0" t="0" r="2540" b="0"/>
            <wp:docPr id="104415085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50852" name="Picture 1" descr="A screenshot of a computer&#10;&#10;AI-generated content may be incorrect."/>
                    <pic:cNvPicPr/>
                  </pic:nvPicPr>
                  <pic:blipFill>
                    <a:blip r:embed="rId26"/>
                    <a:stretch>
                      <a:fillRect/>
                    </a:stretch>
                  </pic:blipFill>
                  <pic:spPr>
                    <a:xfrm>
                      <a:off x="0" y="0"/>
                      <a:ext cx="5731510" cy="3034030"/>
                    </a:xfrm>
                    <a:prstGeom prst="rect">
                      <a:avLst/>
                    </a:prstGeom>
                  </pic:spPr>
                </pic:pic>
              </a:graphicData>
            </a:graphic>
          </wp:inline>
        </w:drawing>
      </w:r>
    </w:p>
    <w:p w14:paraId="634E8E16" w14:textId="77777777" w:rsidR="007703AA" w:rsidRDefault="007703AA" w:rsidP="00954214">
      <w:pPr>
        <w:ind w:left="360"/>
        <w:jc w:val="center"/>
        <w:rPr>
          <w:rFonts w:ascii="XCCW Joined 1a" w:hAnsi="XCCW Joined 1a"/>
          <w:b/>
          <w:color w:val="2F5496" w:themeColor="accent1" w:themeShade="BF"/>
          <w:sz w:val="24"/>
          <w:szCs w:val="24"/>
          <w:u w:val="single"/>
        </w:rPr>
      </w:pPr>
    </w:p>
    <w:p w14:paraId="352A02E0" w14:textId="63B7A210" w:rsidR="007703AA" w:rsidRPr="00620806" w:rsidRDefault="002E2C6E" w:rsidP="00954214">
      <w:pPr>
        <w:ind w:left="360"/>
        <w:jc w:val="center"/>
        <w:rPr>
          <w:rFonts w:ascii="XCCW Joined 1a" w:hAnsi="XCCW Joined 1a"/>
          <w:b/>
          <w:color w:val="2F5496" w:themeColor="accent1" w:themeShade="BF"/>
          <w:sz w:val="24"/>
          <w:szCs w:val="24"/>
          <w:u w:val="single"/>
        </w:rPr>
      </w:pPr>
      <w:r w:rsidRPr="002E2C6E">
        <w:rPr>
          <w:rFonts w:ascii="XCCW Joined 1a" w:hAnsi="XCCW Joined 1a"/>
          <w:b/>
          <w:noProof/>
          <w:color w:val="2F5496" w:themeColor="accent1" w:themeShade="BF"/>
          <w:sz w:val="24"/>
          <w:szCs w:val="24"/>
          <w:u w:val="single"/>
        </w:rPr>
        <w:lastRenderedPageBreak/>
        <w:drawing>
          <wp:inline distT="0" distB="0" distL="0" distR="0" wp14:anchorId="16D134EE" wp14:editId="41F6E472">
            <wp:extent cx="5731510" cy="809625"/>
            <wp:effectExtent l="0" t="0" r="2540" b="9525"/>
            <wp:docPr id="1098279"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79" name="Picture 1" descr="A close-up of a computer screen&#10;&#10;AI-generated content may be incorrect."/>
                    <pic:cNvPicPr/>
                  </pic:nvPicPr>
                  <pic:blipFill>
                    <a:blip r:embed="rId27"/>
                    <a:stretch>
                      <a:fillRect/>
                    </a:stretch>
                  </pic:blipFill>
                  <pic:spPr>
                    <a:xfrm>
                      <a:off x="0" y="0"/>
                      <a:ext cx="5731510" cy="809625"/>
                    </a:xfrm>
                    <a:prstGeom prst="rect">
                      <a:avLst/>
                    </a:prstGeom>
                  </pic:spPr>
                </pic:pic>
              </a:graphicData>
            </a:graphic>
          </wp:inline>
        </w:drawing>
      </w:r>
    </w:p>
    <w:p w14:paraId="42C7F1F7" w14:textId="51C28587" w:rsidR="0083431F" w:rsidRPr="002A1281" w:rsidRDefault="00C27776" w:rsidP="00954214">
      <w:pPr>
        <w:ind w:left="360"/>
        <w:jc w:val="center"/>
        <w:rPr>
          <w:rFonts w:cstheme="minorHAnsi"/>
          <w:bCs/>
          <w:color w:val="2F5496" w:themeColor="accent1" w:themeShade="BF"/>
          <w:sz w:val="24"/>
          <w:szCs w:val="24"/>
        </w:rPr>
      </w:pPr>
      <w:r w:rsidRPr="002A1281">
        <w:rPr>
          <w:rFonts w:cstheme="minorHAnsi"/>
          <w:bCs/>
          <w:color w:val="2F5496" w:themeColor="accent1" w:themeShade="BF"/>
          <w:sz w:val="24"/>
          <w:szCs w:val="24"/>
        </w:rPr>
        <w:t>Computing</w:t>
      </w:r>
      <w:r w:rsidR="00BA0EFD" w:rsidRPr="002A1281">
        <w:rPr>
          <w:rFonts w:cstheme="minorHAnsi"/>
          <w:bCs/>
          <w:color w:val="2F5496" w:themeColor="accent1" w:themeShade="BF"/>
          <w:sz w:val="24"/>
          <w:szCs w:val="24"/>
        </w:rPr>
        <w:t xml:space="preserve"> is taught </w:t>
      </w:r>
      <w:r w:rsidR="00D1523C" w:rsidRPr="002A1281">
        <w:rPr>
          <w:rFonts w:cstheme="minorHAnsi"/>
          <w:bCs/>
          <w:color w:val="2F5496" w:themeColor="accent1" w:themeShade="BF"/>
          <w:sz w:val="24"/>
          <w:szCs w:val="24"/>
        </w:rPr>
        <w:t xml:space="preserve">explicitly </w:t>
      </w:r>
      <w:r w:rsidR="00A6766E" w:rsidRPr="002A1281">
        <w:rPr>
          <w:rFonts w:cstheme="minorHAnsi"/>
          <w:bCs/>
          <w:color w:val="2F5496" w:themeColor="accent1" w:themeShade="BF"/>
          <w:sz w:val="24"/>
          <w:szCs w:val="24"/>
        </w:rPr>
        <w:t xml:space="preserve">for some units of work. </w:t>
      </w:r>
      <w:r w:rsidR="00D1523C" w:rsidRPr="002A1281">
        <w:rPr>
          <w:rFonts w:cstheme="minorHAnsi"/>
          <w:bCs/>
          <w:color w:val="2F5496" w:themeColor="accent1" w:themeShade="BF"/>
          <w:sz w:val="24"/>
          <w:szCs w:val="24"/>
        </w:rPr>
        <w:t xml:space="preserve">However, at Queen’s Park we believe that ‘computing is like glitter – it gets everywhere!’ therefore, we ensure that </w:t>
      </w:r>
      <w:r w:rsidR="001E3C3C" w:rsidRPr="002A1281">
        <w:rPr>
          <w:rFonts w:cstheme="minorHAnsi"/>
          <w:bCs/>
          <w:color w:val="2F5496" w:themeColor="accent1" w:themeShade="BF"/>
          <w:sz w:val="24"/>
          <w:szCs w:val="24"/>
        </w:rPr>
        <w:t>computing enhances a range of different subjects and it is use</w:t>
      </w:r>
      <w:r w:rsidR="003A00F5" w:rsidRPr="002A1281">
        <w:rPr>
          <w:rFonts w:cstheme="minorHAnsi"/>
          <w:bCs/>
          <w:color w:val="2F5496" w:themeColor="accent1" w:themeShade="BF"/>
          <w:sz w:val="24"/>
          <w:szCs w:val="24"/>
        </w:rPr>
        <w:t>d</w:t>
      </w:r>
      <w:r w:rsidR="001E3C3C" w:rsidRPr="002A1281">
        <w:rPr>
          <w:rFonts w:cstheme="minorHAnsi"/>
          <w:bCs/>
          <w:color w:val="2F5496" w:themeColor="accent1" w:themeShade="BF"/>
          <w:sz w:val="24"/>
          <w:szCs w:val="24"/>
        </w:rPr>
        <w:t xml:space="preserve"> effectively cross-</w:t>
      </w:r>
      <w:proofErr w:type="spellStart"/>
      <w:r w:rsidR="001E3C3C" w:rsidRPr="002A1281">
        <w:rPr>
          <w:rFonts w:cstheme="minorHAnsi"/>
          <w:bCs/>
          <w:color w:val="2F5496" w:themeColor="accent1" w:themeShade="BF"/>
          <w:sz w:val="24"/>
          <w:szCs w:val="24"/>
        </w:rPr>
        <w:t>curricular</w:t>
      </w:r>
      <w:r w:rsidR="003A00F5" w:rsidRPr="002A1281">
        <w:rPr>
          <w:rFonts w:cstheme="minorHAnsi"/>
          <w:bCs/>
          <w:color w:val="2F5496" w:themeColor="accent1" w:themeShade="BF"/>
          <w:sz w:val="24"/>
          <w:szCs w:val="24"/>
        </w:rPr>
        <w:t>ly</w:t>
      </w:r>
      <w:proofErr w:type="spellEnd"/>
      <w:r w:rsidR="003A00F5" w:rsidRPr="002A1281">
        <w:rPr>
          <w:rFonts w:cstheme="minorHAnsi"/>
          <w:bCs/>
          <w:color w:val="2F5496" w:themeColor="accent1" w:themeShade="BF"/>
          <w:sz w:val="24"/>
          <w:szCs w:val="24"/>
        </w:rPr>
        <w:t>.</w:t>
      </w:r>
    </w:p>
    <w:p w14:paraId="3123C4DB" w14:textId="77777777" w:rsidR="00924A6E" w:rsidRPr="002A1281" w:rsidRDefault="00924A6E" w:rsidP="00620806">
      <w:pPr>
        <w:rPr>
          <w:rFonts w:cstheme="minorHAnsi"/>
          <w:sz w:val="24"/>
          <w:szCs w:val="24"/>
        </w:rPr>
      </w:pPr>
    </w:p>
    <w:p w14:paraId="7737E7C1" w14:textId="364C61EA" w:rsidR="00924A6E" w:rsidRPr="002A1281" w:rsidRDefault="00924A6E" w:rsidP="00C21772">
      <w:pPr>
        <w:ind w:left="360"/>
        <w:jc w:val="center"/>
        <w:rPr>
          <w:rFonts w:cstheme="minorHAnsi"/>
          <w:sz w:val="24"/>
          <w:szCs w:val="24"/>
        </w:rPr>
      </w:pPr>
      <w:r w:rsidRPr="002A1281">
        <w:rPr>
          <w:rFonts w:cstheme="minorHAnsi"/>
          <w:noProof/>
          <w:sz w:val="24"/>
          <w:szCs w:val="24"/>
        </w:rPr>
        <w:drawing>
          <wp:inline distT="0" distB="0" distL="0" distR="0" wp14:anchorId="2B552A3F" wp14:editId="7D427D5D">
            <wp:extent cx="2238375" cy="990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238375" cy="990600"/>
                    </a:xfrm>
                    <a:prstGeom prst="rect">
                      <a:avLst/>
                    </a:prstGeom>
                  </pic:spPr>
                </pic:pic>
              </a:graphicData>
            </a:graphic>
          </wp:inline>
        </w:drawing>
      </w:r>
    </w:p>
    <w:p w14:paraId="4EF7699D" w14:textId="02458C6B" w:rsidR="00C21772" w:rsidRPr="002A1281" w:rsidRDefault="00C21772" w:rsidP="00C21772">
      <w:pPr>
        <w:ind w:left="360"/>
        <w:jc w:val="center"/>
        <w:rPr>
          <w:rFonts w:cstheme="minorHAnsi"/>
          <w:sz w:val="24"/>
          <w:szCs w:val="24"/>
        </w:rPr>
      </w:pPr>
      <w:r w:rsidRPr="002A1281">
        <w:rPr>
          <w:rFonts w:cstheme="minorHAnsi"/>
          <w:sz w:val="24"/>
          <w:szCs w:val="24"/>
        </w:rPr>
        <w:t xml:space="preserve">Our progression documents have been created by the Curriculum Leader and </w:t>
      </w:r>
      <w:r w:rsidR="00A95CE6" w:rsidRPr="002A1281">
        <w:rPr>
          <w:rFonts w:cstheme="minorHAnsi"/>
          <w:sz w:val="24"/>
          <w:szCs w:val="24"/>
        </w:rPr>
        <w:t>Computing</w:t>
      </w:r>
      <w:r w:rsidRPr="002A1281">
        <w:rPr>
          <w:rFonts w:cstheme="minorHAnsi"/>
          <w:sz w:val="24"/>
          <w:szCs w:val="24"/>
        </w:rPr>
        <w:t xml:space="preserve"> Subject Leader to</w:t>
      </w:r>
      <w:r w:rsidR="0058182C" w:rsidRPr="002A1281">
        <w:rPr>
          <w:rFonts w:cstheme="minorHAnsi"/>
          <w:sz w:val="24"/>
          <w:szCs w:val="24"/>
        </w:rPr>
        <w:t xml:space="preserve"> ensure clear progress in the </w:t>
      </w:r>
      <w:r w:rsidR="00DC57E8" w:rsidRPr="002A1281">
        <w:rPr>
          <w:rFonts w:cstheme="minorHAnsi"/>
          <w:sz w:val="24"/>
          <w:szCs w:val="24"/>
        </w:rPr>
        <w:t>f</w:t>
      </w:r>
      <w:r w:rsidR="005B3D38" w:rsidRPr="002A1281">
        <w:rPr>
          <w:rFonts w:cstheme="minorHAnsi"/>
          <w:sz w:val="24"/>
          <w:szCs w:val="24"/>
        </w:rPr>
        <w:t>ive</w:t>
      </w:r>
      <w:r w:rsidR="0058182C" w:rsidRPr="002A1281">
        <w:rPr>
          <w:rFonts w:cstheme="minorHAnsi"/>
          <w:sz w:val="24"/>
          <w:szCs w:val="24"/>
        </w:rPr>
        <w:t xml:space="preserve"> strands of </w:t>
      </w:r>
      <w:r w:rsidR="0043188E" w:rsidRPr="002A1281">
        <w:rPr>
          <w:rFonts w:cstheme="minorHAnsi"/>
          <w:sz w:val="24"/>
          <w:szCs w:val="24"/>
        </w:rPr>
        <w:t>computing</w:t>
      </w:r>
      <w:r w:rsidR="00E30E73" w:rsidRPr="002A1281">
        <w:rPr>
          <w:rFonts w:cstheme="minorHAnsi"/>
          <w:sz w:val="24"/>
          <w:szCs w:val="24"/>
        </w:rPr>
        <w:t xml:space="preserve"> we focus on at Queen’s Park</w:t>
      </w:r>
      <w:r w:rsidR="0058182C" w:rsidRPr="002A1281">
        <w:rPr>
          <w:rFonts w:cstheme="minorHAnsi"/>
          <w:sz w:val="24"/>
          <w:szCs w:val="24"/>
        </w:rPr>
        <w:t xml:space="preserve">: </w:t>
      </w:r>
      <w:r w:rsidR="004B7C80" w:rsidRPr="002A1281">
        <w:rPr>
          <w:rFonts w:cstheme="minorHAnsi"/>
          <w:sz w:val="24"/>
          <w:szCs w:val="24"/>
        </w:rPr>
        <w:t>Computer Science, Information Technology / Digital Artefacts, Data representation and Digital Literacy. Our Digital Wellbeing curriculum is also progressive and is taught discre</w:t>
      </w:r>
      <w:r w:rsidR="004678D1" w:rsidRPr="002A1281">
        <w:rPr>
          <w:rFonts w:cstheme="minorHAnsi"/>
          <w:sz w:val="24"/>
          <w:szCs w:val="24"/>
        </w:rPr>
        <w:t xml:space="preserve">tely. </w:t>
      </w:r>
    </w:p>
    <w:p w14:paraId="476BEB9C" w14:textId="77777777" w:rsidR="001F37E9" w:rsidRPr="002A1281" w:rsidRDefault="001F37E9" w:rsidP="00C21772">
      <w:pPr>
        <w:ind w:left="360"/>
        <w:jc w:val="center"/>
        <w:rPr>
          <w:rFonts w:cstheme="minorHAnsi"/>
          <w:sz w:val="24"/>
          <w:szCs w:val="24"/>
        </w:rPr>
      </w:pPr>
    </w:p>
    <w:p w14:paraId="1BCE77A6" w14:textId="055BD608" w:rsidR="00384238" w:rsidRDefault="00384238" w:rsidP="00C21772">
      <w:pPr>
        <w:ind w:left="360"/>
        <w:jc w:val="center"/>
        <w:rPr>
          <w:rFonts w:cstheme="minorHAnsi"/>
          <w:sz w:val="24"/>
          <w:szCs w:val="24"/>
        </w:rPr>
      </w:pPr>
      <w:r w:rsidRPr="002A1281">
        <w:rPr>
          <w:rFonts w:cstheme="minorHAnsi"/>
          <w:sz w:val="24"/>
          <w:szCs w:val="24"/>
        </w:rPr>
        <w:t xml:space="preserve">The progression documents show </w:t>
      </w:r>
      <w:r w:rsidR="001A419D" w:rsidRPr="002A1281">
        <w:rPr>
          <w:rFonts w:cstheme="minorHAnsi"/>
          <w:sz w:val="24"/>
          <w:szCs w:val="24"/>
        </w:rPr>
        <w:t>key knowledge</w:t>
      </w:r>
      <w:r w:rsidR="002563CD" w:rsidRPr="002A1281">
        <w:rPr>
          <w:rFonts w:cstheme="minorHAnsi"/>
          <w:sz w:val="24"/>
          <w:szCs w:val="24"/>
        </w:rPr>
        <w:t xml:space="preserve">, </w:t>
      </w:r>
      <w:r w:rsidR="001A419D" w:rsidRPr="002A1281">
        <w:rPr>
          <w:rFonts w:cstheme="minorHAnsi"/>
          <w:sz w:val="24"/>
          <w:szCs w:val="24"/>
        </w:rPr>
        <w:t>key vocabulary</w:t>
      </w:r>
      <w:r w:rsidR="001E4806" w:rsidRPr="002A1281">
        <w:rPr>
          <w:rFonts w:cstheme="minorHAnsi"/>
          <w:sz w:val="24"/>
          <w:szCs w:val="24"/>
        </w:rPr>
        <w:t xml:space="preserve">, </w:t>
      </w:r>
      <w:r w:rsidR="00F03F47" w:rsidRPr="002A1281">
        <w:rPr>
          <w:rFonts w:cstheme="minorHAnsi"/>
          <w:sz w:val="24"/>
          <w:szCs w:val="24"/>
        </w:rPr>
        <w:t xml:space="preserve">key </w:t>
      </w:r>
      <w:r w:rsidR="001A419D" w:rsidRPr="002A1281">
        <w:rPr>
          <w:rFonts w:cstheme="minorHAnsi"/>
          <w:sz w:val="24"/>
          <w:szCs w:val="24"/>
        </w:rPr>
        <w:t>skills and assessment outcomes</w:t>
      </w:r>
      <w:r w:rsidR="001F37E9" w:rsidRPr="002A1281">
        <w:rPr>
          <w:rFonts w:cstheme="minorHAnsi"/>
          <w:sz w:val="24"/>
          <w:szCs w:val="24"/>
        </w:rPr>
        <w:t xml:space="preserve"> from EYFS – Year 6</w:t>
      </w:r>
      <w:r w:rsidR="002563CD" w:rsidRPr="002A1281">
        <w:rPr>
          <w:rFonts w:cstheme="minorHAnsi"/>
          <w:sz w:val="24"/>
          <w:szCs w:val="24"/>
        </w:rPr>
        <w:t xml:space="preserve"> in </w:t>
      </w:r>
      <w:r w:rsidR="004678D1" w:rsidRPr="002A1281">
        <w:rPr>
          <w:rFonts w:cstheme="minorHAnsi"/>
          <w:sz w:val="24"/>
          <w:szCs w:val="24"/>
        </w:rPr>
        <w:t>these strands</w:t>
      </w:r>
      <w:r w:rsidR="00AE43F2" w:rsidRPr="00620806">
        <w:rPr>
          <w:rFonts w:ascii="XCCW Joined 1a" w:hAnsi="XCCW Joined 1a"/>
          <w:sz w:val="24"/>
          <w:szCs w:val="24"/>
        </w:rPr>
        <w:t>.</w:t>
      </w:r>
    </w:p>
    <w:p w14:paraId="6D1A387C" w14:textId="6DB07AA4" w:rsidR="004929DE" w:rsidRPr="004929DE" w:rsidRDefault="004929DE" w:rsidP="004929DE">
      <w:pPr>
        <w:tabs>
          <w:tab w:val="left" w:pos="2400"/>
        </w:tabs>
        <w:rPr>
          <w:rFonts w:ascii="XCCW Joined 1a" w:hAnsi="XCCW Joined 1a"/>
          <w:sz w:val="24"/>
          <w:szCs w:val="24"/>
        </w:rPr>
      </w:pPr>
    </w:p>
    <w:p w14:paraId="682A01A5" w14:textId="3F38A59E" w:rsidR="00777FC8" w:rsidRDefault="00D65254" w:rsidP="002E2C6E">
      <w:pPr>
        <w:jc w:val="center"/>
        <w:rPr>
          <w:rFonts w:cstheme="minorHAnsi"/>
          <w:noProof/>
          <w:sz w:val="24"/>
          <w:szCs w:val="24"/>
        </w:rPr>
      </w:pPr>
      <w:r w:rsidRPr="002A1281">
        <w:rPr>
          <w:rFonts w:cstheme="minorHAnsi"/>
          <w:b/>
          <w:sz w:val="24"/>
          <w:szCs w:val="24"/>
          <w:u w:val="single"/>
        </w:rPr>
        <w:t>Progression document exampl</w:t>
      </w:r>
      <w:r w:rsidR="00F06069">
        <w:rPr>
          <w:rFonts w:cstheme="minorHAnsi"/>
          <w:noProof/>
          <w:sz w:val="24"/>
          <w:szCs w:val="24"/>
        </w:rPr>
        <w:t>e</w:t>
      </w:r>
    </w:p>
    <w:p w14:paraId="4939ADFC" w14:textId="77777777" w:rsidR="00353BF0" w:rsidRDefault="00353BF0" w:rsidP="002E2C6E">
      <w:pPr>
        <w:jc w:val="center"/>
        <w:rPr>
          <w:rFonts w:cstheme="minorHAnsi"/>
          <w:noProof/>
          <w:sz w:val="24"/>
          <w:szCs w:val="24"/>
        </w:rPr>
      </w:pPr>
    </w:p>
    <w:p w14:paraId="1556A825" w14:textId="387D5B00" w:rsidR="00353BF0" w:rsidRDefault="00353BF0" w:rsidP="002E2C6E">
      <w:pPr>
        <w:jc w:val="center"/>
        <w:rPr>
          <w:rFonts w:cstheme="minorHAnsi"/>
          <w:sz w:val="24"/>
          <w:szCs w:val="24"/>
        </w:rPr>
      </w:pPr>
      <w:r w:rsidRPr="003A578F">
        <w:rPr>
          <w:rFonts w:ascii="Calibri" w:hAnsi="Calibri" w:cs="Calibri"/>
          <w:b/>
          <w:bCs/>
          <w:noProof/>
          <w:color w:val="0070C0"/>
          <w:sz w:val="24"/>
          <w:szCs w:val="24"/>
        </w:rPr>
        <w:drawing>
          <wp:inline distT="0" distB="0" distL="0" distR="0" wp14:anchorId="3C18D462" wp14:editId="1F989516">
            <wp:extent cx="4432300" cy="2070100"/>
            <wp:effectExtent l="0" t="0" r="0" b="0"/>
            <wp:docPr id="251770569" name="Picture 1" descr="A blue bann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70569" name="Picture 1" descr="A blue banner with black text&#10;&#10;AI-generated content may be incorrect."/>
                    <pic:cNvPicPr/>
                  </pic:nvPicPr>
                  <pic:blipFill>
                    <a:blip r:embed="rId29">
                      <a:extLst>
                        <a:ext uri="{28A0092B-C50C-407E-A947-70E740481C1C}">
                          <a14:useLocalDpi xmlns:a14="http://schemas.microsoft.com/office/drawing/2010/main" val="0"/>
                        </a:ext>
                      </a:extLst>
                    </a:blip>
                    <a:stretch>
                      <a:fillRect/>
                    </a:stretch>
                  </pic:blipFill>
                  <pic:spPr>
                    <a:xfrm>
                      <a:off x="0" y="0"/>
                      <a:ext cx="4432300" cy="2070100"/>
                    </a:xfrm>
                    <a:prstGeom prst="rect">
                      <a:avLst/>
                    </a:prstGeom>
                  </pic:spPr>
                </pic:pic>
              </a:graphicData>
            </a:graphic>
          </wp:inline>
        </w:drawing>
      </w:r>
    </w:p>
    <w:p w14:paraId="2C96DE29" w14:textId="77777777" w:rsidR="006D4F3F" w:rsidRDefault="006D4F3F" w:rsidP="002E2C6E">
      <w:pPr>
        <w:jc w:val="center"/>
        <w:rPr>
          <w:rFonts w:cstheme="minorHAnsi"/>
          <w:sz w:val="24"/>
          <w:szCs w:val="24"/>
        </w:rPr>
      </w:pPr>
    </w:p>
    <w:p w14:paraId="1EA5B9DA" w14:textId="77777777" w:rsidR="006D4F3F" w:rsidRPr="006D4F3F" w:rsidRDefault="006D4F3F" w:rsidP="006D4F3F">
      <w:pPr>
        <w:pStyle w:val="NormalWeb"/>
        <w:jc w:val="both"/>
        <w:rPr>
          <w:rFonts w:ascii="Calibri" w:hAnsi="Calibri" w:cs="Calibri"/>
          <w:color w:val="000000"/>
        </w:rPr>
      </w:pPr>
      <w:r w:rsidRPr="006D4F3F">
        <w:rPr>
          <w:rFonts w:ascii="Calibri" w:hAnsi="Calibri" w:cs="Calibri"/>
          <w:color w:val="000000"/>
        </w:rPr>
        <w:lastRenderedPageBreak/>
        <w:t>Oracy is a fundamental pillar of our curriculum and underpins all learning. We recognise that strong communication and language skills are essential foundations for pupils’ success across the curriculum and in later life. From the earliest years, children are taught to listen attentively, speak clearly, and express their ideas with confidence, using a rich and ambitious vocabulary.</w:t>
      </w:r>
    </w:p>
    <w:p w14:paraId="4682AFF9" w14:textId="56D7A43B" w:rsidR="006D4F3F" w:rsidRPr="006D4F3F" w:rsidRDefault="006D4F3F" w:rsidP="006D4F3F">
      <w:pPr>
        <w:jc w:val="both"/>
        <w:rPr>
          <w:rFonts w:cstheme="minorHAnsi"/>
          <w:sz w:val="24"/>
          <w:szCs w:val="24"/>
        </w:rPr>
      </w:pPr>
      <w:r w:rsidRPr="006D4F3F">
        <w:rPr>
          <w:rFonts w:ascii="Calibri" w:hAnsi="Calibri" w:cs="Calibri"/>
          <w:color w:val="000000"/>
          <w:sz w:val="24"/>
          <w:szCs w:val="24"/>
        </w:rPr>
        <w:t>Our curriculum places a strong emphasis on developing oracy through structured talk, discussion, and purposeful opportunities to articulate thinking. By embedding high-quality talk across all subjects, we enable pupils to deepen understanding, build knowledge, and make connections in their learning. Strong foundations in oracy support pupils’ reading and writing development, enhance engagement, and ensure all children, including those who may experience language barriers, can access the full curriculum</w:t>
      </w:r>
    </w:p>
    <w:p w14:paraId="54ADE6C7" w14:textId="13FD8226" w:rsidR="00566454" w:rsidRPr="002A1281" w:rsidRDefault="0050555F" w:rsidP="00566454">
      <w:pPr>
        <w:jc w:val="center"/>
        <w:rPr>
          <w:rFonts w:cstheme="minorHAnsi"/>
          <w:b/>
          <w:bCs/>
          <w:color w:val="0070C0"/>
          <w:sz w:val="24"/>
          <w:szCs w:val="24"/>
        </w:rPr>
      </w:pPr>
      <w:r w:rsidRPr="003A578F">
        <w:rPr>
          <w:rFonts w:ascii="Calibri" w:hAnsi="Calibri" w:cs="Calibri"/>
          <w:noProof/>
          <w:sz w:val="24"/>
          <w:szCs w:val="24"/>
        </w:rPr>
        <w:drawing>
          <wp:inline distT="0" distB="0" distL="0" distR="0" wp14:anchorId="7F76B130" wp14:editId="077876ED">
            <wp:extent cx="2352675" cy="965727"/>
            <wp:effectExtent l="0" t="0" r="0" b="6350"/>
            <wp:docPr id="932511778" name="Picture 932511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359585" cy="968564"/>
                    </a:xfrm>
                    <a:prstGeom prst="rect">
                      <a:avLst/>
                    </a:prstGeom>
                  </pic:spPr>
                </pic:pic>
              </a:graphicData>
            </a:graphic>
          </wp:inline>
        </w:drawing>
      </w:r>
    </w:p>
    <w:p w14:paraId="2E7B4599" w14:textId="002E9087" w:rsidR="00566454" w:rsidRPr="002A1281" w:rsidRDefault="00566454" w:rsidP="00566454">
      <w:pPr>
        <w:jc w:val="center"/>
        <w:rPr>
          <w:rFonts w:cstheme="minorHAnsi"/>
          <w:b/>
          <w:bCs/>
          <w:color w:val="0070C0"/>
          <w:sz w:val="24"/>
          <w:szCs w:val="24"/>
        </w:rPr>
      </w:pPr>
      <w:r w:rsidRPr="002A1281">
        <w:rPr>
          <w:rFonts w:cstheme="minorHAnsi"/>
          <w:b/>
          <w:bCs/>
          <w:color w:val="0070C0"/>
          <w:sz w:val="24"/>
          <w:szCs w:val="24"/>
        </w:rPr>
        <w:t xml:space="preserve">Vocabulary is V.I.T.A.L in </w:t>
      </w:r>
      <w:r w:rsidR="007F7272" w:rsidRPr="002A1281">
        <w:rPr>
          <w:rFonts w:cstheme="minorHAnsi"/>
          <w:b/>
          <w:bCs/>
          <w:color w:val="0070C0"/>
          <w:sz w:val="24"/>
          <w:szCs w:val="24"/>
        </w:rPr>
        <w:t>Computing</w:t>
      </w:r>
    </w:p>
    <w:p w14:paraId="4A29C83C" w14:textId="77777777" w:rsidR="00566454" w:rsidRPr="002A1281" w:rsidRDefault="00566454" w:rsidP="00566454">
      <w:pPr>
        <w:jc w:val="center"/>
        <w:rPr>
          <w:rFonts w:cstheme="minorHAnsi"/>
          <w:b/>
          <w:bCs/>
          <w:color w:val="0070C0"/>
          <w:sz w:val="24"/>
          <w:szCs w:val="24"/>
        </w:rPr>
      </w:pPr>
      <w:r w:rsidRPr="002A1281">
        <w:rPr>
          <w:rFonts w:cstheme="minorHAnsi"/>
          <w:b/>
          <w:bCs/>
          <w:color w:val="0070C0"/>
          <w:sz w:val="24"/>
          <w:szCs w:val="24"/>
        </w:rPr>
        <w:t>Valued</w:t>
      </w:r>
    </w:p>
    <w:p w14:paraId="3FF394D7" w14:textId="1921619D" w:rsidR="00566454" w:rsidRPr="002A1281" w:rsidRDefault="00566454" w:rsidP="00566454">
      <w:pPr>
        <w:jc w:val="center"/>
        <w:rPr>
          <w:rFonts w:cstheme="minorHAnsi"/>
          <w:color w:val="000000" w:themeColor="text1"/>
          <w:sz w:val="24"/>
          <w:szCs w:val="24"/>
        </w:rPr>
      </w:pPr>
      <w:r w:rsidRPr="002A1281">
        <w:rPr>
          <w:rFonts w:cstheme="minorHAnsi"/>
          <w:color w:val="000000" w:themeColor="text1"/>
          <w:sz w:val="24"/>
          <w:szCs w:val="24"/>
        </w:rPr>
        <w:t xml:space="preserve">We value vocabulary in </w:t>
      </w:r>
      <w:r w:rsidR="004B276C" w:rsidRPr="002A1281">
        <w:rPr>
          <w:rFonts w:cstheme="minorHAnsi"/>
          <w:color w:val="0070C0"/>
          <w:sz w:val="24"/>
          <w:szCs w:val="24"/>
        </w:rPr>
        <w:t>computing</w:t>
      </w:r>
      <w:r w:rsidRPr="002A1281">
        <w:rPr>
          <w:rFonts w:cstheme="minorHAnsi"/>
          <w:color w:val="0070C0"/>
          <w:sz w:val="24"/>
          <w:szCs w:val="24"/>
        </w:rPr>
        <w:t xml:space="preserve"> </w:t>
      </w:r>
      <w:r w:rsidRPr="002A1281">
        <w:rPr>
          <w:rFonts w:cstheme="minorHAnsi"/>
          <w:color w:val="000000" w:themeColor="text1"/>
          <w:sz w:val="24"/>
          <w:szCs w:val="24"/>
        </w:rPr>
        <w:t>and in everything we do.</w:t>
      </w:r>
    </w:p>
    <w:p w14:paraId="7EA1DD49" w14:textId="77777777" w:rsidR="00566454" w:rsidRPr="002A1281" w:rsidRDefault="00566454" w:rsidP="00566454">
      <w:pPr>
        <w:jc w:val="center"/>
        <w:rPr>
          <w:rFonts w:cstheme="minorHAnsi"/>
          <w:color w:val="000000" w:themeColor="text1"/>
          <w:sz w:val="24"/>
          <w:szCs w:val="24"/>
        </w:rPr>
      </w:pPr>
    </w:p>
    <w:p w14:paraId="22B329EA" w14:textId="77777777" w:rsidR="00566454" w:rsidRPr="002A1281" w:rsidRDefault="00566454" w:rsidP="00566454">
      <w:pPr>
        <w:jc w:val="center"/>
        <w:rPr>
          <w:rFonts w:cstheme="minorHAnsi"/>
          <w:b/>
          <w:bCs/>
          <w:color w:val="0070C0"/>
          <w:sz w:val="24"/>
          <w:szCs w:val="24"/>
        </w:rPr>
      </w:pPr>
      <w:r w:rsidRPr="002A1281">
        <w:rPr>
          <w:rFonts w:cstheme="minorHAnsi"/>
          <w:b/>
          <w:bCs/>
          <w:color w:val="0070C0"/>
          <w:sz w:val="24"/>
          <w:szCs w:val="24"/>
        </w:rPr>
        <w:t>Identified</w:t>
      </w:r>
    </w:p>
    <w:p w14:paraId="4E5BBB2B" w14:textId="72ABD2DA" w:rsidR="00566454" w:rsidRPr="002A1281" w:rsidRDefault="004B276C" w:rsidP="00566454">
      <w:pPr>
        <w:jc w:val="center"/>
        <w:rPr>
          <w:rFonts w:cstheme="minorHAnsi"/>
          <w:color w:val="000000" w:themeColor="text1"/>
          <w:sz w:val="24"/>
          <w:szCs w:val="24"/>
        </w:rPr>
      </w:pPr>
      <w:r w:rsidRPr="002A1281">
        <w:rPr>
          <w:rFonts w:cstheme="minorHAnsi"/>
          <w:color w:val="0070C0"/>
          <w:sz w:val="24"/>
          <w:szCs w:val="24"/>
        </w:rPr>
        <w:t>Computing</w:t>
      </w:r>
      <w:r w:rsidR="00DA6420" w:rsidRPr="002A1281">
        <w:rPr>
          <w:rFonts w:cstheme="minorHAnsi"/>
          <w:color w:val="0070C0"/>
          <w:sz w:val="24"/>
          <w:szCs w:val="24"/>
        </w:rPr>
        <w:t xml:space="preserve"> v</w:t>
      </w:r>
      <w:r w:rsidR="00566454" w:rsidRPr="002A1281">
        <w:rPr>
          <w:rFonts w:cstheme="minorHAnsi"/>
          <w:color w:val="0070C0"/>
          <w:sz w:val="24"/>
          <w:szCs w:val="24"/>
        </w:rPr>
        <w:t>ocabulary</w:t>
      </w:r>
      <w:r w:rsidR="00566454" w:rsidRPr="002A1281">
        <w:rPr>
          <w:rFonts w:cstheme="minorHAnsi"/>
          <w:color w:val="000000" w:themeColor="text1"/>
          <w:sz w:val="24"/>
          <w:szCs w:val="24"/>
        </w:rPr>
        <w:t xml:space="preserve"> is identified by </w:t>
      </w:r>
      <w:r w:rsidR="00DA6420" w:rsidRPr="002A1281">
        <w:rPr>
          <w:rFonts w:cstheme="minorHAnsi"/>
          <w:color w:val="000000" w:themeColor="text1"/>
          <w:sz w:val="24"/>
          <w:szCs w:val="24"/>
        </w:rPr>
        <w:t xml:space="preserve">the </w:t>
      </w:r>
      <w:r w:rsidRPr="002A1281">
        <w:rPr>
          <w:rFonts w:cstheme="minorHAnsi"/>
          <w:color w:val="0070C0"/>
          <w:sz w:val="24"/>
          <w:szCs w:val="24"/>
        </w:rPr>
        <w:t>computing</w:t>
      </w:r>
      <w:r w:rsidR="00DA6420" w:rsidRPr="002A1281">
        <w:rPr>
          <w:rFonts w:cstheme="minorHAnsi"/>
          <w:color w:val="0070C0"/>
          <w:sz w:val="24"/>
          <w:szCs w:val="24"/>
        </w:rPr>
        <w:t xml:space="preserve"> subject leader</w:t>
      </w:r>
      <w:r w:rsidR="00566454" w:rsidRPr="002A1281">
        <w:rPr>
          <w:rFonts w:cstheme="minorHAnsi"/>
          <w:color w:val="000000" w:themeColor="text1"/>
          <w:sz w:val="24"/>
          <w:szCs w:val="24"/>
        </w:rPr>
        <w:t xml:space="preserve"> and is explicitly planned for. </w:t>
      </w:r>
    </w:p>
    <w:p w14:paraId="30282D33" w14:textId="77777777" w:rsidR="00566454" w:rsidRPr="002A1281" w:rsidRDefault="00566454" w:rsidP="00566454">
      <w:pPr>
        <w:jc w:val="center"/>
        <w:rPr>
          <w:rFonts w:cstheme="minorHAnsi"/>
          <w:color w:val="000000" w:themeColor="text1"/>
          <w:sz w:val="24"/>
          <w:szCs w:val="24"/>
        </w:rPr>
      </w:pPr>
    </w:p>
    <w:p w14:paraId="105AC96F" w14:textId="77777777" w:rsidR="00566454" w:rsidRPr="002A1281" w:rsidRDefault="00566454" w:rsidP="00566454">
      <w:pPr>
        <w:jc w:val="center"/>
        <w:rPr>
          <w:rFonts w:cstheme="minorHAnsi"/>
          <w:b/>
          <w:bCs/>
          <w:color w:val="0070C0"/>
          <w:sz w:val="24"/>
          <w:szCs w:val="24"/>
        </w:rPr>
      </w:pPr>
      <w:r w:rsidRPr="002A1281">
        <w:rPr>
          <w:rFonts w:cstheme="minorHAnsi"/>
          <w:b/>
          <w:bCs/>
          <w:color w:val="0070C0"/>
          <w:sz w:val="24"/>
          <w:szCs w:val="24"/>
        </w:rPr>
        <w:t>Taught</w:t>
      </w:r>
    </w:p>
    <w:p w14:paraId="05EE5AE1" w14:textId="67EC4F23" w:rsidR="00566454" w:rsidRPr="002A1281" w:rsidRDefault="00566454" w:rsidP="00566454">
      <w:pPr>
        <w:jc w:val="center"/>
        <w:rPr>
          <w:rFonts w:cstheme="minorHAnsi"/>
          <w:color w:val="000000" w:themeColor="text1"/>
          <w:sz w:val="24"/>
          <w:szCs w:val="24"/>
        </w:rPr>
      </w:pPr>
      <w:r w:rsidRPr="002A1281">
        <w:rPr>
          <w:rFonts w:cstheme="minorHAnsi"/>
          <w:color w:val="000000" w:themeColor="text1"/>
          <w:sz w:val="24"/>
          <w:szCs w:val="24"/>
        </w:rPr>
        <w:t>Vocabulary is explicitly taught in every lesson</w:t>
      </w:r>
      <w:r w:rsidR="003F5B7B" w:rsidRPr="002A1281">
        <w:rPr>
          <w:rFonts w:cstheme="minorHAnsi"/>
          <w:color w:val="000000" w:themeColor="text1"/>
          <w:sz w:val="24"/>
          <w:szCs w:val="24"/>
        </w:rPr>
        <w:t xml:space="preserve">. Our Crown Planners are used as a teaching tool for </w:t>
      </w:r>
      <w:r w:rsidR="003F5B7B" w:rsidRPr="002A1281">
        <w:rPr>
          <w:rFonts w:cstheme="minorHAnsi"/>
          <w:color w:val="0070C0"/>
          <w:sz w:val="24"/>
          <w:szCs w:val="24"/>
        </w:rPr>
        <w:t xml:space="preserve">key </w:t>
      </w:r>
      <w:r w:rsidR="007F7272" w:rsidRPr="002A1281">
        <w:rPr>
          <w:rFonts w:cstheme="minorHAnsi"/>
          <w:color w:val="0070C0"/>
          <w:sz w:val="24"/>
          <w:szCs w:val="24"/>
        </w:rPr>
        <w:t>computing</w:t>
      </w:r>
      <w:r w:rsidR="00A16776" w:rsidRPr="002A1281">
        <w:rPr>
          <w:rFonts w:cstheme="minorHAnsi"/>
          <w:color w:val="0070C0"/>
          <w:sz w:val="24"/>
          <w:szCs w:val="24"/>
        </w:rPr>
        <w:t xml:space="preserve"> </w:t>
      </w:r>
      <w:r w:rsidR="003F5B7B" w:rsidRPr="002A1281">
        <w:rPr>
          <w:rFonts w:cstheme="minorHAnsi"/>
          <w:color w:val="0070C0"/>
          <w:sz w:val="24"/>
          <w:szCs w:val="24"/>
        </w:rPr>
        <w:t xml:space="preserve"> vocabulary </w:t>
      </w:r>
      <w:r w:rsidR="003F5B7B" w:rsidRPr="002A1281">
        <w:rPr>
          <w:rFonts w:cstheme="minorHAnsi"/>
          <w:color w:val="000000" w:themeColor="text1"/>
          <w:sz w:val="24"/>
          <w:szCs w:val="24"/>
        </w:rPr>
        <w:t xml:space="preserve">and the </w:t>
      </w:r>
      <w:r w:rsidR="00A16776" w:rsidRPr="002A1281">
        <w:rPr>
          <w:rFonts w:cstheme="minorHAnsi"/>
          <w:color w:val="0070C0"/>
          <w:sz w:val="24"/>
          <w:szCs w:val="24"/>
        </w:rPr>
        <w:t>computing</w:t>
      </w:r>
      <w:r w:rsidR="003F5B7B" w:rsidRPr="002A1281">
        <w:rPr>
          <w:rFonts w:cstheme="minorHAnsi"/>
          <w:color w:val="0070C0"/>
          <w:sz w:val="24"/>
          <w:szCs w:val="24"/>
        </w:rPr>
        <w:t xml:space="preserve"> medium term plans </w:t>
      </w:r>
      <w:r w:rsidR="003F5B7B" w:rsidRPr="002A1281">
        <w:rPr>
          <w:rFonts w:cstheme="minorHAnsi"/>
          <w:color w:val="000000" w:themeColor="text1"/>
          <w:sz w:val="24"/>
          <w:szCs w:val="24"/>
        </w:rPr>
        <w:t>include additional vocabulary to be taught.</w:t>
      </w:r>
    </w:p>
    <w:p w14:paraId="24211C04" w14:textId="77777777" w:rsidR="00566454" w:rsidRPr="002A1281" w:rsidRDefault="00566454" w:rsidP="00566454">
      <w:pPr>
        <w:jc w:val="center"/>
        <w:rPr>
          <w:rFonts w:cstheme="minorHAnsi"/>
          <w:color w:val="000000" w:themeColor="text1"/>
          <w:sz w:val="24"/>
          <w:szCs w:val="24"/>
        </w:rPr>
      </w:pPr>
    </w:p>
    <w:p w14:paraId="253C9AB9" w14:textId="77777777" w:rsidR="00566454" w:rsidRPr="002A1281" w:rsidRDefault="00566454" w:rsidP="00566454">
      <w:pPr>
        <w:jc w:val="center"/>
        <w:rPr>
          <w:rFonts w:cstheme="minorHAnsi"/>
          <w:b/>
          <w:bCs/>
          <w:color w:val="0070C0"/>
          <w:sz w:val="24"/>
          <w:szCs w:val="24"/>
        </w:rPr>
      </w:pPr>
      <w:r w:rsidRPr="002A1281">
        <w:rPr>
          <w:rFonts w:cstheme="minorHAnsi"/>
          <w:b/>
          <w:bCs/>
          <w:color w:val="0070C0"/>
          <w:sz w:val="24"/>
          <w:szCs w:val="24"/>
        </w:rPr>
        <w:t>Applied</w:t>
      </w:r>
    </w:p>
    <w:p w14:paraId="210879CF" w14:textId="11093EBB" w:rsidR="00566454" w:rsidRPr="002A1281" w:rsidRDefault="00566454" w:rsidP="00566454">
      <w:pPr>
        <w:jc w:val="center"/>
        <w:rPr>
          <w:rFonts w:cstheme="minorHAnsi"/>
          <w:color w:val="000000" w:themeColor="text1"/>
          <w:sz w:val="24"/>
          <w:szCs w:val="24"/>
        </w:rPr>
      </w:pPr>
      <w:r w:rsidRPr="002A1281">
        <w:rPr>
          <w:rFonts w:cstheme="minorHAnsi"/>
          <w:color w:val="000000" w:themeColor="text1"/>
          <w:sz w:val="24"/>
          <w:szCs w:val="24"/>
        </w:rPr>
        <w:t xml:space="preserve">Once vocabulary is taught, it is applied. Children apply their vocabulary in their speaking and listening, writing and assessment </w:t>
      </w:r>
      <w:r w:rsidRPr="002A1281">
        <w:rPr>
          <w:rFonts w:cstheme="minorHAnsi"/>
          <w:color w:val="0070C0"/>
          <w:sz w:val="24"/>
          <w:szCs w:val="24"/>
        </w:rPr>
        <w:t>outcomes</w:t>
      </w:r>
      <w:r w:rsidR="00951426" w:rsidRPr="002A1281">
        <w:rPr>
          <w:rFonts w:cstheme="minorHAnsi"/>
          <w:color w:val="0070C0"/>
          <w:sz w:val="24"/>
          <w:szCs w:val="24"/>
        </w:rPr>
        <w:t xml:space="preserve"> in </w:t>
      </w:r>
      <w:r w:rsidR="00A16776" w:rsidRPr="002A1281">
        <w:rPr>
          <w:rFonts w:cstheme="minorHAnsi"/>
          <w:color w:val="0070C0"/>
          <w:sz w:val="24"/>
          <w:szCs w:val="24"/>
        </w:rPr>
        <w:t>computing</w:t>
      </w:r>
      <w:r w:rsidR="00951426" w:rsidRPr="002A1281">
        <w:rPr>
          <w:rFonts w:cstheme="minorHAnsi"/>
          <w:color w:val="0070C0"/>
          <w:sz w:val="24"/>
          <w:szCs w:val="24"/>
        </w:rPr>
        <w:t>.</w:t>
      </w:r>
    </w:p>
    <w:p w14:paraId="5D35C26E" w14:textId="77777777" w:rsidR="00566454" w:rsidRPr="002A1281" w:rsidRDefault="00566454" w:rsidP="00566454">
      <w:pPr>
        <w:jc w:val="center"/>
        <w:rPr>
          <w:rFonts w:cstheme="minorHAnsi"/>
          <w:color w:val="000000" w:themeColor="text1"/>
          <w:sz w:val="24"/>
          <w:szCs w:val="24"/>
        </w:rPr>
      </w:pPr>
    </w:p>
    <w:p w14:paraId="7270D3B2" w14:textId="77777777" w:rsidR="00566454" w:rsidRPr="002A1281" w:rsidRDefault="00566454" w:rsidP="00566454">
      <w:pPr>
        <w:jc w:val="center"/>
        <w:rPr>
          <w:rFonts w:cstheme="minorHAnsi"/>
          <w:b/>
          <w:bCs/>
          <w:color w:val="0070C0"/>
          <w:sz w:val="24"/>
          <w:szCs w:val="24"/>
        </w:rPr>
      </w:pPr>
      <w:r w:rsidRPr="002A1281">
        <w:rPr>
          <w:rFonts w:cstheme="minorHAnsi"/>
          <w:b/>
          <w:bCs/>
          <w:color w:val="0070C0"/>
          <w:sz w:val="24"/>
          <w:szCs w:val="24"/>
        </w:rPr>
        <w:t xml:space="preserve">Learned </w:t>
      </w:r>
    </w:p>
    <w:p w14:paraId="5B292644" w14:textId="79FB955E" w:rsidR="00566454" w:rsidRPr="002A1281" w:rsidRDefault="00566454" w:rsidP="005178F2">
      <w:pPr>
        <w:jc w:val="center"/>
        <w:rPr>
          <w:rFonts w:cstheme="minorHAnsi"/>
          <w:sz w:val="24"/>
          <w:szCs w:val="24"/>
        </w:rPr>
      </w:pPr>
      <w:r w:rsidRPr="002A1281">
        <w:rPr>
          <w:rFonts w:cstheme="minorHAnsi"/>
          <w:sz w:val="24"/>
          <w:szCs w:val="24"/>
        </w:rPr>
        <w:lastRenderedPageBreak/>
        <w:t xml:space="preserve">Vocabulary is revisited and relearned. Vocabulary sticks in the children’s </w:t>
      </w:r>
      <w:r w:rsidR="00951426" w:rsidRPr="002A1281">
        <w:rPr>
          <w:rFonts w:cstheme="minorHAnsi"/>
          <w:sz w:val="24"/>
          <w:szCs w:val="24"/>
        </w:rPr>
        <w:t>long-term</w:t>
      </w:r>
      <w:r w:rsidRPr="002A1281">
        <w:rPr>
          <w:rFonts w:cstheme="minorHAnsi"/>
          <w:sz w:val="24"/>
          <w:szCs w:val="24"/>
        </w:rPr>
        <w:t xml:space="preserve"> memory.</w:t>
      </w:r>
      <w:r w:rsidR="00951426" w:rsidRPr="002A1281">
        <w:rPr>
          <w:rFonts w:cstheme="minorHAnsi"/>
          <w:sz w:val="24"/>
          <w:szCs w:val="24"/>
        </w:rPr>
        <w:t xml:space="preserve"> Lesson by lesson, year by year, children re</w:t>
      </w:r>
      <w:r w:rsidR="005178F2" w:rsidRPr="002A1281">
        <w:rPr>
          <w:rFonts w:cstheme="minorHAnsi"/>
          <w:sz w:val="24"/>
          <w:szCs w:val="24"/>
        </w:rPr>
        <w:t xml:space="preserve">visit and relearn key </w:t>
      </w:r>
      <w:r w:rsidR="00A16776" w:rsidRPr="002A1281">
        <w:rPr>
          <w:rFonts w:cstheme="minorHAnsi"/>
          <w:sz w:val="24"/>
          <w:szCs w:val="24"/>
        </w:rPr>
        <w:t>computing</w:t>
      </w:r>
      <w:r w:rsidR="005178F2" w:rsidRPr="002A1281">
        <w:rPr>
          <w:rFonts w:cstheme="minorHAnsi"/>
          <w:sz w:val="24"/>
          <w:szCs w:val="24"/>
        </w:rPr>
        <w:t xml:space="preserve"> vocabulary.</w:t>
      </w:r>
    </w:p>
    <w:p w14:paraId="1328A32C" w14:textId="13A922D9" w:rsidR="00AA2F01" w:rsidRPr="002A1281" w:rsidRDefault="00AA2F01" w:rsidP="00C21772">
      <w:pPr>
        <w:ind w:left="360"/>
        <w:jc w:val="center"/>
        <w:rPr>
          <w:rFonts w:cstheme="minorHAnsi"/>
          <w:b/>
          <w:color w:val="0070C0"/>
          <w:sz w:val="24"/>
          <w:szCs w:val="24"/>
          <w:u w:val="single"/>
        </w:rPr>
      </w:pPr>
      <w:r w:rsidRPr="002A1281">
        <w:rPr>
          <w:rFonts w:cstheme="minorHAnsi"/>
          <w:noProof/>
          <w:sz w:val="24"/>
          <w:szCs w:val="24"/>
        </w:rPr>
        <w:drawing>
          <wp:inline distT="0" distB="0" distL="0" distR="0" wp14:anchorId="311797CE" wp14:editId="712786C9">
            <wp:extent cx="2238375" cy="971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238375" cy="971550"/>
                    </a:xfrm>
                    <a:prstGeom prst="rect">
                      <a:avLst/>
                    </a:prstGeom>
                  </pic:spPr>
                </pic:pic>
              </a:graphicData>
            </a:graphic>
          </wp:inline>
        </w:drawing>
      </w:r>
    </w:p>
    <w:p w14:paraId="15743D28" w14:textId="77777777" w:rsidR="00A6766E" w:rsidRPr="002A1281" w:rsidRDefault="00F72375" w:rsidP="00A6766E">
      <w:pPr>
        <w:spacing w:before="100" w:beforeAutospacing="1" w:after="100" w:afterAutospacing="1" w:line="240" w:lineRule="auto"/>
        <w:jc w:val="center"/>
        <w:rPr>
          <w:rFonts w:eastAsia="Times New Roman" w:cstheme="minorHAnsi"/>
          <w:color w:val="000000"/>
          <w:sz w:val="24"/>
          <w:szCs w:val="24"/>
          <w:lang w:eastAsia="en-GB"/>
        </w:rPr>
      </w:pPr>
      <w:r w:rsidRPr="002A1281">
        <w:rPr>
          <w:rFonts w:eastAsia="Times New Roman" w:cstheme="minorHAnsi"/>
          <w:color w:val="000000"/>
          <w:sz w:val="24"/>
          <w:szCs w:val="24"/>
          <w:lang w:eastAsia="en-GB"/>
        </w:rPr>
        <w:t>Through an ‘explosion of experiences’, our youngest computer scientists are exposed to the foundations of their computing learning. Computing knowledge, skills and experiences are provided for through play-based, unplugged (no computer) activities that focus on building children’s listening skills, curiosity and creativity and problem solving. High quality, carefully selected books, stories and rhymes are the beating heart of our computing curriculum in EYFS. Computing vocabulary is planned for. Staff are role models in demonstrating computing vocabulary and this is further enhanced in our excellent provision. Children take part in a variety of tasks with digital devices, such as Bee Bots, tablets, laptop and the interactive whiteboard. This develops their understanding of a technologically diverse world and gains familiarity with the foundations of computing learning in EYFS which are linked to Year 1 and beyond.</w:t>
      </w:r>
    </w:p>
    <w:p w14:paraId="4EF769A1" w14:textId="166756A9" w:rsidR="00C21772" w:rsidRPr="002A1281" w:rsidRDefault="00C21772" w:rsidP="00A6766E">
      <w:pPr>
        <w:spacing w:before="100" w:beforeAutospacing="1" w:after="100" w:afterAutospacing="1" w:line="240" w:lineRule="auto"/>
        <w:jc w:val="center"/>
        <w:rPr>
          <w:rFonts w:eastAsia="Times New Roman" w:cstheme="minorHAnsi"/>
          <w:color w:val="000000"/>
          <w:sz w:val="24"/>
          <w:szCs w:val="24"/>
          <w:lang w:eastAsia="en-GB"/>
        </w:rPr>
      </w:pPr>
      <w:r w:rsidRPr="002A1281">
        <w:rPr>
          <w:rFonts w:cstheme="minorHAnsi"/>
          <w:b/>
          <w:sz w:val="24"/>
          <w:szCs w:val="24"/>
          <w:u w:val="single"/>
        </w:rPr>
        <w:t>Year 1 to Year 6</w:t>
      </w:r>
    </w:p>
    <w:p w14:paraId="4EF769A4" w14:textId="2D01BBAF" w:rsidR="0058182C" w:rsidRPr="002A1281" w:rsidRDefault="00C21772" w:rsidP="00947B25">
      <w:pPr>
        <w:ind w:left="360"/>
        <w:jc w:val="center"/>
        <w:rPr>
          <w:rFonts w:cstheme="minorHAnsi"/>
          <w:sz w:val="24"/>
          <w:szCs w:val="24"/>
        </w:rPr>
      </w:pPr>
      <w:r w:rsidRPr="002A1281">
        <w:rPr>
          <w:rFonts w:cstheme="minorHAnsi"/>
          <w:sz w:val="24"/>
          <w:szCs w:val="24"/>
        </w:rPr>
        <w:t xml:space="preserve">Year on year, children will build upon their </w:t>
      </w:r>
      <w:r w:rsidR="007F7272" w:rsidRPr="002A1281">
        <w:rPr>
          <w:rFonts w:cstheme="minorHAnsi"/>
          <w:sz w:val="24"/>
          <w:szCs w:val="24"/>
        </w:rPr>
        <w:t>computing</w:t>
      </w:r>
      <w:r w:rsidRPr="002A1281">
        <w:rPr>
          <w:rFonts w:cstheme="minorHAnsi"/>
          <w:sz w:val="24"/>
          <w:szCs w:val="24"/>
        </w:rPr>
        <w:t xml:space="preserve"> knowledge</w:t>
      </w:r>
      <w:r w:rsidR="004C712B" w:rsidRPr="002A1281">
        <w:rPr>
          <w:rFonts w:cstheme="minorHAnsi"/>
          <w:sz w:val="24"/>
          <w:szCs w:val="24"/>
        </w:rPr>
        <w:t xml:space="preserve">, </w:t>
      </w:r>
      <w:r w:rsidRPr="002A1281">
        <w:rPr>
          <w:rFonts w:cstheme="minorHAnsi"/>
          <w:sz w:val="24"/>
          <w:szCs w:val="24"/>
        </w:rPr>
        <w:t>skills</w:t>
      </w:r>
      <w:r w:rsidR="004C712B" w:rsidRPr="002A1281">
        <w:rPr>
          <w:rFonts w:cstheme="minorHAnsi"/>
          <w:sz w:val="24"/>
          <w:szCs w:val="24"/>
        </w:rPr>
        <w:t xml:space="preserve"> and vocabulary</w:t>
      </w:r>
      <w:r w:rsidRPr="002A1281">
        <w:rPr>
          <w:rFonts w:cstheme="minorHAnsi"/>
          <w:sz w:val="24"/>
          <w:szCs w:val="24"/>
        </w:rPr>
        <w:t xml:space="preserve">. The curriculum leader and </w:t>
      </w:r>
      <w:r w:rsidR="007F7272" w:rsidRPr="002A1281">
        <w:rPr>
          <w:rFonts w:cstheme="minorHAnsi"/>
          <w:sz w:val="24"/>
          <w:szCs w:val="24"/>
        </w:rPr>
        <w:t>computing</w:t>
      </w:r>
      <w:r w:rsidRPr="002A1281">
        <w:rPr>
          <w:rFonts w:cstheme="minorHAnsi"/>
          <w:sz w:val="24"/>
          <w:szCs w:val="24"/>
        </w:rPr>
        <w:t xml:space="preserve"> subject leader have created a meaningful, sequential learning journey through </w:t>
      </w:r>
      <w:r w:rsidR="007F7272" w:rsidRPr="002A1281">
        <w:rPr>
          <w:rFonts w:cstheme="minorHAnsi"/>
          <w:sz w:val="24"/>
          <w:szCs w:val="24"/>
        </w:rPr>
        <w:t>computing</w:t>
      </w:r>
      <w:r w:rsidRPr="002A1281">
        <w:rPr>
          <w:rFonts w:cstheme="minorHAnsi"/>
          <w:sz w:val="24"/>
          <w:szCs w:val="24"/>
        </w:rPr>
        <w:t>. Careful curriculum thinking and planning ensures that our children have the subject knowledge and components embedded in their long-term memories.</w:t>
      </w:r>
    </w:p>
    <w:p w14:paraId="0245F7CA" w14:textId="77777777" w:rsidR="00947B25" w:rsidRPr="002A1281" w:rsidRDefault="00947B25" w:rsidP="00947B25">
      <w:pPr>
        <w:ind w:left="360"/>
        <w:jc w:val="center"/>
        <w:rPr>
          <w:rFonts w:cstheme="minorHAnsi"/>
          <w:sz w:val="24"/>
          <w:szCs w:val="24"/>
        </w:rPr>
      </w:pPr>
    </w:p>
    <w:p w14:paraId="5CBB9E5A" w14:textId="091F9353" w:rsidR="00D4070B" w:rsidRPr="002A1281" w:rsidRDefault="00947B25" w:rsidP="00620806">
      <w:pPr>
        <w:ind w:left="360"/>
        <w:jc w:val="center"/>
        <w:rPr>
          <w:rFonts w:cstheme="minorHAnsi"/>
          <w:b/>
          <w:color w:val="0070C0"/>
          <w:sz w:val="24"/>
          <w:szCs w:val="24"/>
          <w:u w:val="single"/>
        </w:rPr>
      </w:pPr>
      <w:r w:rsidRPr="002A1281">
        <w:rPr>
          <w:rFonts w:cstheme="minorHAnsi"/>
          <w:noProof/>
          <w:sz w:val="24"/>
          <w:szCs w:val="24"/>
        </w:rPr>
        <w:drawing>
          <wp:inline distT="0" distB="0" distL="0" distR="0" wp14:anchorId="7D52DDC9" wp14:editId="6F136200">
            <wp:extent cx="571500" cy="678523"/>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87486" cy="697503"/>
                    </a:xfrm>
                    <a:prstGeom prst="rect">
                      <a:avLst/>
                    </a:prstGeom>
                  </pic:spPr>
                </pic:pic>
              </a:graphicData>
            </a:graphic>
          </wp:inline>
        </w:drawing>
      </w:r>
    </w:p>
    <w:p w14:paraId="69B9354D" w14:textId="77777777" w:rsidR="00B8523C" w:rsidRPr="002A1281" w:rsidRDefault="00B8523C" w:rsidP="002B6862">
      <w:pPr>
        <w:pStyle w:val="ListParagraph"/>
        <w:jc w:val="center"/>
        <w:rPr>
          <w:rFonts w:cstheme="minorHAnsi"/>
          <w:b/>
          <w:color w:val="0070C0"/>
          <w:sz w:val="24"/>
          <w:szCs w:val="24"/>
          <w:u w:val="single"/>
        </w:rPr>
      </w:pPr>
      <w:r w:rsidRPr="002A1281">
        <w:rPr>
          <w:rFonts w:cstheme="minorHAnsi"/>
          <w:noProof/>
          <w:sz w:val="24"/>
          <w:szCs w:val="24"/>
        </w:rPr>
        <w:drawing>
          <wp:inline distT="0" distB="0" distL="0" distR="0" wp14:anchorId="5AF2489C" wp14:editId="1BD8814F">
            <wp:extent cx="2781300" cy="1047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781300" cy="1047750"/>
                    </a:xfrm>
                    <a:prstGeom prst="rect">
                      <a:avLst/>
                    </a:prstGeom>
                  </pic:spPr>
                </pic:pic>
              </a:graphicData>
            </a:graphic>
          </wp:inline>
        </w:drawing>
      </w:r>
    </w:p>
    <w:p w14:paraId="4EF769A7" w14:textId="4F9303C9" w:rsidR="000A7220" w:rsidRPr="002A1281" w:rsidRDefault="00061ED0" w:rsidP="00A5145C">
      <w:pPr>
        <w:jc w:val="center"/>
        <w:rPr>
          <w:rFonts w:cstheme="minorHAnsi"/>
          <w:b/>
          <w:color w:val="0070C0"/>
          <w:sz w:val="24"/>
          <w:szCs w:val="24"/>
          <w:u w:val="single"/>
        </w:rPr>
      </w:pPr>
      <w:r w:rsidRPr="002A1281">
        <w:rPr>
          <w:rFonts w:cstheme="minorHAnsi"/>
          <w:b/>
          <w:color w:val="0070C0"/>
          <w:sz w:val="24"/>
          <w:szCs w:val="24"/>
          <w:u w:val="single"/>
        </w:rPr>
        <w:t>P</w:t>
      </w:r>
      <w:r w:rsidR="00977C1E" w:rsidRPr="002A1281">
        <w:rPr>
          <w:rFonts w:cstheme="minorHAnsi"/>
          <w:b/>
          <w:color w:val="0070C0"/>
          <w:sz w:val="24"/>
          <w:szCs w:val="24"/>
          <w:u w:val="single"/>
        </w:rPr>
        <w:t>edagogy</w:t>
      </w:r>
    </w:p>
    <w:p w14:paraId="56052224" w14:textId="2FEEB4A8" w:rsidR="00776722" w:rsidRPr="002A1281" w:rsidRDefault="00776722" w:rsidP="00A5145C">
      <w:pPr>
        <w:jc w:val="center"/>
        <w:rPr>
          <w:rFonts w:cstheme="minorHAnsi"/>
          <w:b/>
          <w:color w:val="0070C0"/>
          <w:sz w:val="24"/>
          <w:szCs w:val="24"/>
          <w:u w:val="single"/>
        </w:rPr>
      </w:pPr>
      <w:r w:rsidRPr="002A1281">
        <w:rPr>
          <w:rFonts w:cstheme="minorHAnsi"/>
          <w:noProof/>
          <w:sz w:val="24"/>
          <w:szCs w:val="24"/>
        </w:rPr>
        <w:drawing>
          <wp:inline distT="0" distB="0" distL="0" distR="0" wp14:anchorId="73956E77" wp14:editId="4B42FC7A">
            <wp:extent cx="869099" cy="732472"/>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89485" cy="749653"/>
                    </a:xfrm>
                    <a:prstGeom prst="rect">
                      <a:avLst/>
                    </a:prstGeom>
                  </pic:spPr>
                </pic:pic>
              </a:graphicData>
            </a:graphic>
          </wp:inline>
        </w:drawing>
      </w:r>
    </w:p>
    <w:p w14:paraId="6509A48B" w14:textId="2D0639F0" w:rsidR="00F63E8C" w:rsidRDefault="00F63E8C" w:rsidP="00F63E8C">
      <w:pPr>
        <w:jc w:val="center"/>
        <w:rPr>
          <w:rFonts w:cstheme="minorHAnsi"/>
          <w:sz w:val="24"/>
          <w:szCs w:val="24"/>
        </w:rPr>
      </w:pPr>
      <w:r>
        <w:rPr>
          <w:rFonts w:ascii="Calibri" w:hAnsi="Calibri" w:cs="Calibri"/>
          <w:b/>
          <w:noProof/>
          <w:color w:val="0070C0"/>
          <w:sz w:val="24"/>
          <w:szCs w:val="24"/>
          <w:u w:val="single"/>
        </w:rPr>
        <w:lastRenderedPageBreak/>
        <w:drawing>
          <wp:inline distT="0" distB="0" distL="0" distR="0" wp14:anchorId="62E98859" wp14:editId="52A4EE76">
            <wp:extent cx="3197662" cy="1210903"/>
            <wp:effectExtent l="0" t="0" r="3175" b="0"/>
            <wp:docPr id="237588732" name="Picture 1" descr="A blue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588732" name="Picture 1" descr="A blue rectangle with black text&#10;&#10;AI-generated content may be incorrect."/>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377988" cy="1279189"/>
                    </a:xfrm>
                    <a:prstGeom prst="rect">
                      <a:avLst/>
                    </a:prstGeom>
                  </pic:spPr>
                </pic:pic>
              </a:graphicData>
            </a:graphic>
          </wp:inline>
        </w:drawing>
      </w:r>
    </w:p>
    <w:p w14:paraId="47874F9E" w14:textId="77777777" w:rsidR="00F63E8C" w:rsidRDefault="00F63E8C" w:rsidP="00093BE5">
      <w:pPr>
        <w:rPr>
          <w:rFonts w:cstheme="minorHAnsi"/>
          <w:sz w:val="24"/>
          <w:szCs w:val="24"/>
        </w:rPr>
      </w:pPr>
    </w:p>
    <w:p w14:paraId="4EF769A8" w14:textId="3DFA5478" w:rsidR="00785C01" w:rsidRPr="002A1281" w:rsidRDefault="000A7220" w:rsidP="00093BE5">
      <w:pPr>
        <w:rPr>
          <w:rFonts w:cstheme="minorHAnsi"/>
          <w:sz w:val="24"/>
          <w:szCs w:val="24"/>
        </w:rPr>
      </w:pPr>
      <w:r w:rsidRPr="002A1281">
        <w:rPr>
          <w:rFonts w:cstheme="minorHAnsi"/>
          <w:sz w:val="24"/>
          <w:szCs w:val="24"/>
        </w:rPr>
        <w:t>Both our staff and children are</w:t>
      </w:r>
      <w:r w:rsidR="0058182C" w:rsidRPr="002A1281">
        <w:rPr>
          <w:rFonts w:cstheme="minorHAnsi"/>
          <w:sz w:val="24"/>
          <w:szCs w:val="24"/>
        </w:rPr>
        <w:t xml:space="preserve"> enthusiastic about </w:t>
      </w:r>
      <w:r w:rsidR="00A16776" w:rsidRPr="002A1281">
        <w:rPr>
          <w:rFonts w:cstheme="minorHAnsi"/>
          <w:sz w:val="24"/>
          <w:szCs w:val="24"/>
        </w:rPr>
        <w:t>computing</w:t>
      </w:r>
      <w:r w:rsidRPr="002A1281">
        <w:rPr>
          <w:rFonts w:cstheme="minorHAnsi"/>
          <w:sz w:val="24"/>
          <w:szCs w:val="24"/>
        </w:rPr>
        <w:t xml:space="preserve">. Through ongoing CPD, we strive to ensure our teachers have expert knowledge of the </w:t>
      </w:r>
      <w:r w:rsidR="00A16776" w:rsidRPr="002A1281">
        <w:rPr>
          <w:rFonts w:cstheme="minorHAnsi"/>
          <w:sz w:val="24"/>
          <w:szCs w:val="24"/>
        </w:rPr>
        <w:t>computing</w:t>
      </w:r>
      <w:r w:rsidR="00C21772" w:rsidRPr="002A1281">
        <w:rPr>
          <w:rFonts w:cstheme="minorHAnsi"/>
          <w:sz w:val="24"/>
          <w:szCs w:val="24"/>
        </w:rPr>
        <w:t xml:space="preserve"> they teach</w:t>
      </w:r>
      <w:r w:rsidRPr="002A1281">
        <w:rPr>
          <w:rFonts w:cstheme="minorHAnsi"/>
          <w:sz w:val="24"/>
          <w:szCs w:val="24"/>
        </w:rPr>
        <w:t xml:space="preserve">. </w:t>
      </w:r>
      <w:r w:rsidR="00785C01" w:rsidRPr="002A1281">
        <w:rPr>
          <w:rFonts w:cstheme="minorHAnsi"/>
          <w:sz w:val="24"/>
          <w:szCs w:val="24"/>
        </w:rPr>
        <w:t>Our pedagogy is firmly based upon our curriculum intent of embedding con</w:t>
      </w:r>
      <w:r w:rsidR="00855FB0" w:rsidRPr="002A1281">
        <w:rPr>
          <w:rFonts w:cstheme="minorHAnsi"/>
          <w:sz w:val="24"/>
          <w:szCs w:val="24"/>
        </w:rPr>
        <w:t>cepts into long-term memory so that they are able to be recalled, to ensure</w:t>
      </w:r>
      <w:r w:rsidR="00785C01" w:rsidRPr="002A1281">
        <w:rPr>
          <w:rFonts w:cstheme="minorHAnsi"/>
          <w:sz w:val="24"/>
          <w:szCs w:val="24"/>
        </w:rPr>
        <w:t xml:space="preserve"> </w:t>
      </w:r>
      <w:r w:rsidR="00A755DB" w:rsidRPr="002A1281">
        <w:rPr>
          <w:rFonts w:cstheme="minorHAnsi"/>
          <w:sz w:val="24"/>
          <w:szCs w:val="24"/>
        </w:rPr>
        <w:t xml:space="preserve">substantive and disciplinary </w:t>
      </w:r>
      <w:r w:rsidR="00785C01" w:rsidRPr="002A1281">
        <w:rPr>
          <w:rFonts w:cstheme="minorHAnsi"/>
          <w:sz w:val="24"/>
          <w:szCs w:val="24"/>
        </w:rPr>
        <w:t>knowledge and skills</w:t>
      </w:r>
      <w:r w:rsidR="00855FB0" w:rsidRPr="002A1281">
        <w:rPr>
          <w:rFonts w:cstheme="minorHAnsi"/>
          <w:sz w:val="24"/>
          <w:szCs w:val="24"/>
        </w:rPr>
        <w:t xml:space="preserve"> can be applied</w:t>
      </w:r>
      <w:r w:rsidR="00785C01" w:rsidRPr="002A1281">
        <w:rPr>
          <w:rFonts w:cstheme="minorHAnsi"/>
          <w:sz w:val="24"/>
          <w:szCs w:val="24"/>
        </w:rPr>
        <w:t xml:space="preserve"> fluently.</w:t>
      </w:r>
    </w:p>
    <w:p w14:paraId="4EF769A9" w14:textId="725CEC44" w:rsidR="00687451" w:rsidRDefault="00785C01" w:rsidP="00093BE5">
      <w:pPr>
        <w:rPr>
          <w:rFonts w:cstheme="minorHAnsi"/>
          <w:sz w:val="24"/>
          <w:szCs w:val="24"/>
        </w:rPr>
      </w:pPr>
      <w:r w:rsidRPr="002A1281">
        <w:rPr>
          <w:rFonts w:cstheme="minorHAnsi"/>
          <w:sz w:val="24"/>
          <w:szCs w:val="24"/>
        </w:rPr>
        <w:t xml:space="preserve">Our ‘Queen’s Park Quality First Teaching’ model ensures that </w:t>
      </w:r>
      <w:r w:rsidR="00687451" w:rsidRPr="002A1281">
        <w:rPr>
          <w:rFonts w:cstheme="minorHAnsi"/>
          <w:sz w:val="24"/>
          <w:szCs w:val="24"/>
        </w:rPr>
        <w:t>lessons are effectively sequenced so that new knowledge and skills build on what has been taught before and towards defined end points.</w:t>
      </w:r>
    </w:p>
    <w:p w14:paraId="247C5EB6" w14:textId="77777777" w:rsidR="000C12D9" w:rsidRPr="000C12D9" w:rsidRDefault="000C12D9" w:rsidP="000C12D9">
      <w:pPr>
        <w:jc w:val="both"/>
        <w:rPr>
          <w:rFonts w:cstheme="minorHAnsi"/>
          <w:sz w:val="24"/>
          <w:szCs w:val="24"/>
        </w:rPr>
      </w:pPr>
    </w:p>
    <w:p w14:paraId="313A1C73" w14:textId="77777777" w:rsidR="000C12D9" w:rsidRPr="000C12D9" w:rsidRDefault="000C12D9" w:rsidP="000C12D9">
      <w:pPr>
        <w:spacing w:before="100" w:beforeAutospacing="1" w:after="100" w:afterAutospacing="1" w:line="240" w:lineRule="auto"/>
        <w:jc w:val="both"/>
        <w:rPr>
          <w:rFonts w:eastAsia="Times New Roman" w:cstheme="minorHAnsi"/>
          <w:lang w:eastAsia="en-GB"/>
        </w:rPr>
      </w:pPr>
      <w:r w:rsidRPr="000C12D9">
        <w:rPr>
          <w:rFonts w:eastAsia="Times New Roman" w:cstheme="minorHAnsi"/>
          <w:lang w:eastAsia="en-GB"/>
        </w:rPr>
        <w:t xml:space="preserve">At Queen’s Park, we implement an adaptive teaching approach to ensure that all learners engage in meaningful, challenging, and achievable learning experiences. Our strategy is informed by the Education Endowment Foundation (EEF) research on adaptive teaching, emphasising high expectations, scaffolded support, and responsive adjustments to meet the needs of all pupils. We ensure effective, early identification of any additional barriers to learning, inclusive of but not restricted to Special Educational Needs, Pupil Premium and EAL. Adaptive teaching is essential to our quality first teaching offer as part of our graduated response. </w:t>
      </w:r>
    </w:p>
    <w:p w14:paraId="1D623A0D" w14:textId="77777777" w:rsidR="000C12D9" w:rsidRPr="000C12D9" w:rsidRDefault="000C12D9" w:rsidP="000C12D9">
      <w:pPr>
        <w:spacing w:before="100" w:beforeAutospacing="1" w:after="100" w:afterAutospacing="1" w:line="240" w:lineRule="auto"/>
        <w:jc w:val="both"/>
        <w:outlineLvl w:val="3"/>
        <w:rPr>
          <w:rFonts w:eastAsia="Times New Roman" w:cstheme="minorHAnsi"/>
          <w:b/>
          <w:bCs/>
          <w:lang w:eastAsia="en-GB"/>
        </w:rPr>
      </w:pPr>
      <w:r w:rsidRPr="000C12D9">
        <w:rPr>
          <w:rFonts w:eastAsia="Times New Roman" w:cstheme="minorHAnsi"/>
          <w:b/>
          <w:bCs/>
          <w:lang w:eastAsia="en-GB"/>
        </w:rPr>
        <w:t>Our Approach: 80% Proactive, 20% Reactive</w:t>
      </w:r>
    </w:p>
    <w:p w14:paraId="5C59C921" w14:textId="77777777" w:rsidR="000C12D9" w:rsidRPr="000C12D9" w:rsidRDefault="000C12D9" w:rsidP="000C12D9">
      <w:pPr>
        <w:spacing w:before="100" w:beforeAutospacing="1" w:after="100" w:afterAutospacing="1" w:line="240" w:lineRule="auto"/>
        <w:jc w:val="both"/>
        <w:rPr>
          <w:rFonts w:eastAsia="Times New Roman" w:cstheme="minorHAnsi"/>
          <w:lang w:eastAsia="en-GB"/>
        </w:rPr>
      </w:pPr>
      <w:r w:rsidRPr="000C12D9">
        <w:rPr>
          <w:rFonts w:eastAsia="Times New Roman" w:cstheme="minorHAnsi"/>
          <w:lang w:eastAsia="en-GB"/>
        </w:rPr>
        <w:t xml:space="preserve">We recognise that effective adaptive teaching is most successful when it is intentionally </w:t>
      </w:r>
      <w:proofErr w:type="gramStart"/>
      <w:r w:rsidRPr="000C12D9">
        <w:rPr>
          <w:rFonts w:eastAsia="Times New Roman" w:cstheme="minorHAnsi"/>
          <w:lang w:eastAsia="en-GB"/>
        </w:rPr>
        <w:t>planned in advance</w:t>
      </w:r>
      <w:proofErr w:type="gramEnd"/>
      <w:r w:rsidRPr="000C12D9">
        <w:rPr>
          <w:rFonts w:eastAsia="Times New Roman" w:cstheme="minorHAnsi"/>
          <w:lang w:eastAsia="en-GB"/>
        </w:rPr>
        <w:t xml:space="preserve"> (proactive) while also allowing for real-time adjustments (reactive) based on pupil responses and progress. Our model ensures:</w:t>
      </w:r>
    </w:p>
    <w:p w14:paraId="7B85F0F8" w14:textId="77777777" w:rsidR="000C12D9" w:rsidRPr="000C12D9" w:rsidRDefault="000C12D9" w:rsidP="000C12D9">
      <w:pPr>
        <w:spacing w:before="100" w:beforeAutospacing="1" w:after="100" w:afterAutospacing="1" w:line="240" w:lineRule="auto"/>
        <w:jc w:val="both"/>
        <w:rPr>
          <w:rFonts w:eastAsia="Times New Roman" w:cstheme="minorHAnsi"/>
          <w:lang w:eastAsia="en-GB"/>
        </w:rPr>
      </w:pPr>
      <w:r w:rsidRPr="000C12D9">
        <w:rPr>
          <w:rFonts w:eastAsia="Times New Roman" w:cstheme="minorHAnsi"/>
          <w:b/>
          <w:bCs/>
          <w:lang w:eastAsia="en-GB"/>
        </w:rPr>
        <w:t>80% Proactive Adaptive Teaching</w:t>
      </w:r>
      <w:r w:rsidRPr="000C12D9">
        <w:rPr>
          <w:rFonts w:eastAsia="Times New Roman" w:cstheme="minorHAnsi"/>
          <w:lang w:eastAsia="en-GB"/>
        </w:rPr>
        <w:t>: Teachers anticipate and plan for diverse learning needs by designing lessons that provide challenge while being accessible to all. This includes the following:</w:t>
      </w:r>
    </w:p>
    <w:p w14:paraId="5C7A4F35" w14:textId="77777777" w:rsidR="000C12D9" w:rsidRPr="000C12D9" w:rsidRDefault="000C12D9" w:rsidP="000C12D9">
      <w:pPr>
        <w:numPr>
          <w:ilvl w:val="1"/>
          <w:numId w:val="15"/>
        </w:numPr>
        <w:spacing w:before="100" w:beforeAutospacing="1" w:after="100" w:afterAutospacing="1" w:line="240" w:lineRule="auto"/>
        <w:jc w:val="both"/>
        <w:rPr>
          <w:rFonts w:eastAsia="Times New Roman" w:cstheme="minorHAnsi"/>
          <w:lang w:eastAsia="en-GB"/>
        </w:rPr>
      </w:pPr>
      <w:r w:rsidRPr="000C12D9">
        <w:rPr>
          <w:rFonts w:eastAsia="Times New Roman" w:cstheme="minorHAnsi"/>
          <w:lang w:eastAsia="en-GB"/>
        </w:rPr>
        <w:t>Carefully structured tasks that encourage all learners to think hard but remain achievable with time, effort, and support.</w:t>
      </w:r>
    </w:p>
    <w:p w14:paraId="5B3D7A7F" w14:textId="77777777" w:rsidR="000C12D9" w:rsidRPr="000C12D9" w:rsidRDefault="000C12D9" w:rsidP="000C12D9">
      <w:pPr>
        <w:numPr>
          <w:ilvl w:val="1"/>
          <w:numId w:val="15"/>
        </w:numPr>
        <w:spacing w:before="100" w:beforeAutospacing="1" w:after="100" w:afterAutospacing="1" w:line="240" w:lineRule="auto"/>
        <w:jc w:val="both"/>
        <w:rPr>
          <w:rFonts w:eastAsia="Times New Roman" w:cstheme="minorHAnsi"/>
          <w:lang w:eastAsia="en-GB"/>
        </w:rPr>
      </w:pPr>
      <w:r w:rsidRPr="000C12D9">
        <w:rPr>
          <w:rFonts w:eastAsia="Times New Roman" w:cstheme="minorHAnsi"/>
          <w:lang w:eastAsia="en-GB"/>
        </w:rPr>
        <w:t>Scaffolded instruction, including modelling, worked examples, and guided practice.</w:t>
      </w:r>
    </w:p>
    <w:p w14:paraId="60913699" w14:textId="77777777" w:rsidR="000C12D9" w:rsidRPr="000C12D9" w:rsidRDefault="000C12D9" w:rsidP="000C12D9">
      <w:pPr>
        <w:numPr>
          <w:ilvl w:val="1"/>
          <w:numId w:val="15"/>
        </w:numPr>
        <w:spacing w:before="100" w:beforeAutospacing="1" w:after="100" w:afterAutospacing="1" w:line="240" w:lineRule="auto"/>
        <w:jc w:val="both"/>
        <w:rPr>
          <w:rFonts w:eastAsia="Times New Roman" w:cstheme="minorHAnsi"/>
          <w:lang w:eastAsia="en-GB"/>
        </w:rPr>
      </w:pPr>
      <w:r w:rsidRPr="000C12D9">
        <w:rPr>
          <w:rFonts w:eastAsia="Times New Roman" w:cstheme="minorHAnsi"/>
          <w:lang w:eastAsia="en-GB"/>
        </w:rPr>
        <w:t>Strategic use of questioning to check understanding and deepen learning.</w:t>
      </w:r>
    </w:p>
    <w:p w14:paraId="3DE86AF7" w14:textId="77777777" w:rsidR="000C12D9" w:rsidRPr="000C12D9" w:rsidRDefault="000C12D9" w:rsidP="000C12D9">
      <w:pPr>
        <w:numPr>
          <w:ilvl w:val="1"/>
          <w:numId w:val="15"/>
        </w:numPr>
        <w:spacing w:before="100" w:beforeAutospacing="1" w:after="100" w:afterAutospacing="1" w:line="240" w:lineRule="auto"/>
        <w:jc w:val="both"/>
        <w:rPr>
          <w:rFonts w:eastAsia="Times New Roman" w:cstheme="minorHAnsi"/>
          <w:lang w:eastAsia="en-GB"/>
        </w:rPr>
      </w:pPr>
      <w:r w:rsidRPr="000C12D9">
        <w:rPr>
          <w:rFonts w:eastAsia="Times New Roman" w:cstheme="minorHAnsi"/>
          <w:lang w:eastAsia="en-GB"/>
        </w:rPr>
        <w:t>Use of visuals and concrete resources to support learning.</w:t>
      </w:r>
    </w:p>
    <w:p w14:paraId="185C6857" w14:textId="77777777" w:rsidR="000C12D9" w:rsidRPr="000C12D9" w:rsidRDefault="000C12D9" w:rsidP="000C12D9">
      <w:pPr>
        <w:numPr>
          <w:ilvl w:val="1"/>
          <w:numId w:val="15"/>
        </w:numPr>
        <w:spacing w:before="100" w:beforeAutospacing="1" w:after="100" w:afterAutospacing="1" w:line="240" w:lineRule="auto"/>
        <w:jc w:val="both"/>
        <w:rPr>
          <w:rFonts w:eastAsia="Times New Roman" w:cstheme="minorHAnsi"/>
          <w:lang w:eastAsia="en-GB"/>
        </w:rPr>
      </w:pPr>
      <w:r w:rsidRPr="000C12D9">
        <w:rPr>
          <w:rFonts w:eastAsia="Times New Roman" w:cstheme="minorHAnsi"/>
          <w:lang w:eastAsia="en-GB"/>
        </w:rPr>
        <w:t>Scaffolded tasks that enable all children to access the curriculum without lowering expectations.</w:t>
      </w:r>
    </w:p>
    <w:p w14:paraId="2C1B8695" w14:textId="77777777" w:rsidR="000C12D9" w:rsidRPr="000C12D9" w:rsidRDefault="000C12D9" w:rsidP="000C12D9">
      <w:pPr>
        <w:numPr>
          <w:ilvl w:val="1"/>
          <w:numId w:val="15"/>
        </w:numPr>
        <w:spacing w:before="100" w:beforeAutospacing="1" w:after="100" w:afterAutospacing="1" w:line="240" w:lineRule="auto"/>
        <w:jc w:val="both"/>
        <w:rPr>
          <w:rFonts w:eastAsia="Times New Roman" w:cstheme="minorHAnsi"/>
          <w:lang w:eastAsia="en-GB"/>
        </w:rPr>
      </w:pPr>
      <w:r w:rsidRPr="000C12D9">
        <w:rPr>
          <w:rFonts w:eastAsia="Times New Roman" w:cstheme="minorHAnsi"/>
          <w:lang w:eastAsia="en-GB"/>
        </w:rPr>
        <w:t>Planned opportunities for retrieval throughout the curriculum and where appropriate planned opportunities for pre-teach of new learning.</w:t>
      </w:r>
    </w:p>
    <w:p w14:paraId="3706C5B7" w14:textId="77777777" w:rsidR="000C12D9" w:rsidRPr="000C12D9" w:rsidRDefault="000C12D9" w:rsidP="000C12D9">
      <w:pPr>
        <w:numPr>
          <w:ilvl w:val="1"/>
          <w:numId w:val="15"/>
        </w:numPr>
        <w:spacing w:before="100" w:beforeAutospacing="1" w:after="100" w:afterAutospacing="1" w:line="240" w:lineRule="auto"/>
        <w:jc w:val="both"/>
        <w:rPr>
          <w:rFonts w:eastAsia="Times New Roman" w:cstheme="minorHAnsi"/>
          <w:lang w:eastAsia="en-GB"/>
        </w:rPr>
      </w:pPr>
      <w:r w:rsidRPr="000C12D9">
        <w:rPr>
          <w:rFonts w:eastAsia="Times New Roman" w:cstheme="minorHAnsi"/>
          <w:lang w:eastAsia="en-GB"/>
        </w:rPr>
        <w:t>Use of accessibility features on iPads to support learning tasks or use of ICT to provide further scaffolding.</w:t>
      </w:r>
    </w:p>
    <w:p w14:paraId="19DBD12E" w14:textId="77777777" w:rsidR="000C12D9" w:rsidRPr="000C12D9" w:rsidRDefault="000C12D9" w:rsidP="000C12D9">
      <w:pPr>
        <w:numPr>
          <w:ilvl w:val="1"/>
          <w:numId w:val="15"/>
        </w:numPr>
        <w:spacing w:before="100" w:beforeAutospacing="1" w:after="100" w:afterAutospacing="1" w:line="240" w:lineRule="auto"/>
        <w:jc w:val="both"/>
        <w:rPr>
          <w:rFonts w:eastAsia="Times New Roman" w:cstheme="minorHAnsi"/>
          <w:lang w:eastAsia="en-GB"/>
        </w:rPr>
      </w:pPr>
      <w:r w:rsidRPr="000C12D9">
        <w:rPr>
          <w:rFonts w:eastAsia="Times New Roman" w:cstheme="minorHAnsi"/>
          <w:lang w:eastAsia="en-GB"/>
        </w:rPr>
        <w:lastRenderedPageBreak/>
        <w:t xml:space="preserve">Where necessary, a modified curriculum to ensure full curriculum entitlement for children who are working below the age-related expectations as identified on the SEND register. </w:t>
      </w:r>
    </w:p>
    <w:p w14:paraId="20F48111" w14:textId="77777777" w:rsidR="000C12D9" w:rsidRPr="000C12D9" w:rsidRDefault="000C12D9" w:rsidP="000C12D9">
      <w:pPr>
        <w:spacing w:before="100" w:beforeAutospacing="1" w:after="100" w:afterAutospacing="1" w:line="240" w:lineRule="auto"/>
        <w:jc w:val="both"/>
        <w:rPr>
          <w:rFonts w:eastAsia="Times New Roman" w:cstheme="minorHAnsi"/>
          <w:lang w:eastAsia="en-GB"/>
        </w:rPr>
      </w:pPr>
      <w:r w:rsidRPr="000C12D9">
        <w:rPr>
          <w:rFonts w:eastAsia="Times New Roman" w:cstheme="minorHAnsi"/>
          <w:b/>
          <w:bCs/>
          <w:lang w:eastAsia="en-GB"/>
        </w:rPr>
        <w:t>20% Reactive Adaptive Teaching</w:t>
      </w:r>
      <w:r w:rsidRPr="000C12D9">
        <w:rPr>
          <w:rFonts w:eastAsia="Times New Roman" w:cstheme="minorHAnsi"/>
          <w:lang w:eastAsia="en-GB"/>
        </w:rPr>
        <w:t>: Teachers remain responsive during lessons, adapting in the moment to ensure all learners stay engaged and make progress. This includes:</w:t>
      </w:r>
    </w:p>
    <w:p w14:paraId="5F083B38" w14:textId="77777777" w:rsidR="000C12D9" w:rsidRPr="000C12D9" w:rsidRDefault="000C12D9" w:rsidP="000C12D9">
      <w:pPr>
        <w:numPr>
          <w:ilvl w:val="1"/>
          <w:numId w:val="15"/>
        </w:numPr>
        <w:spacing w:before="100" w:beforeAutospacing="1" w:after="100" w:afterAutospacing="1" w:line="240" w:lineRule="auto"/>
        <w:jc w:val="both"/>
        <w:rPr>
          <w:rFonts w:eastAsia="Times New Roman" w:cstheme="minorHAnsi"/>
          <w:lang w:eastAsia="en-GB"/>
        </w:rPr>
      </w:pPr>
      <w:r w:rsidRPr="000C12D9">
        <w:rPr>
          <w:rFonts w:eastAsia="Times New Roman" w:cstheme="minorHAnsi"/>
          <w:lang w:eastAsia="en-GB"/>
        </w:rPr>
        <w:t>Making in-the-moment adjustments, such as providing additional explanations, breaking down tasks further, or offering immediate feedback.</w:t>
      </w:r>
    </w:p>
    <w:p w14:paraId="59D4CF93" w14:textId="77777777" w:rsidR="000C12D9" w:rsidRPr="000C12D9" w:rsidRDefault="000C12D9" w:rsidP="000C12D9">
      <w:pPr>
        <w:numPr>
          <w:ilvl w:val="1"/>
          <w:numId w:val="15"/>
        </w:numPr>
        <w:spacing w:before="100" w:beforeAutospacing="1" w:after="100" w:afterAutospacing="1" w:line="240" w:lineRule="auto"/>
        <w:jc w:val="both"/>
        <w:rPr>
          <w:rFonts w:eastAsia="Times New Roman" w:cstheme="minorHAnsi"/>
          <w:lang w:eastAsia="en-GB"/>
        </w:rPr>
      </w:pPr>
      <w:r w:rsidRPr="000C12D9">
        <w:rPr>
          <w:rFonts w:eastAsia="Times New Roman" w:cstheme="minorHAnsi"/>
          <w:lang w:eastAsia="en-GB"/>
        </w:rPr>
        <w:t>Using formative assessment strategies to identify and address misconceptions as they arise.</w:t>
      </w:r>
    </w:p>
    <w:p w14:paraId="542C1A62" w14:textId="77777777" w:rsidR="000C12D9" w:rsidRPr="000C12D9" w:rsidRDefault="000C12D9" w:rsidP="000C12D9">
      <w:pPr>
        <w:numPr>
          <w:ilvl w:val="1"/>
          <w:numId w:val="15"/>
        </w:numPr>
        <w:spacing w:before="100" w:beforeAutospacing="1" w:after="100" w:afterAutospacing="1" w:line="240" w:lineRule="auto"/>
        <w:jc w:val="both"/>
        <w:rPr>
          <w:rFonts w:eastAsia="Times New Roman" w:cstheme="minorHAnsi"/>
          <w:lang w:eastAsia="en-GB"/>
        </w:rPr>
      </w:pPr>
      <w:r w:rsidRPr="000C12D9">
        <w:rPr>
          <w:rFonts w:eastAsia="Times New Roman" w:cstheme="minorHAnsi"/>
          <w:lang w:eastAsia="en-GB"/>
        </w:rPr>
        <w:t>Adjusting levels of support, such as peer collaboration, teacher intervention, or additional scaffolding, based on pupil responses.</w:t>
      </w:r>
    </w:p>
    <w:p w14:paraId="3AFD1597" w14:textId="77777777" w:rsidR="000C12D9" w:rsidRPr="000C12D9" w:rsidRDefault="000C12D9" w:rsidP="000C12D9">
      <w:pPr>
        <w:jc w:val="both"/>
        <w:rPr>
          <w:rFonts w:cstheme="minorHAnsi"/>
          <w:color w:val="000000" w:themeColor="text1"/>
        </w:rPr>
      </w:pPr>
      <w:r w:rsidRPr="000C12D9">
        <w:rPr>
          <w:rFonts w:cstheme="minorHAnsi"/>
          <w:color w:val="000000" w:themeColor="text1"/>
        </w:rPr>
        <w:t>Our pedagogy around adaptive teaching is based on our Crown Curriculum principles:</w:t>
      </w:r>
    </w:p>
    <w:p w14:paraId="1A322297" w14:textId="77777777" w:rsidR="000C12D9" w:rsidRPr="000C12D9" w:rsidRDefault="000C12D9" w:rsidP="000C12D9">
      <w:pPr>
        <w:jc w:val="center"/>
        <w:rPr>
          <w:rFonts w:cstheme="minorHAnsi"/>
          <w:color w:val="000000" w:themeColor="text1"/>
        </w:rPr>
      </w:pPr>
      <w:r w:rsidRPr="000C12D9">
        <w:rPr>
          <w:rFonts w:cstheme="minorHAnsi"/>
          <w:color w:val="000000" w:themeColor="text1"/>
        </w:rPr>
        <w:t>Challenge</w:t>
      </w:r>
    </w:p>
    <w:p w14:paraId="1065C171" w14:textId="77777777" w:rsidR="000C12D9" w:rsidRPr="000C12D9" w:rsidRDefault="000C12D9" w:rsidP="000C12D9">
      <w:pPr>
        <w:jc w:val="both"/>
        <w:rPr>
          <w:rFonts w:cstheme="minorHAnsi"/>
          <w:color w:val="000000" w:themeColor="text1"/>
        </w:rPr>
      </w:pPr>
      <w:r w:rsidRPr="000C12D9">
        <w:rPr>
          <w:rFonts w:cstheme="minorHAnsi"/>
          <w:color w:val="000000" w:themeColor="text1"/>
        </w:rPr>
        <w:t xml:space="preserve">We </w:t>
      </w:r>
      <w:r w:rsidRPr="000C12D9">
        <w:rPr>
          <w:rFonts w:cstheme="minorHAnsi"/>
        </w:rPr>
        <w:t xml:space="preserve">ensure that all learners engage in thinking hard about their learning while accessing tasks that are </w:t>
      </w:r>
      <w:r w:rsidRPr="000C12D9">
        <w:rPr>
          <w:rStyle w:val="Strong"/>
          <w:rFonts w:cstheme="minorHAnsi"/>
        </w:rPr>
        <w:t>achievable with time, effort, and support</w:t>
      </w:r>
      <w:r w:rsidRPr="000C12D9">
        <w:rPr>
          <w:rFonts w:cstheme="minorHAnsi"/>
        </w:rPr>
        <w:t xml:space="preserve">. We do not lower expectations or simplify content unnecessarily; instead, we provide the right scaffolds and strategies to enable all pupils to </w:t>
      </w:r>
      <w:r w:rsidRPr="000C12D9">
        <w:rPr>
          <w:rStyle w:val="Strong"/>
          <w:rFonts w:cstheme="minorHAnsi"/>
        </w:rPr>
        <w:t>meet ambitious learning goals</w:t>
      </w:r>
      <w:r w:rsidRPr="000C12D9">
        <w:rPr>
          <w:rFonts w:cstheme="minorHAnsi"/>
        </w:rPr>
        <w:t>.</w:t>
      </w:r>
    </w:p>
    <w:p w14:paraId="2ABAC393" w14:textId="77777777" w:rsidR="000C12D9" w:rsidRPr="000C12D9" w:rsidRDefault="000C12D9" w:rsidP="000C12D9">
      <w:pPr>
        <w:jc w:val="center"/>
        <w:rPr>
          <w:rFonts w:cstheme="minorHAnsi"/>
          <w:b/>
          <w:bCs/>
          <w:color w:val="0070C0"/>
        </w:rPr>
      </w:pPr>
    </w:p>
    <w:p w14:paraId="59EDA8BB" w14:textId="08581489" w:rsidR="000C12D9" w:rsidRPr="000C12D9" w:rsidRDefault="000C12D9" w:rsidP="000C12D9">
      <w:pPr>
        <w:jc w:val="center"/>
        <w:rPr>
          <w:rFonts w:cstheme="minorHAnsi"/>
          <w:color w:val="000000" w:themeColor="text1"/>
        </w:rPr>
      </w:pPr>
      <w:r w:rsidRPr="000C12D9">
        <w:rPr>
          <w:rFonts w:cstheme="minorHAnsi"/>
          <w:color w:val="000000" w:themeColor="text1"/>
        </w:rPr>
        <w:t>Resilience</w:t>
      </w:r>
    </w:p>
    <w:p w14:paraId="0D6EEEF8" w14:textId="77777777" w:rsidR="000C12D9" w:rsidRPr="000C12D9" w:rsidRDefault="000C12D9" w:rsidP="000C12D9">
      <w:pPr>
        <w:jc w:val="both"/>
        <w:rPr>
          <w:rFonts w:cstheme="minorHAnsi"/>
          <w:color w:val="000000" w:themeColor="text1"/>
        </w:rPr>
      </w:pPr>
      <w:r w:rsidRPr="000C12D9">
        <w:rPr>
          <w:rFonts w:cstheme="minorHAnsi"/>
          <w:color w:val="000000" w:themeColor="text1"/>
        </w:rPr>
        <w:t>We ensure that all</w:t>
      </w:r>
      <w:r w:rsidRPr="000C12D9">
        <w:rPr>
          <w:rFonts w:cstheme="minorHAnsi"/>
        </w:rPr>
        <w:t xml:space="preserve"> learners develop the ability to embrace mistakes as part of learning and take ownership of their progress. We recognize that resilience is not just a personal trait but a skill that can be developed through carefully structured learning experiences. </w:t>
      </w:r>
    </w:p>
    <w:p w14:paraId="73D25C2F" w14:textId="77777777" w:rsidR="000C12D9" w:rsidRPr="000C12D9" w:rsidRDefault="000C12D9" w:rsidP="000C12D9">
      <w:pPr>
        <w:jc w:val="center"/>
        <w:rPr>
          <w:rFonts w:cstheme="minorHAnsi"/>
          <w:color w:val="000000" w:themeColor="text1"/>
        </w:rPr>
      </w:pPr>
      <w:r w:rsidRPr="000C12D9">
        <w:rPr>
          <w:rFonts w:cstheme="minorHAnsi"/>
          <w:color w:val="000000" w:themeColor="text1"/>
        </w:rPr>
        <w:t>Opportunities</w:t>
      </w:r>
    </w:p>
    <w:p w14:paraId="68276AD6" w14:textId="77777777" w:rsidR="000C12D9" w:rsidRPr="000C12D9" w:rsidRDefault="000C12D9" w:rsidP="000C12D9">
      <w:pPr>
        <w:jc w:val="both"/>
        <w:rPr>
          <w:rFonts w:cstheme="minorHAnsi"/>
          <w:color w:val="000000" w:themeColor="text1"/>
        </w:rPr>
      </w:pPr>
      <w:r w:rsidRPr="000C12D9">
        <w:rPr>
          <w:rFonts w:cstheme="minorHAnsi"/>
        </w:rPr>
        <w:t xml:space="preserve">Our adaptive teaching strategy is designed to </w:t>
      </w:r>
      <w:r w:rsidRPr="000C12D9">
        <w:rPr>
          <w:rStyle w:val="Strong"/>
          <w:rFonts w:cstheme="minorHAnsi"/>
        </w:rPr>
        <w:t>provide every learner with opportunities to succeed and raise their aspirations</w:t>
      </w:r>
      <w:r w:rsidRPr="000C12D9">
        <w:rPr>
          <w:rFonts w:cstheme="minorHAnsi"/>
        </w:rPr>
        <w:t xml:space="preserve">. We believe that every child, regardless of their starting point, should have access to a </w:t>
      </w:r>
      <w:r w:rsidRPr="000C12D9">
        <w:rPr>
          <w:rStyle w:val="Strong"/>
          <w:rFonts w:cstheme="minorHAnsi"/>
        </w:rPr>
        <w:t>rich, challenging, and supportive curriculum</w:t>
      </w:r>
      <w:r w:rsidRPr="000C12D9">
        <w:rPr>
          <w:rFonts w:cstheme="minorHAnsi"/>
        </w:rPr>
        <w:t xml:space="preserve"> that enables them to achieve success now and in their futures. </w:t>
      </w:r>
    </w:p>
    <w:p w14:paraId="4B3A8602" w14:textId="77777777" w:rsidR="000C12D9" w:rsidRPr="000C12D9" w:rsidRDefault="000C12D9" w:rsidP="000C12D9">
      <w:pPr>
        <w:jc w:val="center"/>
        <w:rPr>
          <w:rFonts w:cstheme="minorHAnsi"/>
          <w:color w:val="000000" w:themeColor="text1"/>
        </w:rPr>
      </w:pPr>
      <w:r w:rsidRPr="000C12D9">
        <w:rPr>
          <w:rFonts w:cstheme="minorHAnsi"/>
          <w:color w:val="000000" w:themeColor="text1"/>
        </w:rPr>
        <w:t>Wellbeing</w:t>
      </w:r>
    </w:p>
    <w:p w14:paraId="1F33D4A5" w14:textId="77777777" w:rsidR="000C12D9" w:rsidRPr="000C12D9" w:rsidRDefault="000C12D9" w:rsidP="000C12D9">
      <w:pPr>
        <w:jc w:val="both"/>
        <w:rPr>
          <w:rFonts w:cstheme="minorHAnsi"/>
          <w:color w:val="000000" w:themeColor="text1"/>
        </w:rPr>
      </w:pPr>
      <w:r w:rsidRPr="000C12D9">
        <w:rPr>
          <w:rFonts w:cstheme="minorHAnsi"/>
          <w:color w:val="000000" w:themeColor="text1"/>
        </w:rPr>
        <w:t>O</w:t>
      </w:r>
      <w:r w:rsidRPr="000C12D9">
        <w:rPr>
          <w:rFonts w:cstheme="minorHAnsi"/>
        </w:rPr>
        <w:t xml:space="preserve">ur adaptive teaching strategy is designed not only to support academic success but also to </w:t>
      </w:r>
      <w:r w:rsidRPr="000C12D9">
        <w:rPr>
          <w:rStyle w:val="Strong"/>
          <w:rFonts w:cstheme="minorHAnsi"/>
        </w:rPr>
        <w:t>prioritize pupil wellbeing</w:t>
      </w:r>
      <w:r w:rsidRPr="000C12D9">
        <w:rPr>
          <w:rFonts w:cstheme="minorHAnsi"/>
        </w:rPr>
        <w:t xml:space="preserve">. We recognize that effective learning happens when children feel </w:t>
      </w:r>
      <w:r w:rsidRPr="000C12D9">
        <w:rPr>
          <w:rStyle w:val="Strong"/>
          <w:rFonts w:cstheme="minorHAnsi"/>
        </w:rPr>
        <w:t>safe, valued, and supported</w:t>
      </w:r>
      <w:r w:rsidRPr="000C12D9">
        <w:rPr>
          <w:rFonts w:cstheme="minorHAnsi"/>
        </w:rPr>
        <w:t xml:space="preserve"> and our approach ensures that every pupil can engage with challenge and make progress without feeling overwhelmed. By embedding wellbeing into our teaching practices, we create a learning environment where all children thrive and feel personal success. </w:t>
      </w:r>
    </w:p>
    <w:p w14:paraId="22717038" w14:textId="77777777" w:rsidR="000C12D9" w:rsidRPr="000C12D9" w:rsidRDefault="000C12D9" w:rsidP="000C12D9">
      <w:pPr>
        <w:jc w:val="center"/>
        <w:rPr>
          <w:rFonts w:cstheme="minorHAnsi"/>
          <w:color w:val="000000" w:themeColor="text1"/>
        </w:rPr>
      </w:pPr>
      <w:proofErr w:type="spellStart"/>
      <w:r w:rsidRPr="000C12D9">
        <w:rPr>
          <w:rFonts w:cstheme="minorHAnsi"/>
          <w:color w:val="000000" w:themeColor="text1"/>
        </w:rPr>
        <w:t>kNowledge</w:t>
      </w:r>
      <w:proofErr w:type="spellEnd"/>
    </w:p>
    <w:p w14:paraId="74EAE99C" w14:textId="041D7042" w:rsidR="000C12D9" w:rsidRDefault="000C12D9" w:rsidP="000C12D9">
      <w:pPr>
        <w:jc w:val="both"/>
        <w:rPr>
          <w:rFonts w:cstheme="minorHAnsi"/>
          <w:color w:val="333333"/>
          <w:shd w:val="clear" w:color="auto" w:fill="FFFFFF"/>
        </w:rPr>
      </w:pPr>
      <w:r w:rsidRPr="000C12D9">
        <w:rPr>
          <w:rFonts w:cstheme="minorHAnsi"/>
          <w:color w:val="000000" w:themeColor="text1"/>
        </w:rPr>
        <w:t>O</w:t>
      </w:r>
      <w:r w:rsidRPr="000C12D9">
        <w:rPr>
          <w:rFonts w:cstheme="minorHAnsi"/>
          <w:color w:val="333333"/>
          <w:shd w:val="clear" w:color="auto" w:fill="FFFFFF"/>
        </w:rPr>
        <w:t>ur adaptive teaching strategy prioritises learning through knowledge acquisition. By tailoring instruction to meet diverse learners' needs, we facilitate deeper engagement with the curriculum</w:t>
      </w:r>
      <w:r w:rsidR="0009398E">
        <w:rPr>
          <w:rFonts w:cstheme="minorHAnsi"/>
          <w:color w:val="333333"/>
          <w:shd w:val="clear" w:color="auto" w:fill="FFFFFF"/>
        </w:rPr>
        <w:t>.</w:t>
      </w:r>
    </w:p>
    <w:p w14:paraId="51AFB427" w14:textId="77777777" w:rsidR="0009398E" w:rsidRDefault="0009398E" w:rsidP="000C12D9">
      <w:pPr>
        <w:jc w:val="both"/>
        <w:rPr>
          <w:rFonts w:cstheme="minorHAnsi"/>
          <w:color w:val="333333"/>
          <w:shd w:val="clear" w:color="auto" w:fill="FFFFFF"/>
        </w:rPr>
      </w:pPr>
    </w:p>
    <w:p w14:paraId="685E7FFD" w14:textId="77777777" w:rsidR="0009398E" w:rsidRDefault="0009398E" w:rsidP="0009398E">
      <w:pPr>
        <w:pStyle w:val="NormalWeb"/>
        <w:jc w:val="both"/>
        <w:rPr>
          <w:color w:val="000000"/>
        </w:rPr>
      </w:pPr>
      <w:r>
        <w:rPr>
          <w:rStyle w:val="Strong"/>
          <w:color w:val="000000"/>
          <w:sz w:val="27"/>
          <w:szCs w:val="27"/>
        </w:rPr>
        <w:lastRenderedPageBreak/>
        <w:t>Both our staff and children are enthusiastic about</w:t>
      </w:r>
      <w:r>
        <w:rPr>
          <w:rStyle w:val="apple-converted-space"/>
          <w:b/>
          <w:bCs/>
          <w:color w:val="000000"/>
          <w:sz w:val="27"/>
          <w:szCs w:val="27"/>
        </w:rPr>
        <w:t> </w:t>
      </w:r>
      <w:r>
        <w:rPr>
          <w:rStyle w:val="Strong"/>
          <w:color w:val="3598DB"/>
          <w:sz w:val="27"/>
          <w:szCs w:val="27"/>
        </w:rPr>
        <w:t>art.</w:t>
      </w:r>
      <w:r>
        <w:rPr>
          <w:rStyle w:val="apple-converted-space"/>
          <w:b/>
          <w:bCs/>
          <w:color w:val="000000"/>
          <w:sz w:val="27"/>
          <w:szCs w:val="27"/>
        </w:rPr>
        <w:t> </w:t>
      </w:r>
      <w:r>
        <w:rPr>
          <w:rStyle w:val="Strong"/>
          <w:color w:val="000000"/>
          <w:sz w:val="27"/>
          <w:szCs w:val="27"/>
        </w:rPr>
        <w:t>Through ongoing CPD, we strive to ensure our teachers have</w:t>
      </w:r>
      <w:r>
        <w:rPr>
          <w:rStyle w:val="apple-converted-space"/>
          <w:b/>
          <w:bCs/>
          <w:color w:val="000000"/>
          <w:sz w:val="27"/>
          <w:szCs w:val="27"/>
        </w:rPr>
        <w:t> </w:t>
      </w:r>
      <w:r>
        <w:rPr>
          <w:rStyle w:val="Strong"/>
          <w:color w:val="3598DB"/>
          <w:sz w:val="27"/>
          <w:szCs w:val="27"/>
        </w:rPr>
        <w:t>expert knowledge of the art</w:t>
      </w:r>
      <w:r>
        <w:rPr>
          <w:rStyle w:val="apple-converted-space"/>
          <w:b/>
          <w:bCs/>
          <w:color w:val="000000"/>
          <w:sz w:val="27"/>
          <w:szCs w:val="27"/>
        </w:rPr>
        <w:t> </w:t>
      </w:r>
      <w:r>
        <w:rPr>
          <w:rStyle w:val="Strong"/>
          <w:color w:val="000000"/>
          <w:sz w:val="27"/>
          <w:szCs w:val="27"/>
        </w:rPr>
        <w:t xml:space="preserve">they teach. Our pedagogy is firmly based upon our curriculum intent of embedding concepts into long-term memory so that they </w:t>
      </w:r>
      <w:proofErr w:type="gramStart"/>
      <w:r>
        <w:rPr>
          <w:rStyle w:val="Strong"/>
          <w:color w:val="000000"/>
          <w:sz w:val="27"/>
          <w:szCs w:val="27"/>
        </w:rPr>
        <w:t>are able to</w:t>
      </w:r>
      <w:proofErr w:type="gramEnd"/>
      <w:r>
        <w:rPr>
          <w:rStyle w:val="Strong"/>
          <w:color w:val="000000"/>
          <w:sz w:val="27"/>
          <w:szCs w:val="27"/>
        </w:rPr>
        <w:t xml:space="preserve"> be recalled, to ensure substantive and disciplinary knowledge and skills can be applied fluently.</w:t>
      </w:r>
    </w:p>
    <w:p w14:paraId="0C6108B2" w14:textId="77777777" w:rsidR="0009398E" w:rsidRDefault="0009398E" w:rsidP="0009398E">
      <w:pPr>
        <w:pStyle w:val="NormalWeb"/>
        <w:jc w:val="both"/>
        <w:rPr>
          <w:color w:val="000000"/>
        </w:rPr>
      </w:pPr>
      <w:r>
        <w:rPr>
          <w:rStyle w:val="Strong"/>
          <w:color w:val="000000"/>
          <w:sz w:val="27"/>
          <w:szCs w:val="27"/>
        </w:rPr>
        <w:t>Our ‘Queen’s Park Quality First Teaching’ model ensures that lessons are effectively sequenced so that new knowledge and skills build on what has been taught before and towards defined end points.</w:t>
      </w:r>
    </w:p>
    <w:p w14:paraId="01974AD7" w14:textId="77777777" w:rsidR="0009398E" w:rsidRDefault="0009398E" w:rsidP="0009398E">
      <w:pPr>
        <w:pStyle w:val="NormalWeb"/>
        <w:jc w:val="both"/>
        <w:rPr>
          <w:color w:val="000000"/>
        </w:rPr>
      </w:pPr>
      <w:r>
        <w:rPr>
          <w:rStyle w:val="Strong"/>
          <w:color w:val="000000"/>
          <w:sz w:val="27"/>
          <w:szCs w:val="27"/>
        </w:rPr>
        <w:t>We firmly believe that all children should have full access, including those with additional needs, to our</w:t>
      </w:r>
      <w:r>
        <w:rPr>
          <w:rStyle w:val="apple-converted-space"/>
          <w:b/>
          <w:bCs/>
          <w:color w:val="000000"/>
          <w:sz w:val="27"/>
          <w:szCs w:val="27"/>
        </w:rPr>
        <w:t> </w:t>
      </w:r>
      <w:r>
        <w:rPr>
          <w:rStyle w:val="Strong"/>
          <w:color w:val="3598DB"/>
          <w:sz w:val="27"/>
          <w:szCs w:val="27"/>
        </w:rPr>
        <w:t>art</w:t>
      </w:r>
      <w:r>
        <w:rPr>
          <w:rStyle w:val="apple-converted-space"/>
          <w:b/>
          <w:bCs/>
          <w:color w:val="3598DB"/>
          <w:sz w:val="27"/>
          <w:szCs w:val="27"/>
        </w:rPr>
        <w:t> </w:t>
      </w:r>
      <w:r>
        <w:rPr>
          <w:rStyle w:val="Strong"/>
          <w:color w:val="000000"/>
          <w:sz w:val="27"/>
          <w:szCs w:val="27"/>
        </w:rPr>
        <w:t xml:space="preserve">curriculum therefore lessons are scaffolded where appropriate </w:t>
      </w:r>
      <w:proofErr w:type="gramStart"/>
      <w:r>
        <w:rPr>
          <w:rStyle w:val="Strong"/>
          <w:color w:val="000000"/>
          <w:sz w:val="27"/>
          <w:szCs w:val="27"/>
        </w:rPr>
        <w:t>in order to</w:t>
      </w:r>
      <w:proofErr w:type="gramEnd"/>
      <w:r>
        <w:rPr>
          <w:rStyle w:val="Strong"/>
          <w:color w:val="000000"/>
          <w:sz w:val="27"/>
          <w:szCs w:val="27"/>
        </w:rPr>
        <w:t xml:space="preserve"> meet the needs of all our children.   </w:t>
      </w:r>
    </w:p>
    <w:p w14:paraId="241EDA19" w14:textId="2414E041" w:rsidR="0009398E" w:rsidRDefault="0009398E" w:rsidP="0009398E">
      <w:pPr>
        <w:pStyle w:val="NormalWeb"/>
        <w:rPr>
          <w:color w:val="000000"/>
        </w:rPr>
      </w:pPr>
      <w:r>
        <w:rPr>
          <w:color w:val="000000"/>
          <w:sz w:val="27"/>
          <w:szCs w:val="27"/>
        </w:rPr>
        <w:fldChar w:fldCharType="begin"/>
      </w:r>
      <w:r>
        <w:rPr>
          <w:color w:val="000000"/>
          <w:sz w:val="27"/>
          <w:szCs w:val="27"/>
        </w:rPr>
        <w:instrText xml:space="preserve"> INCLUDEPICTURE "https://spaces.schoolspider.co.uk/uploads/176/images/Screenshot%202026-02-17%20at%2012.40.51.png" \* MERGEFORMATINET </w:instrText>
      </w:r>
      <w:r>
        <w:rPr>
          <w:color w:val="000000"/>
          <w:sz w:val="27"/>
          <w:szCs w:val="27"/>
        </w:rPr>
        <w:fldChar w:fldCharType="separate"/>
      </w:r>
      <w:r>
        <w:rPr>
          <w:noProof/>
          <w:color w:val="000000"/>
          <w:sz w:val="27"/>
          <w:szCs w:val="27"/>
        </w:rPr>
        <w:drawing>
          <wp:inline distT="0" distB="0" distL="0" distR="0" wp14:anchorId="17B49D85" wp14:editId="217BC3D7">
            <wp:extent cx="5731510" cy="2536190"/>
            <wp:effectExtent l="0" t="0" r="0" b="3810"/>
            <wp:docPr id="746710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1510" cy="2536190"/>
                    </a:xfrm>
                    <a:prstGeom prst="rect">
                      <a:avLst/>
                    </a:prstGeom>
                    <a:noFill/>
                    <a:ln>
                      <a:noFill/>
                    </a:ln>
                  </pic:spPr>
                </pic:pic>
              </a:graphicData>
            </a:graphic>
          </wp:inline>
        </w:drawing>
      </w:r>
      <w:r>
        <w:rPr>
          <w:color w:val="000000"/>
          <w:sz w:val="27"/>
          <w:szCs w:val="27"/>
        </w:rPr>
        <w:fldChar w:fldCharType="end"/>
      </w:r>
    </w:p>
    <w:p w14:paraId="4EA1A934" w14:textId="77777777" w:rsidR="0009398E" w:rsidRDefault="0009398E" w:rsidP="0009398E">
      <w:pPr>
        <w:pStyle w:val="p1"/>
        <w:jc w:val="both"/>
        <w:rPr>
          <w:color w:val="000000"/>
        </w:rPr>
      </w:pPr>
      <w:r>
        <w:rPr>
          <w:rStyle w:val="Strong"/>
          <w:rFonts w:ascii="Arial" w:hAnsi="Arial" w:cs="Arial"/>
          <w:color w:val="000000"/>
          <w:sz w:val="27"/>
          <w:szCs w:val="27"/>
        </w:rPr>
        <w:t>Both our staff and children are enthusiastic about</w:t>
      </w:r>
      <w:r>
        <w:rPr>
          <w:rStyle w:val="apple-converted-space"/>
          <w:rFonts w:ascii="Arial" w:hAnsi="Arial" w:cs="Arial"/>
          <w:b/>
          <w:bCs/>
          <w:color w:val="000000"/>
          <w:sz w:val="27"/>
          <w:szCs w:val="27"/>
        </w:rPr>
        <w:t> </w:t>
      </w:r>
      <w:r>
        <w:rPr>
          <w:rStyle w:val="Strong"/>
          <w:rFonts w:ascii="Arial" w:hAnsi="Arial" w:cs="Arial"/>
          <w:color w:val="3598DB"/>
          <w:sz w:val="27"/>
          <w:szCs w:val="27"/>
        </w:rPr>
        <w:t>Art and Design</w:t>
      </w:r>
      <w:r>
        <w:rPr>
          <w:rStyle w:val="s1"/>
          <w:rFonts w:ascii="Arial" w:hAnsi="Arial" w:cs="Arial"/>
          <w:b/>
          <w:bCs/>
          <w:color w:val="000000"/>
          <w:sz w:val="27"/>
          <w:szCs w:val="27"/>
        </w:rPr>
        <w:t> </w:t>
      </w:r>
      <w:r>
        <w:rPr>
          <w:rStyle w:val="Strong"/>
          <w:rFonts w:ascii="Arial" w:hAnsi="Arial" w:cs="Arial"/>
          <w:color w:val="000000"/>
          <w:sz w:val="27"/>
          <w:szCs w:val="27"/>
        </w:rPr>
        <w:t>Through ongoing CPD, we strive to</w:t>
      </w:r>
      <w:r>
        <w:rPr>
          <w:rStyle w:val="apple-converted-space"/>
          <w:rFonts w:ascii="Arial" w:hAnsi="Arial" w:cs="Arial"/>
          <w:b/>
          <w:bCs/>
          <w:color w:val="000000"/>
          <w:sz w:val="27"/>
          <w:szCs w:val="27"/>
        </w:rPr>
        <w:t> </w:t>
      </w:r>
      <w:r>
        <w:rPr>
          <w:rStyle w:val="s2"/>
          <w:rFonts w:ascii="Arial" w:hAnsi="Arial" w:cs="Arial"/>
          <w:b/>
          <w:bCs/>
          <w:color w:val="000000"/>
          <w:sz w:val="27"/>
          <w:szCs w:val="27"/>
        </w:rPr>
        <w:t>ensure our teachers have</w:t>
      </w:r>
      <w:r>
        <w:rPr>
          <w:rStyle w:val="apple-converted-space"/>
          <w:rFonts w:ascii="Arial" w:hAnsi="Arial" w:cs="Arial"/>
          <w:b/>
          <w:bCs/>
          <w:color w:val="000000"/>
          <w:sz w:val="27"/>
          <w:szCs w:val="27"/>
        </w:rPr>
        <w:t> </w:t>
      </w:r>
      <w:r>
        <w:rPr>
          <w:rStyle w:val="Strong"/>
          <w:rFonts w:ascii="Arial" w:hAnsi="Arial" w:cs="Arial"/>
          <w:color w:val="000000"/>
          <w:sz w:val="27"/>
          <w:szCs w:val="27"/>
        </w:rPr>
        <w:t>expert knowledge of the</w:t>
      </w:r>
      <w:r>
        <w:rPr>
          <w:rStyle w:val="apple-converted-space"/>
          <w:rFonts w:ascii="Arial" w:hAnsi="Arial" w:cs="Arial"/>
          <w:b/>
          <w:bCs/>
          <w:color w:val="000000"/>
          <w:sz w:val="27"/>
          <w:szCs w:val="27"/>
        </w:rPr>
        <w:t> </w:t>
      </w:r>
      <w:r>
        <w:rPr>
          <w:rStyle w:val="Strong"/>
          <w:rFonts w:ascii="Arial" w:hAnsi="Arial" w:cs="Arial"/>
          <w:color w:val="3598DB"/>
          <w:sz w:val="27"/>
          <w:szCs w:val="27"/>
        </w:rPr>
        <w:t>Art and Design </w:t>
      </w:r>
      <w:proofErr w:type="spellStart"/>
      <w:r>
        <w:rPr>
          <w:rStyle w:val="Strong"/>
          <w:rFonts w:ascii="Arial" w:hAnsi="Arial" w:cs="Arial"/>
          <w:color w:val="3598DB"/>
          <w:sz w:val="27"/>
          <w:szCs w:val="27"/>
        </w:rPr>
        <w:t>curriculum</w:t>
      </w:r>
      <w:r>
        <w:rPr>
          <w:rStyle w:val="Strong"/>
          <w:rFonts w:ascii="Arial" w:hAnsi="Arial" w:cs="Arial"/>
          <w:color w:val="000000"/>
          <w:sz w:val="27"/>
          <w:szCs w:val="27"/>
        </w:rPr>
        <w:t>they</w:t>
      </w:r>
      <w:proofErr w:type="spellEnd"/>
      <w:r>
        <w:rPr>
          <w:rStyle w:val="Strong"/>
          <w:rFonts w:ascii="Arial" w:hAnsi="Arial" w:cs="Arial"/>
          <w:color w:val="000000"/>
          <w:sz w:val="27"/>
          <w:szCs w:val="27"/>
        </w:rPr>
        <w:t xml:space="preserve"> teach.</w:t>
      </w:r>
      <w:r>
        <w:rPr>
          <w:rStyle w:val="apple-converted-space"/>
          <w:rFonts w:ascii="Arial" w:hAnsi="Arial" w:cs="Arial"/>
          <w:b/>
          <w:bCs/>
          <w:color w:val="000000"/>
          <w:sz w:val="27"/>
          <w:szCs w:val="27"/>
        </w:rPr>
        <w:t> </w:t>
      </w:r>
      <w:r>
        <w:rPr>
          <w:rStyle w:val="s2"/>
          <w:rFonts w:ascii="Arial" w:hAnsi="Arial" w:cs="Arial"/>
          <w:b/>
          <w:bCs/>
          <w:color w:val="000000"/>
          <w:sz w:val="27"/>
          <w:szCs w:val="27"/>
        </w:rPr>
        <w:t>Our</w:t>
      </w:r>
      <w:r>
        <w:rPr>
          <w:rStyle w:val="apple-converted-space"/>
          <w:rFonts w:ascii="Arial" w:hAnsi="Arial" w:cs="Arial"/>
          <w:b/>
          <w:bCs/>
          <w:color w:val="000000"/>
          <w:sz w:val="27"/>
          <w:szCs w:val="27"/>
        </w:rPr>
        <w:t> </w:t>
      </w:r>
      <w:r>
        <w:rPr>
          <w:rStyle w:val="Strong"/>
          <w:rFonts w:ascii="Arial" w:hAnsi="Arial" w:cs="Arial"/>
          <w:color w:val="000000"/>
          <w:sz w:val="27"/>
          <w:szCs w:val="27"/>
        </w:rPr>
        <w:t>pedagogy is firmly based upon our curriculum intent of embedding concepts into long-</w:t>
      </w:r>
      <w:proofErr w:type="spellStart"/>
      <w:r>
        <w:rPr>
          <w:rStyle w:val="Strong"/>
          <w:rFonts w:ascii="Arial" w:hAnsi="Arial" w:cs="Arial"/>
          <w:color w:val="000000"/>
          <w:sz w:val="27"/>
          <w:szCs w:val="27"/>
        </w:rPr>
        <w:t>termmemory</w:t>
      </w:r>
      <w:proofErr w:type="spellEnd"/>
      <w:r>
        <w:rPr>
          <w:rStyle w:val="Strong"/>
          <w:rFonts w:ascii="Arial" w:hAnsi="Arial" w:cs="Arial"/>
          <w:color w:val="000000"/>
          <w:sz w:val="27"/>
          <w:szCs w:val="27"/>
        </w:rPr>
        <w:t xml:space="preserve"> so that they </w:t>
      </w:r>
      <w:proofErr w:type="gramStart"/>
      <w:r>
        <w:rPr>
          <w:rStyle w:val="Strong"/>
          <w:rFonts w:ascii="Arial" w:hAnsi="Arial" w:cs="Arial"/>
          <w:color w:val="000000"/>
          <w:sz w:val="27"/>
          <w:szCs w:val="27"/>
        </w:rPr>
        <w:t>are able to</w:t>
      </w:r>
      <w:proofErr w:type="gramEnd"/>
      <w:r>
        <w:rPr>
          <w:rStyle w:val="Strong"/>
          <w:rFonts w:ascii="Arial" w:hAnsi="Arial" w:cs="Arial"/>
          <w:color w:val="000000"/>
          <w:sz w:val="27"/>
          <w:szCs w:val="27"/>
        </w:rPr>
        <w:t xml:space="preserve"> be recalled, to ensure substantive and disciplinary knowledge</w:t>
      </w:r>
      <w:r>
        <w:rPr>
          <w:rStyle w:val="apple-converted-space"/>
          <w:rFonts w:ascii="Arial" w:hAnsi="Arial" w:cs="Arial"/>
          <w:b/>
          <w:bCs/>
          <w:color w:val="000000"/>
          <w:sz w:val="27"/>
          <w:szCs w:val="27"/>
        </w:rPr>
        <w:t> </w:t>
      </w:r>
      <w:r>
        <w:rPr>
          <w:rStyle w:val="Strong"/>
          <w:rFonts w:ascii="Arial" w:hAnsi="Arial" w:cs="Arial"/>
          <w:color w:val="000000"/>
          <w:sz w:val="27"/>
          <w:szCs w:val="27"/>
        </w:rPr>
        <w:t>and skills can be applied fluently.</w:t>
      </w:r>
    </w:p>
    <w:p w14:paraId="2AE5171B" w14:textId="77777777" w:rsidR="0009398E" w:rsidRDefault="0009398E" w:rsidP="0009398E">
      <w:pPr>
        <w:pStyle w:val="p1"/>
        <w:jc w:val="both"/>
        <w:rPr>
          <w:color w:val="000000"/>
        </w:rPr>
      </w:pPr>
      <w:r>
        <w:rPr>
          <w:rStyle w:val="Strong"/>
          <w:rFonts w:ascii="Arial" w:hAnsi="Arial" w:cs="Arial"/>
          <w:color w:val="000000"/>
          <w:sz w:val="27"/>
          <w:szCs w:val="27"/>
        </w:rPr>
        <w:t>Our ‘Queen’s Park Quality First Teaching’ model ensures that lessons are effectively</w:t>
      </w:r>
      <w:r>
        <w:rPr>
          <w:rStyle w:val="apple-converted-space"/>
          <w:rFonts w:ascii="Arial" w:hAnsi="Arial" w:cs="Arial"/>
          <w:b/>
          <w:bCs/>
          <w:color w:val="000000"/>
          <w:sz w:val="27"/>
          <w:szCs w:val="27"/>
        </w:rPr>
        <w:t> </w:t>
      </w:r>
      <w:r>
        <w:rPr>
          <w:rStyle w:val="Strong"/>
          <w:rFonts w:ascii="Arial" w:hAnsi="Arial" w:cs="Arial"/>
          <w:color w:val="000000"/>
          <w:sz w:val="27"/>
          <w:szCs w:val="27"/>
        </w:rPr>
        <w:t>sequenced so that new knowledge and skills build on what has been taught before and</w:t>
      </w:r>
      <w:r>
        <w:rPr>
          <w:rStyle w:val="apple-converted-space"/>
          <w:rFonts w:ascii="Arial" w:hAnsi="Arial" w:cs="Arial"/>
          <w:b/>
          <w:bCs/>
          <w:color w:val="000000"/>
          <w:sz w:val="27"/>
          <w:szCs w:val="27"/>
        </w:rPr>
        <w:t> </w:t>
      </w:r>
      <w:r>
        <w:rPr>
          <w:rStyle w:val="Strong"/>
          <w:rFonts w:ascii="Arial" w:hAnsi="Arial" w:cs="Arial"/>
          <w:color w:val="000000"/>
          <w:sz w:val="27"/>
          <w:szCs w:val="27"/>
        </w:rPr>
        <w:t>towards defined end points.</w:t>
      </w:r>
    </w:p>
    <w:p w14:paraId="31B4358F" w14:textId="77777777" w:rsidR="0009398E" w:rsidRDefault="0009398E" w:rsidP="0009398E">
      <w:pPr>
        <w:pStyle w:val="p1"/>
        <w:jc w:val="both"/>
        <w:rPr>
          <w:color w:val="000000"/>
        </w:rPr>
      </w:pPr>
      <w:r>
        <w:rPr>
          <w:rStyle w:val="Strong"/>
          <w:rFonts w:ascii="Arial" w:hAnsi="Arial" w:cs="Arial"/>
          <w:color w:val="000000"/>
          <w:sz w:val="27"/>
          <w:szCs w:val="27"/>
        </w:rPr>
        <w:t xml:space="preserve">At Queen’s Park, we implement an adaptive teaching approach to ensure that all </w:t>
      </w:r>
      <w:proofErr w:type="spellStart"/>
      <w:r>
        <w:rPr>
          <w:rStyle w:val="Strong"/>
          <w:rFonts w:ascii="Arial" w:hAnsi="Arial" w:cs="Arial"/>
          <w:color w:val="000000"/>
          <w:sz w:val="27"/>
          <w:szCs w:val="27"/>
        </w:rPr>
        <w:t>learnersengage</w:t>
      </w:r>
      <w:proofErr w:type="spellEnd"/>
      <w:r>
        <w:rPr>
          <w:rStyle w:val="Strong"/>
          <w:rFonts w:ascii="Arial" w:hAnsi="Arial" w:cs="Arial"/>
          <w:color w:val="000000"/>
          <w:sz w:val="27"/>
          <w:szCs w:val="27"/>
        </w:rPr>
        <w:t xml:space="preserve"> in meaningful, challenging, and achievable learning experiences. Our strategy is</w:t>
      </w:r>
      <w:r>
        <w:rPr>
          <w:rStyle w:val="apple-converted-space"/>
          <w:rFonts w:ascii="Arial" w:hAnsi="Arial" w:cs="Arial"/>
          <w:b/>
          <w:bCs/>
          <w:color w:val="000000"/>
          <w:sz w:val="27"/>
          <w:szCs w:val="27"/>
        </w:rPr>
        <w:t> </w:t>
      </w:r>
      <w:r>
        <w:rPr>
          <w:rStyle w:val="Strong"/>
          <w:rFonts w:ascii="Arial" w:hAnsi="Arial" w:cs="Arial"/>
          <w:color w:val="000000"/>
          <w:sz w:val="27"/>
          <w:szCs w:val="27"/>
        </w:rPr>
        <w:t>informed by the Education Endowment Foundation (EEF) research on adaptive teaching,</w:t>
      </w:r>
      <w:r>
        <w:rPr>
          <w:rStyle w:val="apple-converted-space"/>
          <w:rFonts w:ascii="Arial" w:hAnsi="Arial" w:cs="Arial"/>
          <w:b/>
          <w:bCs/>
          <w:color w:val="000000"/>
          <w:sz w:val="27"/>
          <w:szCs w:val="27"/>
        </w:rPr>
        <w:t> </w:t>
      </w:r>
      <w:r>
        <w:rPr>
          <w:rStyle w:val="Strong"/>
          <w:rFonts w:ascii="Arial" w:hAnsi="Arial" w:cs="Arial"/>
          <w:color w:val="000000"/>
          <w:sz w:val="27"/>
          <w:szCs w:val="27"/>
        </w:rPr>
        <w:t xml:space="preserve">emphasising high expectations, scaffolded support, and </w:t>
      </w:r>
      <w:r>
        <w:rPr>
          <w:rStyle w:val="Strong"/>
          <w:rFonts w:ascii="Arial" w:hAnsi="Arial" w:cs="Arial"/>
          <w:color w:val="000000"/>
          <w:sz w:val="27"/>
          <w:szCs w:val="27"/>
        </w:rPr>
        <w:lastRenderedPageBreak/>
        <w:t>responsive adjustments to meet the</w:t>
      </w:r>
      <w:r>
        <w:rPr>
          <w:rStyle w:val="apple-converted-space"/>
          <w:rFonts w:ascii="Arial" w:hAnsi="Arial" w:cs="Arial"/>
          <w:b/>
          <w:bCs/>
          <w:color w:val="000000"/>
          <w:sz w:val="27"/>
          <w:szCs w:val="27"/>
        </w:rPr>
        <w:t> </w:t>
      </w:r>
      <w:r>
        <w:rPr>
          <w:rStyle w:val="Strong"/>
          <w:rFonts w:ascii="Arial" w:hAnsi="Arial" w:cs="Arial"/>
          <w:color w:val="000000"/>
          <w:sz w:val="27"/>
          <w:szCs w:val="27"/>
        </w:rPr>
        <w:t>needs of all pupils. We ensure effective, early identification of any additional barriers to</w:t>
      </w:r>
      <w:r>
        <w:rPr>
          <w:rStyle w:val="apple-converted-space"/>
          <w:rFonts w:ascii="Arial" w:hAnsi="Arial" w:cs="Arial"/>
          <w:b/>
          <w:bCs/>
          <w:color w:val="000000"/>
          <w:sz w:val="27"/>
          <w:szCs w:val="27"/>
        </w:rPr>
        <w:t> </w:t>
      </w:r>
      <w:r>
        <w:rPr>
          <w:rStyle w:val="Strong"/>
          <w:rFonts w:ascii="Arial" w:hAnsi="Arial" w:cs="Arial"/>
          <w:color w:val="000000"/>
          <w:sz w:val="27"/>
          <w:szCs w:val="27"/>
        </w:rPr>
        <w:t>learning, inclusive of but not restricted to Special Educational Needs, Pupil Premium and EAL.</w:t>
      </w:r>
      <w:r>
        <w:rPr>
          <w:rStyle w:val="apple-converted-space"/>
          <w:rFonts w:ascii="Arial" w:hAnsi="Arial" w:cs="Arial"/>
          <w:b/>
          <w:bCs/>
          <w:color w:val="000000"/>
          <w:sz w:val="27"/>
          <w:szCs w:val="27"/>
        </w:rPr>
        <w:t> </w:t>
      </w:r>
      <w:r>
        <w:rPr>
          <w:rStyle w:val="Strong"/>
          <w:rFonts w:ascii="Arial" w:hAnsi="Arial" w:cs="Arial"/>
          <w:color w:val="000000"/>
          <w:sz w:val="27"/>
          <w:szCs w:val="27"/>
        </w:rPr>
        <w:t>Adaptive teaching is essential to our quality first teaching offer as part of our graduated</w:t>
      </w:r>
      <w:r>
        <w:rPr>
          <w:rStyle w:val="apple-converted-space"/>
          <w:rFonts w:ascii="Arial" w:hAnsi="Arial" w:cs="Arial"/>
          <w:b/>
          <w:bCs/>
          <w:color w:val="000000"/>
          <w:sz w:val="27"/>
          <w:szCs w:val="27"/>
        </w:rPr>
        <w:t> </w:t>
      </w:r>
      <w:r>
        <w:rPr>
          <w:rStyle w:val="Strong"/>
          <w:rFonts w:ascii="Arial" w:hAnsi="Arial" w:cs="Arial"/>
          <w:color w:val="000000"/>
          <w:sz w:val="27"/>
          <w:szCs w:val="27"/>
        </w:rPr>
        <w:t>response.</w:t>
      </w:r>
    </w:p>
    <w:p w14:paraId="6977851D" w14:textId="77777777" w:rsidR="0009398E" w:rsidRDefault="0009398E" w:rsidP="0009398E">
      <w:pPr>
        <w:pStyle w:val="p1"/>
        <w:jc w:val="both"/>
        <w:rPr>
          <w:color w:val="000000"/>
        </w:rPr>
      </w:pPr>
      <w:r>
        <w:rPr>
          <w:rStyle w:val="Strong"/>
          <w:rFonts w:ascii="Arial" w:hAnsi="Arial" w:cs="Arial"/>
          <w:color w:val="000000"/>
          <w:sz w:val="27"/>
          <w:szCs w:val="27"/>
        </w:rPr>
        <w:t>Our Approach: 80% Proactive, 20% Reactive</w:t>
      </w:r>
    </w:p>
    <w:p w14:paraId="293AA565" w14:textId="77777777" w:rsidR="0009398E" w:rsidRDefault="0009398E" w:rsidP="0009398E">
      <w:pPr>
        <w:pStyle w:val="p1"/>
        <w:jc w:val="both"/>
        <w:rPr>
          <w:color w:val="000000"/>
        </w:rPr>
      </w:pPr>
      <w:r>
        <w:rPr>
          <w:rStyle w:val="Strong"/>
          <w:rFonts w:ascii="Arial" w:hAnsi="Arial" w:cs="Arial"/>
          <w:color w:val="000000"/>
          <w:sz w:val="27"/>
          <w:szCs w:val="27"/>
        </w:rPr>
        <w:t>We recognise that effective adaptive teaching is most successful when it is intentionally</w:t>
      </w:r>
      <w:r>
        <w:rPr>
          <w:rStyle w:val="apple-converted-space"/>
          <w:rFonts w:ascii="Arial" w:hAnsi="Arial" w:cs="Arial"/>
          <w:b/>
          <w:bCs/>
          <w:color w:val="000000"/>
          <w:sz w:val="27"/>
          <w:szCs w:val="27"/>
        </w:rPr>
        <w:t> </w:t>
      </w:r>
      <w:proofErr w:type="gramStart"/>
      <w:r>
        <w:rPr>
          <w:rStyle w:val="Strong"/>
          <w:rFonts w:ascii="Arial" w:hAnsi="Arial" w:cs="Arial"/>
          <w:color w:val="000000"/>
          <w:sz w:val="27"/>
          <w:szCs w:val="27"/>
        </w:rPr>
        <w:t>planned in advance</w:t>
      </w:r>
      <w:proofErr w:type="gramEnd"/>
      <w:r>
        <w:rPr>
          <w:rStyle w:val="Strong"/>
          <w:rFonts w:ascii="Arial" w:hAnsi="Arial" w:cs="Arial"/>
          <w:color w:val="000000"/>
          <w:sz w:val="27"/>
          <w:szCs w:val="27"/>
        </w:rPr>
        <w:t xml:space="preserve"> (proactive) while also allowing for real-time adjustments (reactive) based</w:t>
      </w:r>
      <w:r>
        <w:rPr>
          <w:rStyle w:val="apple-converted-space"/>
          <w:rFonts w:ascii="Arial" w:hAnsi="Arial" w:cs="Arial"/>
          <w:b/>
          <w:bCs/>
          <w:color w:val="000000"/>
          <w:sz w:val="27"/>
          <w:szCs w:val="27"/>
        </w:rPr>
        <w:t> </w:t>
      </w:r>
      <w:r>
        <w:rPr>
          <w:rStyle w:val="Strong"/>
          <w:rFonts w:ascii="Arial" w:hAnsi="Arial" w:cs="Arial"/>
          <w:color w:val="000000"/>
          <w:sz w:val="27"/>
          <w:szCs w:val="27"/>
        </w:rPr>
        <w:t>on pupil responses and progress. Our model ensures:</w:t>
      </w:r>
    </w:p>
    <w:p w14:paraId="49E7D0D5" w14:textId="77777777" w:rsidR="0009398E" w:rsidRDefault="0009398E" w:rsidP="0009398E">
      <w:pPr>
        <w:pStyle w:val="p1"/>
        <w:jc w:val="both"/>
        <w:rPr>
          <w:color w:val="000000"/>
        </w:rPr>
      </w:pPr>
      <w:r>
        <w:rPr>
          <w:rStyle w:val="Strong"/>
          <w:rFonts w:ascii="Arial" w:hAnsi="Arial" w:cs="Arial"/>
          <w:color w:val="000000"/>
          <w:sz w:val="27"/>
          <w:szCs w:val="27"/>
        </w:rPr>
        <w:t>80% Proactive Adaptive Teaching: Teachers anticipate and plan for diverse learning needs by</w:t>
      </w:r>
      <w:r>
        <w:rPr>
          <w:rStyle w:val="apple-converted-space"/>
          <w:rFonts w:ascii="Arial" w:hAnsi="Arial" w:cs="Arial"/>
          <w:b/>
          <w:bCs/>
          <w:color w:val="000000"/>
          <w:sz w:val="27"/>
          <w:szCs w:val="27"/>
        </w:rPr>
        <w:t> </w:t>
      </w:r>
      <w:r>
        <w:rPr>
          <w:rStyle w:val="Strong"/>
          <w:rFonts w:ascii="Arial" w:hAnsi="Arial" w:cs="Arial"/>
          <w:color w:val="000000"/>
          <w:sz w:val="27"/>
          <w:szCs w:val="27"/>
        </w:rPr>
        <w:t>designing lessons that provide challenge while being accessible to all. This includes the</w:t>
      </w:r>
      <w:r>
        <w:rPr>
          <w:rStyle w:val="apple-converted-space"/>
          <w:rFonts w:ascii="Arial" w:hAnsi="Arial" w:cs="Arial"/>
          <w:b/>
          <w:bCs/>
          <w:color w:val="000000"/>
          <w:sz w:val="27"/>
          <w:szCs w:val="27"/>
        </w:rPr>
        <w:t> </w:t>
      </w:r>
      <w:r>
        <w:rPr>
          <w:rStyle w:val="Strong"/>
          <w:rFonts w:ascii="Arial" w:hAnsi="Arial" w:cs="Arial"/>
          <w:color w:val="000000"/>
          <w:sz w:val="27"/>
          <w:szCs w:val="27"/>
        </w:rPr>
        <w:t>following:</w:t>
      </w:r>
    </w:p>
    <w:p w14:paraId="5D435D9C" w14:textId="77777777" w:rsidR="0009398E" w:rsidRDefault="0009398E" w:rsidP="0009398E">
      <w:pPr>
        <w:pStyle w:val="p1"/>
        <w:numPr>
          <w:ilvl w:val="0"/>
          <w:numId w:val="16"/>
        </w:numPr>
        <w:jc w:val="both"/>
        <w:rPr>
          <w:color w:val="000000"/>
        </w:rPr>
      </w:pPr>
      <w:r>
        <w:rPr>
          <w:rStyle w:val="Strong"/>
          <w:rFonts w:ascii="Arial" w:hAnsi="Arial" w:cs="Arial"/>
          <w:color w:val="000000"/>
          <w:sz w:val="27"/>
          <w:szCs w:val="27"/>
        </w:rPr>
        <w:t>Carefully structured tasks that encourage all learners to think hard but remain</w:t>
      </w:r>
      <w:r>
        <w:rPr>
          <w:rStyle w:val="apple-converted-space"/>
          <w:rFonts w:ascii="Arial" w:hAnsi="Arial" w:cs="Arial"/>
          <w:b/>
          <w:bCs/>
          <w:color w:val="000000"/>
          <w:sz w:val="27"/>
          <w:szCs w:val="27"/>
        </w:rPr>
        <w:t> </w:t>
      </w:r>
      <w:r>
        <w:rPr>
          <w:rStyle w:val="Strong"/>
          <w:rFonts w:ascii="Arial" w:hAnsi="Arial" w:cs="Arial"/>
          <w:color w:val="000000"/>
          <w:sz w:val="27"/>
          <w:szCs w:val="27"/>
        </w:rPr>
        <w:t>achievable with time, effort, and support.</w:t>
      </w:r>
    </w:p>
    <w:p w14:paraId="7C6B0887" w14:textId="77777777" w:rsidR="0009398E" w:rsidRDefault="0009398E" w:rsidP="0009398E">
      <w:pPr>
        <w:pStyle w:val="p1"/>
        <w:numPr>
          <w:ilvl w:val="0"/>
          <w:numId w:val="17"/>
        </w:numPr>
        <w:jc w:val="both"/>
        <w:rPr>
          <w:color w:val="000000"/>
        </w:rPr>
      </w:pPr>
      <w:r>
        <w:rPr>
          <w:rStyle w:val="Strong"/>
          <w:rFonts w:ascii="Arial" w:hAnsi="Arial" w:cs="Arial"/>
          <w:color w:val="000000"/>
          <w:sz w:val="27"/>
          <w:szCs w:val="27"/>
        </w:rPr>
        <w:t>Scaffolded instruction, including modelling, worked examples, and guided</w:t>
      </w:r>
      <w:r>
        <w:rPr>
          <w:rStyle w:val="apple-converted-space"/>
          <w:rFonts w:ascii="Arial" w:hAnsi="Arial" w:cs="Arial"/>
          <w:b/>
          <w:bCs/>
          <w:color w:val="000000"/>
          <w:sz w:val="27"/>
          <w:szCs w:val="27"/>
        </w:rPr>
        <w:t> </w:t>
      </w:r>
      <w:r>
        <w:rPr>
          <w:rStyle w:val="Strong"/>
          <w:rFonts w:ascii="Arial" w:hAnsi="Arial" w:cs="Arial"/>
          <w:color w:val="000000"/>
          <w:sz w:val="27"/>
          <w:szCs w:val="27"/>
        </w:rPr>
        <w:t>practice.</w:t>
      </w:r>
    </w:p>
    <w:p w14:paraId="31332199" w14:textId="77777777" w:rsidR="0009398E" w:rsidRDefault="0009398E" w:rsidP="0009398E">
      <w:pPr>
        <w:pStyle w:val="p1"/>
        <w:numPr>
          <w:ilvl w:val="0"/>
          <w:numId w:val="17"/>
        </w:numPr>
        <w:jc w:val="both"/>
        <w:rPr>
          <w:color w:val="000000"/>
        </w:rPr>
      </w:pPr>
      <w:r>
        <w:rPr>
          <w:rStyle w:val="Strong"/>
          <w:rFonts w:ascii="Arial" w:hAnsi="Arial" w:cs="Arial"/>
          <w:color w:val="000000"/>
          <w:sz w:val="27"/>
          <w:szCs w:val="27"/>
        </w:rPr>
        <w:t>Strategic use of questioning to check understanding and deepen learning.</w:t>
      </w:r>
    </w:p>
    <w:p w14:paraId="119CBC7B" w14:textId="77777777" w:rsidR="0009398E" w:rsidRDefault="0009398E" w:rsidP="0009398E">
      <w:pPr>
        <w:pStyle w:val="p1"/>
        <w:numPr>
          <w:ilvl w:val="0"/>
          <w:numId w:val="17"/>
        </w:numPr>
        <w:jc w:val="both"/>
        <w:rPr>
          <w:color w:val="000000"/>
        </w:rPr>
      </w:pPr>
      <w:r>
        <w:rPr>
          <w:rStyle w:val="Strong"/>
          <w:rFonts w:ascii="Arial" w:hAnsi="Arial" w:cs="Arial"/>
          <w:color w:val="000000"/>
          <w:sz w:val="27"/>
          <w:szCs w:val="27"/>
        </w:rPr>
        <w:t>Use of visuals and concrete resources to support learning.</w:t>
      </w:r>
    </w:p>
    <w:p w14:paraId="44F7829D" w14:textId="77777777" w:rsidR="0009398E" w:rsidRDefault="0009398E" w:rsidP="0009398E">
      <w:pPr>
        <w:pStyle w:val="p1"/>
        <w:numPr>
          <w:ilvl w:val="0"/>
          <w:numId w:val="17"/>
        </w:numPr>
        <w:jc w:val="both"/>
        <w:rPr>
          <w:color w:val="000000"/>
        </w:rPr>
      </w:pPr>
      <w:r>
        <w:rPr>
          <w:rStyle w:val="Strong"/>
          <w:rFonts w:ascii="Arial" w:hAnsi="Arial" w:cs="Arial"/>
          <w:color w:val="000000"/>
          <w:sz w:val="27"/>
          <w:szCs w:val="27"/>
        </w:rPr>
        <w:t>Scaffolded tasks that enable all children to access the curriculum without</w:t>
      </w:r>
      <w:r>
        <w:rPr>
          <w:rStyle w:val="apple-converted-space"/>
          <w:rFonts w:ascii="Arial" w:hAnsi="Arial" w:cs="Arial"/>
          <w:b/>
          <w:bCs/>
          <w:color w:val="000000"/>
          <w:sz w:val="27"/>
          <w:szCs w:val="27"/>
        </w:rPr>
        <w:t> </w:t>
      </w:r>
      <w:r>
        <w:rPr>
          <w:rStyle w:val="Strong"/>
          <w:rFonts w:ascii="Arial" w:hAnsi="Arial" w:cs="Arial"/>
          <w:color w:val="000000"/>
          <w:sz w:val="27"/>
          <w:szCs w:val="27"/>
        </w:rPr>
        <w:t>lowering expectations.</w:t>
      </w:r>
    </w:p>
    <w:p w14:paraId="665AA942" w14:textId="77777777" w:rsidR="0009398E" w:rsidRDefault="0009398E" w:rsidP="0009398E">
      <w:pPr>
        <w:pStyle w:val="p1"/>
        <w:numPr>
          <w:ilvl w:val="0"/>
          <w:numId w:val="18"/>
        </w:numPr>
        <w:jc w:val="both"/>
        <w:rPr>
          <w:color w:val="000000"/>
        </w:rPr>
      </w:pPr>
      <w:r>
        <w:rPr>
          <w:rStyle w:val="Strong"/>
          <w:rFonts w:ascii="Arial" w:hAnsi="Arial" w:cs="Arial"/>
          <w:color w:val="000000"/>
          <w:sz w:val="27"/>
          <w:szCs w:val="27"/>
        </w:rPr>
        <w:t>Planned opportunities for retrieval throughout the curriculum and where</w:t>
      </w:r>
      <w:r>
        <w:rPr>
          <w:rStyle w:val="apple-converted-space"/>
          <w:rFonts w:ascii="Arial" w:hAnsi="Arial" w:cs="Arial"/>
          <w:b/>
          <w:bCs/>
          <w:color w:val="000000"/>
          <w:sz w:val="27"/>
          <w:szCs w:val="27"/>
        </w:rPr>
        <w:t> </w:t>
      </w:r>
      <w:r>
        <w:rPr>
          <w:rStyle w:val="Strong"/>
          <w:rFonts w:ascii="Arial" w:hAnsi="Arial" w:cs="Arial"/>
          <w:color w:val="000000"/>
          <w:sz w:val="27"/>
          <w:szCs w:val="27"/>
        </w:rPr>
        <w:t>appropriate planned opportunities for pre-teach of new learning.</w:t>
      </w:r>
    </w:p>
    <w:p w14:paraId="3F1C3C37" w14:textId="77777777" w:rsidR="0009398E" w:rsidRDefault="0009398E" w:rsidP="0009398E">
      <w:pPr>
        <w:pStyle w:val="p1"/>
        <w:numPr>
          <w:ilvl w:val="0"/>
          <w:numId w:val="19"/>
        </w:numPr>
        <w:jc w:val="both"/>
        <w:rPr>
          <w:color w:val="000000"/>
        </w:rPr>
      </w:pPr>
      <w:r>
        <w:rPr>
          <w:rStyle w:val="Strong"/>
          <w:rFonts w:ascii="Arial" w:hAnsi="Arial" w:cs="Arial"/>
          <w:color w:val="000000"/>
          <w:sz w:val="27"/>
          <w:szCs w:val="27"/>
        </w:rPr>
        <w:t>Use of accessibility features on iPads to support learning tasks or use of ICT to</w:t>
      </w:r>
      <w:r>
        <w:rPr>
          <w:rStyle w:val="apple-converted-space"/>
          <w:rFonts w:ascii="Arial" w:hAnsi="Arial" w:cs="Arial"/>
          <w:b/>
          <w:bCs/>
          <w:color w:val="000000"/>
          <w:sz w:val="27"/>
          <w:szCs w:val="27"/>
        </w:rPr>
        <w:t> </w:t>
      </w:r>
      <w:r>
        <w:rPr>
          <w:rStyle w:val="Strong"/>
          <w:rFonts w:ascii="Arial" w:hAnsi="Arial" w:cs="Arial"/>
          <w:color w:val="000000"/>
          <w:sz w:val="27"/>
          <w:szCs w:val="27"/>
        </w:rPr>
        <w:t>provide further scaffolding.</w:t>
      </w:r>
    </w:p>
    <w:p w14:paraId="393EF1C2" w14:textId="77777777" w:rsidR="0009398E" w:rsidRDefault="0009398E" w:rsidP="0009398E">
      <w:pPr>
        <w:pStyle w:val="p1"/>
        <w:numPr>
          <w:ilvl w:val="0"/>
          <w:numId w:val="20"/>
        </w:numPr>
        <w:jc w:val="both"/>
        <w:rPr>
          <w:color w:val="000000"/>
        </w:rPr>
      </w:pPr>
      <w:r>
        <w:rPr>
          <w:rStyle w:val="Strong"/>
          <w:rFonts w:ascii="Arial" w:hAnsi="Arial" w:cs="Arial"/>
          <w:color w:val="000000"/>
          <w:sz w:val="27"/>
          <w:szCs w:val="27"/>
        </w:rPr>
        <w:t>Where necessary, a modified curriculum to ensure full curriculum entitlement</w:t>
      </w:r>
      <w:r>
        <w:rPr>
          <w:rStyle w:val="apple-converted-space"/>
          <w:rFonts w:ascii="Arial" w:hAnsi="Arial" w:cs="Arial"/>
          <w:b/>
          <w:bCs/>
          <w:color w:val="000000"/>
          <w:sz w:val="27"/>
          <w:szCs w:val="27"/>
        </w:rPr>
        <w:t> </w:t>
      </w:r>
      <w:r>
        <w:rPr>
          <w:rStyle w:val="Strong"/>
          <w:rFonts w:ascii="Arial" w:hAnsi="Arial" w:cs="Arial"/>
          <w:color w:val="000000"/>
          <w:sz w:val="27"/>
          <w:szCs w:val="27"/>
        </w:rPr>
        <w:t>for children who are working below the age-related expectations as identified</w:t>
      </w:r>
      <w:r>
        <w:rPr>
          <w:rStyle w:val="apple-converted-space"/>
          <w:rFonts w:ascii="Arial" w:hAnsi="Arial" w:cs="Arial"/>
          <w:b/>
          <w:bCs/>
          <w:color w:val="000000"/>
          <w:sz w:val="27"/>
          <w:szCs w:val="27"/>
        </w:rPr>
        <w:t> </w:t>
      </w:r>
      <w:r>
        <w:rPr>
          <w:rStyle w:val="Strong"/>
          <w:rFonts w:ascii="Arial" w:hAnsi="Arial" w:cs="Arial"/>
          <w:color w:val="000000"/>
          <w:sz w:val="27"/>
          <w:szCs w:val="27"/>
        </w:rPr>
        <w:t>on the SEND register.</w:t>
      </w:r>
    </w:p>
    <w:p w14:paraId="3ECD68E8" w14:textId="77777777" w:rsidR="0009398E" w:rsidRDefault="0009398E" w:rsidP="0009398E">
      <w:pPr>
        <w:pStyle w:val="p1"/>
        <w:jc w:val="both"/>
        <w:rPr>
          <w:color w:val="000000"/>
        </w:rPr>
      </w:pPr>
      <w:r>
        <w:rPr>
          <w:rStyle w:val="Strong"/>
          <w:rFonts w:ascii="Arial" w:hAnsi="Arial" w:cs="Arial"/>
          <w:color w:val="000000"/>
          <w:sz w:val="27"/>
          <w:szCs w:val="27"/>
        </w:rPr>
        <w:t>20% Reactive Adaptive Teaching: Teachers remain responsive during lessons, adapting in the</w:t>
      </w:r>
      <w:r>
        <w:rPr>
          <w:rStyle w:val="apple-converted-space"/>
          <w:rFonts w:ascii="Arial" w:hAnsi="Arial" w:cs="Arial"/>
          <w:b/>
          <w:bCs/>
          <w:color w:val="000000"/>
          <w:sz w:val="27"/>
          <w:szCs w:val="27"/>
        </w:rPr>
        <w:t> </w:t>
      </w:r>
      <w:r>
        <w:rPr>
          <w:rStyle w:val="Strong"/>
          <w:rFonts w:ascii="Arial" w:hAnsi="Arial" w:cs="Arial"/>
          <w:color w:val="000000"/>
          <w:sz w:val="27"/>
          <w:szCs w:val="27"/>
        </w:rPr>
        <w:t>moment to ensure all learners stay engaged and make progress. This includes:</w:t>
      </w:r>
    </w:p>
    <w:p w14:paraId="693E666B" w14:textId="77777777" w:rsidR="0009398E" w:rsidRDefault="0009398E" w:rsidP="0009398E">
      <w:pPr>
        <w:pStyle w:val="p1"/>
        <w:numPr>
          <w:ilvl w:val="0"/>
          <w:numId w:val="21"/>
        </w:numPr>
        <w:jc w:val="both"/>
        <w:rPr>
          <w:color w:val="000000"/>
        </w:rPr>
      </w:pPr>
      <w:r>
        <w:rPr>
          <w:rStyle w:val="Strong"/>
          <w:rFonts w:ascii="Arial" w:hAnsi="Arial" w:cs="Arial"/>
          <w:color w:val="000000"/>
          <w:sz w:val="27"/>
          <w:szCs w:val="27"/>
        </w:rPr>
        <w:lastRenderedPageBreak/>
        <w:t>Making in-the-moment adjustments, such as providing additional</w:t>
      </w:r>
      <w:r>
        <w:rPr>
          <w:rStyle w:val="apple-converted-space"/>
          <w:rFonts w:ascii="Arial" w:hAnsi="Arial" w:cs="Arial"/>
          <w:b/>
          <w:bCs/>
          <w:color w:val="000000"/>
          <w:sz w:val="27"/>
          <w:szCs w:val="27"/>
        </w:rPr>
        <w:t> </w:t>
      </w:r>
      <w:r>
        <w:rPr>
          <w:rStyle w:val="Strong"/>
          <w:rFonts w:ascii="Arial" w:hAnsi="Arial" w:cs="Arial"/>
          <w:color w:val="000000"/>
          <w:sz w:val="27"/>
          <w:szCs w:val="27"/>
        </w:rPr>
        <w:t>explanations, breaking down tasks further, or offering immediate feedback.</w:t>
      </w:r>
    </w:p>
    <w:p w14:paraId="19EC046B" w14:textId="77777777" w:rsidR="0009398E" w:rsidRDefault="0009398E" w:rsidP="0009398E">
      <w:pPr>
        <w:pStyle w:val="p1"/>
        <w:numPr>
          <w:ilvl w:val="0"/>
          <w:numId w:val="21"/>
        </w:numPr>
        <w:jc w:val="both"/>
        <w:rPr>
          <w:color w:val="000000"/>
        </w:rPr>
      </w:pPr>
      <w:r>
        <w:rPr>
          <w:rStyle w:val="Strong"/>
          <w:rFonts w:ascii="Arial" w:hAnsi="Arial" w:cs="Arial"/>
          <w:color w:val="000000"/>
          <w:sz w:val="27"/>
          <w:szCs w:val="27"/>
        </w:rPr>
        <w:t>Using formative assessment strategies to identify and address misconceptions</w:t>
      </w:r>
      <w:r>
        <w:rPr>
          <w:rStyle w:val="apple-converted-space"/>
          <w:rFonts w:ascii="Arial" w:hAnsi="Arial" w:cs="Arial"/>
          <w:b/>
          <w:bCs/>
          <w:color w:val="000000"/>
          <w:sz w:val="27"/>
          <w:szCs w:val="27"/>
        </w:rPr>
        <w:t> </w:t>
      </w:r>
      <w:r>
        <w:rPr>
          <w:rStyle w:val="Strong"/>
          <w:color w:val="000000"/>
          <w:sz w:val="27"/>
          <w:szCs w:val="27"/>
        </w:rPr>
        <w:t>as they arise.</w:t>
      </w:r>
    </w:p>
    <w:p w14:paraId="0E7245C8" w14:textId="77777777" w:rsidR="0009398E" w:rsidRDefault="0009398E" w:rsidP="0009398E">
      <w:pPr>
        <w:pStyle w:val="p1"/>
        <w:numPr>
          <w:ilvl w:val="0"/>
          <w:numId w:val="21"/>
        </w:numPr>
        <w:jc w:val="both"/>
        <w:rPr>
          <w:color w:val="000000"/>
        </w:rPr>
      </w:pPr>
      <w:r>
        <w:rPr>
          <w:rStyle w:val="Strong"/>
          <w:color w:val="000000"/>
          <w:sz w:val="27"/>
          <w:szCs w:val="27"/>
        </w:rPr>
        <w:t>Adjusting levels of support, such as peer collaboration.</w:t>
      </w:r>
    </w:p>
    <w:p w14:paraId="50EBB304" w14:textId="0A2C40AD" w:rsidR="0009398E" w:rsidRDefault="0009398E" w:rsidP="0009398E">
      <w:pPr>
        <w:pStyle w:val="NormalWeb"/>
        <w:rPr>
          <w:color w:val="000000"/>
        </w:rPr>
      </w:pPr>
      <w:r>
        <w:rPr>
          <w:b/>
          <w:bCs/>
          <w:color w:val="000000"/>
          <w:sz w:val="27"/>
          <w:szCs w:val="27"/>
        </w:rPr>
        <w:fldChar w:fldCharType="begin"/>
      </w:r>
      <w:r>
        <w:rPr>
          <w:b/>
          <w:bCs/>
          <w:color w:val="000000"/>
          <w:sz w:val="27"/>
          <w:szCs w:val="27"/>
        </w:rPr>
        <w:instrText xml:space="preserve"> INCLUDEPICTURE "https://spaces.schoolspider.co.uk/uploads/176/images/Screenshot%202026-01-29%20at%2020.19.06.png" \* MERGEFORMATINET </w:instrText>
      </w:r>
      <w:r>
        <w:rPr>
          <w:b/>
          <w:bCs/>
          <w:color w:val="000000"/>
          <w:sz w:val="27"/>
          <w:szCs w:val="27"/>
        </w:rPr>
        <w:fldChar w:fldCharType="separate"/>
      </w:r>
      <w:r>
        <w:rPr>
          <w:b/>
          <w:bCs/>
          <w:noProof/>
          <w:color w:val="000000"/>
          <w:sz w:val="27"/>
          <w:szCs w:val="27"/>
        </w:rPr>
        <w:drawing>
          <wp:inline distT="0" distB="0" distL="0" distR="0" wp14:anchorId="070BBD01" wp14:editId="6CCA04BB">
            <wp:extent cx="5731510" cy="2203450"/>
            <wp:effectExtent l="0" t="0" r="0" b="6350"/>
            <wp:docPr id="1672399949"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399949" name="Picture 1" descr="A blue and black text&#10;&#10;AI-generated content may be incorrec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2203450"/>
                    </a:xfrm>
                    <a:prstGeom prst="rect">
                      <a:avLst/>
                    </a:prstGeom>
                    <a:noFill/>
                    <a:ln>
                      <a:noFill/>
                    </a:ln>
                  </pic:spPr>
                </pic:pic>
              </a:graphicData>
            </a:graphic>
          </wp:inline>
        </w:drawing>
      </w:r>
      <w:r>
        <w:rPr>
          <w:b/>
          <w:bCs/>
          <w:color w:val="000000"/>
          <w:sz w:val="27"/>
          <w:szCs w:val="27"/>
        </w:rPr>
        <w:fldChar w:fldCharType="end"/>
      </w:r>
    </w:p>
    <w:p w14:paraId="67F6A894" w14:textId="77777777" w:rsidR="00F64121" w:rsidRDefault="00F64121" w:rsidP="00F64121">
      <w:pPr>
        <w:pStyle w:val="NormalWeb"/>
        <w:jc w:val="center"/>
        <w:rPr>
          <w:b/>
          <w:bCs/>
          <w:color w:val="000000"/>
          <w:sz w:val="27"/>
          <w:szCs w:val="27"/>
        </w:rPr>
      </w:pPr>
      <w:r>
        <w:rPr>
          <w:b/>
          <w:bCs/>
          <w:color w:val="000000"/>
          <w:sz w:val="27"/>
          <w:szCs w:val="27"/>
        </w:rPr>
        <w:fldChar w:fldCharType="begin"/>
      </w:r>
      <w:r>
        <w:rPr>
          <w:b/>
          <w:bCs/>
          <w:color w:val="000000"/>
          <w:sz w:val="27"/>
          <w:szCs w:val="27"/>
        </w:rPr>
        <w:instrText xml:space="preserve"> INCLUDEPICTURE "https://spaces.schoolspider.co.uk/uploads/176/images/Screenshot%202026-01-29%20at%2020.19.06.png" \* MERGEFORMATINET </w:instrText>
      </w:r>
      <w:r>
        <w:rPr>
          <w:b/>
          <w:bCs/>
          <w:color w:val="000000"/>
          <w:sz w:val="27"/>
          <w:szCs w:val="27"/>
        </w:rPr>
        <w:fldChar w:fldCharType="separate"/>
      </w:r>
      <w:r>
        <w:rPr>
          <w:b/>
          <w:bCs/>
          <w:noProof/>
          <w:color w:val="000000"/>
          <w:sz w:val="27"/>
          <w:szCs w:val="27"/>
        </w:rPr>
        <w:drawing>
          <wp:inline distT="0" distB="0" distL="0" distR="0" wp14:anchorId="5329CBB8" wp14:editId="1BB1BE2F">
            <wp:extent cx="4483510" cy="1723663"/>
            <wp:effectExtent l="0" t="0" r="0" b="3810"/>
            <wp:docPr id="10148451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16633" cy="1736397"/>
                    </a:xfrm>
                    <a:prstGeom prst="rect">
                      <a:avLst/>
                    </a:prstGeom>
                    <a:noFill/>
                    <a:ln>
                      <a:noFill/>
                    </a:ln>
                  </pic:spPr>
                </pic:pic>
              </a:graphicData>
            </a:graphic>
          </wp:inline>
        </w:drawing>
      </w:r>
      <w:r>
        <w:rPr>
          <w:b/>
          <w:bCs/>
          <w:color w:val="000000"/>
          <w:sz w:val="27"/>
          <w:szCs w:val="27"/>
        </w:rPr>
        <w:fldChar w:fldCharType="end"/>
      </w:r>
    </w:p>
    <w:p w14:paraId="7D3F847B" w14:textId="7919A5B2" w:rsidR="0009398E" w:rsidRPr="0009398E" w:rsidRDefault="0009398E" w:rsidP="00F64121">
      <w:pPr>
        <w:pStyle w:val="NormalWeb"/>
        <w:jc w:val="both"/>
        <w:rPr>
          <w:rFonts w:asciiTheme="minorHAnsi" w:hAnsiTheme="minorHAnsi" w:cstheme="minorHAnsi"/>
          <w:b/>
          <w:bCs/>
          <w:color w:val="000000"/>
        </w:rPr>
      </w:pPr>
      <w:r w:rsidRPr="0009398E">
        <w:rPr>
          <w:rStyle w:val="Strong"/>
          <w:rFonts w:asciiTheme="minorHAnsi" w:hAnsiTheme="minorHAnsi" w:cstheme="minorHAnsi"/>
          <w:b w:val="0"/>
          <w:bCs w:val="0"/>
          <w:color w:val="000000"/>
        </w:rPr>
        <w:t>At our school, we believe that with God, everything is possible. We create a caring and exciting learning environment where children are encouraged to be curious, confident, and to believe in themselves.</w:t>
      </w:r>
    </w:p>
    <w:p w14:paraId="08CA4F55" w14:textId="77777777" w:rsidR="0009398E" w:rsidRPr="0009398E" w:rsidRDefault="0009398E" w:rsidP="0009398E">
      <w:pPr>
        <w:pStyle w:val="NormalWeb"/>
        <w:jc w:val="both"/>
        <w:rPr>
          <w:rFonts w:asciiTheme="minorHAnsi" w:hAnsiTheme="minorHAnsi" w:cstheme="minorHAnsi"/>
          <w:b/>
          <w:bCs/>
          <w:color w:val="000000"/>
        </w:rPr>
      </w:pPr>
      <w:r w:rsidRPr="0009398E">
        <w:rPr>
          <w:rStyle w:val="Strong"/>
          <w:rFonts w:asciiTheme="minorHAnsi" w:hAnsiTheme="minorHAnsi" w:cstheme="minorHAnsi"/>
          <w:b w:val="0"/>
          <w:bCs w:val="0"/>
          <w:color w:val="000000"/>
        </w:rPr>
        <w:t>We use digital technology to help children learn, explore, and prepare for the world around them. By using technology in positive and meaningful ways, we help our children become confident learners who are ready for life in an increasingly digital world.</w:t>
      </w:r>
      <w:r w:rsidRPr="0009398E">
        <w:rPr>
          <w:rStyle w:val="apple-converted-space"/>
          <w:rFonts w:asciiTheme="minorHAnsi" w:hAnsiTheme="minorHAnsi" w:cstheme="minorHAnsi"/>
          <w:b/>
          <w:bCs/>
          <w:color w:val="000000"/>
        </w:rPr>
        <w:t> </w:t>
      </w:r>
      <w:r w:rsidRPr="0009398E">
        <w:rPr>
          <w:rStyle w:val="Strong"/>
          <w:rFonts w:asciiTheme="minorHAnsi" w:hAnsiTheme="minorHAnsi" w:cstheme="minorHAnsi"/>
          <w:b w:val="0"/>
          <w:bCs w:val="0"/>
          <w:color w:val="000000"/>
        </w:rPr>
        <w:t>We teach our children how to use technology safely, responsibly, and kindly. This helps them grow into respectful digital citizens who understand how to make good choices online and treat others with care.</w:t>
      </w:r>
    </w:p>
    <w:p w14:paraId="545231E4" w14:textId="77777777" w:rsidR="0009398E" w:rsidRPr="0009398E" w:rsidRDefault="0009398E" w:rsidP="0009398E">
      <w:pPr>
        <w:pStyle w:val="NormalWeb"/>
        <w:jc w:val="both"/>
        <w:rPr>
          <w:rFonts w:asciiTheme="minorHAnsi" w:hAnsiTheme="minorHAnsi" w:cstheme="minorHAnsi"/>
          <w:b/>
          <w:bCs/>
          <w:color w:val="000000"/>
        </w:rPr>
      </w:pPr>
      <w:r w:rsidRPr="0009398E">
        <w:rPr>
          <w:rStyle w:val="Strong"/>
          <w:rFonts w:asciiTheme="minorHAnsi" w:hAnsiTheme="minorHAnsi" w:cstheme="minorHAnsi"/>
          <w:b w:val="0"/>
          <w:bCs w:val="0"/>
          <w:color w:val="000000"/>
        </w:rPr>
        <w:t>Our aim is to give every child the skills they need for the future. Technology supports our teaching, helping us to personalise learning and provide extra support where needed. It is always used to enhance learning and never replaces high-quality teaching or the important relationships between teachers and children.</w:t>
      </w:r>
    </w:p>
    <w:p w14:paraId="043CF2C5" w14:textId="4849842D" w:rsidR="000C12D9" w:rsidRPr="005679B8" w:rsidRDefault="0009398E" w:rsidP="005679B8">
      <w:pPr>
        <w:pStyle w:val="NormalWeb"/>
        <w:jc w:val="both"/>
        <w:rPr>
          <w:rFonts w:asciiTheme="minorHAnsi" w:hAnsiTheme="minorHAnsi" w:cstheme="minorHAnsi"/>
          <w:b/>
          <w:bCs/>
          <w:color w:val="000000"/>
        </w:rPr>
      </w:pPr>
      <w:r w:rsidRPr="0009398E">
        <w:rPr>
          <w:rStyle w:val="Strong"/>
          <w:rFonts w:asciiTheme="minorHAnsi" w:hAnsiTheme="minorHAnsi" w:cstheme="minorHAnsi"/>
          <w:b w:val="0"/>
          <w:bCs w:val="0"/>
          <w:color w:val="000000"/>
        </w:rPr>
        <w:lastRenderedPageBreak/>
        <w:t>We also use technology to make learning accessible for all children, supporting different learning needs and helping every child to find their voice. By building confidence, communication skills, and independence, we prepare our children to become lifelong learners who are ready to face future challenges.</w:t>
      </w:r>
    </w:p>
    <w:p w14:paraId="1114336D" w14:textId="36188E02" w:rsidR="00F362E3" w:rsidRPr="002A1281" w:rsidRDefault="00F362E3" w:rsidP="00F362E3">
      <w:pPr>
        <w:jc w:val="center"/>
        <w:rPr>
          <w:rFonts w:cstheme="minorHAnsi"/>
          <w:sz w:val="24"/>
          <w:szCs w:val="24"/>
        </w:rPr>
      </w:pPr>
    </w:p>
    <w:p w14:paraId="4EF769AA" w14:textId="55DF58D3" w:rsidR="00061ED0" w:rsidRPr="002A1281" w:rsidRDefault="00991BDC" w:rsidP="00A34739">
      <w:pPr>
        <w:jc w:val="center"/>
        <w:rPr>
          <w:rFonts w:cstheme="minorHAnsi"/>
          <w:sz w:val="24"/>
          <w:szCs w:val="24"/>
        </w:rPr>
      </w:pPr>
      <w:r w:rsidRPr="002A1281">
        <w:rPr>
          <w:rFonts w:cstheme="minorHAnsi"/>
          <w:noProof/>
          <w:sz w:val="24"/>
          <w:szCs w:val="24"/>
        </w:rPr>
        <w:drawing>
          <wp:inline distT="0" distB="0" distL="0" distR="0" wp14:anchorId="1407E178" wp14:editId="0D616A93">
            <wp:extent cx="2524125" cy="9334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524125" cy="933450"/>
                    </a:xfrm>
                    <a:prstGeom prst="rect">
                      <a:avLst/>
                    </a:prstGeom>
                  </pic:spPr>
                </pic:pic>
              </a:graphicData>
            </a:graphic>
          </wp:inline>
        </w:drawing>
      </w:r>
    </w:p>
    <w:p w14:paraId="4EF769AB" w14:textId="0A24A898" w:rsidR="0076439E" w:rsidRPr="002A1281" w:rsidRDefault="000A7220" w:rsidP="00A34739">
      <w:pPr>
        <w:jc w:val="center"/>
        <w:rPr>
          <w:rFonts w:cstheme="minorHAnsi"/>
          <w:sz w:val="24"/>
          <w:szCs w:val="24"/>
        </w:rPr>
      </w:pPr>
      <w:r w:rsidRPr="002A1281">
        <w:rPr>
          <w:rFonts w:cstheme="minorHAnsi"/>
          <w:sz w:val="24"/>
          <w:szCs w:val="24"/>
        </w:rPr>
        <w:t xml:space="preserve">The </w:t>
      </w:r>
      <w:r w:rsidRPr="002A1281">
        <w:rPr>
          <w:rFonts w:cstheme="minorHAnsi"/>
          <w:b/>
          <w:color w:val="0070C0"/>
          <w:sz w:val="24"/>
          <w:szCs w:val="24"/>
          <w:u w:val="single"/>
        </w:rPr>
        <w:t>sequence of lessons</w:t>
      </w:r>
      <w:r w:rsidRPr="002A1281">
        <w:rPr>
          <w:rFonts w:cstheme="minorHAnsi"/>
          <w:color w:val="0070C0"/>
          <w:sz w:val="24"/>
          <w:szCs w:val="24"/>
        </w:rPr>
        <w:t xml:space="preserve"> </w:t>
      </w:r>
      <w:r w:rsidRPr="002A1281">
        <w:rPr>
          <w:rFonts w:cstheme="minorHAnsi"/>
          <w:sz w:val="24"/>
          <w:szCs w:val="24"/>
        </w:rPr>
        <w:t>across</w:t>
      </w:r>
      <w:r w:rsidRPr="002A1281">
        <w:rPr>
          <w:rFonts w:cstheme="minorHAnsi"/>
          <w:color w:val="0070C0"/>
          <w:sz w:val="24"/>
          <w:szCs w:val="24"/>
        </w:rPr>
        <w:t xml:space="preserve"> </w:t>
      </w:r>
      <w:r w:rsidR="00A16776" w:rsidRPr="002A1281">
        <w:rPr>
          <w:rFonts w:cstheme="minorHAnsi"/>
          <w:color w:val="0070C0"/>
          <w:sz w:val="24"/>
          <w:szCs w:val="24"/>
        </w:rPr>
        <w:t>computing</w:t>
      </w:r>
      <w:r w:rsidRPr="002A1281">
        <w:rPr>
          <w:rFonts w:cstheme="minorHAnsi"/>
          <w:color w:val="0070C0"/>
          <w:sz w:val="24"/>
          <w:szCs w:val="24"/>
        </w:rPr>
        <w:t xml:space="preserve"> </w:t>
      </w:r>
      <w:r w:rsidRPr="002A1281">
        <w:rPr>
          <w:rFonts w:cstheme="minorHAnsi"/>
          <w:sz w:val="24"/>
          <w:szCs w:val="24"/>
        </w:rPr>
        <w:t>follows the same structure:</w:t>
      </w:r>
    </w:p>
    <w:p w14:paraId="4EF769AC" w14:textId="38B4902B" w:rsidR="0076439E" w:rsidRPr="002A1281" w:rsidRDefault="00C927F5" w:rsidP="000A7220">
      <w:pPr>
        <w:rPr>
          <w:rFonts w:cstheme="minorHAnsi"/>
          <w:sz w:val="24"/>
          <w:szCs w:val="24"/>
        </w:rPr>
      </w:pPr>
      <w:r w:rsidRPr="002A1281">
        <w:rPr>
          <w:rFonts w:cstheme="minorHAnsi"/>
          <w:noProof/>
          <w:sz w:val="24"/>
          <w:szCs w:val="24"/>
        </w:rPr>
        <w:drawing>
          <wp:inline distT="0" distB="0" distL="0" distR="0" wp14:anchorId="020BA20F" wp14:editId="1D1CFC08">
            <wp:extent cx="5486400" cy="3200400"/>
            <wp:effectExtent l="25400" t="12700" r="12700" b="2540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4EF769AD" w14:textId="77777777" w:rsidR="000A7220" w:rsidRPr="002A1281" w:rsidRDefault="0076439E" w:rsidP="00A34739">
      <w:pPr>
        <w:jc w:val="center"/>
        <w:rPr>
          <w:rFonts w:cstheme="minorHAnsi"/>
          <w:sz w:val="24"/>
          <w:szCs w:val="24"/>
        </w:rPr>
      </w:pPr>
      <w:r w:rsidRPr="002A1281">
        <w:rPr>
          <w:rFonts w:cstheme="minorHAnsi"/>
          <w:b/>
          <w:color w:val="0070C0"/>
          <w:sz w:val="24"/>
          <w:szCs w:val="24"/>
          <w:u w:val="single"/>
        </w:rPr>
        <w:t>E</w:t>
      </w:r>
      <w:r w:rsidR="000A7220" w:rsidRPr="002A1281">
        <w:rPr>
          <w:rFonts w:cstheme="minorHAnsi"/>
          <w:b/>
          <w:color w:val="0070C0"/>
          <w:sz w:val="24"/>
          <w:szCs w:val="24"/>
          <w:u w:val="single"/>
        </w:rPr>
        <w:t xml:space="preserve">ach lesson, within the </w:t>
      </w:r>
      <w:r w:rsidR="00BC6814" w:rsidRPr="002A1281">
        <w:rPr>
          <w:rFonts w:cstheme="minorHAnsi"/>
          <w:b/>
          <w:color w:val="0070C0"/>
          <w:sz w:val="24"/>
          <w:szCs w:val="24"/>
          <w:u w:val="single"/>
        </w:rPr>
        <w:t>sequence,</w:t>
      </w:r>
      <w:r w:rsidR="00BC6814" w:rsidRPr="002A1281">
        <w:rPr>
          <w:rFonts w:cstheme="minorHAnsi"/>
          <w:color w:val="0070C0"/>
          <w:sz w:val="24"/>
          <w:szCs w:val="24"/>
        </w:rPr>
        <w:t xml:space="preserve"> </w:t>
      </w:r>
      <w:r w:rsidR="00BC6814" w:rsidRPr="002A1281">
        <w:rPr>
          <w:rFonts w:cstheme="minorHAnsi"/>
          <w:sz w:val="24"/>
          <w:szCs w:val="24"/>
        </w:rPr>
        <w:t>follows the structure so prior knowledge is constantly revisited and transferred to long term memory.</w:t>
      </w:r>
    </w:p>
    <w:p w14:paraId="4A1C5C99" w14:textId="77777777" w:rsidR="00BB6E0B" w:rsidRPr="002A1281" w:rsidRDefault="00BB6E0B" w:rsidP="000A7220">
      <w:pPr>
        <w:rPr>
          <w:rFonts w:cstheme="minorHAnsi"/>
          <w:noProof/>
          <w:sz w:val="24"/>
          <w:szCs w:val="24"/>
        </w:rPr>
      </w:pPr>
    </w:p>
    <w:p w14:paraId="50BBB11A" w14:textId="5DA92E22" w:rsidR="00BB6E0B" w:rsidRPr="002A1281" w:rsidRDefault="00A34739" w:rsidP="000A7220">
      <w:pPr>
        <w:rPr>
          <w:rFonts w:cstheme="minorHAnsi"/>
          <w:noProof/>
          <w:sz w:val="24"/>
          <w:szCs w:val="24"/>
        </w:rPr>
      </w:pPr>
      <w:r w:rsidRPr="002A1281">
        <w:rPr>
          <w:rFonts w:cstheme="minorHAnsi"/>
          <w:noProof/>
          <w:sz w:val="24"/>
          <w:szCs w:val="24"/>
        </w:rPr>
        <w:lastRenderedPageBreak/>
        <w:drawing>
          <wp:inline distT="0" distB="0" distL="0" distR="0" wp14:anchorId="3B0E9E4E" wp14:editId="2E30C6C6">
            <wp:extent cx="5486400" cy="3200400"/>
            <wp:effectExtent l="25400" t="12700" r="12700" b="25400"/>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487F6ABE" w14:textId="41D2D82B" w:rsidR="00BB6E0B" w:rsidRPr="002A1281" w:rsidRDefault="00BB6E0B" w:rsidP="00BB6E0B">
      <w:pPr>
        <w:jc w:val="center"/>
        <w:rPr>
          <w:rFonts w:cstheme="minorHAnsi"/>
          <w:sz w:val="24"/>
          <w:szCs w:val="24"/>
        </w:rPr>
      </w:pPr>
      <w:r w:rsidRPr="002A1281">
        <w:rPr>
          <w:rFonts w:cstheme="minorHAnsi"/>
          <w:noProof/>
          <w:sz w:val="24"/>
          <w:szCs w:val="24"/>
        </w:rPr>
        <w:drawing>
          <wp:inline distT="0" distB="0" distL="0" distR="0" wp14:anchorId="420FB5A5" wp14:editId="6FB84B30">
            <wp:extent cx="2505075" cy="9048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505075" cy="904875"/>
                    </a:xfrm>
                    <a:prstGeom prst="rect">
                      <a:avLst/>
                    </a:prstGeom>
                  </pic:spPr>
                </pic:pic>
              </a:graphicData>
            </a:graphic>
          </wp:inline>
        </w:drawing>
      </w:r>
    </w:p>
    <w:p w14:paraId="4EF769B2" w14:textId="2E747CD3" w:rsidR="00BC6814" w:rsidRPr="002A1281" w:rsidRDefault="00BC6814" w:rsidP="009910EC">
      <w:pPr>
        <w:rPr>
          <w:rFonts w:cstheme="minorHAnsi"/>
          <w:sz w:val="24"/>
          <w:szCs w:val="24"/>
        </w:rPr>
      </w:pPr>
      <w:r w:rsidRPr="002A1281">
        <w:rPr>
          <w:rFonts w:cstheme="minorHAnsi"/>
          <w:sz w:val="24"/>
          <w:szCs w:val="24"/>
        </w:rPr>
        <w:t xml:space="preserve">Our </w:t>
      </w:r>
      <w:r w:rsidR="0076439E" w:rsidRPr="002A1281">
        <w:rPr>
          <w:rFonts w:cstheme="minorHAnsi"/>
          <w:sz w:val="24"/>
          <w:szCs w:val="24"/>
        </w:rPr>
        <w:t>Crown Planners support our children with vocab</w:t>
      </w:r>
      <w:r w:rsidR="00FF347A" w:rsidRPr="002A1281">
        <w:rPr>
          <w:rFonts w:cstheme="minorHAnsi"/>
          <w:sz w:val="24"/>
          <w:szCs w:val="24"/>
        </w:rPr>
        <w:t>ulary and key knowledge for each unit of work. They enhance children’s understanding of key concepts, present information clearly and promote appropriate discussion.</w:t>
      </w:r>
      <w:r w:rsidR="002B3CA9" w:rsidRPr="002A1281">
        <w:rPr>
          <w:rFonts w:cstheme="minorHAnsi"/>
          <w:sz w:val="24"/>
          <w:szCs w:val="24"/>
        </w:rPr>
        <w:t xml:space="preserve"> Crown Planners are uploaded onto Seesaw to support the children with their learning</w:t>
      </w:r>
      <w:r w:rsidR="00EE3A8A" w:rsidRPr="002A1281">
        <w:rPr>
          <w:rFonts w:cstheme="minorHAnsi"/>
          <w:sz w:val="24"/>
          <w:szCs w:val="24"/>
        </w:rPr>
        <w:t xml:space="preserve"> and are used as a teaching tool during the lesson input.</w:t>
      </w:r>
    </w:p>
    <w:p w14:paraId="1031FF28" w14:textId="0E031668" w:rsidR="00783FA1" w:rsidRPr="002A1281" w:rsidRDefault="00EE3A8A">
      <w:pPr>
        <w:rPr>
          <w:rFonts w:cstheme="minorHAnsi"/>
          <w:color w:val="0070C0"/>
          <w:sz w:val="24"/>
          <w:szCs w:val="24"/>
        </w:rPr>
      </w:pPr>
      <w:r w:rsidRPr="002A1281">
        <w:rPr>
          <w:rFonts w:cstheme="minorHAnsi"/>
          <w:noProof/>
        </w:rPr>
        <w:lastRenderedPageBreak/>
        <w:drawing>
          <wp:inline distT="0" distB="0" distL="0" distR="0" wp14:anchorId="277F4F93" wp14:editId="6C6FEED5">
            <wp:extent cx="5731510" cy="3987165"/>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731510" cy="3987165"/>
                    </a:xfrm>
                    <a:prstGeom prst="rect">
                      <a:avLst/>
                    </a:prstGeom>
                  </pic:spPr>
                </pic:pic>
              </a:graphicData>
            </a:graphic>
          </wp:inline>
        </w:drawing>
      </w:r>
    </w:p>
    <w:p w14:paraId="3DEF3B2F" w14:textId="6864453D" w:rsidR="00B8523C" w:rsidRPr="002A1281" w:rsidRDefault="002A6362" w:rsidP="002A6362">
      <w:pPr>
        <w:jc w:val="center"/>
        <w:rPr>
          <w:rFonts w:cstheme="minorHAnsi"/>
          <w:b/>
          <w:color w:val="0070C0"/>
          <w:sz w:val="24"/>
          <w:szCs w:val="24"/>
          <w:u w:val="single"/>
        </w:rPr>
      </w:pPr>
      <w:r w:rsidRPr="002A1281">
        <w:rPr>
          <w:rFonts w:cstheme="minorHAnsi"/>
          <w:noProof/>
          <w:sz w:val="24"/>
          <w:szCs w:val="24"/>
        </w:rPr>
        <w:drawing>
          <wp:inline distT="0" distB="0" distL="0" distR="0" wp14:anchorId="69C11358" wp14:editId="2F0FFD2C">
            <wp:extent cx="2247900" cy="1047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2247900" cy="1047750"/>
                    </a:xfrm>
                    <a:prstGeom prst="rect">
                      <a:avLst/>
                    </a:prstGeom>
                  </pic:spPr>
                </pic:pic>
              </a:graphicData>
            </a:graphic>
          </wp:inline>
        </w:drawing>
      </w:r>
    </w:p>
    <w:p w14:paraId="7F45EED4" w14:textId="13CA6F7B" w:rsidR="000064D4" w:rsidRPr="002A1281" w:rsidRDefault="000064D4" w:rsidP="002B6862">
      <w:pPr>
        <w:rPr>
          <w:rFonts w:cstheme="minorHAnsi"/>
          <w:sz w:val="24"/>
          <w:szCs w:val="24"/>
        </w:rPr>
      </w:pPr>
      <w:r w:rsidRPr="002A1281">
        <w:rPr>
          <w:rFonts w:cstheme="minorHAnsi"/>
          <w:sz w:val="24"/>
          <w:szCs w:val="24"/>
        </w:rPr>
        <w:t xml:space="preserve">We understand that </w:t>
      </w:r>
      <w:r w:rsidR="00053301" w:rsidRPr="002A1281">
        <w:rPr>
          <w:rFonts w:cstheme="minorHAnsi"/>
          <w:sz w:val="24"/>
          <w:szCs w:val="24"/>
        </w:rPr>
        <w:t xml:space="preserve">we may not see the true impact of our </w:t>
      </w:r>
      <w:r w:rsidR="00B21292" w:rsidRPr="002A1281">
        <w:rPr>
          <w:rFonts w:cstheme="minorHAnsi"/>
          <w:sz w:val="24"/>
          <w:szCs w:val="24"/>
        </w:rPr>
        <w:t>computing</w:t>
      </w:r>
      <w:r w:rsidR="00053301" w:rsidRPr="002A1281">
        <w:rPr>
          <w:rFonts w:cstheme="minorHAnsi"/>
          <w:sz w:val="24"/>
          <w:szCs w:val="24"/>
        </w:rPr>
        <w:t xml:space="preserve"> curriculum</w:t>
      </w:r>
      <w:r w:rsidR="00370C56" w:rsidRPr="002A1281">
        <w:rPr>
          <w:rFonts w:cstheme="minorHAnsi"/>
          <w:sz w:val="24"/>
          <w:szCs w:val="24"/>
        </w:rPr>
        <w:t xml:space="preserve"> on our children as our </w:t>
      </w:r>
      <w:r w:rsidR="00B21292" w:rsidRPr="002A1281">
        <w:rPr>
          <w:rFonts w:cstheme="minorHAnsi"/>
          <w:sz w:val="24"/>
          <w:szCs w:val="24"/>
        </w:rPr>
        <w:t>computing</w:t>
      </w:r>
      <w:r w:rsidR="00370C56" w:rsidRPr="002A1281">
        <w:rPr>
          <w:rFonts w:cstheme="minorHAnsi"/>
          <w:sz w:val="24"/>
          <w:szCs w:val="24"/>
        </w:rPr>
        <w:t xml:space="preserve"> curriculum is just th</w:t>
      </w:r>
      <w:r w:rsidR="00851B6C" w:rsidRPr="002A1281">
        <w:rPr>
          <w:rFonts w:cstheme="minorHAnsi"/>
          <w:sz w:val="24"/>
          <w:szCs w:val="24"/>
        </w:rPr>
        <w:t>e beginning of a lifetime of learning.</w:t>
      </w:r>
    </w:p>
    <w:p w14:paraId="4EF769BF" w14:textId="0913832A" w:rsidR="002B6862" w:rsidRPr="002A1281" w:rsidRDefault="002B6862" w:rsidP="002B6862">
      <w:pPr>
        <w:rPr>
          <w:rFonts w:cstheme="minorHAnsi"/>
          <w:sz w:val="24"/>
          <w:szCs w:val="24"/>
        </w:rPr>
      </w:pPr>
      <w:r w:rsidRPr="002A1281">
        <w:rPr>
          <w:rFonts w:cstheme="minorHAnsi"/>
          <w:sz w:val="24"/>
          <w:szCs w:val="24"/>
        </w:rPr>
        <w:t>Our well-</w:t>
      </w:r>
      <w:r w:rsidR="009B6B4A" w:rsidRPr="002A1281">
        <w:rPr>
          <w:rFonts w:cstheme="minorHAnsi"/>
          <w:sz w:val="24"/>
          <w:szCs w:val="24"/>
        </w:rPr>
        <w:t>constructed</w:t>
      </w:r>
      <w:r w:rsidRPr="002A1281">
        <w:rPr>
          <w:rFonts w:cstheme="minorHAnsi"/>
          <w:sz w:val="24"/>
          <w:szCs w:val="24"/>
        </w:rPr>
        <w:t xml:space="preserve"> and well-taught </w:t>
      </w:r>
      <w:r w:rsidR="00B21292" w:rsidRPr="002A1281">
        <w:rPr>
          <w:rFonts w:cstheme="minorHAnsi"/>
          <w:sz w:val="24"/>
          <w:szCs w:val="24"/>
        </w:rPr>
        <w:t>computing</w:t>
      </w:r>
      <w:r w:rsidR="00667F08" w:rsidRPr="002A1281">
        <w:rPr>
          <w:rFonts w:cstheme="minorHAnsi"/>
          <w:sz w:val="24"/>
          <w:szCs w:val="24"/>
        </w:rPr>
        <w:t xml:space="preserve"> </w:t>
      </w:r>
      <w:r w:rsidRPr="002A1281">
        <w:rPr>
          <w:rFonts w:cstheme="minorHAnsi"/>
          <w:sz w:val="24"/>
          <w:szCs w:val="24"/>
        </w:rPr>
        <w:t xml:space="preserve">curriculum leads to great </w:t>
      </w:r>
      <w:r w:rsidR="001912DB" w:rsidRPr="002A1281">
        <w:rPr>
          <w:rFonts w:cstheme="minorHAnsi"/>
          <w:sz w:val="24"/>
          <w:szCs w:val="24"/>
        </w:rPr>
        <w:t>outcomes</w:t>
      </w:r>
      <w:r w:rsidRPr="002A1281">
        <w:rPr>
          <w:rFonts w:cstheme="minorHAnsi"/>
          <w:sz w:val="24"/>
          <w:szCs w:val="24"/>
        </w:rPr>
        <w:t xml:space="preserve">. Our results </w:t>
      </w:r>
      <w:proofErr w:type="gramStart"/>
      <w:r w:rsidRPr="002A1281">
        <w:rPr>
          <w:rFonts w:cstheme="minorHAnsi"/>
          <w:sz w:val="24"/>
          <w:szCs w:val="24"/>
        </w:rPr>
        <w:t>are a reflection of</w:t>
      </w:r>
      <w:proofErr w:type="gramEnd"/>
      <w:r w:rsidRPr="002A1281">
        <w:rPr>
          <w:rFonts w:cstheme="minorHAnsi"/>
          <w:sz w:val="24"/>
          <w:szCs w:val="24"/>
        </w:rPr>
        <w:t xml:space="preserve"> what our children have learnt. At Queen’s Park, </w:t>
      </w:r>
      <w:r w:rsidR="001912DB" w:rsidRPr="002A1281">
        <w:rPr>
          <w:rFonts w:cstheme="minorHAnsi"/>
          <w:sz w:val="24"/>
          <w:szCs w:val="24"/>
        </w:rPr>
        <w:t xml:space="preserve">our philosophy </w:t>
      </w:r>
      <w:r w:rsidR="00D06557" w:rsidRPr="002A1281">
        <w:rPr>
          <w:rFonts w:cstheme="minorHAnsi"/>
          <w:sz w:val="24"/>
          <w:szCs w:val="24"/>
        </w:rPr>
        <w:t>is</w:t>
      </w:r>
      <w:r w:rsidR="001B424E" w:rsidRPr="002A1281">
        <w:rPr>
          <w:rFonts w:cstheme="minorHAnsi"/>
          <w:sz w:val="24"/>
          <w:szCs w:val="24"/>
        </w:rPr>
        <w:t xml:space="preserve"> that</w:t>
      </w:r>
      <w:r w:rsidR="00D06557" w:rsidRPr="002A1281">
        <w:rPr>
          <w:rFonts w:cstheme="minorHAnsi"/>
          <w:sz w:val="24"/>
          <w:szCs w:val="24"/>
        </w:rPr>
        <w:t xml:space="preserve"> broad and balanced leads to great outcomes and </w:t>
      </w:r>
      <w:r w:rsidR="001B424E" w:rsidRPr="002A1281">
        <w:rPr>
          <w:rFonts w:cstheme="minorHAnsi"/>
          <w:sz w:val="24"/>
          <w:szCs w:val="24"/>
        </w:rPr>
        <w:t xml:space="preserve">meeting </w:t>
      </w:r>
      <w:r w:rsidR="00D06557" w:rsidRPr="002A1281">
        <w:rPr>
          <w:rFonts w:cstheme="minorHAnsi"/>
          <w:sz w:val="24"/>
          <w:szCs w:val="24"/>
        </w:rPr>
        <w:t xml:space="preserve">end points at the end of each key stage. </w:t>
      </w:r>
      <w:r w:rsidRPr="002A1281">
        <w:rPr>
          <w:rFonts w:cstheme="minorHAnsi"/>
          <w:sz w:val="24"/>
          <w:szCs w:val="24"/>
        </w:rPr>
        <w:t xml:space="preserve">National assessments are useful indicators of the outcomes our children achieve. </w:t>
      </w:r>
    </w:p>
    <w:p w14:paraId="4EF769C0" w14:textId="77777777" w:rsidR="002B6862" w:rsidRPr="002A1281" w:rsidRDefault="002B6862" w:rsidP="002B6862">
      <w:pPr>
        <w:rPr>
          <w:rFonts w:cstheme="minorHAnsi"/>
          <w:sz w:val="24"/>
          <w:szCs w:val="24"/>
        </w:rPr>
      </w:pPr>
      <w:r w:rsidRPr="002A1281">
        <w:rPr>
          <w:rFonts w:cstheme="minorHAnsi"/>
          <w:sz w:val="24"/>
          <w:szCs w:val="24"/>
        </w:rPr>
        <w:t>We ensure all groups of children are given the knowledge and cultural capital they need to succeed in life.</w:t>
      </w:r>
      <w:r w:rsidR="00C93F7D" w:rsidRPr="002A1281">
        <w:rPr>
          <w:rFonts w:cstheme="minorHAnsi"/>
          <w:sz w:val="24"/>
          <w:szCs w:val="24"/>
        </w:rPr>
        <w:t xml:space="preserve"> We strive to ensure that our children are equipped with the skills (through a growth mindset approach) to fluently be able to retrieve key facts from their semantic memory.</w:t>
      </w:r>
    </w:p>
    <w:p w14:paraId="4EF769C1" w14:textId="1B3DF632" w:rsidR="009B6B4A" w:rsidRPr="002A1281" w:rsidRDefault="009B6B4A" w:rsidP="002B6862">
      <w:pPr>
        <w:rPr>
          <w:rFonts w:cstheme="minorHAnsi"/>
          <w:sz w:val="24"/>
          <w:szCs w:val="24"/>
        </w:rPr>
      </w:pPr>
      <w:r w:rsidRPr="002A1281">
        <w:rPr>
          <w:rFonts w:cstheme="minorHAnsi"/>
          <w:sz w:val="24"/>
          <w:szCs w:val="24"/>
        </w:rPr>
        <w:t xml:space="preserve">The </w:t>
      </w:r>
      <w:r w:rsidR="00C93F7D" w:rsidRPr="002A1281">
        <w:rPr>
          <w:rFonts w:cstheme="minorHAnsi"/>
          <w:sz w:val="24"/>
          <w:szCs w:val="24"/>
        </w:rPr>
        <w:t>quality</w:t>
      </w:r>
      <w:r w:rsidRPr="002A1281">
        <w:rPr>
          <w:rFonts w:cstheme="minorHAnsi"/>
          <w:sz w:val="24"/>
          <w:szCs w:val="24"/>
        </w:rPr>
        <w:t xml:space="preserve"> of our children’s work, at every stage</w:t>
      </w:r>
      <w:r w:rsidR="00C93F7D" w:rsidRPr="002A1281">
        <w:rPr>
          <w:rFonts w:cstheme="minorHAnsi"/>
          <w:sz w:val="24"/>
          <w:szCs w:val="24"/>
        </w:rPr>
        <w:t>,</w:t>
      </w:r>
      <w:r w:rsidRPr="002A1281">
        <w:rPr>
          <w:rFonts w:cstheme="minorHAnsi"/>
          <w:sz w:val="24"/>
          <w:szCs w:val="24"/>
        </w:rPr>
        <w:t xml:space="preserve"> is of a high standard. All learning is built towards a</w:t>
      </w:r>
      <w:r w:rsidR="00271197" w:rsidRPr="002A1281">
        <w:rPr>
          <w:rFonts w:cstheme="minorHAnsi"/>
          <w:sz w:val="24"/>
          <w:szCs w:val="24"/>
        </w:rPr>
        <w:t>n end point</w:t>
      </w:r>
      <w:r w:rsidRPr="002A1281">
        <w:rPr>
          <w:rFonts w:cstheme="minorHAnsi"/>
          <w:sz w:val="24"/>
          <w:szCs w:val="24"/>
        </w:rPr>
        <w:t xml:space="preserve"> and at each stage of their education, we prepare our children for the next stage.</w:t>
      </w:r>
    </w:p>
    <w:p w14:paraId="4EF769C2" w14:textId="66FC4D58" w:rsidR="009B6B4A" w:rsidRPr="002A1281" w:rsidRDefault="009B6B4A" w:rsidP="002B6862">
      <w:pPr>
        <w:rPr>
          <w:rFonts w:cstheme="minorHAnsi"/>
          <w:sz w:val="24"/>
          <w:szCs w:val="24"/>
        </w:rPr>
      </w:pPr>
      <w:r w:rsidRPr="002A1281">
        <w:rPr>
          <w:rFonts w:cstheme="minorHAnsi"/>
          <w:sz w:val="24"/>
          <w:szCs w:val="24"/>
        </w:rPr>
        <w:lastRenderedPageBreak/>
        <w:t xml:space="preserve">We ensure all our children read to a </w:t>
      </w:r>
      <w:r w:rsidR="00177720" w:rsidRPr="002A1281">
        <w:rPr>
          <w:rFonts w:cstheme="minorHAnsi"/>
          <w:sz w:val="24"/>
          <w:szCs w:val="24"/>
        </w:rPr>
        <w:t>stage</w:t>
      </w:r>
      <w:r w:rsidRPr="002A1281">
        <w:rPr>
          <w:rFonts w:cstheme="minorHAnsi"/>
          <w:sz w:val="24"/>
          <w:szCs w:val="24"/>
        </w:rPr>
        <w:t xml:space="preserve"> appropriate level and fluency. Reading is </w:t>
      </w:r>
      <w:r w:rsidR="00CF5DD0" w:rsidRPr="002A1281">
        <w:rPr>
          <w:rFonts w:cstheme="minorHAnsi"/>
          <w:sz w:val="24"/>
          <w:szCs w:val="24"/>
        </w:rPr>
        <w:t>the beating heart</w:t>
      </w:r>
      <w:r w:rsidRPr="002A1281">
        <w:rPr>
          <w:rFonts w:cstheme="minorHAnsi"/>
          <w:sz w:val="24"/>
          <w:szCs w:val="24"/>
        </w:rPr>
        <w:t xml:space="preserve"> of our</w:t>
      </w:r>
      <w:r w:rsidR="004A3A7E" w:rsidRPr="002A1281">
        <w:rPr>
          <w:rFonts w:cstheme="minorHAnsi"/>
          <w:sz w:val="24"/>
          <w:szCs w:val="24"/>
        </w:rPr>
        <w:t xml:space="preserve"> </w:t>
      </w:r>
      <w:r w:rsidR="00B21292" w:rsidRPr="002A1281">
        <w:rPr>
          <w:rFonts w:cstheme="minorHAnsi"/>
          <w:sz w:val="24"/>
          <w:szCs w:val="24"/>
        </w:rPr>
        <w:t>computing</w:t>
      </w:r>
      <w:r w:rsidRPr="002A1281">
        <w:rPr>
          <w:rFonts w:cstheme="minorHAnsi"/>
          <w:sz w:val="24"/>
          <w:szCs w:val="24"/>
        </w:rPr>
        <w:t xml:space="preserve"> curriculum.</w:t>
      </w:r>
      <w:r w:rsidR="00355410" w:rsidRPr="002A1281">
        <w:rPr>
          <w:rFonts w:cstheme="minorHAnsi"/>
          <w:sz w:val="24"/>
          <w:szCs w:val="24"/>
        </w:rPr>
        <w:t xml:space="preserve"> Through disciplinary literacy in </w:t>
      </w:r>
      <w:r w:rsidR="00B21292" w:rsidRPr="002A1281">
        <w:rPr>
          <w:rFonts w:cstheme="minorHAnsi"/>
          <w:sz w:val="24"/>
          <w:szCs w:val="24"/>
        </w:rPr>
        <w:t>computing</w:t>
      </w:r>
      <w:r w:rsidR="00355410" w:rsidRPr="002A1281">
        <w:rPr>
          <w:rFonts w:cstheme="minorHAnsi"/>
          <w:sz w:val="24"/>
          <w:szCs w:val="24"/>
        </w:rPr>
        <w:t xml:space="preserve"> lessons, the impact of reading on the children’s </w:t>
      </w:r>
      <w:r w:rsidR="00EF623B" w:rsidRPr="002A1281">
        <w:rPr>
          <w:rFonts w:cstheme="minorHAnsi"/>
          <w:sz w:val="24"/>
          <w:szCs w:val="24"/>
        </w:rPr>
        <w:t>computational</w:t>
      </w:r>
      <w:r w:rsidR="00355410" w:rsidRPr="002A1281">
        <w:rPr>
          <w:rFonts w:cstheme="minorHAnsi"/>
          <w:sz w:val="24"/>
          <w:szCs w:val="24"/>
        </w:rPr>
        <w:t xml:space="preserve"> learning is paramount.</w:t>
      </w:r>
    </w:p>
    <w:p w14:paraId="4EF769C3" w14:textId="0F58F1AE" w:rsidR="00C054E5" w:rsidRPr="002A1281" w:rsidRDefault="00C054E5" w:rsidP="00C054E5">
      <w:pPr>
        <w:rPr>
          <w:rFonts w:cstheme="minorHAnsi"/>
          <w:sz w:val="24"/>
          <w:szCs w:val="24"/>
        </w:rPr>
      </w:pPr>
      <w:r w:rsidRPr="002A1281">
        <w:rPr>
          <w:rFonts w:cstheme="minorHAnsi"/>
          <w:sz w:val="24"/>
          <w:szCs w:val="24"/>
        </w:rPr>
        <w:t xml:space="preserve">The impact of Queen’s Park </w:t>
      </w:r>
      <w:r w:rsidR="00EF623B" w:rsidRPr="002A1281">
        <w:rPr>
          <w:rFonts w:cstheme="minorHAnsi"/>
          <w:sz w:val="24"/>
          <w:szCs w:val="24"/>
        </w:rPr>
        <w:t>computing</w:t>
      </w:r>
      <w:r w:rsidRPr="002A1281">
        <w:rPr>
          <w:rFonts w:cstheme="minorHAnsi"/>
          <w:sz w:val="24"/>
          <w:szCs w:val="24"/>
        </w:rPr>
        <w:t xml:space="preserve"> curriculum is measured through the following:</w:t>
      </w:r>
    </w:p>
    <w:p w14:paraId="4EF769C4" w14:textId="78458FFB" w:rsidR="00C054E5" w:rsidRPr="002A1281" w:rsidRDefault="002B6862" w:rsidP="00C054E5">
      <w:pPr>
        <w:pStyle w:val="ListParagraph"/>
        <w:numPr>
          <w:ilvl w:val="0"/>
          <w:numId w:val="9"/>
        </w:numPr>
        <w:rPr>
          <w:rFonts w:cstheme="minorHAnsi"/>
          <w:sz w:val="24"/>
          <w:szCs w:val="24"/>
        </w:rPr>
      </w:pPr>
      <w:r w:rsidRPr="002A1281">
        <w:rPr>
          <w:rFonts w:cstheme="minorHAnsi"/>
          <w:sz w:val="24"/>
          <w:szCs w:val="24"/>
        </w:rPr>
        <w:t xml:space="preserve">Assessment </w:t>
      </w:r>
      <w:r w:rsidR="00CF5DD0" w:rsidRPr="002A1281">
        <w:rPr>
          <w:rFonts w:cstheme="minorHAnsi"/>
          <w:sz w:val="24"/>
          <w:szCs w:val="24"/>
        </w:rPr>
        <w:t>at the end of each unit of work</w:t>
      </w:r>
    </w:p>
    <w:p w14:paraId="4EF769C5" w14:textId="77777777" w:rsidR="00C054E5" w:rsidRPr="002A1281" w:rsidRDefault="00C054E5" w:rsidP="00C054E5">
      <w:pPr>
        <w:pStyle w:val="ListParagraph"/>
        <w:numPr>
          <w:ilvl w:val="0"/>
          <w:numId w:val="9"/>
        </w:numPr>
        <w:rPr>
          <w:rFonts w:cstheme="minorHAnsi"/>
          <w:sz w:val="24"/>
          <w:szCs w:val="24"/>
        </w:rPr>
      </w:pPr>
      <w:r w:rsidRPr="002A1281">
        <w:rPr>
          <w:rFonts w:cstheme="minorHAnsi"/>
          <w:sz w:val="24"/>
          <w:szCs w:val="24"/>
        </w:rPr>
        <w:t>Vocabulary and knowledge are assessed</w:t>
      </w:r>
      <w:r w:rsidR="007F0C14" w:rsidRPr="002A1281">
        <w:rPr>
          <w:rFonts w:cstheme="minorHAnsi"/>
          <w:sz w:val="24"/>
          <w:szCs w:val="24"/>
        </w:rPr>
        <w:t xml:space="preserve"> at the end of each lesson</w:t>
      </w:r>
      <w:r w:rsidR="002B6862" w:rsidRPr="002A1281">
        <w:rPr>
          <w:rFonts w:cstheme="minorHAnsi"/>
          <w:sz w:val="24"/>
          <w:szCs w:val="24"/>
        </w:rPr>
        <w:t xml:space="preserve"> and at the end of each sequence</w:t>
      </w:r>
    </w:p>
    <w:p w14:paraId="4EF769C7" w14:textId="18A8EB45" w:rsidR="007F0C14" w:rsidRPr="002A1281" w:rsidRDefault="00C054E5" w:rsidP="007F0C14">
      <w:pPr>
        <w:pStyle w:val="ListParagraph"/>
        <w:numPr>
          <w:ilvl w:val="0"/>
          <w:numId w:val="9"/>
        </w:numPr>
        <w:rPr>
          <w:rFonts w:cstheme="minorHAnsi"/>
          <w:sz w:val="24"/>
          <w:szCs w:val="24"/>
        </w:rPr>
      </w:pPr>
      <w:r w:rsidRPr="002A1281">
        <w:rPr>
          <w:rFonts w:cstheme="minorHAnsi"/>
          <w:sz w:val="24"/>
          <w:szCs w:val="24"/>
        </w:rPr>
        <w:t xml:space="preserve">Pupil voice </w:t>
      </w:r>
    </w:p>
    <w:p w14:paraId="4EF769C8" w14:textId="3A85F453" w:rsidR="00C054E5" w:rsidRPr="002A1281" w:rsidRDefault="00C054E5" w:rsidP="00C054E5">
      <w:pPr>
        <w:pStyle w:val="ListParagraph"/>
        <w:numPr>
          <w:ilvl w:val="0"/>
          <w:numId w:val="9"/>
        </w:numPr>
        <w:rPr>
          <w:rFonts w:cstheme="minorHAnsi"/>
          <w:sz w:val="24"/>
          <w:szCs w:val="24"/>
        </w:rPr>
      </w:pPr>
      <w:r w:rsidRPr="002A1281">
        <w:rPr>
          <w:rFonts w:cstheme="minorHAnsi"/>
          <w:sz w:val="24"/>
          <w:szCs w:val="24"/>
        </w:rPr>
        <w:t xml:space="preserve">Progress evident </w:t>
      </w:r>
      <w:r w:rsidR="00EE3A8A" w:rsidRPr="002A1281">
        <w:rPr>
          <w:rFonts w:cstheme="minorHAnsi"/>
          <w:sz w:val="24"/>
          <w:szCs w:val="24"/>
        </w:rPr>
        <w:t>on Seesaw</w:t>
      </w:r>
      <w:r w:rsidRPr="002A1281">
        <w:rPr>
          <w:rFonts w:cstheme="minorHAnsi"/>
          <w:sz w:val="24"/>
          <w:szCs w:val="24"/>
        </w:rPr>
        <w:t xml:space="preserve"> and record of experiences </w:t>
      </w:r>
    </w:p>
    <w:p w14:paraId="4EF769C9" w14:textId="6C4D5C92" w:rsidR="00C93F7D" w:rsidRPr="002A1281" w:rsidRDefault="00667F08" w:rsidP="00C93F7D">
      <w:pPr>
        <w:pStyle w:val="ListParagraph"/>
        <w:numPr>
          <w:ilvl w:val="0"/>
          <w:numId w:val="9"/>
        </w:numPr>
        <w:rPr>
          <w:rFonts w:cstheme="minorHAnsi"/>
          <w:sz w:val="24"/>
          <w:szCs w:val="24"/>
        </w:rPr>
      </w:pPr>
      <w:r w:rsidRPr="002A1281">
        <w:rPr>
          <w:rFonts w:cstheme="minorHAnsi"/>
          <w:sz w:val="24"/>
          <w:szCs w:val="24"/>
        </w:rPr>
        <w:t>Seeking views of parents where appropriate</w:t>
      </w:r>
    </w:p>
    <w:sectPr w:rsidR="00C93F7D" w:rsidRPr="002A1281" w:rsidSect="00725610">
      <w:footerReference w:type="default" r:id="rId52"/>
      <w:pgSz w:w="11906" w:h="16838"/>
      <w:pgMar w:top="1440" w:right="1440" w:bottom="1440" w:left="1440" w:header="708" w:footer="708" w:gutter="0"/>
      <w:pgBorders w:offsetFrom="page">
        <w:top w:val="single" w:sz="48" w:space="24" w:color="0070C0"/>
        <w:left w:val="single" w:sz="48" w:space="24" w:color="0070C0"/>
        <w:bottom w:val="single" w:sz="48" w:space="24" w:color="0070C0"/>
        <w:right w:val="single" w:sz="4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FC17B" w14:textId="77777777" w:rsidR="00D7410D" w:rsidRDefault="00D7410D" w:rsidP="00820F84">
      <w:pPr>
        <w:spacing w:after="0" w:line="240" w:lineRule="auto"/>
      </w:pPr>
      <w:r>
        <w:separator/>
      </w:r>
    </w:p>
  </w:endnote>
  <w:endnote w:type="continuationSeparator" w:id="0">
    <w:p w14:paraId="4DDDBC99" w14:textId="77777777" w:rsidR="00D7410D" w:rsidRDefault="00D7410D" w:rsidP="00820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XCCW Joined 1a">
    <w:altName w:val="Calibri"/>
    <w:panose1 w:val="020B0604020202020204"/>
    <w:charset w:val="00"/>
    <w:family w:val="script"/>
    <w:pitch w:val="variable"/>
    <w:sig w:usb0="800000A7" w:usb1="1000004A" w:usb2="00000000" w:usb3="00000000" w:csb0="0000001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69DF" w14:textId="164D53A5" w:rsidR="00820F84" w:rsidRDefault="001F5F7C" w:rsidP="001F5F7C">
    <w:pPr>
      <w:pStyle w:val="Footer"/>
      <w:jc w:val="center"/>
    </w:pPr>
    <w:r>
      <w:rPr>
        <w:rFonts w:ascii="XCCW Joined 1a" w:hAnsi="XCCW Joined 1a"/>
        <w:b/>
        <w:color w:val="00B0F0"/>
      </w:rPr>
      <w:t>#EverythingIsPossible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287FC" w14:textId="77777777" w:rsidR="00D7410D" w:rsidRDefault="00D7410D" w:rsidP="00820F84">
      <w:pPr>
        <w:spacing w:after="0" w:line="240" w:lineRule="auto"/>
      </w:pPr>
      <w:r>
        <w:separator/>
      </w:r>
    </w:p>
  </w:footnote>
  <w:footnote w:type="continuationSeparator" w:id="0">
    <w:p w14:paraId="309042D6" w14:textId="77777777" w:rsidR="00D7410D" w:rsidRDefault="00D7410D" w:rsidP="00820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40B"/>
    <w:multiLevelType w:val="multilevel"/>
    <w:tmpl w:val="6BAE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00903"/>
    <w:multiLevelType w:val="multilevel"/>
    <w:tmpl w:val="D7CA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F59CB"/>
    <w:multiLevelType w:val="hybridMultilevel"/>
    <w:tmpl w:val="26C6F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0494F"/>
    <w:multiLevelType w:val="multilevel"/>
    <w:tmpl w:val="22D8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22F7E"/>
    <w:multiLevelType w:val="hybridMultilevel"/>
    <w:tmpl w:val="70445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2C4BCE"/>
    <w:multiLevelType w:val="multilevel"/>
    <w:tmpl w:val="B572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F58CC"/>
    <w:multiLevelType w:val="hybridMultilevel"/>
    <w:tmpl w:val="5664C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842A28"/>
    <w:multiLevelType w:val="hybridMultilevel"/>
    <w:tmpl w:val="03CC2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576BD"/>
    <w:multiLevelType w:val="hybridMultilevel"/>
    <w:tmpl w:val="B9D4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CC720F"/>
    <w:multiLevelType w:val="hybridMultilevel"/>
    <w:tmpl w:val="8F0A12E6"/>
    <w:lvl w:ilvl="0" w:tplc="624EDEA4">
      <w:start w:val="1"/>
      <w:numFmt w:val="decimal"/>
      <w:lvlText w:val="%1."/>
      <w:lvlJc w:val="left"/>
      <w:pPr>
        <w:ind w:left="720" w:hanging="360"/>
      </w:pPr>
      <w:rPr>
        <w:rFonts w:ascii="XCCW Joined 1a" w:eastAsiaTheme="minorHAnsi" w:hAnsi="XCCW Joined 1a"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0C1165"/>
    <w:multiLevelType w:val="hybridMultilevel"/>
    <w:tmpl w:val="208E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7D2E1E"/>
    <w:multiLevelType w:val="multilevel"/>
    <w:tmpl w:val="EC02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DD7CD7"/>
    <w:multiLevelType w:val="multilevel"/>
    <w:tmpl w:val="2596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7F7B8D"/>
    <w:multiLevelType w:val="hybridMultilevel"/>
    <w:tmpl w:val="23D85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9D355F"/>
    <w:multiLevelType w:val="hybridMultilevel"/>
    <w:tmpl w:val="615C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CB44FB"/>
    <w:multiLevelType w:val="multilevel"/>
    <w:tmpl w:val="2932E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5A0DAD"/>
    <w:multiLevelType w:val="hybridMultilevel"/>
    <w:tmpl w:val="B4A24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DE2504"/>
    <w:multiLevelType w:val="multilevel"/>
    <w:tmpl w:val="6C74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D00771"/>
    <w:multiLevelType w:val="hybridMultilevel"/>
    <w:tmpl w:val="ACACB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331F07"/>
    <w:multiLevelType w:val="hybridMultilevel"/>
    <w:tmpl w:val="FE025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5E4276"/>
    <w:multiLevelType w:val="hybridMultilevel"/>
    <w:tmpl w:val="D0726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6469605">
    <w:abstractNumId w:val="17"/>
  </w:num>
  <w:num w:numId="2" w16cid:durableId="518662667">
    <w:abstractNumId w:val="16"/>
  </w:num>
  <w:num w:numId="3" w16cid:durableId="1280070038">
    <w:abstractNumId w:val="14"/>
  </w:num>
  <w:num w:numId="4" w16cid:durableId="198905714">
    <w:abstractNumId w:val="20"/>
  </w:num>
  <w:num w:numId="5" w16cid:durableId="277180334">
    <w:abstractNumId w:val="2"/>
  </w:num>
  <w:num w:numId="6" w16cid:durableId="1649940293">
    <w:abstractNumId w:val="8"/>
  </w:num>
  <w:num w:numId="7" w16cid:durableId="1392653119">
    <w:abstractNumId w:val="13"/>
  </w:num>
  <w:num w:numId="8" w16cid:durableId="1869374078">
    <w:abstractNumId w:val="9"/>
  </w:num>
  <w:num w:numId="9" w16cid:durableId="1084689600">
    <w:abstractNumId w:val="18"/>
  </w:num>
  <w:num w:numId="10" w16cid:durableId="1251692052">
    <w:abstractNumId w:val="4"/>
  </w:num>
  <w:num w:numId="11" w16cid:durableId="1231847103">
    <w:abstractNumId w:val="10"/>
  </w:num>
  <w:num w:numId="12" w16cid:durableId="375544005">
    <w:abstractNumId w:val="19"/>
  </w:num>
  <w:num w:numId="13" w16cid:durableId="783156961">
    <w:abstractNumId w:val="6"/>
  </w:num>
  <w:num w:numId="14" w16cid:durableId="156768748">
    <w:abstractNumId w:val="7"/>
  </w:num>
  <w:num w:numId="15" w16cid:durableId="1255431502">
    <w:abstractNumId w:val="15"/>
  </w:num>
  <w:num w:numId="16" w16cid:durableId="1628774375">
    <w:abstractNumId w:val="12"/>
  </w:num>
  <w:num w:numId="17" w16cid:durableId="23099096">
    <w:abstractNumId w:val="3"/>
  </w:num>
  <w:num w:numId="18" w16cid:durableId="1940992144">
    <w:abstractNumId w:val="1"/>
  </w:num>
  <w:num w:numId="19" w16cid:durableId="998843998">
    <w:abstractNumId w:val="11"/>
  </w:num>
  <w:num w:numId="20" w16cid:durableId="905342582">
    <w:abstractNumId w:val="5"/>
  </w:num>
  <w:num w:numId="21" w16cid:durableId="1401516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8D5"/>
    <w:rsid w:val="00001F4F"/>
    <w:rsid w:val="00004901"/>
    <w:rsid w:val="000064D4"/>
    <w:rsid w:val="0001077C"/>
    <w:rsid w:val="0002322A"/>
    <w:rsid w:val="000269DD"/>
    <w:rsid w:val="000303C9"/>
    <w:rsid w:val="00030640"/>
    <w:rsid w:val="00034FDB"/>
    <w:rsid w:val="00037FA4"/>
    <w:rsid w:val="000403EA"/>
    <w:rsid w:val="000517CC"/>
    <w:rsid w:val="00053301"/>
    <w:rsid w:val="00061ED0"/>
    <w:rsid w:val="00062742"/>
    <w:rsid w:val="00072775"/>
    <w:rsid w:val="00076707"/>
    <w:rsid w:val="00083C08"/>
    <w:rsid w:val="0009398E"/>
    <w:rsid w:val="00093BE5"/>
    <w:rsid w:val="00095BDF"/>
    <w:rsid w:val="0009634F"/>
    <w:rsid w:val="000A1FF7"/>
    <w:rsid w:val="000A2016"/>
    <w:rsid w:val="000A7220"/>
    <w:rsid w:val="000C12D9"/>
    <w:rsid w:val="000E2A28"/>
    <w:rsid w:val="000F0857"/>
    <w:rsid w:val="0011651D"/>
    <w:rsid w:val="00117F3C"/>
    <w:rsid w:val="00121617"/>
    <w:rsid w:val="00132482"/>
    <w:rsid w:val="0013544A"/>
    <w:rsid w:val="00135956"/>
    <w:rsid w:val="001419CC"/>
    <w:rsid w:val="001428DB"/>
    <w:rsid w:val="00146B09"/>
    <w:rsid w:val="00154273"/>
    <w:rsid w:val="0016476B"/>
    <w:rsid w:val="001710AB"/>
    <w:rsid w:val="00177720"/>
    <w:rsid w:val="00183A1C"/>
    <w:rsid w:val="00190ED1"/>
    <w:rsid w:val="001912DB"/>
    <w:rsid w:val="0019560D"/>
    <w:rsid w:val="001A2F63"/>
    <w:rsid w:val="001A419D"/>
    <w:rsid w:val="001A79EC"/>
    <w:rsid w:val="001B10F8"/>
    <w:rsid w:val="001B39E7"/>
    <w:rsid w:val="001B424E"/>
    <w:rsid w:val="001C3694"/>
    <w:rsid w:val="001C64C0"/>
    <w:rsid w:val="001E3C3C"/>
    <w:rsid w:val="001E4806"/>
    <w:rsid w:val="001E52DC"/>
    <w:rsid w:val="001E77A7"/>
    <w:rsid w:val="001F36D8"/>
    <w:rsid w:val="001F37E9"/>
    <w:rsid w:val="001F5F7C"/>
    <w:rsid w:val="00220DF3"/>
    <w:rsid w:val="00226003"/>
    <w:rsid w:val="00226B6C"/>
    <w:rsid w:val="00227059"/>
    <w:rsid w:val="00227079"/>
    <w:rsid w:val="002301E3"/>
    <w:rsid w:val="00230636"/>
    <w:rsid w:val="00235F85"/>
    <w:rsid w:val="00241BB7"/>
    <w:rsid w:val="00243B91"/>
    <w:rsid w:val="00245BBF"/>
    <w:rsid w:val="002563CD"/>
    <w:rsid w:val="002703AC"/>
    <w:rsid w:val="00271197"/>
    <w:rsid w:val="00271C37"/>
    <w:rsid w:val="00273E59"/>
    <w:rsid w:val="00296C8F"/>
    <w:rsid w:val="002A1281"/>
    <w:rsid w:val="002A3935"/>
    <w:rsid w:val="002A6362"/>
    <w:rsid w:val="002B3CA9"/>
    <w:rsid w:val="002B6862"/>
    <w:rsid w:val="002C6875"/>
    <w:rsid w:val="002E10C9"/>
    <w:rsid w:val="002E2C6E"/>
    <w:rsid w:val="002E3464"/>
    <w:rsid w:val="002E7C73"/>
    <w:rsid w:val="003262A2"/>
    <w:rsid w:val="0034624D"/>
    <w:rsid w:val="00353BF0"/>
    <w:rsid w:val="00355410"/>
    <w:rsid w:val="00370C56"/>
    <w:rsid w:val="003739BB"/>
    <w:rsid w:val="003819C8"/>
    <w:rsid w:val="00384238"/>
    <w:rsid w:val="003933B2"/>
    <w:rsid w:val="003966D5"/>
    <w:rsid w:val="003A00F5"/>
    <w:rsid w:val="003C36BE"/>
    <w:rsid w:val="003C36F5"/>
    <w:rsid w:val="003D4B08"/>
    <w:rsid w:val="003E0A61"/>
    <w:rsid w:val="003E11F7"/>
    <w:rsid w:val="003E559D"/>
    <w:rsid w:val="003E7E99"/>
    <w:rsid w:val="003F12AF"/>
    <w:rsid w:val="003F17AE"/>
    <w:rsid w:val="003F2917"/>
    <w:rsid w:val="003F4A26"/>
    <w:rsid w:val="003F5B7B"/>
    <w:rsid w:val="00404C59"/>
    <w:rsid w:val="00405487"/>
    <w:rsid w:val="00407A18"/>
    <w:rsid w:val="004157ED"/>
    <w:rsid w:val="00416B6B"/>
    <w:rsid w:val="0043188E"/>
    <w:rsid w:val="00436A82"/>
    <w:rsid w:val="004649EE"/>
    <w:rsid w:val="004678D1"/>
    <w:rsid w:val="0047136C"/>
    <w:rsid w:val="004831B0"/>
    <w:rsid w:val="00486587"/>
    <w:rsid w:val="004929DE"/>
    <w:rsid w:val="004A3A7E"/>
    <w:rsid w:val="004B276C"/>
    <w:rsid w:val="004B7C80"/>
    <w:rsid w:val="004C712B"/>
    <w:rsid w:val="004D17C7"/>
    <w:rsid w:val="004E1698"/>
    <w:rsid w:val="004E2DB6"/>
    <w:rsid w:val="004F7828"/>
    <w:rsid w:val="0050555F"/>
    <w:rsid w:val="00505775"/>
    <w:rsid w:val="00511954"/>
    <w:rsid w:val="005178F2"/>
    <w:rsid w:val="00521375"/>
    <w:rsid w:val="00530FC0"/>
    <w:rsid w:val="00540B25"/>
    <w:rsid w:val="00542BFB"/>
    <w:rsid w:val="00566454"/>
    <w:rsid w:val="005679B8"/>
    <w:rsid w:val="00574664"/>
    <w:rsid w:val="0058182C"/>
    <w:rsid w:val="0058249F"/>
    <w:rsid w:val="00587371"/>
    <w:rsid w:val="005A28D5"/>
    <w:rsid w:val="005B3D38"/>
    <w:rsid w:val="005B643D"/>
    <w:rsid w:val="005C1D3C"/>
    <w:rsid w:val="005D3BAD"/>
    <w:rsid w:val="005E658F"/>
    <w:rsid w:val="006020FA"/>
    <w:rsid w:val="00607B38"/>
    <w:rsid w:val="00607F83"/>
    <w:rsid w:val="0061335C"/>
    <w:rsid w:val="00617B7A"/>
    <w:rsid w:val="00620806"/>
    <w:rsid w:val="00624405"/>
    <w:rsid w:val="0062469F"/>
    <w:rsid w:val="0063209E"/>
    <w:rsid w:val="00635FB0"/>
    <w:rsid w:val="00644138"/>
    <w:rsid w:val="00656F2E"/>
    <w:rsid w:val="006625D0"/>
    <w:rsid w:val="00667F08"/>
    <w:rsid w:val="00687451"/>
    <w:rsid w:val="006928E1"/>
    <w:rsid w:val="00695225"/>
    <w:rsid w:val="006A06DB"/>
    <w:rsid w:val="006A4C30"/>
    <w:rsid w:val="006C2B60"/>
    <w:rsid w:val="006D4F3F"/>
    <w:rsid w:val="006E0DE2"/>
    <w:rsid w:val="006E3766"/>
    <w:rsid w:val="006F0707"/>
    <w:rsid w:val="006F0BEE"/>
    <w:rsid w:val="006F32A3"/>
    <w:rsid w:val="00724C28"/>
    <w:rsid w:val="00725610"/>
    <w:rsid w:val="007308D8"/>
    <w:rsid w:val="007449E8"/>
    <w:rsid w:val="00745E62"/>
    <w:rsid w:val="00747C21"/>
    <w:rsid w:val="00747ECE"/>
    <w:rsid w:val="0076160F"/>
    <w:rsid w:val="0076439E"/>
    <w:rsid w:val="007703AA"/>
    <w:rsid w:val="00770676"/>
    <w:rsid w:val="00773D6B"/>
    <w:rsid w:val="00776722"/>
    <w:rsid w:val="00777936"/>
    <w:rsid w:val="00777FC8"/>
    <w:rsid w:val="00783FA1"/>
    <w:rsid w:val="0078537E"/>
    <w:rsid w:val="00785C01"/>
    <w:rsid w:val="007A215D"/>
    <w:rsid w:val="007B17C1"/>
    <w:rsid w:val="007B3B4B"/>
    <w:rsid w:val="007D053C"/>
    <w:rsid w:val="007D2294"/>
    <w:rsid w:val="007D4989"/>
    <w:rsid w:val="007D4ED2"/>
    <w:rsid w:val="007E15DD"/>
    <w:rsid w:val="007E1AD5"/>
    <w:rsid w:val="007F0C14"/>
    <w:rsid w:val="007F31AB"/>
    <w:rsid w:val="007F7272"/>
    <w:rsid w:val="00802140"/>
    <w:rsid w:val="0081428D"/>
    <w:rsid w:val="00820B02"/>
    <w:rsid w:val="00820F84"/>
    <w:rsid w:val="00821090"/>
    <w:rsid w:val="0083431F"/>
    <w:rsid w:val="008371A6"/>
    <w:rsid w:val="00851B6C"/>
    <w:rsid w:val="00855FB0"/>
    <w:rsid w:val="008566AF"/>
    <w:rsid w:val="00871116"/>
    <w:rsid w:val="00874832"/>
    <w:rsid w:val="0087659D"/>
    <w:rsid w:val="008872DD"/>
    <w:rsid w:val="008957C8"/>
    <w:rsid w:val="00896F19"/>
    <w:rsid w:val="008A1B3C"/>
    <w:rsid w:val="008A5D25"/>
    <w:rsid w:val="008C0C71"/>
    <w:rsid w:val="008C47D4"/>
    <w:rsid w:val="008C5728"/>
    <w:rsid w:val="008E5AF7"/>
    <w:rsid w:val="008F28AC"/>
    <w:rsid w:val="00902BCB"/>
    <w:rsid w:val="00911E61"/>
    <w:rsid w:val="009163E2"/>
    <w:rsid w:val="00917FE3"/>
    <w:rsid w:val="00924A6E"/>
    <w:rsid w:val="009342EC"/>
    <w:rsid w:val="00947B25"/>
    <w:rsid w:val="00951426"/>
    <w:rsid w:val="00954214"/>
    <w:rsid w:val="00955576"/>
    <w:rsid w:val="00966D75"/>
    <w:rsid w:val="0096739F"/>
    <w:rsid w:val="00977C1E"/>
    <w:rsid w:val="00981A8E"/>
    <w:rsid w:val="00985A04"/>
    <w:rsid w:val="00987439"/>
    <w:rsid w:val="009910EC"/>
    <w:rsid w:val="00991BDC"/>
    <w:rsid w:val="00992129"/>
    <w:rsid w:val="009B1A9E"/>
    <w:rsid w:val="009B67FA"/>
    <w:rsid w:val="009B6B4A"/>
    <w:rsid w:val="009D459A"/>
    <w:rsid w:val="009F5336"/>
    <w:rsid w:val="00A03EF0"/>
    <w:rsid w:val="00A110E6"/>
    <w:rsid w:val="00A16776"/>
    <w:rsid w:val="00A17CF7"/>
    <w:rsid w:val="00A212A7"/>
    <w:rsid w:val="00A25B26"/>
    <w:rsid w:val="00A34739"/>
    <w:rsid w:val="00A504FA"/>
    <w:rsid w:val="00A5145C"/>
    <w:rsid w:val="00A6108E"/>
    <w:rsid w:val="00A6644A"/>
    <w:rsid w:val="00A66AA8"/>
    <w:rsid w:val="00A6766E"/>
    <w:rsid w:val="00A72357"/>
    <w:rsid w:val="00A755DB"/>
    <w:rsid w:val="00A83F46"/>
    <w:rsid w:val="00A91C50"/>
    <w:rsid w:val="00A95CE6"/>
    <w:rsid w:val="00AA2F01"/>
    <w:rsid w:val="00AA5141"/>
    <w:rsid w:val="00AA5F64"/>
    <w:rsid w:val="00AB6075"/>
    <w:rsid w:val="00AD46C6"/>
    <w:rsid w:val="00AE0304"/>
    <w:rsid w:val="00AE43F2"/>
    <w:rsid w:val="00AE4AF5"/>
    <w:rsid w:val="00AE558F"/>
    <w:rsid w:val="00AF3F4D"/>
    <w:rsid w:val="00AF7208"/>
    <w:rsid w:val="00B1697F"/>
    <w:rsid w:val="00B21292"/>
    <w:rsid w:val="00B2562B"/>
    <w:rsid w:val="00B32086"/>
    <w:rsid w:val="00B35C76"/>
    <w:rsid w:val="00B45772"/>
    <w:rsid w:val="00B47FB8"/>
    <w:rsid w:val="00B502A9"/>
    <w:rsid w:val="00B5692D"/>
    <w:rsid w:val="00B671C0"/>
    <w:rsid w:val="00B73130"/>
    <w:rsid w:val="00B73821"/>
    <w:rsid w:val="00B8523C"/>
    <w:rsid w:val="00B94064"/>
    <w:rsid w:val="00BA0EFD"/>
    <w:rsid w:val="00BA1FFA"/>
    <w:rsid w:val="00BA202C"/>
    <w:rsid w:val="00BB0D47"/>
    <w:rsid w:val="00BB6E0B"/>
    <w:rsid w:val="00BC2FA7"/>
    <w:rsid w:val="00BC6814"/>
    <w:rsid w:val="00BC71B5"/>
    <w:rsid w:val="00BD04E8"/>
    <w:rsid w:val="00BD3C63"/>
    <w:rsid w:val="00BD43AE"/>
    <w:rsid w:val="00BE32AD"/>
    <w:rsid w:val="00BF197B"/>
    <w:rsid w:val="00BF3F35"/>
    <w:rsid w:val="00C014C9"/>
    <w:rsid w:val="00C02B78"/>
    <w:rsid w:val="00C054E5"/>
    <w:rsid w:val="00C07BA1"/>
    <w:rsid w:val="00C21772"/>
    <w:rsid w:val="00C22667"/>
    <w:rsid w:val="00C27776"/>
    <w:rsid w:val="00C31774"/>
    <w:rsid w:val="00C33076"/>
    <w:rsid w:val="00C437F6"/>
    <w:rsid w:val="00C47C83"/>
    <w:rsid w:val="00C54C6B"/>
    <w:rsid w:val="00C70CD2"/>
    <w:rsid w:val="00C73570"/>
    <w:rsid w:val="00C75566"/>
    <w:rsid w:val="00C927F5"/>
    <w:rsid w:val="00C93F7D"/>
    <w:rsid w:val="00CB1122"/>
    <w:rsid w:val="00CB32B3"/>
    <w:rsid w:val="00CB3F56"/>
    <w:rsid w:val="00CE4A7B"/>
    <w:rsid w:val="00CF4F65"/>
    <w:rsid w:val="00CF50C4"/>
    <w:rsid w:val="00CF5DD0"/>
    <w:rsid w:val="00D02A5F"/>
    <w:rsid w:val="00D05F1B"/>
    <w:rsid w:val="00D06557"/>
    <w:rsid w:val="00D11EC3"/>
    <w:rsid w:val="00D14D58"/>
    <w:rsid w:val="00D1523C"/>
    <w:rsid w:val="00D16C4A"/>
    <w:rsid w:val="00D21210"/>
    <w:rsid w:val="00D22E31"/>
    <w:rsid w:val="00D23425"/>
    <w:rsid w:val="00D40241"/>
    <w:rsid w:val="00D4070B"/>
    <w:rsid w:val="00D411E6"/>
    <w:rsid w:val="00D463AC"/>
    <w:rsid w:val="00D5361A"/>
    <w:rsid w:val="00D60948"/>
    <w:rsid w:val="00D65254"/>
    <w:rsid w:val="00D7007D"/>
    <w:rsid w:val="00D70C61"/>
    <w:rsid w:val="00D7410D"/>
    <w:rsid w:val="00D81003"/>
    <w:rsid w:val="00D85A1B"/>
    <w:rsid w:val="00D937AD"/>
    <w:rsid w:val="00D97A4D"/>
    <w:rsid w:val="00DA6420"/>
    <w:rsid w:val="00DB5BB4"/>
    <w:rsid w:val="00DC1951"/>
    <w:rsid w:val="00DC57E8"/>
    <w:rsid w:val="00DD2ADF"/>
    <w:rsid w:val="00DD3E14"/>
    <w:rsid w:val="00DD46F8"/>
    <w:rsid w:val="00DF413D"/>
    <w:rsid w:val="00E019A5"/>
    <w:rsid w:val="00E055C8"/>
    <w:rsid w:val="00E1386C"/>
    <w:rsid w:val="00E16CCB"/>
    <w:rsid w:val="00E30E73"/>
    <w:rsid w:val="00E33C63"/>
    <w:rsid w:val="00E435D3"/>
    <w:rsid w:val="00E560F5"/>
    <w:rsid w:val="00E74BEB"/>
    <w:rsid w:val="00E7741E"/>
    <w:rsid w:val="00E779BF"/>
    <w:rsid w:val="00E82170"/>
    <w:rsid w:val="00EB471A"/>
    <w:rsid w:val="00EE3A8A"/>
    <w:rsid w:val="00EE6400"/>
    <w:rsid w:val="00EF13B3"/>
    <w:rsid w:val="00EF623B"/>
    <w:rsid w:val="00EF7116"/>
    <w:rsid w:val="00F029DD"/>
    <w:rsid w:val="00F03F47"/>
    <w:rsid w:val="00F06069"/>
    <w:rsid w:val="00F13967"/>
    <w:rsid w:val="00F25D59"/>
    <w:rsid w:val="00F31A7A"/>
    <w:rsid w:val="00F339D6"/>
    <w:rsid w:val="00F362E3"/>
    <w:rsid w:val="00F4540B"/>
    <w:rsid w:val="00F50AD6"/>
    <w:rsid w:val="00F5323B"/>
    <w:rsid w:val="00F56895"/>
    <w:rsid w:val="00F601F1"/>
    <w:rsid w:val="00F615DC"/>
    <w:rsid w:val="00F63E8C"/>
    <w:rsid w:val="00F64121"/>
    <w:rsid w:val="00F72375"/>
    <w:rsid w:val="00F86A5E"/>
    <w:rsid w:val="00F91409"/>
    <w:rsid w:val="00F93FAF"/>
    <w:rsid w:val="00FC6438"/>
    <w:rsid w:val="00FD654E"/>
    <w:rsid w:val="00FF3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698C"/>
  <w15:chartTrackingRefBased/>
  <w15:docId w15:val="{04AC20BE-6DD2-4978-9DCA-ABEA5EEB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0B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F0BEE"/>
    <w:rPr>
      <w:b/>
      <w:bCs/>
    </w:rPr>
  </w:style>
  <w:style w:type="paragraph" w:styleId="BalloonText">
    <w:name w:val="Balloon Text"/>
    <w:basedOn w:val="Normal"/>
    <w:link w:val="BalloonTextChar"/>
    <w:uiPriority w:val="99"/>
    <w:semiHidden/>
    <w:unhideWhenUsed/>
    <w:rsid w:val="003C36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6BE"/>
    <w:rPr>
      <w:rFonts w:ascii="Segoe UI" w:hAnsi="Segoe UI" w:cs="Segoe UI"/>
      <w:sz w:val="18"/>
      <w:szCs w:val="18"/>
    </w:rPr>
  </w:style>
  <w:style w:type="paragraph" w:styleId="ListParagraph">
    <w:name w:val="List Paragraph"/>
    <w:basedOn w:val="Normal"/>
    <w:uiPriority w:val="34"/>
    <w:qFormat/>
    <w:rsid w:val="007B3B4B"/>
    <w:pPr>
      <w:ind w:left="720"/>
      <w:contextualSpacing/>
    </w:pPr>
  </w:style>
  <w:style w:type="character" w:styleId="Emphasis">
    <w:name w:val="Emphasis"/>
    <w:basedOn w:val="DefaultParagraphFont"/>
    <w:uiPriority w:val="20"/>
    <w:qFormat/>
    <w:rsid w:val="00121617"/>
    <w:rPr>
      <w:i/>
      <w:iCs/>
    </w:rPr>
  </w:style>
  <w:style w:type="paragraph" w:styleId="Header">
    <w:name w:val="header"/>
    <w:basedOn w:val="Normal"/>
    <w:link w:val="HeaderChar"/>
    <w:uiPriority w:val="99"/>
    <w:unhideWhenUsed/>
    <w:rsid w:val="00820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F84"/>
  </w:style>
  <w:style w:type="paragraph" w:styleId="Footer">
    <w:name w:val="footer"/>
    <w:basedOn w:val="Normal"/>
    <w:link w:val="FooterChar"/>
    <w:uiPriority w:val="99"/>
    <w:unhideWhenUsed/>
    <w:rsid w:val="00820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F84"/>
  </w:style>
  <w:style w:type="table" w:styleId="TableGrid">
    <w:name w:val="Table Grid"/>
    <w:basedOn w:val="TableNormal"/>
    <w:uiPriority w:val="39"/>
    <w:rsid w:val="00D93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6160F"/>
  </w:style>
  <w:style w:type="paragraph" w:customStyle="1" w:styleId="paragraph">
    <w:name w:val="paragraph"/>
    <w:basedOn w:val="Normal"/>
    <w:rsid w:val="007616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9398E"/>
  </w:style>
  <w:style w:type="paragraph" w:customStyle="1" w:styleId="p1">
    <w:name w:val="p1"/>
    <w:basedOn w:val="Normal"/>
    <w:rsid w:val="000939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09398E"/>
  </w:style>
  <w:style w:type="character" w:customStyle="1" w:styleId="s2">
    <w:name w:val="s2"/>
    <w:basedOn w:val="DefaultParagraphFont"/>
    <w:rsid w:val="00093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99824">
      <w:bodyDiv w:val="1"/>
      <w:marLeft w:val="0"/>
      <w:marRight w:val="0"/>
      <w:marTop w:val="0"/>
      <w:marBottom w:val="0"/>
      <w:divBdr>
        <w:top w:val="none" w:sz="0" w:space="0" w:color="auto"/>
        <w:left w:val="none" w:sz="0" w:space="0" w:color="auto"/>
        <w:bottom w:val="none" w:sz="0" w:space="0" w:color="auto"/>
        <w:right w:val="none" w:sz="0" w:space="0" w:color="auto"/>
      </w:divBdr>
    </w:div>
    <w:div w:id="988704326">
      <w:bodyDiv w:val="1"/>
      <w:marLeft w:val="0"/>
      <w:marRight w:val="0"/>
      <w:marTop w:val="0"/>
      <w:marBottom w:val="0"/>
      <w:divBdr>
        <w:top w:val="none" w:sz="0" w:space="0" w:color="auto"/>
        <w:left w:val="none" w:sz="0" w:space="0" w:color="auto"/>
        <w:bottom w:val="none" w:sz="0" w:space="0" w:color="auto"/>
        <w:right w:val="none" w:sz="0" w:space="0" w:color="auto"/>
      </w:divBdr>
    </w:div>
    <w:div w:id="2125149753">
      <w:bodyDiv w:val="1"/>
      <w:marLeft w:val="0"/>
      <w:marRight w:val="0"/>
      <w:marTop w:val="0"/>
      <w:marBottom w:val="0"/>
      <w:divBdr>
        <w:top w:val="none" w:sz="0" w:space="0" w:color="auto"/>
        <w:left w:val="none" w:sz="0" w:space="0" w:color="auto"/>
        <w:bottom w:val="none" w:sz="0" w:space="0" w:color="auto"/>
        <w:right w:val="none" w:sz="0" w:space="0" w:color="auto"/>
      </w:divBdr>
    </w:div>
    <w:div w:id="2142380044">
      <w:bodyDiv w:val="1"/>
      <w:marLeft w:val="0"/>
      <w:marRight w:val="0"/>
      <w:marTop w:val="0"/>
      <w:marBottom w:val="0"/>
      <w:divBdr>
        <w:top w:val="none" w:sz="0" w:space="0" w:color="auto"/>
        <w:left w:val="none" w:sz="0" w:space="0" w:color="auto"/>
        <w:bottom w:val="none" w:sz="0" w:space="0" w:color="auto"/>
        <w:right w:val="none" w:sz="0" w:space="0" w:color="auto"/>
      </w:divBdr>
      <w:divsChild>
        <w:div w:id="841698352">
          <w:marLeft w:val="0"/>
          <w:marRight w:val="0"/>
          <w:marTop w:val="0"/>
          <w:marBottom w:val="0"/>
          <w:divBdr>
            <w:top w:val="none" w:sz="0" w:space="0" w:color="auto"/>
            <w:left w:val="none" w:sz="0" w:space="0" w:color="auto"/>
            <w:bottom w:val="none" w:sz="0" w:space="0" w:color="auto"/>
            <w:right w:val="none" w:sz="0" w:space="0" w:color="auto"/>
          </w:divBdr>
        </w:div>
        <w:div w:id="1830780816">
          <w:marLeft w:val="0"/>
          <w:marRight w:val="0"/>
          <w:marTop w:val="0"/>
          <w:marBottom w:val="0"/>
          <w:divBdr>
            <w:top w:val="none" w:sz="0" w:space="0" w:color="auto"/>
            <w:left w:val="none" w:sz="0" w:space="0" w:color="auto"/>
            <w:bottom w:val="none" w:sz="0" w:space="0" w:color="auto"/>
            <w:right w:val="none" w:sz="0" w:space="0" w:color="auto"/>
          </w:divBdr>
        </w:div>
        <w:div w:id="1614436594">
          <w:marLeft w:val="0"/>
          <w:marRight w:val="0"/>
          <w:marTop w:val="0"/>
          <w:marBottom w:val="0"/>
          <w:divBdr>
            <w:top w:val="none" w:sz="0" w:space="0" w:color="auto"/>
            <w:left w:val="none" w:sz="0" w:space="0" w:color="auto"/>
            <w:bottom w:val="none" w:sz="0" w:space="0" w:color="auto"/>
            <w:right w:val="none" w:sz="0" w:space="0" w:color="auto"/>
          </w:divBdr>
        </w:div>
        <w:div w:id="1484157398">
          <w:marLeft w:val="0"/>
          <w:marRight w:val="0"/>
          <w:marTop w:val="0"/>
          <w:marBottom w:val="0"/>
          <w:divBdr>
            <w:top w:val="none" w:sz="0" w:space="0" w:color="auto"/>
            <w:left w:val="none" w:sz="0" w:space="0" w:color="auto"/>
            <w:bottom w:val="none" w:sz="0" w:space="0" w:color="auto"/>
            <w:right w:val="none" w:sz="0" w:space="0" w:color="auto"/>
          </w:divBdr>
        </w:div>
        <w:div w:id="1307932665">
          <w:marLeft w:val="0"/>
          <w:marRight w:val="0"/>
          <w:marTop w:val="0"/>
          <w:marBottom w:val="0"/>
          <w:divBdr>
            <w:top w:val="none" w:sz="0" w:space="0" w:color="auto"/>
            <w:left w:val="none" w:sz="0" w:space="0" w:color="auto"/>
            <w:bottom w:val="none" w:sz="0" w:space="0" w:color="auto"/>
            <w:right w:val="none" w:sz="0" w:space="0" w:color="auto"/>
          </w:divBdr>
        </w:div>
        <w:div w:id="1211766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diagramData" Target="diagrams/data1.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diagramColors" Target="diagrams/colors1.xml"/><Relationship Id="rId47" Type="http://schemas.openxmlformats.org/officeDocument/2006/relationships/diagramColors" Target="diagrams/colors2.xml"/><Relationship Id="rId50" Type="http://schemas.openxmlformats.org/officeDocument/2006/relationships/image" Target="media/image30.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diagramLayout" Target="diagrams/layout1.xml"/><Relationship Id="rId45" Type="http://schemas.openxmlformats.org/officeDocument/2006/relationships/diagramLayout" Target="diagrams/layout2.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diagramData" Target="diagrams/data2.xm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microsoft.com/office/2007/relationships/diagramDrawing" Target="diagrams/drawing1.xml"/><Relationship Id="rId48" Type="http://schemas.microsoft.com/office/2007/relationships/diagramDrawing" Target="diagrams/drawing2.xml"/><Relationship Id="rId8" Type="http://schemas.openxmlformats.org/officeDocument/2006/relationships/webSettings" Target="webSettings.xml"/><Relationship Id="rId51" Type="http://schemas.openxmlformats.org/officeDocument/2006/relationships/image" Target="media/image3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diagramQuickStyle" Target="diagrams/quickStyle2.xml"/><Relationship Id="rId20" Type="http://schemas.openxmlformats.org/officeDocument/2006/relationships/image" Target="media/image10.png"/><Relationship Id="rId41" Type="http://schemas.openxmlformats.org/officeDocument/2006/relationships/diagramQuickStyle" Target="diagrams/quickStyle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29.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28555C-E6AF-4CE1-843D-CD794F84E887}"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D0043657-660A-4A02-A864-FFE31575CEFA}">
      <dgm:prSet phldrT="[Text]"/>
      <dgm:spPr/>
      <dgm:t>
        <a:bodyPr/>
        <a:lstStyle/>
        <a:p>
          <a:r>
            <a:rPr lang="en-GB">
              <a:latin typeface="+mn-lt"/>
            </a:rPr>
            <a:t>Phase 1 - Revise</a:t>
          </a:r>
        </a:p>
      </dgm:t>
    </dgm:pt>
    <dgm:pt modelId="{0C80D92A-447E-460D-B621-78CE00D5DCA8}" type="parTrans" cxnId="{3E639471-9689-4521-ABEB-696A10F608A8}">
      <dgm:prSet/>
      <dgm:spPr/>
      <dgm:t>
        <a:bodyPr/>
        <a:lstStyle/>
        <a:p>
          <a:endParaRPr lang="en-GB">
            <a:latin typeface="+mn-lt"/>
          </a:endParaRPr>
        </a:p>
      </dgm:t>
    </dgm:pt>
    <dgm:pt modelId="{C5479C89-B577-4488-B9FE-77FF68EF8362}" type="sibTrans" cxnId="{3E639471-9689-4521-ABEB-696A10F608A8}">
      <dgm:prSet/>
      <dgm:spPr/>
      <dgm:t>
        <a:bodyPr/>
        <a:lstStyle/>
        <a:p>
          <a:endParaRPr lang="en-GB">
            <a:latin typeface="+mn-lt"/>
          </a:endParaRPr>
        </a:p>
      </dgm:t>
    </dgm:pt>
    <dgm:pt modelId="{CD277FB5-C6BB-4BCF-94A3-37D7BD345982}">
      <dgm:prSet phldrT="[Text]" custT="1"/>
      <dgm:spPr/>
      <dgm:t>
        <a:bodyPr/>
        <a:lstStyle/>
        <a:p>
          <a:r>
            <a:rPr lang="en-GB" sz="800">
              <a:latin typeface="+mn-lt"/>
            </a:rPr>
            <a:t>Pre- assessment task - mindmap of previous learning completed as as class</a:t>
          </a:r>
        </a:p>
      </dgm:t>
    </dgm:pt>
    <dgm:pt modelId="{4D0093C0-4C19-40BA-A18D-2390EAB9F564}" type="parTrans" cxnId="{776F206D-0550-4A36-B142-B5E8F4402AF1}">
      <dgm:prSet/>
      <dgm:spPr/>
      <dgm:t>
        <a:bodyPr/>
        <a:lstStyle/>
        <a:p>
          <a:endParaRPr lang="en-GB">
            <a:latin typeface="+mn-lt"/>
          </a:endParaRPr>
        </a:p>
      </dgm:t>
    </dgm:pt>
    <dgm:pt modelId="{0716ED9A-229E-4036-BA7A-BA93750D4E64}" type="sibTrans" cxnId="{776F206D-0550-4A36-B142-B5E8F4402AF1}">
      <dgm:prSet/>
      <dgm:spPr/>
      <dgm:t>
        <a:bodyPr/>
        <a:lstStyle/>
        <a:p>
          <a:endParaRPr lang="en-GB">
            <a:latin typeface="+mn-lt"/>
          </a:endParaRPr>
        </a:p>
      </dgm:t>
    </dgm:pt>
    <dgm:pt modelId="{73852AE6-E1EB-4B08-A1C3-3DCB0A6F4F7F}">
      <dgm:prSet phldrT="[Text]" custT="1"/>
      <dgm:spPr/>
      <dgm:t>
        <a:bodyPr/>
        <a:lstStyle/>
        <a:p>
          <a:r>
            <a:rPr lang="en-GB" sz="800">
              <a:latin typeface="+mn-lt"/>
            </a:rPr>
            <a:t>Crown Planner shared</a:t>
          </a:r>
        </a:p>
      </dgm:t>
    </dgm:pt>
    <dgm:pt modelId="{939F20CF-AEEB-4C43-8EF0-FFEF2DFB66AA}" type="parTrans" cxnId="{F65A1B88-9118-4DFE-8F35-F2553C773097}">
      <dgm:prSet/>
      <dgm:spPr/>
      <dgm:t>
        <a:bodyPr/>
        <a:lstStyle/>
        <a:p>
          <a:endParaRPr lang="en-GB">
            <a:latin typeface="+mn-lt"/>
          </a:endParaRPr>
        </a:p>
      </dgm:t>
    </dgm:pt>
    <dgm:pt modelId="{3A385460-60BC-48BC-9AE8-BCE717FD2F09}" type="sibTrans" cxnId="{F65A1B88-9118-4DFE-8F35-F2553C773097}">
      <dgm:prSet/>
      <dgm:spPr/>
      <dgm:t>
        <a:bodyPr/>
        <a:lstStyle/>
        <a:p>
          <a:endParaRPr lang="en-GB">
            <a:latin typeface="+mn-lt"/>
          </a:endParaRPr>
        </a:p>
      </dgm:t>
    </dgm:pt>
    <dgm:pt modelId="{7ABB0EF1-4553-4BBD-B96C-1BC4880D2965}">
      <dgm:prSet phldrT="[Text]"/>
      <dgm:spPr/>
      <dgm:t>
        <a:bodyPr/>
        <a:lstStyle/>
        <a:p>
          <a:r>
            <a:rPr lang="en-GB">
              <a:latin typeface="+mn-lt"/>
            </a:rPr>
            <a:t>Phase 2 - New learning</a:t>
          </a:r>
        </a:p>
      </dgm:t>
    </dgm:pt>
    <dgm:pt modelId="{B2AD9753-90A3-4FA6-8385-E65219D1D7B4}" type="parTrans" cxnId="{CA5E80CC-0C12-4F08-B241-1561D983AEA9}">
      <dgm:prSet/>
      <dgm:spPr/>
      <dgm:t>
        <a:bodyPr/>
        <a:lstStyle/>
        <a:p>
          <a:endParaRPr lang="en-GB">
            <a:latin typeface="+mn-lt"/>
          </a:endParaRPr>
        </a:p>
      </dgm:t>
    </dgm:pt>
    <dgm:pt modelId="{3D927B26-9F8A-4B5F-B06F-ABB119A8E382}" type="sibTrans" cxnId="{CA5E80CC-0C12-4F08-B241-1561D983AEA9}">
      <dgm:prSet/>
      <dgm:spPr/>
      <dgm:t>
        <a:bodyPr/>
        <a:lstStyle/>
        <a:p>
          <a:endParaRPr lang="en-GB">
            <a:latin typeface="+mn-lt"/>
          </a:endParaRPr>
        </a:p>
      </dgm:t>
    </dgm:pt>
    <dgm:pt modelId="{CBF798BC-EF65-433D-84CE-342CF13B5568}">
      <dgm:prSet phldrT="[Text]" custT="1"/>
      <dgm:spPr/>
      <dgm:t>
        <a:bodyPr/>
        <a:lstStyle/>
        <a:p>
          <a:r>
            <a:rPr lang="en-GB" sz="700">
              <a:latin typeface="+mn-lt"/>
            </a:rPr>
            <a:t>Medium term planning to inform lessons</a:t>
          </a:r>
        </a:p>
      </dgm:t>
    </dgm:pt>
    <dgm:pt modelId="{0970AEC3-828A-4278-B69A-F09CFFE15D1F}" type="parTrans" cxnId="{37747CF1-8E85-45E9-BCCF-F10B703002FF}">
      <dgm:prSet/>
      <dgm:spPr/>
      <dgm:t>
        <a:bodyPr/>
        <a:lstStyle/>
        <a:p>
          <a:endParaRPr lang="en-GB">
            <a:latin typeface="+mn-lt"/>
          </a:endParaRPr>
        </a:p>
      </dgm:t>
    </dgm:pt>
    <dgm:pt modelId="{373886E1-2DD2-4FAC-88DA-59A135FD6B6E}" type="sibTrans" cxnId="{37747CF1-8E85-45E9-BCCF-F10B703002FF}">
      <dgm:prSet/>
      <dgm:spPr/>
      <dgm:t>
        <a:bodyPr/>
        <a:lstStyle/>
        <a:p>
          <a:endParaRPr lang="en-GB">
            <a:latin typeface="+mn-lt"/>
          </a:endParaRPr>
        </a:p>
      </dgm:t>
    </dgm:pt>
    <dgm:pt modelId="{98C72D68-14E1-4877-A8D6-1CE8B09BF9C4}">
      <dgm:prSet phldrT="[Text]" custT="1"/>
      <dgm:spPr/>
      <dgm:t>
        <a:bodyPr/>
        <a:lstStyle/>
        <a:p>
          <a:r>
            <a:rPr lang="en-GB" sz="700">
              <a:latin typeface="+mn-lt"/>
            </a:rPr>
            <a:t>Knowledge-rich lessons</a:t>
          </a:r>
        </a:p>
      </dgm:t>
    </dgm:pt>
    <dgm:pt modelId="{5CDFE164-3B6B-4DE0-82BB-29F02EACFAF9}" type="parTrans" cxnId="{84C61B7C-4EDB-4618-99DF-112DE88F2956}">
      <dgm:prSet/>
      <dgm:spPr/>
      <dgm:t>
        <a:bodyPr/>
        <a:lstStyle/>
        <a:p>
          <a:endParaRPr lang="en-GB">
            <a:latin typeface="+mn-lt"/>
          </a:endParaRPr>
        </a:p>
      </dgm:t>
    </dgm:pt>
    <dgm:pt modelId="{FE85AAF2-8585-42D9-AB4F-877586620A95}" type="sibTrans" cxnId="{84C61B7C-4EDB-4618-99DF-112DE88F2956}">
      <dgm:prSet/>
      <dgm:spPr/>
      <dgm:t>
        <a:bodyPr/>
        <a:lstStyle/>
        <a:p>
          <a:endParaRPr lang="en-GB">
            <a:latin typeface="+mn-lt"/>
          </a:endParaRPr>
        </a:p>
      </dgm:t>
    </dgm:pt>
    <dgm:pt modelId="{41083320-9C5D-418B-8689-143793005277}">
      <dgm:prSet phldrT="[Text]"/>
      <dgm:spPr/>
      <dgm:t>
        <a:bodyPr/>
        <a:lstStyle/>
        <a:p>
          <a:r>
            <a:rPr lang="en-GB">
              <a:latin typeface="+mn-lt"/>
            </a:rPr>
            <a:t>Phase 3 - Review</a:t>
          </a:r>
        </a:p>
      </dgm:t>
    </dgm:pt>
    <dgm:pt modelId="{C33192A3-5CBF-4A25-A664-26B825F75DD7}" type="parTrans" cxnId="{6ABF8262-9C22-428F-BA22-CD44AB07406C}">
      <dgm:prSet/>
      <dgm:spPr/>
      <dgm:t>
        <a:bodyPr/>
        <a:lstStyle/>
        <a:p>
          <a:endParaRPr lang="en-GB">
            <a:latin typeface="+mn-lt"/>
          </a:endParaRPr>
        </a:p>
      </dgm:t>
    </dgm:pt>
    <dgm:pt modelId="{5C441C48-51FF-41A3-8FC6-734BE2619C57}" type="sibTrans" cxnId="{6ABF8262-9C22-428F-BA22-CD44AB07406C}">
      <dgm:prSet/>
      <dgm:spPr/>
      <dgm:t>
        <a:bodyPr/>
        <a:lstStyle/>
        <a:p>
          <a:endParaRPr lang="en-GB">
            <a:latin typeface="+mn-lt"/>
          </a:endParaRPr>
        </a:p>
      </dgm:t>
    </dgm:pt>
    <dgm:pt modelId="{FB2DA9C4-115D-4CCE-8BAD-458B1F24E260}">
      <dgm:prSet phldrT="[Text]" custT="1"/>
      <dgm:spPr/>
      <dgm:t>
        <a:bodyPr/>
        <a:lstStyle/>
        <a:p>
          <a:r>
            <a:rPr lang="en-GB" sz="900">
              <a:latin typeface="+mn-lt"/>
            </a:rPr>
            <a:t>Assessment task</a:t>
          </a:r>
        </a:p>
      </dgm:t>
    </dgm:pt>
    <dgm:pt modelId="{CB4CA6F9-80E9-4DB8-A7B2-2C29A2F2E1DC}" type="parTrans" cxnId="{315CBF96-D6AC-41C5-889E-18052B76991C}">
      <dgm:prSet/>
      <dgm:spPr/>
      <dgm:t>
        <a:bodyPr/>
        <a:lstStyle/>
        <a:p>
          <a:endParaRPr lang="en-GB">
            <a:latin typeface="+mn-lt"/>
          </a:endParaRPr>
        </a:p>
      </dgm:t>
    </dgm:pt>
    <dgm:pt modelId="{C5DBE27B-E7BE-4400-A8E7-F6AB1DD38333}" type="sibTrans" cxnId="{315CBF96-D6AC-41C5-889E-18052B76991C}">
      <dgm:prSet/>
      <dgm:spPr/>
      <dgm:t>
        <a:bodyPr/>
        <a:lstStyle/>
        <a:p>
          <a:endParaRPr lang="en-GB">
            <a:latin typeface="+mn-lt"/>
          </a:endParaRPr>
        </a:p>
      </dgm:t>
    </dgm:pt>
    <dgm:pt modelId="{4C4D2D27-C270-4A1C-A56A-BD5EE18C270E}">
      <dgm:prSet phldrT="[Text]" custT="1"/>
      <dgm:spPr/>
      <dgm:t>
        <a:bodyPr/>
        <a:lstStyle/>
        <a:p>
          <a:r>
            <a:rPr lang="en-GB" sz="800">
              <a:latin typeface="+mn-lt"/>
            </a:rPr>
            <a:t>Prior learning revisited - Spaced Retrieval task</a:t>
          </a:r>
        </a:p>
      </dgm:t>
    </dgm:pt>
    <dgm:pt modelId="{8330139B-B18B-4D0C-AECB-A74A74ED1E66}" type="parTrans" cxnId="{7E7956D0-B19C-4355-ADF0-7339BA152D01}">
      <dgm:prSet/>
      <dgm:spPr/>
      <dgm:t>
        <a:bodyPr/>
        <a:lstStyle/>
        <a:p>
          <a:endParaRPr lang="en-GB">
            <a:latin typeface="+mn-lt"/>
          </a:endParaRPr>
        </a:p>
      </dgm:t>
    </dgm:pt>
    <dgm:pt modelId="{0EA1158D-B38F-4ECC-9A5D-085DB7A58864}" type="sibTrans" cxnId="{7E7956D0-B19C-4355-ADF0-7339BA152D01}">
      <dgm:prSet/>
      <dgm:spPr/>
      <dgm:t>
        <a:bodyPr/>
        <a:lstStyle/>
        <a:p>
          <a:endParaRPr lang="en-GB">
            <a:latin typeface="+mn-lt"/>
          </a:endParaRPr>
        </a:p>
      </dgm:t>
    </dgm:pt>
    <dgm:pt modelId="{AAA4AF6F-69FC-412C-8B79-618091F6885A}">
      <dgm:prSet phldrT="[Text]" custT="1"/>
      <dgm:spPr/>
      <dgm:t>
        <a:bodyPr/>
        <a:lstStyle/>
        <a:p>
          <a:r>
            <a:rPr lang="en-GB" sz="800">
              <a:latin typeface="+mn-lt"/>
            </a:rPr>
            <a:t>Key question introduced</a:t>
          </a:r>
        </a:p>
      </dgm:t>
    </dgm:pt>
    <dgm:pt modelId="{33BA3359-B6BE-4B7B-9E99-37E8DA8ECA3F}" type="parTrans" cxnId="{9A7003CA-0F76-4E99-95F9-335BA6EFD2BA}">
      <dgm:prSet/>
      <dgm:spPr/>
      <dgm:t>
        <a:bodyPr/>
        <a:lstStyle/>
        <a:p>
          <a:endParaRPr lang="en-GB">
            <a:latin typeface="+mn-lt"/>
          </a:endParaRPr>
        </a:p>
      </dgm:t>
    </dgm:pt>
    <dgm:pt modelId="{8DFB7FDF-F8F0-4AE3-B419-C4ADFA49DBB6}" type="sibTrans" cxnId="{9A7003CA-0F76-4E99-95F9-335BA6EFD2BA}">
      <dgm:prSet/>
      <dgm:spPr/>
      <dgm:t>
        <a:bodyPr/>
        <a:lstStyle/>
        <a:p>
          <a:endParaRPr lang="en-GB">
            <a:latin typeface="+mn-lt"/>
          </a:endParaRPr>
        </a:p>
      </dgm:t>
    </dgm:pt>
    <dgm:pt modelId="{9F153FB3-5E03-48CA-AC96-4DC6F4CEA99E}">
      <dgm:prSet phldrT="[Text]" custT="1"/>
      <dgm:spPr/>
      <dgm:t>
        <a:bodyPr/>
        <a:lstStyle/>
        <a:p>
          <a:r>
            <a:rPr lang="en-GB" sz="700">
              <a:latin typeface="+mn-lt"/>
            </a:rPr>
            <a:t>Vocabulary explicitly taught</a:t>
          </a:r>
        </a:p>
      </dgm:t>
    </dgm:pt>
    <dgm:pt modelId="{B7FE8A5C-D83A-4FD0-8FFD-ED1DE944EE60}" type="parTrans" cxnId="{8B1751BC-EA15-41DC-85F0-A4417081F9BD}">
      <dgm:prSet/>
      <dgm:spPr/>
      <dgm:t>
        <a:bodyPr/>
        <a:lstStyle/>
        <a:p>
          <a:endParaRPr lang="en-GB">
            <a:latin typeface="+mn-lt"/>
          </a:endParaRPr>
        </a:p>
      </dgm:t>
    </dgm:pt>
    <dgm:pt modelId="{6230FC6B-F1D1-4440-902D-CF393DB545B7}" type="sibTrans" cxnId="{8B1751BC-EA15-41DC-85F0-A4417081F9BD}">
      <dgm:prSet/>
      <dgm:spPr/>
      <dgm:t>
        <a:bodyPr/>
        <a:lstStyle/>
        <a:p>
          <a:endParaRPr lang="en-GB">
            <a:latin typeface="+mn-lt"/>
          </a:endParaRPr>
        </a:p>
      </dgm:t>
    </dgm:pt>
    <dgm:pt modelId="{911DC29B-B736-4BD4-BAD6-974CD056EBD7}">
      <dgm:prSet phldrT="[Text]" custT="1"/>
      <dgm:spPr/>
      <dgm:t>
        <a:bodyPr/>
        <a:lstStyle/>
        <a:p>
          <a:r>
            <a:rPr lang="en-GB" sz="700">
              <a:latin typeface="+mn-lt"/>
            </a:rPr>
            <a:t>Reference to Crown Planners throughout</a:t>
          </a:r>
        </a:p>
      </dgm:t>
    </dgm:pt>
    <dgm:pt modelId="{B57F2B5B-0A1E-43C8-B68E-945819A95943}" type="parTrans" cxnId="{64D1F704-6AFE-4281-8417-D3A5D85573B9}">
      <dgm:prSet/>
      <dgm:spPr/>
      <dgm:t>
        <a:bodyPr/>
        <a:lstStyle/>
        <a:p>
          <a:endParaRPr lang="en-GB">
            <a:latin typeface="+mn-lt"/>
          </a:endParaRPr>
        </a:p>
      </dgm:t>
    </dgm:pt>
    <dgm:pt modelId="{12FD8EE0-99E1-4C97-A2C7-1E1FC6CD287B}" type="sibTrans" cxnId="{64D1F704-6AFE-4281-8417-D3A5D85573B9}">
      <dgm:prSet/>
      <dgm:spPr/>
      <dgm:t>
        <a:bodyPr/>
        <a:lstStyle/>
        <a:p>
          <a:endParaRPr lang="en-GB">
            <a:latin typeface="+mn-lt"/>
          </a:endParaRPr>
        </a:p>
      </dgm:t>
    </dgm:pt>
    <dgm:pt modelId="{ECB45CAD-CA60-4972-992D-FCFE6668E3B0}">
      <dgm:prSet phldrT="[Text]" custT="1"/>
      <dgm:spPr/>
      <dgm:t>
        <a:bodyPr/>
        <a:lstStyle/>
        <a:p>
          <a:r>
            <a:rPr lang="en-GB" sz="700">
              <a:latin typeface="+mn-lt"/>
            </a:rPr>
            <a:t>Queen's Park Quality First Teaching</a:t>
          </a:r>
        </a:p>
      </dgm:t>
    </dgm:pt>
    <dgm:pt modelId="{BD5A1BF4-ACA2-40B6-BA3C-D16B1B8A583F}" type="parTrans" cxnId="{5301D04F-A181-4712-9C22-34E4F70EB973}">
      <dgm:prSet/>
      <dgm:spPr/>
      <dgm:t>
        <a:bodyPr/>
        <a:lstStyle/>
        <a:p>
          <a:endParaRPr lang="en-GB">
            <a:latin typeface="+mn-lt"/>
          </a:endParaRPr>
        </a:p>
      </dgm:t>
    </dgm:pt>
    <dgm:pt modelId="{F4AA9AE5-2E54-4B7D-8B36-8DBC4C610FFC}" type="sibTrans" cxnId="{5301D04F-A181-4712-9C22-34E4F70EB973}">
      <dgm:prSet/>
      <dgm:spPr/>
      <dgm:t>
        <a:bodyPr/>
        <a:lstStyle/>
        <a:p>
          <a:endParaRPr lang="en-GB">
            <a:latin typeface="+mn-lt"/>
          </a:endParaRPr>
        </a:p>
      </dgm:t>
    </dgm:pt>
    <dgm:pt modelId="{B98BC679-8ADC-4B5D-A2B8-698014C4E9C2}">
      <dgm:prSet phldrT="[Text]" custT="1"/>
      <dgm:spPr/>
      <dgm:t>
        <a:bodyPr/>
        <a:lstStyle/>
        <a:p>
          <a:r>
            <a:rPr lang="en-GB" sz="900">
              <a:latin typeface="+mn-lt"/>
            </a:rPr>
            <a:t>Children know more and remember more</a:t>
          </a:r>
        </a:p>
      </dgm:t>
    </dgm:pt>
    <dgm:pt modelId="{C9B15773-9E47-4154-A436-A34FD8580EE9}" type="parTrans" cxnId="{D84651C5-A7BD-4963-9015-CAAB9DA2D264}">
      <dgm:prSet/>
      <dgm:spPr/>
      <dgm:t>
        <a:bodyPr/>
        <a:lstStyle/>
        <a:p>
          <a:endParaRPr lang="en-GB">
            <a:latin typeface="+mn-lt"/>
          </a:endParaRPr>
        </a:p>
      </dgm:t>
    </dgm:pt>
    <dgm:pt modelId="{298DD1AC-5C2C-40EA-A81A-DE49FDDCE8B5}" type="sibTrans" cxnId="{D84651C5-A7BD-4963-9015-CAAB9DA2D264}">
      <dgm:prSet/>
      <dgm:spPr/>
      <dgm:t>
        <a:bodyPr/>
        <a:lstStyle/>
        <a:p>
          <a:endParaRPr lang="en-GB">
            <a:latin typeface="+mn-lt"/>
          </a:endParaRPr>
        </a:p>
      </dgm:t>
    </dgm:pt>
    <dgm:pt modelId="{85337A4F-905B-449C-B515-0918D1CC5377}" type="pres">
      <dgm:prSet presAssocID="{5B28555C-E6AF-4CE1-843D-CD794F84E887}" presName="linearFlow" presStyleCnt="0">
        <dgm:presLayoutVars>
          <dgm:dir/>
          <dgm:animLvl val="lvl"/>
          <dgm:resizeHandles val="exact"/>
        </dgm:presLayoutVars>
      </dgm:prSet>
      <dgm:spPr/>
    </dgm:pt>
    <dgm:pt modelId="{C34304B1-12D5-48A4-AD0C-D0C830173D98}" type="pres">
      <dgm:prSet presAssocID="{D0043657-660A-4A02-A864-FFE31575CEFA}" presName="composite" presStyleCnt="0"/>
      <dgm:spPr/>
    </dgm:pt>
    <dgm:pt modelId="{0AD8FCD9-68DE-4D6F-8291-57D738AF014C}" type="pres">
      <dgm:prSet presAssocID="{D0043657-660A-4A02-A864-FFE31575CEFA}" presName="parentText" presStyleLbl="alignNode1" presStyleIdx="0" presStyleCnt="3">
        <dgm:presLayoutVars>
          <dgm:chMax val="1"/>
          <dgm:bulletEnabled val="1"/>
        </dgm:presLayoutVars>
      </dgm:prSet>
      <dgm:spPr/>
    </dgm:pt>
    <dgm:pt modelId="{9B702CE2-9D2F-4ECE-A530-5B127B6241C4}" type="pres">
      <dgm:prSet presAssocID="{D0043657-660A-4A02-A864-FFE31575CEFA}" presName="descendantText" presStyleLbl="alignAcc1" presStyleIdx="0" presStyleCnt="3">
        <dgm:presLayoutVars>
          <dgm:bulletEnabled val="1"/>
        </dgm:presLayoutVars>
      </dgm:prSet>
      <dgm:spPr/>
    </dgm:pt>
    <dgm:pt modelId="{56FEFC00-058D-4325-848B-31FAE2B9D090}" type="pres">
      <dgm:prSet presAssocID="{C5479C89-B577-4488-B9FE-77FF68EF8362}" presName="sp" presStyleCnt="0"/>
      <dgm:spPr/>
    </dgm:pt>
    <dgm:pt modelId="{2C67B396-298A-4C0B-B650-D5B9FA276DF2}" type="pres">
      <dgm:prSet presAssocID="{7ABB0EF1-4553-4BBD-B96C-1BC4880D2965}" presName="composite" presStyleCnt="0"/>
      <dgm:spPr/>
    </dgm:pt>
    <dgm:pt modelId="{25638412-AA47-41EA-A3CB-34CAC2358155}" type="pres">
      <dgm:prSet presAssocID="{7ABB0EF1-4553-4BBD-B96C-1BC4880D2965}" presName="parentText" presStyleLbl="alignNode1" presStyleIdx="1" presStyleCnt="3">
        <dgm:presLayoutVars>
          <dgm:chMax val="1"/>
          <dgm:bulletEnabled val="1"/>
        </dgm:presLayoutVars>
      </dgm:prSet>
      <dgm:spPr/>
    </dgm:pt>
    <dgm:pt modelId="{56CC3903-B85B-4A21-9A4F-B0CF11340F72}" type="pres">
      <dgm:prSet presAssocID="{7ABB0EF1-4553-4BBD-B96C-1BC4880D2965}" presName="descendantText" presStyleLbl="alignAcc1" presStyleIdx="1" presStyleCnt="3">
        <dgm:presLayoutVars>
          <dgm:bulletEnabled val="1"/>
        </dgm:presLayoutVars>
      </dgm:prSet>
      <dgm:spPr/>
    </dgm:pt>
    <dgm:pt modelId="{5E570E5A-FA5A-499F-937A-C4E743416374}" type="pres">
      <dgm:prSet presAssocID="{3D927B26-9F8A-4B5F-B06F-ABB119A8E382}" presName="sp" presStyleCnt="0"/>
      <dgm:spPr/>
    </dgm:pt>
    <dgm:pt modelId="{A2A27B0B-3466-415D-ACC1-8E07C8D00935}" type="pres">
      <dgm:prSet presAssocID="{41083320-9C5D-418B-8689-143793005277}" presName="composite" presStyleCnt="0"/>
      <dgm:spPr/>
    </dgm:pt>
    <dgm:pt modelId="{9B819C19-89D7-43F7-A7E3-12433102D19C}" type="pres">
      <dgm:prSet presAssocID="{41083320-9C5D-418B-8689-143793005277}" presName="parentText" presStyleLbl="alignNode1" presStyleIdx="2" presStyleCnt="3">
        <dgm:presLayoutVars>
          <dgm:chMax val="1"/>
          <dgm:bulletEnabled val="1"/>
        </dgm:presLayoutVars>
      </dgm:prSet>
      <dgm:spPr/>
    </dgm:pt>
    <dgm:pt modelId="{C494E1F0-A2F9-45B1-AA42-46BD4995D2A8}" type="pres">
      <dgm:prSet presAssocID="{41083320-9C5D-418B-8689-143793005277}" presName="descendantText" presStyleLbl="alignAcc1" presStyleIdx="2" presStyleCnt="3">
        <dgm:presLayoutVars>
          <dgm:bulletEnabled val="1"/>
        </dgm:presLayoutVars>
      </dgm:prSet>
      <dgm:spPr/>
    </dgm:pt>
  </dgm:ptLst>
  <dgm:cxnLst>
    <dgm:cxn modelId="{64D1F704-6AFE-4281-8417-D3A5D85573B9}" srcId="{7ABB0EF1-4553-4BBD-B96C-1BC4880D2965}" destId="{911DC29B-B736-4BD4-BAD6-974CD056EBD7}" srcOrd="3" destOrd="0" parTransId="{B57F2B5B-0A1E-43C8-B68E-945819A95943}" sibTransId="{12FD8EE0-99E1-4C97-A2C7-1E1FC6CD287B}"/>
    <dgm:cxn modelId="{D7276F12-8BBA-4571-A013-D74071178E8B}" type="presOf" srcId="{5B28555C-E6AF-4CE1-843D-CD794F84E887}" destId="{85337A4F-905B-449C-B515-0918D1CC5377}" srcOrd="0" destOrd="0" presId="urn:microsoft.com/office/officeart/2005/8/layout/chevron2"/>
    <dgm:cxn modelId="{32F30F27-D09B-4F72-8654-78C2FA5B8A89}" type="presOf" srcId="{D0043657-660A-4A02-A864-FFE31575CEFA}" destId="{0AD8FCD9-68DE-4D6F-8291-57D738AF014C}" srcOrd="0" destOrd="0" presId="urn:microsoft.com/office/officeart/2005/8/layout/chevron2"/>
    <dgm:cxn modelId="{B0B78028-4513-421B-9829-5EFA278837DF}" type="presOf" srcId="{FB2DA9C4-115D-4CCE-8BAD-458B1F24E260}" destId="{C494E1F0-A2F9-45B1-AA42-46BD4995D2A8}" srcOrd="0" destOrd="0" presId="urn:microsoft.com/office/officeart/2005/8/layout/chevron2"/>
    <dgm:cxn modelId="{290CAA2C-EE76-438C-8875-0AD644C75B16}" type="presOf" srcId="{B98BC679-8ADC-4B5D-A2B8-698014C4E9C2}" destId="{C494E1F0-A2F9-45B1-AA42-46BD4995D2A8}" srcOrd="0" destOrd="1" presId="urn:microsoft.com/office/officeart/2005/8/layout/chevron2"/>
    <dgm:cxn modelId="{7159D640-092B-4B2C-AC1E-5CA919017465}" type="presOf" srcId="{9F153FB3-5E03-48CA-AC96-4DC6F4CEA99E}" destId="{56CC3903-B85B-4A21-9A4F-B0CF11340F72}" srcOrd="0" destOrd="2" presId="urn:microsoft.com/office/officeart/2005/8/layout/chevron2"/>
    <dgm:cxn modelId="{5301D04F-A181-4712-9C22-34E4F70EB973}" srcId="{7ABB0EF1-4553-4BBD-B96C-1BC4880D2965}" destId="{ECB45CAD-CA60-4972-992D-FCFE6668E3B0}" srcOrd="4" destOrd="0" parTransId="{BD5A1BF4-ACA2-40B6-BA3C-D16B1B8A583F}" sibTransId="{F4AA9AE5-2E54-4B7D-8B36-8DBC4C610FFC}"/>
    <dgm:cxn modelId="{55E69F56-072E-43DC-8579-1A6522779A5D}" type="presOf" srcId="{CD277FB5-C6BB-4BCF-94A3-37D7BD345982}" destId="{9B702CE2-9D2F-4ECE-A530-5B127B6241C4}" srcOrd="0" destOrd="0" presId="urn:microsoft.com/office/officeart/2005/8/layout/chevron2"/>
    <dgm:cxn modelId="{1C718A5D-94E7-45C9-BB19-4F05FC1E3662}" type="presOf" srcId="{4C4D2D27-C270-4A1C-A56A-BD5EE18C270E}" destId="{9B702CE2-9D2F-4ECE-A530-5B127B6241C4}" srcOrd="0" destOrd="1" presId="urn:microsoft.com/office/officeart/2005/8/layout/chevron2"/>
    <dgm:cxn modelId="{6ABF8262-9C22-428F-BA22-CD44AB07406C}" srcId="{5B28555C-E6AF-4CE1-843D-CD794F84E887}" destId="{41083320-9C5D-418B-8689-143793005277}" srcOrd="2" destOrd="0" parTransId="{C33192A3-5CBF-4A25-A664-26B825F75DD7}" sibTransId="{5C441C48-51FF-41A3-8FC6-734BE2619C57}"/>
    <dgm:cxn modelId="{061B6D64-F99A-4F1F-AB3D-B9AEBE73CC77}" type="presOf" srcId="{CBF798BC-EF65-433D-84CE-342CF13B5568}" destId="{56CC3903-B85B-4A21-9A4F-B0CF11340F72}" srcOrd="0" destOrd="0" presId="urn:microsoft.com/office/officeart/2005/8/layout/chevron2"/>
    <dgm:cxn modelId="{A1368268-A2F0-41BE-BEB1-A30B37BF7E29}" type="presOf" srcId="{AAA4AF6F-69FC-412C-8B79-618091F6885A}" destId="{9B702CE2-9D2F-4ECE-A530-5B127B6241C4}" srcOrd="0" destOrd="2" presId="urn:microsoft.com/office/officeart/2005/8/layout/chevron2"/>
    <dgm:cxn modelId="{E3EB076D-2D54-4042-AFDD-646E27E964B4}" type="presOf" srcId="{7ABB0EF1-4553-4BBD-B96C-1BC4880D2965}" destId="{25638412-AA47-41EA-A3CB-34CAC2358155}" srcOrd="0" destOrd="0" presId="urn:microsoft.com/office/officeart/2005/8/layout/chevron2"/>
    <dgm:cxn modelId="{776F206D-0550-4A36-B142-B5E8F4402AF1}" srcId="{D0043657-660A-4A02-A864-FFE31575CEFA}" destId="{CD277FB5-C6BB-4BCF-94A3-37D7BD345982}" srcOrd="0" destOrd="0" parTransId="{4D0093C0-4C19-40BA-A18D-2390EAB9F564}" sibTransId="{0716ED9A-229E-4036-BA7A-BA93750D4E64}"/>
    <dgm:cxn modelId="{3E639471-9689-4521-ABEB-696A10F608A8}" srcId="{5B28555C-E6AF-4CE1-843D-CD794F84E887}" destId="{D0043657-660A-4A02-A864-FFE31575CEFA}" srcOrd="0" destOrd="0" parTransId="{0C80D92A-447E-460D-B621-78CE00D5DCA8}" sibTransId="{C5479C89-B577-4488-B9FE-77FF68EF8362}"/>
    <dgm:cxn modelId="{84C61B7C-4EDB-4618-99DF-112DE88F2956}" srcId="{7ABB0EF1-4553-4BBD-B96C-1BC4880D2965}" destId="{98C72D68-14E1-4877-A8D6-1CE8B09BF9C4}" srcOrd="1" destOrd="0" parTransId="{5CDFE164-3B6B-4DE0-82BB-29F02EACFAF9}" sibTransId="{FE85AAF2-8585-42D9-AB4F-877586620A95}"/>
    <dgm:cxn modelId="{B55C0280-58E0-4263-B13D-A0780E88D0C0}" type="presOf" srcId="{ECB45CAD-CA60-4972-992D-FCFE6668E3B0}" destId="{56CC3903-B85B-4A21-9A4F-B0CF11340F72}" srcOrd="0" destOrd="4" presId="urn:microsoft.com/office/officeart/2005/8/layout/chevron2"/>
    <dgm:cxn modelId="{F65A1B88-9118-4DFE-8F35-F2553C773097}" srcId="{D0043657-660A-4A02-A864-FFE31575CEFA}" destId="{73852AE6-E1EB-4B08-A1C3-3DCB0A6F4F7F}" srcOrd="3" destOrd="0" parTransId="{939F20CF-AEEB-4C43-8EF0-FFEF2DFB66AA}" sibTransId="{3A385460-60BC-48BC-9AE8-BCE717FD2F09}"/>
    <dgm:cxn modelId="{315CBF96-D6AC-41C5-889E-18052B76991C}" srcId="{41083320-9C5D-418B-8689-143793005277}" destId="{FB2DA9C4-115D-4CCE-8BAD-458B1F24E260}" srcOrd="0" destOrd="0" parTransId="{CB4CA6F9-80E9-4DB8-A7B2-2C29A2F2E1DC}" sibTransId="{C5DBE27B-E7BE-4400-A8E7-F6AB1DD38333}"/>
    <dgm:cxn modelId="{F232AA9F-7B98-4BC6-99D2-54C5A41A700E}" type="presOf" srcId="{73852AE6-E1EB-4B08-A1C3-3DCB0A6F4F7F}" destId="{9B702CE2-9D2F-4ECE-A530-5B127B6241C4}" srcOrd="0" destOrd="3" presId="urn:microsoft.com/office/officeart/2005/8/layout/chevron2"/>
    <dgm:cxn modelId="{8B1751BC-EA15-41DC-85F0-A4417081F9BD}" srcId="{7ABB0EF1-4553-4BBD-B96C-1BC4880D2965}" destId="{9F153FB3-5E03-48CA-AC96-4DC6F4CEA99E}" srcOrd="2" destOrd="0" parTransId="{B7FE8A5C-D83A-4FD0-8FFD-ED1DE944EE60}" sibTransId="{6230FC6B-F1D1-4440-902D-CF393DB545B7}"/>
    <dgm:cxn modelId="{D84651C5-A7BD-4963-9015-CAAB9DA2D264}" srcId="{41083320-9C5D-418B-8689-143793005277}" destId="{B98BC679-8ADC-4B5D-A2B8-698014C4E9C2}" srcOrd="1" destOrd="0" parTransId="{C9B15773-9E47-4154-A436-A34FD8580EE9}" sibTransId="{298DD1AC-5C2C-40EA-A81A-DE49FDDCE8B5}"/>
    <dgm:cxn modelId="{6BA7AAC5-14E5-43EB-88D8-4860C1F35218}" type="presOf" srcId="{98C72D68-14E1-4877-A8D6-1CE8B09BF9C4}" destId="{56CC3903-B85B-4A21-9A4F-B0CF11340F72}" srcOrd="0" destOrd="1" presId="urn:microsoft.com/office/officeart/2005/8/layout/chevron2"/>
    <dgm:cxn modelId="{9A7003CA-0F76-4E99-95F9-335BA6EFD2BA}" srcId="{D0043657-660A-4A02-A864-FFE31575CEFA}" destId="{AAA4AF6F-69FC-412C-8B79-618091F6885A}" srcOrd="2" destOrd="0" parTransId="{33BA3359-B6BE-4B7B-9E99-37E8DA8ECA3F}" sibTransId="{8DFB7FDF-F8F0-4AE3-B419-C4ADFA49DBB6}"/>
    <dgm:cxn modelId="{CA5E80CC-0C12-4F08-B241-1561D983AEA9}" srcId="{5B28555C-E6AF-4CE1-843D-CD794F84E887}" destId="{7ABB0EF1-4553-4BBD-B96C-1BC4880D2965}" srcOrd="1" destOrd="0" parTransId="{B2AD9753-90A3-4FA6-8385-E65219D1D7B4}" sibTransId="{3D927B26-9F8A-4B5F-B06F-ABB119A8E382}"/>
    <dgm:cxn modelId="{7E7956D0-B19C-4355-ADF0-7339BA152D01}" srcId="{D0043657-660A-4A02-A864-FFE31575CEFA}" destId="{4C4D2D27-C270-4A1C-A56A-BD5EE18C270E}" srcOrd="1" destOrd="0" parTransId="{8330139B-B18B-4D0C-AECB-A74A74ED1E66}" sibTransId="{0EA1158D-B38F-4ECC-9A5D-085DB7A58864}"/>
    <dgm:cxn modelId="{3B7289D4-D4CD-459D-92D3-4C67DD2D2C68}" type="presOf" srcId="{41083320-9C5D-418B-8689-143793005277}" destId="{9B819C19-89D7-43F7-A7E3-12433102D19C}" srcOrd="0" destOrd="0" presId="urn:microsoft.com/office/officeart/2005/8/layout/chevron2"/>
    <dgm:cxn modelId="{37747CF1-8E85-45E9-BCCF-F10B703002FF}" srcId="{7ABB0EF1-4553-4BBD-B96C-1BC4880D2965}" destId="{CBF798BC-EF65-433D-84CE-342CF13B5568}" srcOrd="0" destOrd="0" parTransId="{0970AEC3-828A-4278-B69A-F09CFFE15D1F}" sibTransId="{373886E1-2DD2-4FAC-88DA-59A135FD6B6E}"/>
    <dgm:cxn modelId="{062109F3-6929-4022-89FA-7F4AEBF8B60C}" type="presOf" srcId="{911DC29B-B736-4BD4-BAD6-974CD056EBD7}" destId="{56CC3903-B85B-4A21-9A4F-B0CF11340F72}" srcOrd="0" destOrd="3" presId="urn:microsoft.com/office/officeart/2005/8/layout/chevron2"/>
    <dgm:cxn modelId="{6DCAD8A8-B0B2-408C-AF4D-84FE02F796B0}" type="presParOf" srcId="{85337A4F-905B-449C-B515-0918D1CC5377}" destId="{C34304B1-12D5-48A4-AD0C-D0C830173D98}" srcOrd="0" destOrd="0" presId="urn:microsoft.com/office/officeart/2005/8/layout/chevron2"/>
    <dgm:cxn modelId="{6663030E-1B10-49C8-9029-BF61988DA29E}" type="presParOf" srcId="{C34304B1-12D5-48A4-AD0C-D0C830173D98}" destId="{0AD8FCD9-68DE-4D6F-8291-57D738AF014C}" srcOrd="0" destOrd="0" presId="urn:microsoft.com/office/officeart/2005/8/layout/chevron2"/>
    <dgm:cxn modelId="{3EA7B43D-8B7B-4F98-A0EF-4616F32C389A}" type="presParOf" srcId="{C34304B1-12D5-48A4-AD0C-D0C830173D98}" destId="{9B702CE2-9D2F-4ECE-A530-5B127B6241C4}" srcOrd="1" destOrd="0" presId="urn:microsoft.com/office/officeart/2005/8/layout/chevron2"/>
    <dgm:cxn modelId="{B7EEC1F6-1F49-4FFC-8AD7-CC19AC399A08}" type="presParOf" srcId="{85337A4F-905B-449C-B515-0918D1CC5377}" destId="{56FEFC00-058D-4325-848B-31FAE2B9D090}" srcOrd="1" destOrd="0" presId="urn:microsoft.com/office/officeart/2005/8/layout/chevron2"/>
    <dgm:cxn modelId="{793B9942-F5B5-43FD-A228-AAC8E04ED49F}" type="presParOf" srcId="{85337A4F-905B-449C-B515-0918D1CC5377}" destId="{2C67B396-298A-4C0B-B650-D5B9FA276DF2}" srcOrd="2" destOrd="0" presId="urn:microsoft.com/office/officeart/2005/8/layout/chevron2"/>
    <dgm:cxn modelId="{EF1AF260-FF42-4D26-8CF1-DF8D0875066C}" type="presParOf" srcId="{2C67B396-298A-4C0B-B650-D5B9FA276DF2}" destId="{25638412-AA47-41EA-A3CB-34CAC2358155}" srcOrd="0" destOrd="0" presId="urn:microsoft.com/office/officeart/2005/8/layout/chevron2"/>
    <dgm:cxn modelId="{D507AD16-CE14-4ACB-BE81-6C0DD143A7E8}" type="presParOf" srcId="{2C67B396-298A-4C0B-B650-D5B9FA276DF2}" destId="{56CC3903-B85B-4A21-9A4F-B0CF11340F72}" srcOrd="1" destOrd="0" presId="urn:microsoft.com/office/officeart/2005/8/layout/chevron2"/>
    <dgm:cxn modelId="{784B274F-AEC4-4080-921B-AF751390016F}" type="presParOf" srcId="{85337A4F-905B-449C-B515-0918D1CC5377}" destId="{5E570E5A-FA5A-499F-937A-C4E743416374}" srcOrd="3" destOrd="0" presId="urn:microsoft.com/office/officeart/2005/8/layout/chevron2"/>
    <dgm:cxn modelId="{DE4AA2C1-A91D-4F49-9A08-9FFE15B24ACB}" type="presParOf" srcId="{85337A4F-905B-449C-B515-0918D1CC5377}" destId="{A2A27B0B-3466-415D-ACC1-8E07C8D00935}" srcOrd="4" destOrd="0" presId="urn:microsoft.com/office/officeart/2005/8/layout/chevron2"/>
    <dgm:cxn modelId="{B0D78DAF-D6A9-4B05-A9E9-BCC98C427BE1}" type="presParOf" srcId="{A2A27B0B-3466-415D-ACC1-8E07C8D00935}" destId="{9B819C19-89D7-43F7-A7E3-12433102D19C}" srcOrd="0" destOrd="0" presId="urn:microsoft.com/office/officeart/2005/8/layout/chevron2"/>
    <dgm:cxn modelId="{861CF2F7-B87F-474A-BFB4-EEBF48F22A06}" type="presParOf" srcId="{A2A27B0B-3466-415D-ACC1-8E07C8D00935}" destId="{C494E1F0-A2F9-45B1-AA42-46BD4995D2A8}" srcOrd="1" destOrd="0" presId="urn:microsoft.com/office/officeart/2005/8/layout/chevron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B28555C-E6AF-4CE1-843D-CD794F84E887}"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D0043657-660A-4A02-A864-FFE31575CEFA}">
      <dgm:prSet phldrT="[Text]" custT="1"/>
      <dgm:spPr/>
      <dgm:t>
        <a:bodyPr/>
        <a:lstStyle/>
        <a:p>
          <a:r>
            <a:rPr lang="en-GB" sz="1200">
              <a:latin typeface="+mn-lt"/>
            </a:rPr>
            <a:t>Phase 1 - Revise</a:t>
          </a:r>
        </a:p>
      </dgm:t>
    </dgm:pt>
    <dgm:pt modelId="{0C80D92A-447E-460D-B621-78CE00D5DCA8}" type="parTrans" cxnId="{3E639471-9689-4521-ABEB-696A10F608A8}">
      <dgm:prSet/>
      <dgm:spPr/>
      <dgm:t>
        <a:bodyPr/>
        <a:lstStyle/>
        <a:p>
          <a:endParaRPr lang="en-GB" sz="1200">
            <a:latin typeface="+mn-lt"/>
          </a:endParaRPr>
        </a:p>
      </dgm:t>
    </dgm:pt>
    <dgm:pt modelId="{C5479C89-B577-4488-B9FE-77FF68EF8362}" type="sibTrans" cxnId="{3E639471-9689-4521-ABEB-696A10F608A8}">
      <dgm:prSet/>
      <dgm:spPr/>
      <dgm:t>
        <a:bodyPr/>
        <a:lstStyle/>
        <a:p>
          <a:endParaRPr lang="en-GB" sz="1200">
            <a:latin typeface="+mn-lt"/>
          </a:endParaRPr>
        </a:p>
      </dgm:t>
    </dgm:pt>
    <dgm:pt modelId="{CD277FB5-C6BB-4BCF-94A3-37D7BD345982}">
      <dgm:prSet phldrT="[Text]" custT="1"/>
      <dgm:spPr/>
      <dgm:t>
        <a:bodyPr/>
        <a:lstStyle/>
        <a:p>
          <a:r>
            <a:rPr lang="en-GB" sz="1200">
              <a:latin typeface="+mn-lt"/>
            </a:rPr>
            <a:t>Spaced Retrieval Lesson Starter - key knowledge revision</a:t>
          </a:r>
        </a:p>
      </dgm:t>
    </dgm:pt>
    <dgm:pt modelId="{4D0093C0-4C19-40BA-A18D-2390EAB9F564}" type="parTrans" cxnId="{776F206D-0550-4A36-B142-B5E8F4402AF1}">
      <dgm:prSet/>
      <dgm:spPr/>
      <dgm:t>
        <a:bodyPr/>
        <a:lstStyle/>
        <a:p>
          <a:endParaRPr lang="en-GB" sz="1200">
            <a:latin typeface="+mn-lt"/>
          </a:endParaRPr>
        </a:p>
      </dgm:t>
    </dgm:pt>
    <dgm:pt modelId="{0716ED9A-229E-4036-BA7A-BA93750D4E64}" type="sibTrans" cxnId="{776F206D-0550-4A36-B142-B5E8F4402AF1}">
      <dgm:prSet/>
      <dgm:spPr/>
      <dgm:t>
        <a:bodyPr/>
        <a:lstStyle/>
        <a:p>
          <a:endParaRPr lang="en-GB" sz="1200">
            <a:latin typeface="+mn-lt"/>
          </a:endParaRPr>
        </a:p>
      </dgm:t>
    </dgm:pt>
    <dgm:pt modelId="{73852AE6-E1EB-4B08-A1C3-3DCB0A6F4F7F}">
      <dgm:prSet phldrT="[Text]" custT="1"/>
      <dgm:spPr/>
      <dgm:t>
        <a:bodyPr/>
        <a:lstStyle/>
        <a:p>
          <a:r>
            <a:rPr lang="en-GB" sz="1200">
              <a:latin typeface="+mn-lt"/>
            </a:rPr>
            <a:t>Crown Planner shared</a:t>
          </a:r>
        </a:p>
      </dgm:t>
    </dgm:pt>
    <dgm:pt modelId="{939F20CF-AEEB-4C43-8EF0-FFEF2DFB66AA}" type="parTrans" cxnId="{F65A1B88-9118-4DFE-8F35-F2553C773097}">
      <dgm:prSet/>
      <dgm:spPr/>
      <dgm:t>
        <a:bodyPr/>
        <a:lstStyle/>
        <a:p>
          <a:endParaRPr lang="en-GB" sz="1200">
            <a:latin typeface="+mn-lt"/>
          </a:endParaRPr>
        </a:p>
      </dgm:t>
    </dgm:pt>
    <dgm:pt modelId="{3A385460-60BC-48BC-9AE8-BCE717FD2F09}" type="sibTrans" cxnId="{F65A1B88-9118-4DFE-8F35-F2553C773097}">
      <dgm:prSet/>
      <dgm:spPr/>
      <dgm:t>
        <a:bodyPr/>
        <a:lstStyle/>
        <a:p>
          <a:endParaRPr lang="en-GB" sz="1200">
            <a:latin typeface="+mn-lt"/>
          </a:endParaRPr>
        </a:p>
      </dgm:t>
    </dgm:pt>
    <dgm:pt modelId="{7ABB0EF1-4553-4BBD-B96C-1BC4880D2965}">
      <dgm:prSet phldrT="[Text]" custT="1"/>
      <dgm:spPr/>
      <dgm:t>
        <a:bodyPr/>
        <a:lstStyle/>
        <a:p>
          <a:r>
            <a:rPr lang="en-GB" sz="1200">
              <a:latin typeface="+mn-lt"/>
            </a:rPr>
            <a:t>Phase 2 - New learning</a:t>
          </a:r>
        </a:p>
      </dgm:t>
    </dgm:pt>
    <dgm:pt modelId="{B2AD9753-90A3-4FA6-8385-E65219D1D7B4}" type="parTrans" cxnId="{CA5E80CC-0C12-4F08-B241-1561D983AEA9}">
      <dgm:prSet/>
      <dgm:spPr/>
      <dgm:t>
        <a:bodyPr/>
        <a:lstStyle/>
        <a:p>
          <a:endParaRPr lang="en-GB" sz="1200">
            <a:latin typeface="+mn-lt"/>
          </a:endParaRPr>
        </a:p>
      </dgm:t>
    </dgm:pt>
    <dgm:pt modelId="{3D927B26-9F8A-4B5F-B06F-ABB119A8E382}" type="sibTrans" cxnId="{CA5E80CC-0C12-4F08-B241-1561D983AEA9}">
      <dgm:prSet/>
      <dgm:spPr/>
      <dgm:t>
        <a:bodyPr/>
        <a:lstStyle/>
        <a:p>
          <a:endParaRPr lang="en-GB" sz="1200">
            <a:latin typeface="+mn-lt"/>
          </a:endParaRPr>
        </a:p>
      </dgm:t>
    </dgm:pt>
    <dgm:pt modelId="{CBF798BC-EF65-433D-84CE-342CF13B5568}">
      <dgm:prSet phldrT="[Text]" custT="1"/>
      <dgm:spPr/>
      <dgm:t>
        <a:bodyPr/>
        <a:lstStyle/>
        <a:p>
          <a:r>
            <a:rPr lang="en-GB" sz="1200">
              <a:latin typeface="+mn-lt"/>
            </a:rPr>
            <a:t>Queen's Park Quality First Teaching</a:t>
          </a:r>
        </a:p>
      </dgm:t>
    </dgm:pt>
    <dgm:pt modelId="{0970AEC3-828A-4278-B69A-F09CFFE15D1F}" type="parTrans" cxnId="{37747CF1-8E85-45E9-BCCF-F10B703002FF}">
      <dgm:prSet/>
      <dgm:spPr/>
      <dgm:t>
        <a:bodyPr/>
        <a:lstStyle/>
        <a:p>
          <a:endParaRPr lang="en-GB" sz="1200">
            <a:latin typeface="+mn-lt"/>
          </a:endParaRPr>
        </a:p>
      </dgm:t>
    </dgm:pt>
    <dgm:pt modelId="{373886E1-2DD2-4FAC-88DA-59A135FD6B6E}" type="sibTrans" cxnId="{37747CF1-8E85-45E9-BCCF-F10B703002FF}">
      <dgm:prSet/>
      <dgm:spPr/>
      <dgm:t>
        <a:bodyPr/>
        <a:lstStyle/>
        <a:p>
          <a:endParaRPr lang="en-GB" sz="1200">
            <a:latin typeface="+mn-lt"/>
          </a:endParaRPr>
        </a:p>
      </dgm:t>
    </dgm:pt>
    <dgm:pt modelId="{41083320-9C5D-418B-8689-143793005277}">
      <dgm:prSet phldrT="[Text]" custT="1"/>
      <dgm:spPr/>
      <dgm:t>
        <a:bodyPr/>
        <a:lstStyle/>
        <a:p>
          <a:r>
            <a:rPr lang="en-GB" sz="1200">
              <a:latin typeface="+mn-lt"/>
            </a:rPr>
            <a:t>Phase 3 - Review</a:t>
          </a:r>
        </a:p>
      </dgm:t>
    </dgm:pt>
    <dgm:pt modelId="{C33192A3-5CBF-4A25-A664-26B825F75DD7}" type="parTrans" cxnId="{6ABF8262-9C22-428F-BA22-CD44AB07406C}">
      <dgm:prSet/>
      <dgm:spPr/>
      <dgm:t>
        <a:bodyPr/>
        <a:lstStyle/>
        <a:p>
          <a:endParaRPr lang="en-GB" sz="1200">
            <a:latin typeface="+mn-lt"/>
          </a:endParaRPr>
        </a:p>
      </dgm:t>
    </dgm:pt>
    <dgm:pt modelId="{5C441C48-51FF-41A3-8FC6-734BE2619C57}" type="sibTrans" cxnId="{6ABF8262-9C22-428F-BA22-CD44AB07406C}">
      <dgm:prSet/>
      <dgm:spPr/>
      <dgm:t>
        <a:bodyPr/>
        <a:lstStyle/>
        <a:p>
          <a:endParaRPr lang="en-GB" sz="1200">
            <a:latin typeface="+mn-lt"/>
          </a:endParaRPr>
        </a:p>
      </dgm:t>
    </dgm:pt>
    <dgm:pt modelId="{FB2DA9C4-115D-4CCE-8BAD-458B1F24E260}">
      <dgm:prSet phldrT="[Text]" custT="1"/>
      <dgm:spPr/>
      <dgm:t>
        <a:bodyPr/>
        <a:lstStyle/>
        <a:p>
          <a:r>
            <a:rPr lang="en-GB" sz="1200">
              <a:latin typeface="+mn-lt"/>
            </a:rPr>
            <a:t>Revise and review - knowledge and vocabulary</a:t>
          </a:r>
        </a:p>
      </dgm:t>
    </dgm:pt>
    <dgm:pt modelId="{CB4CA6F9-80E9-4DB8-A7B2-2C29A2F2E1DC}" type="parTrans" cxnId="{315CBF96-D6AC-41C5-889E-18052B76991C}">
      <dgm:prSet/>
      <dgm:spPr/>
      <dgm:t>
        <a:bodyPr/>
        <a:lstStyle/>
        <a:p>
          <a:endParaRPr lang="en-GB" sz="1200">
            <a:latin typeface="+mn-lt"/>
          </a:endParaRPr>
        </a:p>
      </dgm:t>
    </dgm:pt>
    <dgm:pt modelId="{C5DBE27B-E7BE-4400-A8E7-F6AB1DD38333}" type="sibTrans" cxnId="{315CBF96-D6AC-41C5-889E-18052B76991C}">
      <dgm:prSet/>
      <dgm:spPr/>
      <dgm:t>
        <a:bodyPr/>
        <a:lstStyle/>
        <a:p>
          <a:endParaRPr lang="en-GB" sz="1200">
            <a:latin typeface="+mn-lt"/>
          </a:endParaRPr>
        </a:p>
      </dgm:t>
    </dgm:pt>
    <dgm:pt modelId="{B98BC679-8ADC-4B5D-A2B8-698014C4E9C2}">
      <dgm:prSet phldrT="[Text]" custT="1"/>
      <dgm:spPr/>
      <dgm:t>
        <a:bodyPr/>
        <a:lstStyle/>
        <a:p>
          <a:r>
            <a:rPr lang="en-GB" sz="1200">
              <a:latin typeface="+mn-lt"/>
            </a:rPr>
            <a:t>Formative assessment / low-stakes quiz</a:t>
          </a:r>
        </a:p>
      </dgm:t>
    </dgm:pt>
    <dgm:pt modelId="{C9B15773-9E47-4154-A436-A34FD8580EE9}" type="parTrans" cxnId="{D84651C5-A7BD-4963-9015-CAAB9DA2D264}">
      <dgm:prSet/>
      <dgm:spPr/>
      <dgm:t>
        <a:bodyPr/>
        <a:lstStyle/>
        <a:p>
          <a:endParaRPr lang="en-GB" sz="1200">
            <a:latin typeface="+mn-lt"/>
          </a:endParaRPr>
        </a:p>
      </dgm:t>
    </dgm:pt>
    <dgm:pt modelId="{298DD1AC-5C2C-40EA-A81A-DE49FDDCE8B5}" type="sibTrans" cxnId="{D84651C5-A7BD-4963-9015-CAAB9DA2D264}">
      <dgm:prSet/>
      <dgm:spPr/>
      <dgm:t>
        <a:bodyPr/>
        <a:lstStyle/>
        <a:p>
          <a:endParaRPr lang="en-GB" sz="1200">
            <a:latin typeface="+mn-lt"/>
          </a:endParaRPr>
        </a:p>
      </dgm:t>
    </dgm:pt>
    <dgm:pt modelId="{7BE33F26-C384-4973-A168-1445FB981278}">
      <dgm:prSet phldrT="[Text]" custT="1"/>
      <dgm:spPr/>
      <dgm:t>
        <a:bodyPr/>
        <a:lstStyle/>
        <a:p>
          <a:r>
            <a:rPr lang="en-GB" sz="1200">
              <a:latin typeface="+mn-lt"/>
            </a:rPr>
            <a:t>Vocabulary (some will be tier 3 - subject specific words)</a:t>
          </a:r>
        </a:p>
      </dgm:t>
    </dgm:pt>
    <dgm:pt modelId="{A945D965-855F-414A-802B-53EAE8171CAC}" type="parTrans" cxnId="{AB60538A-FAE1-4F94-A2F5-54365233A591}">
      <dgm:prSet/>
      <dgm:spPr/>
      <dgm:t>
        <a:bodyPr/>
        <a:lstStyle/>
        <a:p>
          <a:endParaRPr lang="en-GB" sz="1200">
            <a:latin typeface="+mn-lt"/>
          </a:endParaRPr>
        </a:p>
      </dgm:t>
    </dgm:pt>
    <dgm:pt modelId="{753729F4-8EE2-4DC2-803E-191CF0114585}" type="sibTrans" cxnId="{AB60538A-FAE1-4F94-A2F5-54365233A591}">
      <dgm:prSet/>
      <dgm:spPr/>
      <dgm:t>
        <a:bodyPr/>
        <a:lstStyle/>
        <a:p>
          <a:endParaRPr lang="en-GB" sz="1200">
            <a:latin typeface="+mn-lt"/>
          </a:endParaRPr>
        </a:p>
      </dgm:t>
    </dgm:pt>
    <dgm:pt modelId="{911FCFB5-FEC3-4769-941D-1A25F90D7090}">
      <dgm:prSet phldrT="[Text]" custT="1"/>
      <dgm:spPr/>
      <dgm:t>
        <a:bodyPr/>
        <a:lstStyle/>
        <a:p>
          <a:r>
            <a:rPr lang="en-GB" sz="1200">
              <a:latin typeface="+mn-lt"/>
            </a:rPr>
            <a:t>New knowledge taught</a:t>
          </a:r>
        </a:p>
      </dgm:t>
    </dgm:pt>
    <dgm:pt modelId="{8EA2FBEC-E941-46AF-A267-0DE2CA095DD0}" type="parTrans" cxnId="{389C24E7-0B60-4B30-B10E-65582F80B05D}">
      <dgm:prSet/>
      <dgm:spPr/>
      <dgm:t>
        <a:bodyPr/>
        <a:lstStyle/>
        <a:p>
          <a:endParaRPr lang="en-GB" sz="1200">
            <a:latin typeface="+mn-lt"/>
          </a:endParaRPr>
        </a:p>
      </dgm:t>
    </dgm:pt>
    <dgm:pt modelId="{F2E8D092-C2EC-477C-BD18-0FB7522CA247}" type="sibTrans" cxnId="{389C24E7-0B60-4B30-B10E-65582F80B05D}">
      <dgm:prSet/>
      <dgm:spPr/>
      <dgm:t>
        <a:bodyPr/>
        <a:lstStyle/>
        <a:p>
          <a:endParaRPr lang="en-GB" sz="1200">
            <a:latin typeface="+mn-lt"/>
          </a:endParaRPr>
        </a:p>
      </dgm:t>
    </dgm:pt>
    <dgm:pt modelId="{32C1397D-3DED-406B-A103-186B2AA1F839}">
      <dgm:prSet phldrT="[Text]" custT="1"/>
      <dgm:spPr/>
      <dgm:t>
        <a:bodyPr/>
        <a:lstStyle/>
        <a:p>
          <a:r>
            <a:rPr lang="en-GB" sz="1200">
              <a:latin typeface="+mn-lt"/>
            </a:rPr>
            <a:t>New skills taught</a:t>
          </a:r>
        </a:p>
      </dgm:t>
    </dgm:pt>
    <dgm:pt modelId="{001C00CE-7C33-497F-BB0A-B624D288E912}" type="parTrans" cxnId="{16DC1D60-6363-4160-9931-5DEE3EE1B99E}">
      <dgm:prSet/>
      <dgm:spPr/>
      <dgm:t>
        <a:bodyPr/>
        <a:lstStyle/>
        <a:p>
          <a:endParaRPr lang="en-GB" sz="1200">
            <a:latin typeface="+mn-lt"/>
          </a:endParaRPr>
        </a:p>
      </dgm:t>
    </dgm:pt>
    <dgm:pt modelId="{9A22DF3E-2560-4030-A6C6-3003AD786EA1}" type="sibTrans" cxnId="{16DC1D60-6363-4160-9931-5DEE3EE1B99E}">
      <dgm:prSet/>
      <dgm:spPr/>
      <dgm:t>
        <a:bodyPr/>
        <a:lstStyle/>
        <a:p>
          <a:endParaRPr lang="en-GB" sz="1200">
            <a:latin typeface="+mn-lt"/>
          </a:endParaRPr>
        </a:p>
      </dgm:t>
    </dgm:pt>
    <dgm:pt modelId="{5DDB3BA9-92E4-4D4D-99CB-110533F0E950}">
      <dgm:prSet phldrT="[Text]" custT="1"/>
      <dgm:spPr/>
      <dgm:t>
        <a:bodyPr/>
        <a:lstStyle/>
        <a:p>
          <a:r>
            <a:rPr lang="en-GB" sz="1200">
              <a:latin typeface="+mn-lt"/>
            </a:rPr>
            <a:t>Crown Planners to be used as a point of reference</a:t>
          </a:r>
        </a:p>
      </dgm:t>
    </dgm:pt>
    <dgm:pt modelId="{D5438647-2ABB-43DE-82C0-9864A55EF706}" type="parTrans" cxnId="{DB7A8163-D654-4FA6-A413-D5325A532D75}">
      <dgm:prSet/>
      <dgm:spPr/>
      <dgm:t>
        <a:bodyPr/>
        <a:lstStyle/>
        <a:p>
          <a:endParaRPr lang="en-GB" sz="1200">
            <a:latin typeface="+mn-lt"/>
          </a:endParaRPr>
        </a:p>
      </dgm:t>
    </dgm:pt>
    <dgm:pt modelId="{D2A2F221-0F97-419A-B762-A9A8A6F49DF2}" type="sibTrans" cxnId="{DB7A8163-D654-4FA6-A413-D5325A532D75}">
      <dgm:prSet/>
      <dgm:spPr/>
      <dgm:t>
        <a:bodyPr/>
        <a:lstStyle/>
        <a:p>
          <a:endParaRPr lang="en-GB" sz="1200">
            <a:latin typeface="+mn-lt"/>
          </a:endParaRPr>
        </a:p>
      </dgm:t>
    </dgm:pt>
    <dgm:pt modelId="{85337A4F-905B-449C-B515-0918D1CC5377}" type="pres">
      <dgm:prSet presAssocID="{5B28555C-E6AF-4CE1-843D-CD794F84E887}" presName="linearFlow" presStyleCnt="0">
        <dgm:presLayoutVars>
          <dgm:dir/>
          <dgm:animLvl val="lvl"/>
          <dgm:resizeHandles val="exact"/>
        </dgm:presLayoutVars>
      </dgm:prSet>
      <dgm:spPr/>
    </dgm:pt>
    <dgm:pt modelId="{C34304B1-12D5-48A4-AD0C-D0C830173D98}" type="pres">
      <dgm:prSet presAssocID="{D0043657-660A-4A02-A864-FFE31575CEFA}" presName="composite" presStyleCnt="0"/>
      <dgm:spPr/>
    </dgm:pt>
    <dgm:pt modelId="{0AD8FCD9-68DE-4D6F-8291-57D738AF014C}" type="pres">
      <dgm:prSet presAssocID="{D0043657-660A-4A02-A864-FFE31575CEFA}" presName="parentText" presStyleLbl="alignNode1" presStyleIdx="0" presStyleCnt="3">
        <dgm:presLayoutVars>
          <dgm:chMax val="1"/>
          <dgm:bulletEnabled val="1"/>
        </dgm:presLayoutVars>
      </dgm:prSet>
      <dgm:spPr/>
    </dgm:pt>
    <dgm:pt modelId="{9B702CE2-9D2F-4ECE-A530-5B127B6241C4}" type="pres">
      <dgm:prSet presAssocID="{D0043657-660A-4A02-A864-FFE31575CEFA}" presName="descendantText" presStyleLbl="alignAcc1" presStyleIdx="0" presStyleCnt="3">
        <dgm:presLayoutVars>
          <dgm:bulletEnabled val="1"/>
        </dgm:presLayoutVars>
      </dgm:prSet>
      <dgm:spPr/>
    </dgm:pt>
    <dgm:pt modelId="{56FEFC00-058D-4325-848B-31FAE2B9D090}" type="pres">
      <dgm:prSet presAssocID="{C5479C89-B577-4488-B9FE-77FF68EF8362}" presName="sp" presStyleCnt="0"/>
      <dgm:spPr/>
    </dgm:pt>
    <dgm:pt modelId="{2C67B396-298A-4C0B-B650-D5B9FA276DF2}" type="pres">
      <dgm:prSet presAssocID="{7ABB0EF1-4553-4BBD-B96C-1BC4880D2965}" presName="composite" presStyleCnt="0"/>
      <dgm:spPr/>
    </dgm:pt>
    <dgm:pt modelId="{25638412-AA47-41EA-A3CB-34CAC2358155}" type="pres">
      <dgm:prSet presAssocID="{7ABB0EF1-4553-4BBD-B96C-1BC4880D2965}" presName="parentText" presStyleLbl="alignNode1" presStyleIdx="1" presStyleCnt="3">
        <dgm:presLayoutVars>
          <dgm:chMax val="1"/>
          <dgm:bulletEnabled val="1"/>
        </dgm:presLayoutVars>
      </dgm:prSet>
      <dgm:spPr/>
    </dgm:pt>
    <dgm:pt modelId="{56CC3903-B85B-4A21-9A4F-B0CF11340F72}" type="pres">
      <dgm:prSet presAssocID="{7ABB0EF1-4553-4BBD-B96C-1BC4880D2965}" presName="descendantText" presStyleLbl="alignAcc1" presStyleIdx="1" presStyleCnt="3">
        <dgm:presLayoutVars>
          <dgm:bulletEnabled val="1"/>
        </dgm:presLayoutVars>
      </dgm:prSet>
      <dgm:spPr/>
    </dgm:pt>
    <dgm:pt modelId="{5E570E5A-FA5A-499F-937A-C4E743416374}" type="pres">
      <dgm:prSet presAssocID="{3D927B26-9F8A-4B5F-B06F-ABB119A8E382}" presName="sp" presStyleCnt="0"/>
      <dgm:spPr/>
    </dgm:pt>
    <dgm:pt modelId="{A2A27B0B-3466-415D-ACC1-8E07C8D00935}" type="pres">
      <dgm:prSet presAssocID="{41083320-9C5D-418B-8689-143793005277}" presName="composite" presStyleCnt="0"/>
      <dgm:spPr/>
    </dgm:pt>
    <dgm:pt modelId="{9B819C19-89D7-43F7-A7E3-12433102D19C}" type="pres">
      <dgm:prSet presAssocID="{41083320-9C5D-418B-8689-143793005277}" presName="parentText" presStyleLbl="alignNode1" presStyleIdx="2" presStyleCnt="3">
        <dgm:presLayoutVars>
          <dgm:chMax val="1"/>
          <dgm:bulletEnabled val="1"/>
        </dgm:presLayoutVars>
      </dgm:prSet>
      <dgm:spPr/>
    </dgm:pt>
    <dgm:pt modelId="{C494E1F0-A2F9-45B1-AA42-46BD4995D2A8}" type="pres">
      <dgm:prSet presAssocID="{41083320-9C5D-418B-8689-143793005277}" presName="descendantText" presStyleLbl="alignAcc1" presStyleIdx="2" presStyleCnt="3">
        <dgm:presLayoutVars>
          <dgm:bulletEnabled val="1"/>
        </dgm:presLayoutVars>
      </dgm:prSet>
      <dgm:spPr/>
    </dgm:pt>
  </dgm:ptLst>
  <dgm:cxnLst>
    <dgm:cxn modelId="{BE565400-D61C-45DA-B7F0-0346068BBDF8}" type="presOf" srcId="{911FCFB5-FEC3-4769-941D-1A25F90D7090}" destId="{56CC3903-B85B-4A21-9A4F-B0CF11340F72}" srcOrd="0" destOrd="1" presId="urn:microsoft.com/office/officeart/2005/8/layout/chevron2"/>
    <dgm:cxn modelId="{2A75AD09-EAF1-494E-88D5-4766A2BD6BAF}" type="presOf" srcId="{32C1397D-3DED-406B-A103-186B2AA1F839}" destId="{56CC3903-B85B-4A21-9A4F-B0CF11340F72}" srcOrd="0" destOrd="2" presId="urn:microsoft.com/office/officeart/2005/8/layout/chevron2"/>
    <dgm:cxn modelId="{D7276F12-8BBA-4571-A013-D74071178E8B}" type="presOf" srcId="{5B28555C-E6AF-4CE1-843D-CD794F84E887}" destId="{85337A4F-905B-449C-B515-0918D1CC5377}" srcOrd="0" destOrd="0" presId="urn:microsoft.com/office/officeart/2005/8/layout/chevron2"/>
    <dgm:cxn modelId="{32F30F27-D09B-4F72-8654-78C2FA5B8A89}" type="presOf" srcId="{D0043657-660A-4A02-A864-FFE31575CEFA}" destId="{0AD8FCD9-68DE-4D6F-8291-57D738AF014C}" srcOrd="0" destOrd="0" presId="urn:microsoft.com/office/officeart/2005/8/layout/chevron2"/>
    <dgm:cxn modelId="{B0B78028-4513-421B-9829-5EFA278837DF}" type="presOf" srcId="{FB2DA9C4-115D-4CCE-8BAD-458B1F24E260}" destId="{C494E1F0-A2F9-45B1-AA42-46BD4995D2A8}" srcOrd="0" destOrd="0" presId="urn:microsoft.com/office/officeart/2005/8/layout/chevron2"/>
    <dgm:cxn modelId="{290CAA2C-EE76-438C-8875-0AD644C75B16}" type="presOf" srcId="{B98BC679-8ADC-4B5D-A2B8-698014C4E9C2}" destId="{C494E1F0-A2F9-45B1-AA42-46BD4995D2A8}" srcOrd="0" destOrd="1" presId="urn:microsoft.com/office/officeart/2005/8/layout/chevron2"/>
    <dgm:cxn modelId="{55E69F56-072E-43DC-8579-1A6522779A5D}" type="presOf" srcId="{CD277FB5-C6BB-4BCF-94A3-37D7BD345982}" destId="{9B702CE2-9D2F-4ECE-A530-5B127B6241C4}" srcOrd="0" destOrd="0" presId="urn:microsoft.com/office/officeart/2005/8/layout/chevron2"/>
    <dgm:cxn modelId="{1DB66A5C-1022-4C58-BEEA-18B6D18C1CB4}" type="presOf" srcId="{7BE33F26-C384-4973-A168-1445FB981278}" destId="{9B702CE2-9D2F-4ECE-A530-5B127B6241C4}" srcOrd="0" destOrd="1" presId="urn:microsoft.com/office/officeart/2005/8/layout/chevron2"/>
    <dgm:cxn modelId="{16DC1D60-6363-4160-9931-5DEE3EE1B99E}" srcId="{7ABB0EF1-4553-4BBD-B96C-1BC4880D2965}" destId="{32C1397D-3DED-406B-A103-186B2AA1F839}" srcOrd="2" destOrd="0" parTransId="{001C00CE-7C33-497F-BB0A-B624D288E912}" sibTransId="{9A22DF3E-2560-4030-A6C6-3003AD786EA1}"/>
    <dgm:cxn modelId="{6ABF8262-9C22-428F-BA22-CD44AB07406C}" srcId="{5B28555C-E6AF-4CE1-843D-CD794F84E887}" destId="{41083320-9C5D-418B-8689-143793005277}" srcOrd="2" destOrd="0" parTransId="{C33192A3-5CBF-4A25-A664-26B825F75DD7}" sibTransId="{5C441C48-51FF-41A3-8FC6-734BE2619C57}"/>
    <dgm:cxn modelId="{DB7A8163-D654-4FA6-A413-D5325A532D75}" srcId="{7ABB0EF1-4553-4BBD-B96C-1BC4880D2965}" destId="{5DDB3BA9-92E4-4D4D-99CB-110533F0E950}" srcOrd="3" destOrd="0" parTransId="{D5438647-2ABB-43DE-82C0-9864A55EF706}" sibTransId="{D2A2F221-0F97-419A-B762-A9A8A6F49DF2}"/>
    <dgm:cxn modelId="{061B6D64-F99A-4F1F-AB3D-B9AEBE73CC77}" type="presOf" srcId="{CBF798BC-EF65-433D-84CE-342CF13B5568}" destId="{56CC3903-B85B-4A21-9A4F-B0CF11340F72}" srcOrd="0" destOrd="0" presId="urn:microsoft.com/office/officeart/2005/8/layout/chevron2"/>
    <dgm:cxn modelId="{E3EB076D-2D54-4042-AFDD-646E27E964B4}" type="presOf" srcId="{7ABB0EF1-4553-4BBD-B96C-1BC4880D2965}" destId="{25638412-AA47-41EA-A3CB-34CAC2358155}" srcOrd="0" destOrd="0" presId="urn:microsoft.com/office/officeart/2005/8/layout/chevron2"/>
    <dgm:cxn modelId="{776F206D-0550-4A36-B142-B5E8F4402AF1}" srcId="{D0043657-660A-4A02-A864-FFE31575CEFA}" destId="{CD277FB5-C6BB-4BCF-94A3-37D7BD345982}" srcOrd="0" destOrd="0" parTransId="{4D0093C0-4C19-40BA-A18D-2390EAB9F564}" sibTransId="{0716ED9A-229E-4036-BA7A-BA93750D4E64}"/>
    <dgm:cxn modelId="{3E639471-9689-4521-ABEB-696A10F608A8}" srcId="{5B28555C-E6AF-4CE1-843D-CD794F84E887}" destId="{D0043657-660A-4A02-A864-FFE31575CEFA}" srcOrd="0" destOrd="0" parTransId="{0C80D92A-447E-460D-B621-78CE00D5DCA8}" sibTransId="{C5479C89-B577-4488-B9FE-77FF68EF8362}"/>
    <dgm:cxn modelId="{F65A1B88-9118-4DFE-8F35-F2553C773097}" srcId="{D0043657-660A-4A02-A864-FFE31575CEFA}" destId="{73852AE6-E1EB-4B08-A1C3-3DCB0A6F4F7F}" srcOrd="2" destOrd="0" parTransId="{939F20CF-AEEB-4C43-8EF0-FFEF2DFB66AA}" sibTransId="{3A385460-60BC-48BC-9AE8-BCE717FD2F09}"/>
    <dgm:cxn modelId="{AB60538A-FAE1-4F94-A2F5-54365233A591}" srcId="{D0043657-660A-4A02-A864-FFE31575CEFA}" destId="{7BE33F26-C384-4973-A168-1445FB981278}" srcOrd="1" destOrd="0" parTransId="{A945D965-855F-414A-802B-53EAE8171CAC}" sibTransId="{753729F4-8EE2-4DC2-803E-191CF0114585}"/>
    <dgm:cxn modelId="{315CBF96-D6AC-41C5-889E-18052B76991C}" srcId="{41083320-9C5D-418B-8689-143793005277}" destId="{FB2DA9C4-115D-4CCE-8BAD-458B1F24E260}" srcOrd="0" destOrd="0" parTransId="{CB4CA6F9-80E9-4DB8-A7B2-2C29A2F2E1DC}" sibTransId="{C5DBE27B-E7BE-4400-A8E7-F6AB1DD38333}"/>
    <dgm:cxn modelId="{F232AA9F-7B98-4BC6-99D2-54C5A41A700E}" type="presOf" srcId="{73852AE6-E1EB-4B08-A1C3-3DCB0A6F4F7F}" destId="{9B702CE2-9D2F-4ECE-A530-5B127B6241C4}" srcOrd="0" destOrd="2" presId="urn:microsoft.com/office/officeart/2005/8/layout/chevron2"/>
    <dgm:cxn modelId="{D84651C5-A7BD-4963-9015-CAAB9DA2D264}" srcId="{41083320-9C5D-418B-8689-143793005277}" destId="{B98BC679-8ADC-4B5D-A2B8-698014C4E9C2}" srcOrd="1" destOrd="0" parTransId="{C9B15773-9E47-4154-A436-A34FD8580EE9}" sibTransId="{298DD1AC-5C2C-40EA-A81A-DE49FDDCE8B5}"/>
    <dgm:cxn modelId="{CA5E80CC-0C12-4F08-B241-1561D983AEA9}" srcId="{5B28555C-E6AF-4CE1-843D-CD794F84E887}" destId="{7ABB0EF1-4553-4BBD-B96C-1BC4880D2965}" srcOrd="1" destOrd="0" parTransId="{B2AD9753-90A3-4FA6-8385-E65219D1D7B4}" sibTransId="{3D927B26-9F8A-4B5F-B06F-ABB119A8E382}"/>
    <dgm:cxn modelId="{3B7289D4-D4CD-459D-92D3-4C67DD2D2C68}" type="presOf" srcId="{41083320-9C5D-418B-8689-143793005277}" destId="{9B819C19-89D7-43F7-A7E3-12433102D19C}" srcOrd="0" destOrd="0" presId="urn:microsoft.com/office/officeart/2005/8/layout/chevron2"/>
    <dgm:cxn modelId="{D67202E7-9DE2-4020-BB8F-97C48E031F60}" type="presOf" srcId="{5DDB3BA9-92E4-4D4D-99CB-110533F0E950}" destId="{56CC3903-B85B-4A21-9A4F-B0CF11340F72}" srcOrd="0" destOrd="3" presId="urn:microsoft.com/office/officeart/2005/8/layout/chevron2"/>
    <dgm:cxn modelId="{389C24E7-0B60-4B30-B10E-65582F80B05D}" srcId="{7ABB0EF1-4553-4BBD-B96C-1BC4880D2965}" destId="{911FCFB5-FEC3-4769-941D-1A25F90D7090}" srcOrd="1" destOrd="0" parTransId="{8EA2FBEC-E941-46AF-A267-0DE2CA095DD0}" sibTransId="{F2E8D092-C2EC-477C-BD18-0FB7522CA247}"/>
    <dgm:cxn modelId="{37747CF1-8E85-45E9-BCCF-F10B703002FF}" srcId="{7ABB0EF1-4553-4BBD-B96C-1BC4880D2965}" destId="{CBF798BC-EF65-433D-84CE-342CF13B5568}" srcOrd="0" destOrd="0" parTransId="{0970AEC3-828A-4278-B69A-F09CFFE15D1F}" sibTransId="{373886E1-2DD2-4FAC-88DA-59A135FD6B6E}"/>
    <dgm:cxn modelId="{6DCAD8A8-B0B2-408C-AF4D-84FE02F796B0}" type="presParOf" srcId="{85337A4F-905B-449C-B515-0918D1CC5377}" destId="{C34304B1-12D5-48A4-AD0C-D0C830173D98}" srcOrd="0" destOrd="0" presId="urn:microsoft.com/office/officeart/2005/8/layout/chevron2"/>
    <dgm:cxn modelId="{6663030E-1B10-49C8-9029-BF61988DA29E}" type="presParOf" srcId="{C34304B1-12D5-48A4-AD0C-D0C830173D98}" destId="{0AD8FCD9-68DE-4D6F-8291-57D738AF014C}" srcOrd="0" destOrd="0" presId="urn:microsoft.com/office/officeart/2005/8/layout/chevron2"/>
    <dgm:cxn modelId="{3EA7B43D-8B7B-4F98-A0EF-4616F32C389A}" type="presParOf" srcId="{C34304B1-12D5-48A4-AD0C-D0C830173D98}" destId="{9B702CE2-9D2F-4ECE-A530-5B127B6241C4}" srcOrd="1" destOrd="0" presId="urn:microsoft.com/office/officeart/2005/8/layout/chevron2"/>
    <dgm:cxn modelId="{B7EEC1F6-1F49-4FFC-8AD7-CC19AC399A08}" type="presParOf" srcId="{85337A4F-905B-449C-B515-0918D1CC5377}" destId="{56FEFC00-058D-4325-848B-31FAE2B9D090}" srcOrd="1" destOrd="0" presId="urn:microsoft.com/office/officeart/2005/8/layout/chevron2"/>
    <dgm:cxn modelId="{793B9942-F5B5-43FD-A228-AAC8E04ED49F}" type="presParOf" srcId="{85337A4F-905B-449C-B515-0918D1CC5377}" destId="{2C67B396-298A-4C0B-B650-D5B9FA276DF2}" srcOrd="2" destOrd="0" presId="urn:microsoft.com/office/officeart/2005/8/layout/chevron2"/>
    <dgm:cxn modelId="{EF1AF260-FF42-4D26-8CF1-DF8D0875066C}" type="presParOf" srcId="{2C67B396-298A-4C0B-B650-D5B9FA276DF2}" destId="{25638412-AA47-41EA-A3CB-34CAC2358155}" srcOrd="0" destOrd="0" presId="urn:microsoft.com/office/officeart/2005/8/layout/chevron2"/>
    <dgm:cxn modelId="{D507AD16-CE14-4ACB-BE81-6C0DD143A7E8}" type="presParOf" srcId="{2C67B396-298A-4C0B-B650-D5B9FA276DF2}" destId="{56CC3903-B85B-4A21-9A4F-B0CF11340F72}" srcOrd="1" destOrd="0" presId="urn:microsoft.com/office/officeart/2005/8/layout/chevron2"/>
    <dgm:cxn modelId="{784B274F-AEC4-4080-921B-AF751390016F}" type="presParOf" srcId="{85337A4F-905B-449C-B515-0918D1CC5377}" destId="{5E570E5A-FA5A-499F-937A-C4E743416374}" srcOrd="3" destOrd="0" presId="urn:microsoft.com/office/officeart/2005/8/layout/chevron2"/>
    <dgm:cxn modelId="{DE4AA2C1-A91D-4F49-9A08-9FFE15B24ACB}" type="presParOf" srcId="{85337A4F-905B-449C-B515-0918D1CC5377}" destId="{A2A27B0B-3466-415D-ACC1-8E07C8D00935}" srcOrd="4" destOrd="0" presId="urn:microsoft.com/office/officeart/2005/8/layout/chevron2"/>
    <dgm:cxn modelId="{B0D78DAF-D6A9-4B05-A9E9-BCC98C427BE1}" type="presParOf" srcId="{A2A27B0B-3466-415D-ACC1-8E07C8D00935}" destId="{9B819C19-89D7-43F7-A7E3-12433102D19C}" srcOrd="0" destOrd="0" presId="urn:microsoft.com/office/officeart/2005/8/layout/chevron2"/>
    <dgm:cxn modelId="{861CF2F7-B87F-474A-BFB4-EEBF48F22A06}" type="presParOf" srcId="{A2A27B0B-3466-415D-ACC1-8E07C8D00935}" destId="{C494E1F0-A2F9-45B1-AA42-46BD4995D2A8}" srcOrd="1" destOrd="0" presId="urn:microsoft.com/office/officeart/2005/8/layout/chevron2"/>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D8FCD9-68DE-4D6F-8291-57D738AF014C}">
      <dsp:nvSpPr>
        <dsp:cNvPr id="0" name=""/>
        <dsp:cNvSpPr/>
      </dsp:nvSpPr>
      <dsp:spPr>
        <a:xfrm rot="5400000">
          <a:off x="-180022" y="18087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mn-lt"/>
            </a:rPr>
            <a:t>Phase 1 - Revise</a:t>
          </a:r>
        </a:p>
      </dsp:txBody>
      <dsp:txXfrm rot="-5400000">
        <a:off x="1" y="420908"/>
        <a:ext cx="840105" cy="360045"/>
      </dsp:txXfrm>
    </dsp:sp>
    <dsp:sp modelId="{9B702CE2-9D2F-4ECE-A530-5B127B6241C4}">
      <dsp:nvSpPr>
        <dsp:cNvPr id="0" name=""/>
        <dsp:cNvSpPr/>
      </dsp:nvSpPr>
      <dsp:spPr>
        <a:xfrm rot="5400000">
          <a:off x="2773203" y="-1932243"/>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latin typeface="+mn-lt"/>
            </a:rPr>
            <a:t>Pre- assessment task - mindmap of previous learning completed as as class</a:t>
          </a:r>
        </a:p>
        <a:p>
          <a:pPr marL="57150" lvl="1" indent="-57150" algn="l" defTabSz="355600">
            <a:lnSpc>
              <a:spcPct val="90000"/>
            </a:lnSpc>
            <a:spcBef>
              <a:spcPct val="0"/>
            </a:spcBef>
            <a:spcAft>
              <a:spcPct val="15000"/>
            </a:spcAft>
            <a:buChar char="•"/>
          </a:pPr>
          <a:r>
            <a:rPr lang="en-GB" sz="800" kern="1200">
              <a:latin typeface="+mn-lt"/>
            </a:rPr>
            <a:t>Prior learning revisited - Spaced Retrieval task</a:t>
          </a:r>
        </a:p>
        <a:p>
          <a:pPr marL="57150" lvl="1" indent="-57150" algn="l" defTabSz="355600">
            <a:lnSpc>
              <a:spcPct val="90000"/>
            </a:lnSpc>
            <a:spcBef>
              <a:spcPct val="0"/>
            </a:spcBef>
            <a:spcAft>
              <a:spcPct val="15000"/>
            </a:spcAft>
            <a:buChar char="•"/>
          </a:pPr>
          <a:r>
            <a:rPr lang="en-GB" sz="800" kern="1200">
              <a:latin typeface="+mn-lt"/>
            </a:rPr>
            <a:t>Key question introduced</a:t>
          </a:r>
        </a:p>
        <a:p>
          <a:pPr marL="57150" lvl="1" indent="-57150" algn="l" defTabSz="355600">
            <a:lnSpc>
              <a:spcPct val="90000"/>
            </a:lnSpc>
            <a:spcBef>
              <a:spcPct val="0"/>
            </a:spcBef>
            <a:spcAft>
              <a:spcPct val="15000"/>
            </a:spcAft>
            <a:buChar char="•"/>
          </a:pPr>
          <a:r>
            <a:rPr lang="en-GB" sz="800" kern="1200">
              <a:latin typeface="+mn-lt"/>
            </a:rPr>
            <a:t>Crown Planner shared</a:t>
          </a:r>
        </a:p>
      </dsp:txBody>
      <dsp:txXfrm rot="-5400000">
        <a:off x="840105" y="38936"/>
        <a:ext cx="4608214" cy="703935"/>
      </dsp:txXfrm>
    </dsp:sp>
    <dsp:sp modelId="{25638412-AA47-41EA-A3CB-34CAC2358155}">
      <dsp:nvSpPr>
        <dsp:cNvPr id="0" name=""/>
        <dsp:cNvSpPr/>
      </dsp:nvSpPr>
      <dsp:spPr>
        <a:xfrm rot="5400000">
          <a:off x="-180022" y="118014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mn-lt"/>
            </a:rPr>
            <a:t>Phase 2 - New learning</a:t>
          </a:r>
        </a:p>
      </dsp:txBody>
      <dsp:txXfrm rot="-5400000">
        <a:off x="1" y="1420178"/>
        <a:ext cx="840105" cy="360045"/>
      </dsp:txXfrm>
    </dsp:sp>
    <dsp:sp modelId="{56CC3903-B85B-4A21-9A4F-B0CF11340F72}">
      <dsp:nvSpPr>
        <dsp:cNvPr id="0" name=""/>
        <dsp:cNvSpPr/>
      </dsp:nvSpPr>
      <dsp:spPr>
        <a:xfrm rot="5400000">
          <a:off x="2773203" y="-932973"/>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en-GB" sz="700" kern="1200">
              <a:latin typeface="+mn-lt"/>
            </a:rPr>
            <a:t>Medium term planning to inform lessons</a:t>
          </a:r>
        </a:p>
        <a:p>
          <a:pPr marL="57150" lvl="1" indent="-57150" algn="l" defTabSz="311150">
            <a:lnSpc>
              <a:spcPct val="90000"/>
            </a:lnSpc>
            <a:spcBef>
              <a:spcPct val="0"/>
            </a:spcBef>
            <a:spcAft>
              <a:spcPct val="15000"/>
            </a:spcAft>
            <a:buChar char="•"/>
          </a:pPr>
          <a:r>
            <a:rPr lang="en-GB" sz="700" kern="1200">
              <a:latin typeface="+mn-lt"/>
            </a:rPr>
            <a:t>Knowledge-rich lessons</a:t>
          </a:r>
        </a:p>
        <a:p>
          <a:pPr marL="57150" lvl="1" indent="-57150" algn="l" defTabSz="311150">
            <a:lnSpc>
              <a:spcPct val="90000"/>
            </a:lnSpc>
            <a:spcBef>
              <a:spcPct val="0"/>
            </a:spcBef>
            <a:spcAft>
              <a:spcPct val="15000"/>
            </a:spcAft>
            <a:buChar char="•"/>
          </a:pPr>
          <a:r>
            <a:rPr lang="en-GB" sz="700" kern="1200">
              <a:latin typeface="+mn-lt"/>
            </a:rPr>
            <a:t>Vocabulary explicitly taught</a:t>
          </a:r>
        </a:p>
        <a:p>
          <a:pPr marL="57150" lvl="1" indent="-57150" algn="l" defTabSz="311150">
            <a:lnSpc>
              <a:spcPct val="90000"/>
            </a:lnSpc>
            <a:spcBef>
              <a:spcPct val="0"/>
            </a:spcBef>
            <a:spcAft>
              <a:spcPct val="15000"/>
            </a:spcAft>
            <a:buChar char="•"/>
          </a:pPr>
          <a:r>
            <a:rPr lang="en-GB" sz="700" kern="1200">
              <a:latin typeface="+mn-lt"/>
            </a:rPr>
            <a:t>Reference to Crown Planners throughout</a:t>
          </a:r>
        </a:p>
        <a:p>
          <a:pPr marL="57150" lvl="1" indent="-57150" algn="l" defTabSz="311150">
            <a:lnSpc>
              <a:spcPct val="90000"/>
            </a:lnSpc>
            <a:spcBef>
              <a:spcPct val="0"/>
            </a:spcBef>
            <a:spcAft>
              <a:spcPct val="15000"/>
            </a:spcAft>
            <a:buChar char="•"/>
          </a:pPr>
          <a:r>
            <a:rPr lang="en-GB" sz="700" kern="1200">
              <a:latin typeface="+mn-lt"/>
            </a:rPr>
            <a:t>Queen's Park Quality First Teaching</a:t>
          </a:r>
        </a:p>
      </dsp:txBody>
      <dsp:txXfrm rot="-5400000">
        <a:off x="840105" y="1038206"/>
        <a:ext cx="4608214" cy="703935"/>
      </dsp:txXfrm>
    </dsp:sp>
    <dsp:sp modelId="{9B819C19-89D7-43F7-A7E3-12433102D19C}">
      <dsp:nvSpPr>
        <dsp:cNvPr id="0" name=""/>
        <dsp:cNvSpPr/>
      </dsp:nvSpPr>
      <dsp:spPr>
        <a:xfrm rot="5400000">
          <a:off x="-180022" y="217941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mn-lt"/>
            </a:rPr>
            <a:t>Phase 3 - Review</a:t>
          </a:r>
        </a:p>
      </dsp:txBody>
      <dsp:txXfrm rot="-5400000">
        <a:off x="1" y="2419448"/>
        <a:ext cx="840105" cy="360045"/>
      </dsp:txXfrm>
    </dsp:sp>
    <dsp:sp modelId="{C494E1F0-A2F9-45B1-AA42-46BD4995D2A8}">
      <dsp:nvSpPr>
        <dsp:cNvPr id="0" name=""/>
        <dsp:cNvSpPr/>
      </dsp:nvSpPr>
      <dsp:spPr>
        <a:xfrm rot="5400000">
          <a:off x="2773203" y="66296"/>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latin typeface="+mn-lt"/>
            </a:rPr>
            <a:t>Assessment task</a:t>
          </a:r>
        </a:p>
        <a:p>
          <a:pPr marL="57150" lvl="1" indent="-57150" algn="l" defTabSz="400050">
            <a:lnSpc>
              <a:spcPct val="90000"/>
            </a:lnSpc>
            <a:spcBef>
              <a:spcPct val="0"/>
            </a:spcBef>
            <a:spcAft>
              <a:spcPct val="15000"/>
            </a:spcAft>
            <a:buChar char="•"/>
          </a:pPr>
          <a:r>
            <a:rPr lang="en-GB" sz="900" kern="1200">
              <a:latin typeface="+mn-lt"/>
            </a:rPr>
            <a:t>Children know more and remember more</a:t>
          </a:r>
        </a:p>
      </dsp:txBody>
      <dsp:txXfrm rot="-5400000">
        <a:off x="840105" y="2037476"/>
        <a:ext cx="4608214" cy="7039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D8FCD9-68DE-4D6F-8291-57D738AF014C}">
      <dsp:nvSpPr>
        <dsp:cNvPr id="0" name=""/>
        <dsp:cNvSpPr/>
      </dsp:nvSpPr>
      <dsp:spPr>
        <a:xfrm rot="5400000">
          <a:off x="-179846" y="182263"/>
          <a:ext cx="1198977" cy="83928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mn-lt"/>
            </a:rPr>
            <a:t>Phase 1 - Revise</a:t>
          </a:r>
        </a:p>
      </dsp:txBody>
      <dsp:txXfrm rot="-5400000">
        <a:off x="1" y="422058"/>
        <a:ext cx="839284" cy="359693"/>
      </dsp:txXfrm>
    </dsp:sp>
    <dsp:sp modelId="{9B702CE2-9D2F-4ECE-A530-5B127B6241C4}">
      <dsp:nvSpPr>
        <dsp:cNvPr id="0" name=""/>
        <dsp:cNvSpPr/>
      </dsp:nvSpPr>
      <dsp:spPr>
        <a:xfrm rot="5400000">
          <a:off x="2773174" y="-1931473"/>
          <a:ext cx="779335" cy="464711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mn-lt"/>
            </a:rPr>
            <a:t>Spaced Retrieval Lesson Starter - key knowledge revision</a:t>
          </a:r>
        </a:p>
        <a:p>
          <a:pPr marL="114300" lvl="1" indent="-114300" algn="l" defTabSz="533400">
            <a:lnSpc>
              <a:spcPct val="90000"/>
            </a:lnSpc>
            <a:spcBef>
              <a:spcPct val="0"/>
            </a:spcBef>
            <a:spcAft>
              <a:spcPct val="15000"/>
            </a:spcAft>
            <a:buChar char="•"/>
          </a:pPr>
          <a:r>
            <a:rPr lang="en-GB" sz="1200" kern="1200">
              <a:latin typeface="+mn-lt"/>
            </a:rPr>
            <a:t>Vocabulary (some will be tier 3 - subject specific words)</a:t>
          </a:r>
        </a:p>
        <a:p>
          <a:pPr marL="114300" lvl="1" indent="-114300" algn="l" defTabSz="533400">
            <a:lnSpc>
              <a:spcPct val="90000"/>
            </a:lnSpc>
            <a:spcBef>
              <a:spcPct val="0"/>
            </a:spcBef>
            <a:spcAft>
              <a:spcPct val="15000"/>
            </a:spcAft>
            <a:buChar char="•"/>
          </a:pPr>
          <a:r>
            <a:rPr lang="en-GB" sz="1200" kern="1200">
              <a:latin typeface="+mn-lt"/>
            </a:rPr>
            <a:t>Crown Planner shared</a:t>
          </a:r>
        </a:p>
      </dsp:txBody>
      <dsp:txXfrm rot="-5400000">
        <a:off x="839284" y="40461"/>
        <a:ext cx="4609071" cy="703247"/>
      </dsp:txXfrm>
    </dsp:sp>
    <dsp:sp modelId="{25638412-AA47-41EA-A3CB-34CAC2358155}">
      <dsp:nvSpPr>
        <dsp:cNvPr id="0" name=""/>
        <dsp:cNvSpPr/>
      </dsp:nvSpPr>
      <dsp:spPr>
        <a:xfrm rot="5400000">
          <a:off x="-179846" y="1180557"/>
          <a:ext cx="1198977" cy="83928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mn-lt"/>
            </a:rPr>
            <a:t>Phase 2 - New learning</a:t>
          </a:r>
        </a:p>
      </dsp:txBody>
      <dsp:txXfrm rot="-5400000">
        <a:off x="1" y="1420352"/>
        <a:ext cx="839284" cy="359693"/>
      </dsp:txXfrm>
    </dsp:sp>
    <dsp:sp modelId="{56CC3903-B85B-4A21-9A4F-B0CF11340F72}">
      <dsp:nvSpPr>
        <dsp:cNvPr id="0" name=""/>
        <dsp:cNvSpPr/>
      </dsp:nvSpPr>
      <dsp:spPr>
        <a:xfrm rot="5400000">
          <a:off x="2773174" y="-933178"/>
          <a:ext cx="779335" cy="464711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mn-lt"/>
            </a:rPr>
            <a:t>Queen's Park Quality First Teaching</a:t>
          </a:r>
        </a:p>
        <a:p>
          <a:pPr marL="114300" lvl="1" indent="-114300" algn="l" defTabSz="533400">
            <a:lnSpc>
              <a:spcPct val="90000"/>
            </a:lnSpc>
            <a:spcBef>
              <a:spcPct val="0"/>
            </a:spcBef>
            <a:spcAft>
              <a:spcPct val="15000"/>
            </a:spcAft>
            <a:buChar char="•"/>
          </a:pPr>
          <a:r>
            <a:rPr lang="en-GB" sz="1200" kern="1200">
              <a:latin typeface="+mn-lt"/>
            </a:rPr>
            <a:t>New knowledge taught</a:t>
          </a:r>
        </a:p>
        <a:p>
          <a:pPr marL="114300" lvl="1" indent="-114300" algn="l" defTabSz="533400">
            <a:lnSpc>
              <a:spcPct val="90000"/>
            </a:lnSpc>
            <a:spcBef>
              <a:spcPct val="0"/>
            </a:spcBef>
            <a:spcAft>
              <a:spcPct val="15000"/>
            </a:spcAft>
            <a:buChar char="•"/>
          </a:pPr>
          <a:r>
            <a:rPr lang="en-GB" sz="1200" kern="1200">
              <a:latin typeface="+mn-lt"/>
            </a:rPr>
            <a:t>New skills taught</a:t>
          </a:r>
        </a:p>
        <a:p>
          <a:pPr marL="114300" lvl="1" indent="-114300" algn="l" defTabSz="533400">
            <a:lnSpc>
              <a:spcPct val="90000"/>
            </a:lnSpc>
            <a:spcBef>
              <a:spcPct val="0"/>
            </a:spcBef>
            <a:spcAft>
              <a:spcPct val="15000"/>
            </a:spcAft>
            <a:buChar char="•"/>
          </a:pPr>
          <a:r>
            <a:rPr lang="en-GB" sz="1200" kern="1200">
              <a:latin typeface="+mn-lt"/>
            </a:rPr>
            <a:t>Crown Planners to be used as a point of reference</a:t>
          </a:r>
        </a:p>
      </dsp:txBody>
      <dsp:txXfrm rot="-5400000">
        <a:off x="839284" y="1038756"/>
        <a:ext cx="4609071" cy="703247"/>
      </dsp:txXfrm>
    </dsp:sp>
    <dsp:sp modelId="{9B819C19-89D7-43F7-A7E3-12433102D19C}">
      <dsp:nvSpPr>
        <dsp:cNvPr id="0" name=""/>
        <dsp:cNvSpPr/>
      </dsp:nvSpPr>
      <dsp:spPr>
        <a:xfrm rot="5400000">
          <a:off x="-179846" y="2178851"/>
          <a:ext cx="1198977" cy="83928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mn-lt"/>
            </a:rPr>
            <a:t>Phase 3 - Review</a:t>
          </a:r>
        </a:p>
      </dsp:txBody>
      <dsp:txXfrm rot="-5400000">
        <a:off x="1" y="2418646"/>
        <a:ext cx="839284" cy="359693"/>
      </dsp:txXfrm>
    </dsp:sp>
    <dsp:sp modelId="{C494E1F0-A2F9-45B1-AA42-46BD4995D2A8}">
      <dsp:nvSpPr>
        <dsp:cNvPr id="0" name=""/>
        <dsp:cNvSpPr/>
      </dsp:nvSpPr>
      <dsp:spPr>
        <a:xfrm rot="5400000">
          <a:off x="2773174" y="65115"/>
          <a:ext cx="779335" cy="464711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mn-lt"/>
            </a:rPr>
            <a:t>Revise and review - knowledge and vocabulary</a:t>
          </a:r>
        </a:p>
        <a:p>
          <a:pPr marL="114300" lvl="1" indent="-114300" algn="l" defTabSz="533400">
            <a:lnSpc>
              <a:spcPct val="90000"/>
            </a:lnSpc>
            <a:spcBef>
              <a:spcPct val="0"/>
            </a:spcBef>
            <a:spcAft>
              <a:spcPct val="15000"/>
            </a:spcAft>
            <a:buChar char="•"/>
          </a:pPr>
          <a:r>
            <a:rPr lang="en-GB" sz="1200" kern="1200">
              <a:latin typeface="+mn-lt"/>
            </a:rPr>
            <a:t>Formative assessment / low-stakes quiz</a:t>
          </a:r>
        </a:p>
      </dsp:txBody>
      <dsp:txXfrm rot="-5400000">
        <a:off x="839284" y="2037049"/>
        <a:ext cx="4609071" cy="70324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180020-fad9-4cf1-ad15-de523f8333bf">
      <Terms xmlns="http://schemas.microsoft.com/office/infopath/2007/PartnerControls"/>
    </lcf76f155ced4ddcb4097134ff3c332f>
    <TaxCatchAll xmlns="cb5824e0-6692-4d54-8d34-50fcdda9f5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FD2E6F5F4338418988F0DC9A2C6287" ma:contentTypeVersion="19" ma:contentTypeDescription="Create a new document." ma:contentTypeScope="" ma:versionID="e9574a7c3fa60554f3a68e4adc1a7a03">
  <xsd:schema xmlns:xsd="http://www.w3.org/2001/XMLSchema" xmlns:xs="http://www.w3.org/2001/XMLSchema" xmlns:p="http://schemas.microsoft.com/office/2006/metadata/properties" xmlns:ns2="80180020-fad9-4cf1-ad15-de523f8333bf" xmlns:ns3="cb5824e0-6692-4d54-8d34-50fcdda9f5fa" targetNamespace="http://schemas.microsoft.com/office/2006/metadata/properties" ma:root="true" ma:fieldsID="48170a03c97e7c24d9c5fd75d19a1fc6" ns2:_="" ns3:_="">
    <xsd:import namespace="80180020-fad9-4cf1-ad15-de523f8333bf"/>
    <xsd:import namespace="cb5824e0-6692-4d54-8d34-50fcdda9f5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80020-fad9-4cf1-ad15-de523f833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824e0-6692-4d54-8d34-50fcdda9f5f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65e1bd-a1c9-40d4-a419-28b4c5f34e7d}" ma:internalName="TaxCatchAll" ma:showField="CatchAllData" ma:web="cb5824e0-6692-4d54-8d34-50fcdda9f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F1F32-BD6A-4434-92E2-C1A8852F18FC}">
  <ds:schemaRefs>
    <ds:schemaRef ds:uri="http://schemas.openxmlformats.org/officeDocument/2006/bibliography"/>
  </ds:schemaRefs>
</ds:datastoreItem>
</file>

<file path=customXml/itemProps2.xml><?xml version="1.0" encoding="utf-8"?>
<ds:datastoreItem xmlns:ds="http://schemas.openxmlformats.org/officeDocument/2006/customXml" ds:itemID="{23A43859-593E-46A9-AB49-03E507B98A69}">
  <ds:schemaRefs>
    <ds:schemaRef ds:uri="http://schemas.microsoft.com/sharepoint/v3/contenttype/forms"/>
  </ds:schemaRefs>
</ds:datastoreItem>
</file>

<file path=customXml/itemProps3.xml><?xml version="1.0" encoding="utf-8"?>
<ds:datastoreItem xmlns:ds="http://schemas.openxmlformats.org/officeDocument/2006/customXml" ds:itemID="{FA57C023-FA45-4255-BA42-05B4045D029F}">
  <ds:schemaRefs>
    <ds:schemaRef ds:uri="http://schemas.microsoft.com/office/2006/metadata/properties"/>
    <ds:schemaRef ds:uri="http://schemas.microsoft.com/office/infopath/2007/PartnerControls"/>
    <ds:schemaRef ds:uri="80180020-fad9-4cf1-ad15-de523f8333bf"/>
    <ds:schemaRef ds:uri="cb5824e0-6692-4d54-8d34-50fcdda9f5fa"/>
  </ds:schemaRefs>
</ds:datastoreItem>
</file>

<file path=customXml/itemProps4.xml><?xml version="1.0" encoding="utf-8"?>
<ds:datastoreItem xmlns:ds="http://schemas.openxmlformats.org/officeDocument/2006/customXml" ds:itemID="{29FE6CD6-FF61-4E8A-94A2-778B000AD34B}"/>
</file>

<file path=docProps/app.xml><?xml version="1.0" encoding="utf-8"?>
<Properties xmlns="http://schemas.openxmlformats.org/officeDocument/2006/extended-properties" xmlns:vt="http://schemas.openxmlformats.org/officeDocument/2006/docPropsVTypes">
  <Template>Normal.dotm</Template>
  <TotalTime>0</TotalTime>
  <Pages>17</Pages>
  <Words>3421</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Hughes</dc:creator>
  <cp:keywords/>
  <dc:description/>
  <cp:lastModifiedBy>Justine Kellett</cp:lastModifiedBy>
  <cp:revision>2</cp:revision>
  <cp:lastPrinted>2019-09-25T14:21:00Z</cp:lastPrinted>
  <dcterms:created xsi:type="dcterms:W3CDTF">2026-02-17T16:53:00Z</dcterms:created>
  <dcterms:modified xsi:type="dcterms:W3CDTF">2026-02-17T16:53:00Z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0x010100A5FD2E6F5F4338418988F0DC9A2C6287</vt:lpwstr>
  </property>
  <property fmtid="{D5CDD505-2E9C-101B-9397-08002B2CF9AE}" pid="3" name="Order">
    <vt:r8>302000</vt:r8>
  </property>
  <property fmtid="{D5CDD505-2E9C-101B-9397-08002B2CF9AE}" pid="4" name="MediaServiceImageTags">
    <vt:lpwstr/>
  </property>
</Properties>
</file>