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4545" w:type="dxa"/>
        <w:tblLook w:val="04A0" w:firstRow="1" w:lastRow="0" w:firstColumn="1" w:lastColumn="0" w:noHBand="0" w:noVBand="1"/>
      </w:tblPr>
      <w:tblGrid>
        <w:gridCol w:w="711"/>
        <w:gridCol w:w="3725"/>
        <w:gridCol w:w="1719"/>
        <w:gridCol w:w="3298"/>
        <w:gridCol w:w="5092"/>
      </w:tblGrid>
      <w:tr w:rsidR="00B545CD" w:rsidRPr="00CD625E" w14:paraId="3B561CF4" w14:textId="77777777" w:rsidTr="00CD6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D9131D3" w14:textId="77777777" w:rsidR="00B545CD" w:rsidRPr="00CD625E" w:rsidRDefault="00B545CD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3725" w:type="dxa"/>
          </w:tcPr>
          <w:p w14:paraId="56315A8C" w14:textId="73BB296A" w:rsidR="00B545CD" w:rsidRPr="00CD625E" w:rsidRDefault="004A7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D625E">
              <w:rPr>
                <w:rFonts w:ascii="Tahoma" w:hAnsi="Tahoma" w:cs="Tahoma"/>
                <w:b w:val="0"/>
                <w:bCs w:val="0"/>
              </w:rPr>
              <w:t>Rhythm</w:t>
            </w:r>
          </w:p>
        </w:tc>
        <w:tc>
          <w:tcPr>
            <w:tcW w:w="5017" w:type="dxa"/>
            <w:gridSpan w:val="2"/>
          </w:tcPr>
          <w:p w14:paraId="3E6B801B" w14:textId="3CDC227E" w:rsidR="00B545CD" w:rsidRPr="00CD625E" w:rsidRDefault="004A7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D625E">
              <w:rPr>
                <w:rFonts w:ascii="Tahoma" w:hAnsi="Tahoma" w:cs="Tahoma"/>
                <w:b w:val="0"/>
                <w:bCs w:val="0"/>
              </w:rPr>
              <w:t>Pulse</w:t>
            </w:r>
          </w:p>
        </w:tc>
        <w:tc>
          <w:tcPr>
            <w:tcW w:w="5092" w:type="dxa"/>
          </w:tcPr>
          <w:p w14:paraId="3D1E5E15" w14:textId="71366B67" w:rsidR="00B545CD" w:rsidRPr="00CD625E" w:rsidRDefault="004A7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00CD625E">
              <w:rPr>
                <w:rFonts w:ascii="Tahoma" w:hAnsi="Tahoma" w:cs="Tahoma"/>
                <w:b w:val="0"/>
                <w:bCs w:val="0"/>
              </w:rPr>
              <w:t>Pitch</w:t>
            </w:r>
          </w:p>
        </w:tc>
      </w:tr>
      <w:tr w:rsidR="00B545CD" w:rsidRPr="00CD625E" w14:paraId="78944CF4" w14:textId="77777777" w:rsidTr="00CD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1A19222" w14:textId="0E2976C0" w:rsidR="00B545CD" w:rsidRPr="00CD625E" w:rsidRDefault="00B545CD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Y1</w:t>
            </w:r>
          </w:p>
        </w:tc>
        <w:tc>
          <w:tcPr>
            <w:tcW w:w="3725" w:type="dxa"/>
          </w:tcPr>
          <w:p w14:paraId="332D6B39" w14:textId="77777777" w:rsidR="004A7521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Copycat rhythm patterns</w:t>
            </w:r>
          </w:p>
          <w:p w14:paraId="04D77685" w14:textId="34A5FDE8" w:rsidR="004A7521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Repeating rhythm patterns (ostinato</w:t>
            </w:r>
          </w:p>
          <w:p w14:paraId="5E7005DB" w14:textId="1AB74B7B" w:rsidR="00B545CD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Word-pattern chants Create, retain, perform own rhythm patterns</w:t>
            </w:r>
          </w:p>
        </w:tc>
        <w:tc>
          <w:tcPr>
            <w:tcW w:w="5017" w:type="dxa"/>
            <w:gridSpan w:val="2"/>
          </w:tcPr>
          <w:p w14:paraId="10D1804D" w14:textId="77777777" w:rsidR="004A7521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Respond to the pulse in recorded/live music through movement and dance- Stepping, jumping/ tip-toeing</w:t>
            </w:r>
          </w:p>
          <w:p w14:paraId="11264B98" w14:textId="77777777" w:rsidR="004A7521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Change the speed of the movement as the tempo of the music changes</w:t>
            </w:r>
          </w:p>
          <w:p w14:paraId="0A9D84CB" w14:textId="6C8A4FDA" w:rsidR="00B545CD" w:rsidRPr="00CD625E" w:rsidRDefault="004A7521" w:rsidP="00387CC0">
            <w:pPr>
              <w:pStyle w:val="ListParagraph"/>
              <w:numPr>
                <w:ilvl w:val="0"/>
                <w:numId w:val="1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Play repeated patterns using body percussion, tuned and untuned classroom percussion (shake, scrape, tap) to maintain a steady beat</w:t>
            </w:r>
          </w:p>
        </w:tc>
        <w:tc>
          <w:tcPr>
            <w:tcW w:w="5092" w:type="dxa"/>
          </w:tcPr>
          <w:p w14:paraId="7FEC20B2" w14:textId="77777777" w:rsidR="004A7521" w:rsidRPr="00CD625E" w:rsidRDefault="004A7521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High and low sounds.</w:t>
            </w:r>
          </w:p>
          <w:p w14:paraId="19340334" w14:textId="77777777" w:rsidR="004A7521" w:rsidRPr="00CD625E" w:rsidRDefault="004A7521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Explore percussion sounds to enhance storytelling,</w:t>
            </w:r>
          </w:p>
          <w:p w14:paraId="57FC183E" w14:textId="7E4787DC" w:rsidR="00B545CD" w:rsidRPr="00CD625E" w:rsidRDefault="004A7521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Follow pictures and symbols to guide singing and playing</w:t>
            </w:r>
          </w:p>
        </w:tc>
      </w:tr>
      <w:tr w:rsidR="00B545CD" w:rsidRPr="00CD625E" w14:paraId="58AC49DF" w14:textId="77777777" w:rsidTr="00CD625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C591F81" w14:textId="1ED2CC81" w:rsidR="00B545CD" w:rsidRPr="00CD625E" w:rsidRDefault="00350AB8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Y2</w:t>
            </w:r>
          </w:p>
        </w:tc>
        <w:tc>
          <w:tcPr>
            <w:tcW w:w="3725" w:type="dxa"/>
          </w:tcPr>
          <w:p w14:paraId="1B3D9AA6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Copycat rhythms</w:t>
            </w:r>
          </w:p>
          <w:p w14:paraId="008A257D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Copy a leader, and invent rhythms for others to copy</w:t>
            </w:r>
          </w:p>
          <w:p w14:paraId="053CAE21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Create and perform chanted rhythm patterns</w:t>
            </w:r>
          </w:p>
          <w:p w14:paraId="321A833D" w14:textId="2351692D" w:rsidR="00B545CD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Represent rhythm patterns using stick notation including crotchets quavers crotchets rests</w:t>
            </w:r>
          </w:p>
        </w:tc>
        <w:tc>
          <w:tcPr>
            <w:tcW w:w="5017" w:type="dxa"/>
            <w:gridSpan w:val="2"/>
          </w:tcPr>
          <w:p w14:paraId="7BCF74C7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Walk in time to the beat of a piece of music or song.</w:t>
            </w:r>
          </w:p>
          <w:p w14:paraId="6F2362A0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Recognise any changes in tempo (faster/slower)</w:t>
            </w:r>
          </w:p>
          <w:p w14:paraId="67DC382A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Begin to group beats in twos and threes by tapping knees on the first (strongest) beat and clapping the remaining beats</w:t>
            </w:r>
          </w:p>
          <w:p w14:paraId="6B6F59CC" w14:textId="77777777" w:rsidR="00B545CD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Identify the beat groupings in familiar music that they sing regularly and listen to, e.g. in 2 Maple Leaf Rag by Joplin in 3 The Elephant from Carnival of the Animals by Saint-Saëns</w:t>
            </w:r>
          </w:p>
          <w:p w14:paraId="19DEE0BB" w14:textId="77777777" w:rsid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3143C48" w14:textId="77777777" w:rsid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E481F15" w14:textId="77777777" w:rsid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FD6F1A0" w14:textId="77777777" w:rsid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31F0033A" w14:textId="77777777" w:rsid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3E2979E0" w14:textId="54007E09" w:rsidR="007D4256" w:rsidRPr="007D4256" w:rsidRDefault="007D4256" w:rsidP="007D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5092" w:type="dxa"/>
          </w:tcPr>
          <w:p w14:paraId="0641BCD2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Singing games based on the cuckoo interval (so-mi)</w:t>
            </w:r>
          </w:p>
          <w:p w14:paraId="6C18B848" w14:textId="77777777" w:rsidR="00350AB8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Respond to changes in pitch with actions (e.g. stand up/sit down, hands high/hands low).</w:t>
            </w:r>
          </w:p>
          <w:p w14:paraId="5835617D" w14:textId="3F2E3E4C" w:rsidR="00B545CD" w:rsidRPr="00CD625E" w:rsidRDefault="00350AB8" w:rsidP="00387CC0">
            <w:pPr>
              <w:pStyle w:val="ListParagraph"/>
              <w:numPr>
                <w:ilvl w:val="0"/>
                <w:numId w:val="2"/>
              </w:numPr>
              <w:ind w:left="258" w:hanging="2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Recognise dot notation and match it to 3-note tunes played on tuned percussion</w:t>
            </w:r>
          </w:p>
        </w:tc>
      </w:tr>
      <w:tr w:rsidR="00350AB8" w:rsidRPr="00CD625E" w14:paraId="71D8A24B" w14:textId="77777777" w:rsidTr="00CD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shd w:val="clear" w:color="auto" w:fill="4472C4" w:themeFill="accent1"/>
          </w:tcPr>
          <w:p w14:paraId="649ADD55" w14:textId="77777777" w:rsidR="00350AB8" w:rsidRPr="00CD625E" w:rsidRDefault="00350AB8">
            <w:pPr>
              <w:rPr>
                <w:rFonts w:ascii="Tahoma" w:hAnsi="Tahoma" w:cs="Tahoma"/>
                <w:b w:val="0"/>
                <w:bCs w:val="0"/>
                <w:color w:val="FFFFFF" w:themeColor="background1"/>
              </w:rPr>
            </w:pPr>
          </w:p>
        </w:tc>
        <w:tc>
          <w:tcPr>
            <w:tcW w:w="5444" w:type="dxa"/>
            <w:gridSpan w:val="2"/>
            <w:shd w:val="clear" w:color="auto" w:fill="4472C4" w:themeFill="accent1"/>
          </w:tcPr>
          <w:p w14:paraId="2429E03F" w14:textId="4F984FE6" w:rsidR="00350AB8" w:rsidRPr="00CD625E" w:rsidRDefault="0035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D625E">
              <w:rPr>
                <w:rFonts w:ascii="Tahoma" w:hAnsi="Tahoma" w:cs="Tahoma"/>
                <w:b/>
                <w:bCs/>
                <w:color w:val="FFFFFF" w:themeColor="background1"/>
              </w:rPr>
              <w:t>Performing</w:t>
            </w:r>
          </w:p>
        </w:tc>
        <w:tc>
          <w:tcPr>
            <w:tcW w:w="8390" w:type="dxa"/>
            <w:gridSpan w:val="2"/>
            <w:shd w:val="clear" w:color="auto" w:fill="4472C4" w:themeFill="accent1"/>
          </w:tcPr>
          <w:p w14:paraId="2B14F194" w14:textId="11444E9C" w:rsidR="00350AB8" w:rsidRPr="00CD625E" w:rsidRDefault="0035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D625E">
              <w:rPr>
                <w:rFonts w:ascii="Tahoma" w:hAnsi="Tahoma" w:cs="Tahoma"/>
                <w:b/>
                <w:bCs/>
                <w:color w:val="FFFFFF" w:themeColor="background1"/>
              </w:rPr>
              <w:t>Notation</w:t>
            </w:r>
          </w:p>
        </w:tc>
      </w:tr>
      <w:tr w:rsidR="00350AB8" w:rsidRPr="00CD625E" w14:paraId="1A60C0D7" w14:textId="77777777" w:rsidTr="00CD625E">
        <w:trPr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ED709F7" w14:textId="464FB6D8" w:rsidR="00350AB8" w:rsidRPr="00CD625E" w:rsidRDefault="00350AB8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Y3</w:t>
            </w:r>
          </w:p>
        </w:tc>
        <w:tc>
          <w:tcPr>
            <w:tcW w:w="5444" w:type="dxa"/>
            <w:gridSpan w:val="2"/>
          </w:tcPr>
          <w:p w14:paraId="327D0C2F" w14:textId="77777777" w:rsidR="00350AB8" w:rsidRPr="00CD625E" w:rsidRDefault="00350AB8" w:rsidP="00387CC0">
            <w:pPr>
              <w:pStyle w:val="ListParagraph"/>
              <w:numPr>
                <w:ilvl w:val="0"/>
                <w:numId w:val="3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Develop facility in playing tuned percussion or a melodic instrument such as violin or recorder.</w:t>
            </w:r>
          </w:p>
          <w:p w14:paraId="7400F081" w14:textId="532F579B" w:rsidR="00350AB8" w:rsidRPr="00CD625E" w:rsidRDefault="00350AB8" w:rsidP="00387CC0">
            <w:pPr>
              <w:pStyle w:val="ListParagraph"/>
              <w:numPr>
                <w:ilvl w:val="0"/>
                <w:numId w:val="3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Play and perform melodies following staff notation using a small range (e.g. Middle C–E/do–mi) as a whole class or in small groups.</w:t>
            </w:r>
          </w:p>
          <w:p w14:paraId="48C6A4FE" w14:textId="77777777" w:rsidR="00350AB8" w:rsidRPr="00CD625E" w:rsidRDefault="00350AB8" w:rsidP="00387CC0">
            <w:pPr>
              <w:pStyle w:val="ListParagraph"/>
              <w:numPr>
                <w:ilvl w:val="0"/>
                <w:numId w:val="3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 xml:space="preserve">Individually copy back stepwise melodic phrases with accuracy at different speeds; allegro and adagio (fast and slow.). Extend to question-and-answer phrases. </w:t>
            </w:r>
          </w:p>
          <w:p w14:paraId="3AA5FFCE" w14:textId="07B48EE6" w:rsidR="00350AB8" w:rsidRPr="00CD625E" w:rsidRDefault="00350AB8" w:rsidP="00387CC0">
            <w:pPr>
              <w:pStyle w:val="ListParagraph"/>
              <w:numPr>
                <w:ilvl w:val="0"/>
                <w:numId w:val="3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Listen to and correctly order phrases using dot notation, showing different arrangements of notes C-D-E/do-re-mi</w:t>
            </w:r>
          </w:p>
        </w:tc>
        <w:tc>
          <w:tcPr>
            <w:tcW w:w="8390" w:type="dxa"/>
            <w:gridSpan w:val="2"/>
          </w:tcPr>
          <w:p w14:paraId="6422791C" w14:textId="0B509FD0" w:rsidR="00350AB8" w:rsidRPr="00CD625E" w:rsidRDefault="0035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0" behindDoc="1" locked="0" layoutInCell="1" allowOverlap="1" wp14:anchorId="7B221FF8" wp14:editId="13DE5A6C">
                  <wp:simplePos x="0" y="0"/>
                  <wp:positionH relativeFrom="column">
                    <wp:posOffset>427809</wp:posOffset>
                  </wp:positionH>
                  <wp:positionV relativeFrom="paragraph">
                    <wp:posOffset>123735</wp:posOffset>
                  </wp:positionV>
                  <wp:extent cx="2194750" cy="1127858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375" y="21162"/>
                      <wp:lineTo x="2137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50" cy="11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1" locked="0" layoutInCell="1" allowOverlap="1" wp14:anchorId="764FA91C" wp14:editId="2DB3D5C0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123916</wp:posOffset>
                  </wp:positionV>
                  <wp:extent cx="1920406" cy="1036410"/>
                  <wp:effectExtent l="0" t="0" r="3810" b="0"/>
                  <wp:wrapTight wrapText="bothSides">
                    <wp:wrapPolygon edited="0">
                      <wp:start x="0" y="0"/>
                      <wp:lineTo x="0" y="21044"/>
                      <wp:lineTo x="21429" y="21044"/>
                      <wp:lineTo x="214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406" cy="103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554BC7" w14:textId="15E46C30" w:rsidR="00350AB8" w:rsidRPr="00CD625E" w:rsidRDefault="00350AB8" w:rsidP="0035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621474D" w14:textId="77777777" w:rsidR="00350AB8" w:rsidRPr="00CD625E" w:rsidRDefault="00350AB8" w:rsidP="00350AB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D3BC1A6" w14:textId="3FE2C6BD" w:rsidR="00350AB8" w:rsidRPr="00CD625E" w:rsidRDefault="00350AB8" w:rsidP="00350AB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0288" behindDoc="1" locked="0" layoutInCell="1" allowOverlap="1" wp14:anchorId="0082264D" wp14:editId="01D11254">
                  <wp:simplePos x="0" y="0"/>
                  <wp:positionH relativeFrom="column">
                    <wp:posOffset>428353</wp:posOffset>
                  </wp:positionH>
                  <wp:positionV relativeFrom="paragraph">
                    <wp:posOffset>114300</wp:posOffset>
                  </wp:positionV>
                  <wp:extent cx="2042337" cy="1127858"/>
                  <wp:effectExtent l="0" t="0" r="0" b="0"/>
                  <wp:wrapTight wrapText="bothSides">
                    <wp:wrapPolygon edited="0">
                      <wp:start x="0" y="0"/>
                      <wp:lineTo x="0" y="21162"/>
                      <wp:lineTo x="21358" y="21162"/>
                      <wp:lineTo x="2135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1C2511" w14:textId="38DD1682" w:rsidR="00350AB8" w:rsidRPr="00CD625E" w:rsidRDefault="00350AB8" w:rsidP="00350AB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F198E3D" w14:textId="79D372A9" w:rsidR="00350AB8" w:rsidRPr="00CD625E" w:rsidRDefault="00350AB8" w:rsidP="00350AB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350AB8" w:rsidRPr="00CD625E" w14:paraId="2939E6BD" w14:textId="77777777" w:rsidTr="00CD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CD2A511" w14:textId="19F1EF62" w:rsidR="00350AB8" w:rsidRPr="00CD625E" w:rsidRDefault="00350AB8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Y4</w:t>
            </w:r>
          </w:p>
        </w:tc>
        <w:tc>
          <w:tcPr>
            <w:tcW w:w="5444" w:type="dxa"/>
            <w:gridSpan w:val="2"/>
          </w:tcPr>
          <w:p w14:paraId="7A3FBC58" w14:textId="77777777" w:rsidR="00350AB8" w:rsidRPr="00CD625E" w:rsidRDefault="00350AB8" w:rsidP="00387CC0">
            <w:pPr>
              <w:pStyle w:val="ListParagraph"/>
              <w:numPr>
                <w:ilvl w:val="0"/>
                <w:numId w:val="4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Develop facility in the basic skills of a selected musical instrument. This can be achieved through working closely with your local Music Education Hub who can provide whole-class instrumental teaching programmes.</w:t>
            </w:r>
          </w:p>
          <w:p w14:paraId="0782B1DE" w14:textId="77777777" w:rsidR="00350AB8" w:rsidRPr="00CD625E" w:rsidRDefault="00350AB8" w:rsidP="00387CC0">
            <w:pPr>
              <w:pStyle w:val="ListParagraph"/>
              <w:numPr>
                <w:ilvl w:val="0"/>
                <w:numId w:val="4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Play and perform melodies following staff notation using a small range (e.g. C–G/do–so)</w:t>
            </w:r>
          </w:p>
          <w:p w14:paraId="62704A4A" w14:textId="0BC84262" w:rsidR="00350AB8" w:rsidRPr="00CD625E" w:rsidRDefault="00350AB8" w:rsidP="00387CC0">
            <w:pPr>
              <w:pStyle w:val="ListParagraph"/>
              <w:numPr>
                <w:ilvl w:val="0"/>
                <w:numId w:val="4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Copy short, melodic phrases</w:t>
            </w:r>
          </w:p>
          <w:p w14:paraId="0813470F" w14:textId="3DEA594A" w:rsidR="00350AB8" w:rsidRPr="00CD625E" w:rsidRDefault="00350AB8" w:rsidP="00387CC0">
            <w:pPr>
              <w:pStyle w:val="ListParagraph"/>
              <w:numPr>
                <w:ilvl w:val="0"/>
                <w:numId w:val="4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Perform in two or more parts (e.g. melody and accompaniment or a duet) from simple notation using instruments played in whole class teaching. Identify static and moving parts.</w:t>
            </w:r>
          </w:p>
        </w:tc>
        <w:tc>
          <w:tcPr>
            <w:tcW w:w="8390" w:type="dxa"/>
            <w:gridSpan w:val="2"/>
          </w:tcPr>
          <w:p w14:paraId="346AB87A" w14:textId="63FEB184" w:rsidR="00350AB8" w:rsidRPr="00CD625E" w:rsidRDefault="00350AB8" w:rsidP="00350AB8">
            <w:pPr>
              <w:pStyle w:val="ListParagraph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33A7B84E" w14:textId="3CECFB88" w:rsidR="00350AB8" w:rsidRPr="00CD625E" w:rsidRDefault="00E105AF" w:rsidP="0035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3360" behindDoc="1" locked="0" layoutInCell="1" allowOverlap="1" wp14:anchorId="39482F56" wp14:editId="517F7994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1268549</wp:posOffset>
                  </wp:positionV>
                  <wp:extent cx="2415749" cy="1104996"/>
                  <wp:effectExtent l="0" t="0" r="3810" b="0"/>
                  <wp:wrapTight wrapText="bothSides">
                    <wp:wrapPolygon edited="0">
                      <wp:start x="0" y="0"/>
                      <wp:lineTo x="0" y="21228"/>
                      <wp:lineTo x="21464" y="21228"/>
                      <wp:lineTo x="2146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749" cy="110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50AB8"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2336" behindDoc="1" locked="0" layoutInCell="1" allowOverlap="1" wp14:anchorId="2FED6494" wp14:editId="2D54AC3D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100965</wp:posOffset>
                  </wp:positionV>
                  <wp:extent cx="1845310" cy="1164590"/>
                  <wp:effectExtent l="0" t="0" r="2540" b="0"/>
                  <wp:wrapTight wrapText="bothSides">
                    <wp:wrapPolygon edited="0">
                      <wp:start x="0" y="0"/>
                      <wp:lineTo x="0" y="21200"/>
                      <wp:lineTo x="21407" y="21200"/>
                      <wp:lineTo x="2140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10" cy="1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AB8"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1312" behindDoc="1" locked="0" layoutInCell="1" allowOverlap="1" wp14:anchorId="36CF33FD" wp14:editId="386E5547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133804</wp:posOffset>
                  </wp:positionV>
                  <wp:extent cx="2368550" cy="1055370"/>
                  <wp:effectExtent l="0" t="0" r="0" b="0"/>
                  <wp:wrapTight wrapText="bothSides">
                    <wp:wrapPolygon edited="0">
                      <wp:start x="0" y="0"/>
                      <wp:lineTo x="0" y="21054"/>
                      <wp:lineTo x="21368" y="21054"/>
                      <wp:lineTo x="2136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AB8" w:rsidRPr="00CD625E">
              <w:rPr>
                <w:rFonts w:ascii="Tahoma" w:hAnsi="Tahoma" w:cs="Tahoma"/>
              </w:rPr>
              <w:t xml:space="preserve"> </w:t>
            </w:r>
          </w:p>
        </w:tc>
      </w:tr>
      <w:tr w:rsidR="00350AB8" w:rsidRPr="00CD625E" w14:paraId="690AB28F" w14:textId="77777777" w:rsidTr="00CD625E">
        <w:trPr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D55AC1D" w14:textId="130AC5EB" w:rsidR="00350AB8" w:rsidRPr="00CD625E" w:rsidRDefault="000863AC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lastRenderedPageBreak/>
              <w:t>Y5</w:t>
            </w:r>
          </w:p>
        </w:tc>
        <w:tc>
          <w:tcPr>
            <w:tcW w:w="5444" w:type="dxa"/>
            <w:gridSpan w:val="2"/>
          </w:tcPr>
          <w:p w14:paraId="5FD951CD" w14:textId="77777777" w:rsidR="000863AC" w:rsidRPr="00CD625E" w:rsidRDefault="000863AC" w:rsidP="00387CC0">
            <w:pPr>
              <w:pStyle w:val="ListParagraph"/>
              <w:numPr>
                <w:ilvl w:val="0"/>
                <w:numId w:val="5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Play melodies on tuned percussion, melodic instruments or keyboards, following staff notation (note range C–C /do–do)</w:t>
            </w:r>
          </w:p>
          <w:p w14:paraId="0FAFF055" w14:textId="0253B1D1" w:rsidR="000863AC" w:rsidRPr="00CD625E" w:rsidRDefault="000863AC" w:rsidP="00387CC0">
            <w:pPr>
              <w:pStyle w:val="ListParagraph"/>
              <w:numPr>
                <w:ilvl w:val="0"/>
                <w:numId w:val="5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Understand how triads are formed, and play them on tuned percussion / melodic instruments.</w:t>
            </w:r>
          </w:p>
          <w:p w14:paraId="25C1464A" w14:textId="77777777" w:rsidR="000863AC" w:rsidRPr="00CD625E" w:rsidRDefault="000863AC" w:rsidP="00387CC0">
            <w:pPr>
              <w:pStyle w:val="ListParagraph"/>
              <w:numPr>
                <w:ilvl w:val="0"/>
                <w:numId w:val="5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Perform simple, chordal accompaniments to familiar songs (e.g. Yellow Submarine by The Beatles). G major / D major</w:t>
            </w:r>
          </w:p>
          <w:p w14:paraId="18BF095B" w14:textId="77777777" w:rsidR="000863AC" w:rsidRPr="00CD625E" w:rsidRDefault="000863AC" w:rsidP="00387CC0">
            <w:pPr>
              <w:pStyle w:val="ListParagraph"/>
              <w:numPr>
                <w:ilvl w:val="0"/>
                <w:numId w:val="5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Perform a range of repertoire pieces and arrangements combining acoustic instruments to form mixed ensembles, including a school orchestra.</w:t>
            </w:r>
          </w:p>
          <w:p w14:paraId="4AB8AB01" w14:textId="0C64F95D" w:rsidR="00350AB8" w:rsidRPr="00CD625E" w:rsidRDefault="000863AC" w:rsidP="00387CC0">
            <w:pPr>
              <w:pStyle w:val="ListParagraph"/>
              <w:numPr>
                <w:ilvl w:val="0"/>
                <w:numId w:val="5"/>
              </w:numPr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Develop the skill of playing by ear on tuned instruments, copying longer phrases and familiar melodies</w:t>
            </w:r>
          </w:p>
        </w:tc>
        <w:tc>
          <w:tcPr>
            <w:tcW w:w="8390" w:type="dxa"/>
            <w:gridSpan w:val="2"/>
          </w:tcPr>
          <w:p w14:paraId="70D1B92B" w14:textId="1A016789" w:rsidR="00350AB8" w:rsidRPr="00CD625E" w:rsidRDefault="000863AC" w:rsidP="000863AC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6432" behindDoc="1" locked="0" layoutInCell="1" allowOverlap="1" wp14:anchorId="42EDBAC7" wp14:editId="6ACC5AD8">
                  <wp:simplePos x="0" y="0"/>
                  <wp:positionH relativeFrom="column">
                    <wp:posOffset>112667</wp:posOffset>
                  </wp:positionH>
                  <wp:positionV relativeFrom="paragraph">
                    <wp:posOffset>1397454</wp:posOffset>
                  </wp:positionV>
                  <wp:extent cx="2629128" cy="1165961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443" y="21176"/>
                      <wp:lineTo x="2144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128" cy="1165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5408" behindDoc="1" locked="0" layoutInCell="1" allowOverlap="1" wp14:anchorId="4FCAC91A" wp14:editId="7AC08AC2">
                  <wp:simplePos x="0" y="0"/>
                  <wp:positionH relativeFrom="column">
                    <wp:posOffset>2562044</wp:posOffset>
                  </wp:positionH>
                  <wp:positionV relativeFrom="paragraph">
                    <wp:posOffset>102416</wp:posOffset>
                  </wp:positionV>
                  <wp:extent cx="2057400" cy="975360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1400" y="21094"/>
                      <wp:lineTo x="2140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4384" behindDoc="1" locked="0" layoutInCell="1" allowOverlap="1" wp14:anchorId="4D652F8E" wp14:editId="3FC218D2">
                  <wp:simplePos x="0" y="0"/>
                  <wp:positionH relativeFrom="column">
                    <wp:posOffset>166824</wp:posOffset>
                  </wp:positionH>
                  <wp:positionV relativeFrom="paragraph">
                    <wp:posOffset>102417</wp:posOffset>
                  </wp:positionV>
                  <wp:extent cx="2065020" cy="116586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321" y="21176"/>
                      <wp:lineTo x="2132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25E">
              <w:rPr>
                <w:rFonts w:ascii="Tahoma" w:hAnsi="Tahoma" w:cs="Tahoma"/>
              </w:rPr>
              <w:t xml:space="preserve"> </w:t>
            </w:r>
          </w:p>
        </w:tc>
      </w:tr>
      <w:tr w:rsidR="00350AB8" w:rsidRPr="00CD625E" w14:paraId="41965D7E" w14:textId="77777777" w:rsidTr="00CD6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A7105F1" w14:textId="172466BC" w:rsidR="00350AB8" w:rsidRPr="00CD625E" w:rsidRDefault="000863AC">
            <w:pPr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Y6</w:t>
            </w:r>
          </w:p>
        </w:tc>
        <w:tc>
          <w:tcPr>
            <w:tcW w:w="5444" w:type="dxa"/>
            <w:gridSpan w:val="2"/>
          </w:tcPr>
          <w:p w14:paraId="45796FFA" w14:textId="0D9BC181" w:rsidR="00387CC0" w:rsidRPr="00CD625E" w:rsidRDefault="00387CC0" w:rsidP="00387CC0">
            <w:pPr>
              <w:pStyle w:val="ListParagraph"/>
              <w:numPr>
                <w:ilvl w:val="0"/>
                <w:numId w:val="6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Play a melody following staff notation using notes within an octave range (do–do); make decisions about dynamic range, including very loud (</w:t>
            </w:r>
            <w:r w:rsidRPr="00CD625E">
              <w:rPr>
                <w:rFonts w:ascii="Tahoma" w:hAnsi="Tahoma" w:cs="Tahoma"/>
                <w:i/>
                <w:iCs/>
              </w:rPr>
              <w:t>ff</w:t>
            </w:r>
            <w:r w:rsidRPr="00CD625E">
              <w:rPr>
                <w:rFonts w:ascii="Tahoma" w:hAnsi="Tahoma" w:cs="Tahoma"/>
              </w:rPr>
              <w:t>), very quiet (</w:t>
            </w:r>
            <w:r w:rsidRPr="00CD625E">
              <w:rPr>
                <w:rFonts w:ascii="Tahoma" w:hAnsi="Tahoma" w:cs="Tahoma"/>
                <w:i/>
                <w:iCs/>
              </w:rPr>
              <w:t>pp</w:t>
            </w:r>
            <w:r w:rsidRPr="00CD625E">
              <w:rPr>
                <w:rFonts w:ascii="Tahoma" w:hAnsi="Tahoma" w:cs="Tahoma"/>
              </w:rPr>
              <w:t>), moderately loud (</w:t>
            </w:r>
            <w:r w:rsidRPr="00CD625E">
              <w:rPr>
                <w:rFonts w:ascii="Tahoma" w:hAnsi="Tahoma" w:cs="Tahoma"/>
                <w:i/>
                <w:iCs/>
              </w:rPr>
              <w:t>mf</w:t>
            </w:r>
            <w:r w:rsidRPr="00CD625E">
              <w:rPr>
                <w:rFonts w:ascii="Tahoma" w:hAnsi="Tahoma" w:cs="Tahoma"/>
              </w:rPr>
              <w:t>) and moderately quiet (</w:t>
            </w:r>
            <w:proofErr w:type="spellStart"/>
            <w:r w:rsidRPr="00CD625E">
              <w:rPr>
                <w:rFonts w:ascii="Tahoma" w:hAnsi="Tahoma" w:cs="Tahoma"/>
                <w:i/>
                <w:iCs/>
              </w:rPr>
              <w:t>mp</w:t>
            </w:r>
            <w:proofErr w:type="spellEnd"/>
            <w:r w:rsidRPr="00CD625E">
              <w:rPr>
                <w:rFonts w:ascii="Tahoma" w:hAnsi="Tahoma" w:cs="Tahoma"/>
              </w:rPr>
              <w:t>).</w:t>
            </w:r>
          </w:p>
          <w:p w14:paraId="2A72BE99" w14:textId="77777777" w:rsidR="00387CC0" w:rsidRPr="00CD625E" w:rsidRDefault="00387CC0" w:rsidP="00387CC0">
            <w:pPr>
              <w:pStyle w:val="ListParagraph"/>
              <w:numPr>
                <w:ilvl w:val="0"/>
                <w:numId w:val="6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Accompany this same melody, and others, using block chords or a bass line. This could be done using keyboards, tuned percussion or tablets, or demonstrated at the board using an online keyboard.</w:t>
            </w:r>
          </w:p>
          <w:p w14:paraId="3CFDE144" w14:textId="52C647F1" w:rsidR="00350AB8" w:rsidRPr="00CD625E" w:rsidRDefault="00387CC0" w:rsidP="00387CC0">
            <w:pPr>
              <w:pStyle w:val="ListParagraph"/>
              <w:numPr>
                <w:ilvl w:val="0"/>
                <w:numId w:val="6"/>
              </w:numPr>
              <w:ind w:left="312" w:hanging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</w:rPr>
              <w:t>Perform a part within an ensemble - transition project!</w:t>
            </w:r>
          </w:p>
        </w:tc>
        <w:tc>
          <w:tcPr>
            <w:tcW w:w="8390" w:type="dxa"/>
            <w:gridSpan w:val="2"/>
          </w:tcPr>
          <w:p w14:paraId="59FA0641" w14:textId="35077517" w:rsidR="00350AB8" w:rsidRPr="00CD625E" w:rsidRDefault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7456" behindDoc="1" locked="0" layoutInCell="1" allowOverlap="1" wp14:anchorId="63E68E43" wp14:editId="7DB1562D">
                  <wp:simplePos x="0" y="0"/>
                  <wp:positionH relativeFrom="column">
                    <wp:posOffset>2311763</wp:posOffset>
                  </wp:positionH>
                  <wp:positionV relativeFrom="paragraph">
                    <wp:posOffset>188595</wp:posOffset>
                  </wp:positionV>
                  <wp:extent cx="2461260" cy="1005840"/>
                  <wp:effectExtent l="0" t="0" r="0" b="3810"/>
                  <wp:wrapTight wrapText="bothSides">
                    <wp:wrapPolygon edited="0">
                      <wp:start x="0" y="0"/>
                      <wp:lineTo x="0" y="21273"/>
                      <wp:lineTo x="21399" y="21273"/>
                      <wp:lineTo x="2139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8480" behindDoc="1" locked="0" layoutInCell="1" allowOverlap="1" wp14:anchorId="0CC749F9" wp14:editId="0B73E5F5">
                  <wp:simplePos x="0" y="0"/>
                  <wp:positionH relativeFrom="column">
                    <wp:posOffset>112668</wp:posOffset>
                  </wp:positionH>
                  <wp:positionV relativeFrom="paragraph">
                    <wp:posOffset>188414</wp:posOffset>
                  </wp:positionV>
                  <wp:extent cx="2042337" cy="1196444"/>
                  <wp:effectExtent l="0" t="0" r="0" b="3810"/>
                  <wp:wrapTight wrapText="bothSides">
                    <wp:wrapPolygon edited="0">
                      <wp:start x="0" y="0"/>
                      <wp:lineTo x="0" y="21325"/>
                      <wp:lineTo x="21358" y="21325"/>
                      <wp:lineTo x="21358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96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23B510" w14:textId="46E6327B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82B6258" w14:textId="03686C4A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80F0DB3" w14:textId="548D7C6B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2EB0064" w14:textId="77777777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D446211" w14:textId="77777777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FB195A7" w14:textId="234D86BA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26375D6A" w14:textId="77777777" w:rsidR="00387CC0" w:rsidRPr="00CD625E" w:rsidRDefault="00387CC0" w:rsidP="00387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FF60B18" w14:textId="70364863" w:rsidR="00387CC0" w:rsidRPr="00CD625E" w:rsidRDefault="00387CC0" w:rsidP="00387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D625E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9504" behindDoc="1" locked="0" layoutInCell="1" allowOverlap="1" wp14:anchorId="4A1E4D2C" wp14:editId="14BBAAC4">
                  <wp:simplePos x="0" y="0"/>
                  <wp:positionH relativeFrom="column">
                    <wp:posOffset>602252</wp:posOffset>
                  </wp:positionH>
                  <wp:positionV relativeFrom="paragraph">
                    <wp:posOffset>250371</wp:posOffset>
                  </wp:positionV>
                  <wp:extent cx="2331922" cy="960203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53" y="21000"/>
                      <wp:lineTo x="2135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922" cy="96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37BB26" w14:textId="458BFD97" w:rsidR="00210B0A" w:rsidRPr="00CD625E" w:rsidRDefault="00210B0A">
      <w:pPr>
        <w:rPr>
          <w:rFonts w:ascii="Tahoma" w:hAnsi="Tahoma" w:cs="Tahoma"/>
        </w:rPr>
      </w:pPr>
    </w:p>
    <w:sectPr w:rsidR="00210B0A" w:rsidRPr="00CD625E" w:rsidSect="00B545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12A0"/>
    <w:multiLevelType w:val="hybridMultilevel"/>
    <w:tmpl w:val="8C4A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0102"/>
    <w:multiLevelType w:val="hybridMultilevel"/>
    <w:tmpl w:val="AB3C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72FB1"/>
    <w:multiLevelType w:val="hybridMultilevel"/>
    <w:tmpl w:val="D164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D65"/>
    <w:multiLevelType w:val="hybridMultilevel"/>
    <w:tmpl w:val="9B8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1389E"/>
    <w:multiLevelType w:val="hybridMultilevel"/>
    <w:tmpl w:val="31E0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E7234"/>
    <w:multiLevelType w:val="hybridMultilevel"/>
    <w:tmpl w:val="03F0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94009">
    <w:abstractNumId w:val="1"/>
  </w:num>
  <w:num w:numId="2" w16cid:durableId="1163812835">
    <w:abstractNumId w:val="4"/>
  </w:num>
  <w:num w:numId="3" w16cid:durableId="2084984654">
    <w:abstractNumId w:val="0"/>
  </w:num>
  <w:num w:numId="4" w16cid:durableId="1400908390">
    <w:abstractNumId w:val="3"/>
  </w:num>
  <w:num w:numId="5" w16cid:durableId="357394273">
    <w:abstractNumId w:val="2"/>
  </w:num>
  <w:num w:numId="6" w16cid:durableId="536747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CD"/>
    <w:rsid w:val="000863AC"/>
    <w:rsid w:val="00210B0A"/>
    <w:rsid w:val="00350AB8"/>
    <w:rsid w:val="00387CC0"/>
    <w:rsid w:val="004A7521"/>
    <w:rsid w:val="00605DC1"/>
    <w:rsid w:val="00721BD6"/>
    <w:rsid w:val="007D4256"/>
    <w:rsid w:val="00B13A14"/>
    <w:rsid w:val="00B545CD"/>
    <w:rsid w:val="00CD625E"/>
    <w:rsid w:val="00D20CAA"/>
    <w:rsid w:val="00E105AF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8258"/>
  <w15:chartTrackingRefBased/>
  <w15:docId w15:val="{7EC8131C-6A21-421C-9681-AC8283FF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5CD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D6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Dalton</dc:creator>
  <cp:keywords/>
  <dc:description/>
  <cp:lastModifiedBy>Michael Dalton</cp:lastModifiedBy>
  <cp:revision>8</cp:revision>
  <dcterms:created xsi:type="dcterms:W3CDTF">2023-02-22T11:37:00Z</dcterms:created>
  <dcterms:modified xsi:type="dcterms:W3CDTF">2023-02-28T19:56:00Z</dcterms:modified>
</cp:coreProperties>
</file>