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472C4" w:themeColor="accent1"/>
        </w:rPr>
        <w:id w:val="809358612"/>
        <w:docPartObj>
          <w:docPartGallery w:val="Cover Pages"/>
          <w:docPartUnique/>
        </w:docPartObj>
      </w:sdtPr>
      <w:sdtEndPr>
        <w:rPr>
          <w:color w:val="auto"/>
        </w:rPr>
      </w:sdtEndPr>
      <w:sdtContent>
        <w:p w14:paraId="76544F37" w14:textId="77777777" w:rsidR="00621F94" w:rsidRDefault="00621F94" w:rsidP="00621F94">
          <w:pPr>
            <w:widowControl w:val="0"/>
            <w:jc w:val="center"/>
            <w:rPr>
              <w:color w:val="4472C4" w:themeColor="accent1"/>
            </w:rPr>
          </w:pPr>
        </w:p>
        <w:p w14:paraId="2E0C0646" w14:textId="0D25FBFA" w:rsidR="00621F94" w:rsidRDefault="00621F94" w:rsidP="00621F94">
          <w:pPr>
            <w:widowControl w:val="0"/>
            <w:jc w:val="center"/>
            <w:rPr>
              <w:color w:val="4472C4" w:themeColor="accent1"/>
            </w:rPr>
          </w:pPr>
          <w:r>
            <w:rPr>
              <w:noProof/>
              <w:color w:val="4472C4" w:themeColor="accent1"/>
            </w:rPr>
            <w:drawing>
              <wp:inline distT="0" distB="0" distL="0" distR="0" wp14:anchorId="05406AAF" wp14:editId="1FDDA8A8">
                <wp:extent cx="3671570" cy="1655760"/>
                <wp:effectExtent l="0" t="0" r="5080" b="1905"/>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91855" cy="1664908"/>
                        </a:xfrm>
                        <a:prstGeom prst="rect">
                          <a:avLst/>
                        </a:prstGeom>
                      </pic:spPr>
                    </pic:pic>
                  </a:graphicData>
                </a:graphic>
              </wp:inline>
            </w:drawing>
          </w:r>
        </w:p>
        <w:p w14:paraId="6A3826CC" w14:textId="77777777" w:rsidR="00621F94" w:rsidRDefault="00621F94" w:rsidP="00621F94">
          <w:pPr>
            <w:widowControl w:val="0"/>
            <w:jc w:val="center"/>
            <w:rPr>
              <w:color w:val="4472C4" w:themeColor="accent1"/>
            </w:rPr>
          </w:pPr>
        </w:p>
        <w:p w14:paraId="24CE1978" w14:textId="77777777" w:rsidR="00621F94" w:rsidRDefault="00621F94" w:rsidP="00621F94">
          <w:pPr>
            <w:widowControl w:val="0"/>
            <w:jc w:val="center"/>
            <w:rPr>
              <w:color w:val="4472C4" w:themeColor="accent1"/>
            </w:rPr>
          </w:pPr>
        </w:p>
        <w:p w14:paraId="3DA89C55" w14:textId="77777777" w:rsidR="00621F94" w:rsidRDefault="00621F94" w:rsidP="00621F94">
          <w:pPr>
            <w:widowControl w:val="0"/>
            <w:jc w:val="center"/>
            <w:rPr>
              <w:color w:val="4472C4" w:themeColor="accent1"/>
            </w:rPr>
          </w:pPr>
        </w:p>
        <w:p w14:paraId="62F7BEFB" w14:textId="1C507285" w:rsidR="00621F94" w:rsidRPr="00621F94" w:rsidRDefault="00081362" w:rsidP="00621F94">
          <w:pPr>
            <w:widowControl w:val="0"/>
            <w:jc w:val="center"/>
            <w:rPr>
              <w:rFonts w:ascii="Poppins" w:hAnsi="Poppins" w:cs="Tahoma"/>
              <w:color w:val="808080" w:themeColor="background1" w:themeShade="80"/>
              <w:sz w:val="40"/>
              <w:szCs w:val="40"/>
            </w:rPr>
          </w:pPr>
          <w:r>
            <w:rPr>
              <w:rFonts w:ascii="Poppins" w:hAnsi="Poppins" w:cs="Tahoma"/>
              <w:color w:val="808080" w:themeColor="background1" w:themeShade="80"/>
              <w:sz w:val="40"/>
              <w:szCs w:val="40"/>
            </w:rPr>
            <w:t>Eccleston CE Primary School</w:t>
          </w:r>
        </w:p>
        <w:p w14:paraId="556687F6" w14:textId="77777777" w:rsidR="00621F94" w:rsidRPr="00CC03AC" w:rsidRDefault="00621F94" w:rsidP="00621F94">
          <w:pPr>
            <w:widowControl w:val="0"/>
            <w:jc w:val="center"/>
            <w:rPr>
              <w:rFonts w:ascii="Poppins" w:hAnsi="Poppins" w:cs="Tahoma"/>
              <w:b/>
              <w:bCs/>
              <w:sz w:val="56"/>
              <w:szCs w:val="56"/>
            </w:rPr>
          </w:pPr>
        </w:p>
        <w:p w14:paraId="597ACDF8" w14:textId="6A32473B" w:rsidR="00621F94" w:rsidRPr="00CC03AC" w:rsidRDefault="00621F94" w:rsidP="00621F94">
          <w:pPr>
            <w:widowControl w:val="0"/>
            <w:jc w:val="center"/>
            <w:rPr>
              <w:rFonts w:ascii="Poppins" w:hAnsi="Poppins" w:cs="Tahoma"/>
              <w:b/>
              <w:bCs/>
              <w:sz w:val="56"/>
              <w:szCs w:val="56"/>
            </w:rPr>
          </w:pPr>
          <w:r>
            <w:rPr>
              <w:rFonts w:ascii="Poppins" w:hAnsi="Poppins" w:cs="Tahoma"/>
              <w:b/>
              <w:bCs/>
              <w:sz w:val="56"/>
              <w:szCs w:val="56"/>
            </w:rPr>
            <w:t>Remote Education Review</w:t>
          </w:r>
          <w:r w:rsidR="00F5273A">
            <w:rPr>
              <w:rFonts w:ascii="Poppins" w:hAnsi="Poppins" w:cs="Tahoma"/>
              <w:b/>
              <w:bCs/>
              <w:sz w:val="56"/>
              <w:szCs w:val="56"/>
            </w:rPr>
            <w:t xml:space="preserve"> and Action Plan</w:t>
          </w:r>
        </w:p>
        <w:p w14:paraId="573C889F" w14:textId="77777777" w:rsidR="00621F94" w:rsidRPr="00CC03AC" w:rsidRDefault="00621F94" w:rsidP="00621F94">
          <w:pPr>
            <w:widowControl w:val="0"/>
            <w:jc w:val="center"/>
            <w:rPr>
              <w:rFonts w:ascii="Poppins" w:hAnsi="Poppins" w:cs="Tahoma"/>
              <w:b/>
              <w:bCs/>
              <w:sz w:val="4"/>
              <w:szCs w:val="4"/>
            </w:rPr>
          </w:pPr>
        </w:p>
        <w:p w14:paraId="48521A52" w14:textId="77777777" w:rsidR="00621F94" w:rsidRDefault="00621F94" w:rsidP="00621F94">
          <w:pPr>
            <w:widowControl w:val="0"/>
            <w:jc w:val="center"/>
            <w:rPr>
              <w:rFonts w:ascii="Poppins" w:hAnsi="Poppins" w:cs="Tahoma"/>
              <w:b/>
              <w:bCs/>
              <w:sz w:val="44"/>
              <w:szCs w:val="44"/>
            </w:rPr>
          </w:pPr>
          <w:r w:rsidRPr="00CC03AC">
            <w:rPr>
              <w:rFonts w:ascii="Poppins" w:hAnsi="Poppins" w:cs="Tahoma"/>
              <w:b/>
              <w:bCs/>
              <w:sz w:val="44"/>
              <w:szCs w:val="44"/>
            </w:rPr>
            <w:t>20</w:t>
          </w:r>
          <w:r>
            <w:rPr>
              <w:rFonts w:ascii="Poppins" w:hAnsi="Poppins" w:cs="Tahoma"/>
              <w:b/>
              <w:bCs/>
              <w:sz w:val="44"/>
              <w:szCs w:val="44"/>
            </w:rPr>
            <w:t>21</w:t>
          </w:r>
        </w:p>
        <w:p w14:paraId="10C89E79" w14:textId="044A63B7" w:rsidR="00621F94" w:rsidRDefault="00081362" w:rsidP="00621F94">
          <w:pPr>
            <w:widowControl w:val="0"/>
            <w:jc w:val="center"/>
            <w:rPr>
              <w:rFonts w:ascii="Poppins" w:hAnsi="Poppins" w:cs="Tahoma"/>
              <w:b/>
              <w:bCs/>
              <w:sz w:val="44"/>
              <w:szCs w:val="44"/>
            </w:rPr>
          </w:pPr>
          <w:r>
            <w:rPr>
              <w:noProof/>
            </w:rPr>
            <w:drawing>
              <wp:anchor distT="0" distB="0" distL="114300" distR="114300" simplePos="0" relativeHeight="251661312" behindDoc="0" locked="0" layoutInCell="1" allowOverlap="1" wp14:anchorId="771DAF15" wp14:editId="3C97FD70">
                <wp:simplePos x="0" y="0"/>
                <wp:positionH relativeFrom="margin">
                  <wp:posOffset>2590800</wp:posOffset>
                </wp:positionH>
                <wp:positionV relativeFrom="paragraph">
                  <wp:posOffset>306705</wp:posOffset>
                </wp:positionV>
                <wp:extent cx="5000625" cy="2171700"/>
                <wp:effectExtent l="0" t="0" r="9525" b="0"/>
                <wp:wrapNone/>
                <wp:docPr id="3" name="Picture 1" descr="Logo_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di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625"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443E5" w14:textId="75E5134F" w:rsidR="00621F94" w:rsidRDefault="00621F94" w:rsidP="00621F94">
          <w:pPr>
            <w:widowControl w:val="0"/>
            <w:jc w:val="center"/>
            <w:rPr>
              <w:noProof/>
            </w:rPr>
          </w:pPr>
        </w:p>
        <w:p w14:paraId="7022B68E" w14:textId="6B21A1D5" w:rsidR="00621F94" w:rsidRDefault="00621F94" w:rsidP="00621F94">
          <w:pPr>
            <w:widowControl w:val="0"/>
            <w:jc w:val="center"/>
            <w:rPr>
              <w:noProof/>
            </w:rPr>
          </w:pPr>
        </w:p>
        <w:p w14:paraId="39E20C40" w14:textId="48ACFB5E" w:rsidR="00621F94" w:rsidRDefault="00621F94" w:rsidP="00621F94">
          <w:pPr>
            <w:widowControl w:val="0"/>
            <w:jc w:val="center"/>
            <w:rPr>
              <w:noProof/>
            </w:rPr>
          </w:pPr>
        </w:p>
        <w:p w14:paraId="365DB462" w14:textId="77777777" w:rsidR="00621F94" w:rsidRDefault="00621F94" w:rsidP="00621F94">
          <w:pPr>
            <w:widowControl w:val="0"/>
            <w:jc w:val="center"/>
            <w:rPr>
              <w:bCs/>
            </w:rPr>
          </w:pPr>
        </w:p>
        <w:p w14:paraId="43DDE7BF" w14:textId="77777777" w:rsidR="00621F94" w:rsidRDefault="00621F94" w:rsidP="00621F94">
          <w:pPr>
            <w:widowControl w:val="0"/>
            <w:jc w:val="center"/>
            <w:rPr>
              <w:bCs/>
            </w:rPr>
          </w:pPr>
        </w:p>
        <w:p w14:paraId="3310638D" w14:textId="77777777" w:rsidR="00621F94" w:rsidRDefault="00621F94" w:rsidP="00621F94">
          <w:pPr>
            <w:widowControl w:val="0"/>
            <w:jc w:val="center"/>
            <w:rPr>
              <w:bCs/>
            </w:rPr>
          </w:pPr>
        </w:p>
        <w:p w14:paraId="16C7F7E9" w14:textId="77777777" w:rsidR="00621F94" w:rsidRDefault="00621F94" w:rsidP="00621F94">
          <w:pPr>
            <w:widowControl w:val="0"/>
            <w:jc w:val="center"/>
            <w:rPr>
              <w:bCs/>
            </w:rPr>
          </w:pPr>
        </w:p>
        <w:p w14:paraId="107E5766" w14:textId="77777777" w:rsidR="00621F94" w:rsidRDefault="00621F94" w:rsidP="00621F94">
          <w:pPr>
            <w:widowControl w:val="0"/>
            <w:jc w:val="center"/>
            <w:rPr>
              <w:rFonts w:cs="Tahoma"/>
              <w:b/>
              <w:bCs/>
            </w:rPr>
          </w:pPr>
        </w:p>
        <w:p w14:paraId="1A6B960C" w14:textId="3865337F" w:rsidR="00621F94" w:rsidRDefault="00D5761C">
          <w:pPr>
            <w:spacing w:after="160" w:line="259" w:lineRule="auto"/>
          </w:pPr>
        </w:p>
      </w:sdtContent>
    </w:sdt>
    <w:p w14:paraId="2CF7A71D" w14:textId="77777777" w:rsidR="00621F94" w:rsidRDefault="00621F94"/>
    <w:tbl>
      <w:tblPr>
        <w:tblpPr w:leftFromText="180" w:rightFromText="180" w:horzAnchor="margin" w:tblpY="1001"/>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04"/>
        <w:gridCol w:w="2126"/>
        <w:gridCol w:w="3685"/>
        <w:gridCol w:w="1560"/>
        <w:gridCol w:w="3970"/>
        <w:gridCol w:w="282"/>
        <w:gridCol w:w="1785"/>
      </w:tblGrid>
      <w:tr w:rsidR="009611F0" w:rsidRPr="00041F34" w14:paraId="2A36F1BA" w14:textId="77777777" w:rsidTr="004D27EA">
        <w:trPr>
          <w:trHeight w:val="232"/>
        </w:trPr>
        <w:tc>
          <w:tcPr>
            <w:tcW w:w="15530" w:type="dxa"/>
            <w:gridSpan w:val="8"/>
            <w:tcBorders>
              <w:top w:val="single" w:sz="4" w:space="0" w:color="auto"/>
              <w:left w:val="single" w:sz="4" w:space="0" w:color="auto"/>
            </w:tcBorders>
            <w:shd w:val="clear" w:color="auto" w:fill="FBE4D5" w:themeFill="accent2" w:themeFillTint="33"/>
          </w:tcPr>
          <w:p w14:paraId="0537013B" w14:textId="673CA8F5" w:rsidR="009611F0" w:rsidRDefault="009611F0" w:rsidP="009611F0">
            <w:pPr>
              <w:rPr>
                <w:rFonts w:ascii="Poppins" w:hAnsi="Poppins" w:cs="Tahoma"/>
                <w:b/>
                <w:sz w:val="24"/>
              </w:rPr>
            </w:pPr>
            <w:r>
              <w:rPr>
                <w:rFonts w:ascii="Poppins" w:hAnsi="Poppins"/>
                <w:b/>
                <w:sz w:val="24"/>
              </w:rPr>
              <w:lastRenderedPageBreak/>
              <w:t>Contextual</w:t>
            </w:r>
            <w:r w:rsidRPr="006A20B3">
              <w:rPr>
                <w:rFonts w:ascii="Poppins" w:hAnsi="Poppins"/>
                <w:b/>
                <w:sz w:val="24"/>
              </w:rPr>
              <w:t xml:space="preserve"> information</w:t>
            </w:r>
          </w:p>
        </w:tc>
      </w:tr>
      <w:tr w:rsidR="009E78DB" w:rsidRPr="00041F34" w14:paraId="6AA84155" w14:textId="3BFE779A" w:rsidTr="009E78DB">
        <w:trPr>
          <w:trHeight w:val="264"/>
        </w:trPr>
        <w:tc>
          <w:tcPr>
            <w:tcW w:w="2122" w:type="dxa"/>
            <w:gridSpan w:val="2"/>
            <w:tcBorders>
              <w:top w:val="single" w:sz="4" w:space="0" w:color="auto"/>
              <w:left w:val="nil"/>
              <w:bottom w:val="nil"/>
            </w:tcBorders>
            <w:shd w:val="clear" w:color="auto" w:fill="auto"/>
          </w:tcPr>
          <w:p w14:paraId="6546DD64" w14:textId="031116A9" w:rsidR="009E78DB" w:rsidRDefault="009E78DB" w:rsidP="009E78DB">
            <w:pPr>
              <w:rPr>
                <w:rFonts w:ascii="Poppins" w:hAnsi="Poppins" w:cs="Tahoma"/>
                <w:b/>
                <w:sz w:val="24"/>
              </w:rPr>
            </w:pPr>
            <w:r w:rsidRPr="004D27EA">
              <w:rPr>
                <w:rFonts w:ascii="Poppins" w:hAnsi="Poppins" w:cs="Tahoma"/>
                <w:b/>
                <w:szCs w:val="22"/>
              </w:rPr>
              <w:t>School name</w:t>
            </w:r>
          </w:p>
        </w:tc>
        <w:tc>
          <w:tcPr>
            <w:tcW w:w="2126" w:type="dxa"/>
            <w:tcBorders>
              <w:top w:val="single" w:sz="4" w:space="0" w:color="auto"/>
              <w:left w:val="nil"/>
              <w:bottom w:val="nil"/>
            </w:tcBorders>
            <w:shd w:val="clear" w:color="auto" w:fill="auto"/>
          </w:tcPr>
          <w:p w14:paraId="2C3F33CD" w14:textId="4E50EE08" w:rsidR="009E78DB" w:rsidRDefault="00081362" w:rsidP="009E78DB">
            <w:pPr>
              <w:rPr>
                <w:rFonts w:ascii="Poppins" w:hAnsi="Poppins" w:cs="Tahoma"/>
                <w:b/>
                <w:sz w:val="24"/>
              </w:rPr>
            </w:pPr>
            <w:r>
              <w:rPr>
                <w:rFonts w:ascii="Poppins" w:hAnsi="Poppins" w:cs="Tahoma"/>
                <w:b/>
                <w:sz w:val="24"/>
              </w:rPr>
              <w:t>Eccleston CE Primary</w:t>
            </w:r>
          </w:p>
        </w:tc>
        <w:tc>
          <w:tcPr>
            <w:tcW w:w="3685" w:type="dxa"/>
            <w:tcBorders>
              <w:top w:val="single" w:sz="4" w:space="0" w:color="auto"/>
              <w:left w:val="nil"/>
              <w:bottom w:val="nil"/>
            </w:tcBorders>
            <w:shd w:val="clear" w:color="auto" w:fill="auto"/>
          </w:tcPr>
          <w:p w14:paraId="0FB305AF" w14:textId="6737E395" w:rsidR="009E78DB" w:rsidRDefault="009E78DB" w:rsidP="009E78DB">
            <w:pPr>
              <w:rPr>
                <w:rFonts w:ascii="Poppins" w:hAnsi="Poppins" w:cs="Tahoma"/>
                <w:b/>
                <w:sz w:val="24"/>
              </w:rPr>
            </w:pPr>
            <w:r w:rsidRPr="004D27EA">
              <w:rPr>
                <w:rFonts w:ascii="Poppins" w:hAnsi="Poppins" w:cs="Tahoma"/>
                <w:b/>
                <w:szCs w:val="22"/>
              </w:rPr>
              <w:t>Headteacher</w:t>
            </w:r>
          </w:p>
        </w:tc>
        <w:tc>
          <w:tcPr>
            <w:tcW w:w="1560" w:type="dxa"/>
            <w:tcBorders>
              <w:top w:val="single" w:sz="4" w:space="0" w:color="auto"/>
              <w:left w:val="nil"/>
              <w:bottom w:val="nil"/>
            </w:tcBorders>
            <w:shd w:val="clear" w:color="auto" w:fill="auto"/>
          </w:tcPr>
          <w:p w14:paraId="61EDC59E" w14:textId="3099EC45" w:rsidR="009E78DB" w:rsidRDefault="00081362" w:rsidP="009E78DB">
            <w:pPr>
              <w:rPr>
                <w:rFonts w:ascii="Poppins" w:hAnsi="Poppins" w:cs="Tahoma"/>
                <w:b/>
                <w:sz w:val="24"/>
              </w:rPr>
            </w:pPr>
            <w:r>
              <w:rPr>
                <w:rFonts w:ascii="Poppins" w:hAnsi="Poppins" w:cs="Tahoma"/>
                <w:b/>
                <w:sz w:val="24"/>
              </w:rPr>
              <w:t>Katie Prescott</w:t>
            </w:r>
          </w:p>
        </w:tc>
        <w:tc>
          <w:tcPr>
            <w:tcW w:w="4252" w:type="dxa"/>
            <w:gridSpan w:val="2"/>
            <w:tcBorders>
              <w:top w:val="single" w:sz="4" w:space="0" w:color="auto"/>
              <w:left w:val="nil"/>
              <w:bottom w:val="nil"/>
            </w:tcBorders>
            <w:shd w:val="clear" w:color="auto" w:fill="auto"/>
          </w:tcPr>
          <w:p w14:paraId="79C31D54" w14:textId="6087566F" w:rsidR="009E78DB" w:rsidRDefault="009E78DB" w:rsidP="009E78DB">
            <w:pPr>
              <w:rPr>
                <w:rFonts w:ascii="Poppins" w:hAnsi="Poppins" w:cs="Tahoma"/>
                <w:b/>
                <w:sz w:val="24"/>
              </w:rPr>
            </w:pPr>
            <w:r w:rsidRPr="004D27EA">
              <w:rPr>
                <w:rFonts w:ascii="Poppins" w:hAnsi="Poppins" w:cs="Tahoma"/>
                <w:b/>
                <w:szCs w:val="22"/>
              </w:rPr>
              <w:t>Academic year</w:t>
            </w:r>
          </w:p>
        </w:tc>
        <w:tc>
          <w:tcPr>
            <w:tcW w:w="1785" w:type="dxa"/>
            <w:tcBorders>
              <w:top w:val="single" w:sz="4" w:space="0" w:color="auto"/>
              <w:left w:val="nil"/>
              <w:bottom w:val="nil"/>
            </w:tcBorders>
            <w:shd w:val="clear" w:color="auto" w:fill="auto"/>
          </w:tcPr>
          <w:p w14:paraId="4D49250A" w14:textId="785F4A73" w:rsidR="009E78DB" w:rsidRDefault="009E78DB" w:rsidP="009E78DB">
            <w:pPr>
              <w:rPr>
                <w:rFonts w:ascii="Poppins" w:hAnsi="Poppins" w:cs="Tahoma"/>
                <w:b/>
                <w:sz w:val="24"/>
              </w:rPr>
            </w:pPr>
            <w:r w:rsidRPr="004D27EA">
              <w:rPr>
                <w:rFonts w:ascii="Poppins" w:hAnsi="Poppins" w:cs="Tahoma"/>
                <w:bCs/>
                <w:szCs w:val="22"/>
              </w:rPr>
              <w:t>2020 to 2021</w:t>
            </w:r>
          </w:p>
        </w:tc>
      </w:tr>
      <w:tr w:rsidR="009E78DB" w:rsidRPr="00041F34" w14:paraId="1B61A3BA" w14:textId="77777777" w:rsidTr="009E78DB">
        <w:trPr>
          <w:trHeight w:val="267"/>
        </w:trPr>
        <w:tc>
          <w:tcPr>
            <w:tcW w:w="2122" w:type="dxa"/>
            <w:gridSpan w:val="2"/>
            <w:tcBorders>
              <w:top w:val="single" w:sz="4" w:space="0" w:color="auto"/>
              <w:left w:val="nil"/>
              <w:bottom w:val="nil"/>
            </w:tcBorders>
            <w:shd w:val="clear" w:color="auto" w:fill="auto"/>
          </w:tcPr>
          <w:p w14:paraId="7D1C2CDC" w14:textId="1EFAFA7B" w:rsidR="009E78DB" w:rsidRPr="004D27EA" w:rsidRDefault="009E78DB" w:rsidP="009E78DB">
            <w:pPr>
              <w:rPr>
                <w:rFonts w:ascii="Poppins" w:hAnsi="Poppins" w:cs="Tahoma"/>
                <w:b/>
                <w:szCs w:val="22"/>
              </w:rPr>
            </w:pPr>
            <w:r>
              <w:rPr>
                <w:rFonts w:ascii="Poppins" w:hAnsi="Poppins" w:cs="Tahoma"/>
                <w:b/>
                <w:szCs w:val="22"/>
              </w:rPr>
              <w:t>FTE staff</w:t>
            </w:r>
          </w:p>
        </w:tc>
        <w:tc>
          <w:tcPr>
            <w:tcW w:w="2126" w:type="dxa"/>
            <w:tcBorders>
              <w:top w:val="single" w:sz="4" w:space="0" w:color="auto"/>
              <w:left w:val="nil"/>
              <w:bottom w:val="nil"/>
            </w:tcBorders>
            <w:shd w:val="clear" w:color="auto" w:fill="auto"/>
          </w:tcPr>
          <w:p w14:paraId="3CF1F0FA" w14:textId="0979C774" w:rsidR="009E78DB" w:rsidRPr="004D27EA" w:rsidRDefault="00081362" w:rsidP="009E78DB">
            <w:pPr>
              <w:rPr>
                <w:rFonts w:ascii="Poppins" w:hAnsi="Poppins" w:cs="Tahoma"/>
                <w:b/>
                <w:szCs w:val="22"/>
              </w:rPr>
            </w:pPr>
            <w:r>
              <w:rPr>
                <w:rFonts w:ascii="Poppins" w:hAnsi="Poppins" w:cs="Tahoma"/>
                <w:b/>
                <w:szCs w:val="22"/>
              </w:rPr>
              <w:t>5</w:t>
            </w:r>
          </w:p>
        </w:tc>
        <w:tc>
          <w:tcPr>
            <w:tcW w:w="3685" w:type="dxa"/>
            <w:tcBorders>
              <w:top w:val="single" w:sz="4" w:space="0" w:color="auto"/>
              <w:left w:val="nil"/>
              <w:bottom w:val="nil"/>
            </w:tcBorders>
            <w:shd w:val="clear" w:color="auto" w:fill="auto"/>
          </w:tcPr>
          <w:p w14:paraId="28B686CE" w14:textId="27B33507" w:rsidR="009E78DB" w:rsidRPr="004D27EA" w:rsidRDefault="009E78DB" w:rsidP="009E78DB">
            <w:pPr>
              <w:rPr>
                <w:rFonts w:ascii="Poppins" w:hAnsi="Poppins" w:cs="Tahoma"/>
                <w:b/>
                <w:szCs w:val="22"/>
              </w:rPr>
            </w:pPr>
            <w:r>
              <w:rPr>
                <w:rFonts w:ascii="Poppins" w:hAnsi="Poppins" w:cs="Tahoma"/>
                <w:b/>
                <w:szCs w:val="22"/>
              </w:rPr>
              <w:t>Number of pupils</w:t>
            </w:r>
          </w:p>
        </w:tc>
        <w:tc>
          <w:tcPr>
            <w:tcW w:w="1560" w:type="dxa"/>
            <w:tcBorders>
              <w:top w:val="single" w:sz="4" w:space="0" w:color="auto"/>
              <w:left w:val="nil"/>
              <w:bottom w:val="nil"/>
            </w:tcBorders>
            <w:shd w:val="clear" w:color="auto" w:fill="auto"/>
          </w:tcPr>
          <w:p w14:paraId="7D5E5A75" w14:textId="48A839E9" w:rsidR="009E78DB" w:rsidRPr="004D27EA" w:rsidRDefault="00081362" w:rsidP="009E78DB">
            <w:pPr>
              <w:rPr>
                <w:rFonts w:ascii="Poppins" w:hAnsi="Poppins" w:cs="Tahoma"/>
                <w:b/>
                <w:szCs w:val="22"/>
              </w:rPr>
            </w:pPr>
            <w:r>
              <w:rPr>
                <w:rFonts w:ascii="Poppins" w:hAnsi="Poppins" w:cs="Tahoma"/>
                <w:b/>
                <w:szCs w:val="22"/>
              </w:rPr>
              <w:t>96</w:t>
            </w:r>
          </w:p>
        </w:tc>
        <w:tc>
          <w:tcPr>
            <w:tcW w:w="4252" w:type="dxa"/>
            <w:gridSpan w:val="2"/>
            <w:tcBorders>
              <w:top w:val="single" w:sz="4" w:space="0" w:color="auto"/>
              <w:left w:val="nil"/>
              <w:bottom w:val="nil"/>
            </w:tcBorders>
            <w:shd w:val="clear" w:color="auto" w:fill="auto"/>
          </w:tcPr>
          <w:p w14:paraId="27C1419A" w14:textId="22720252" w:rsidR="009E78DB" w:rsidRPr="004D27EA" w:rsidRDefault="009E78DB" w:rsidP="009E78DB">
            <w:pPr>
              <w:rPr>
                <w:rFonts w:ascii="Poppins" w:hAnsi="Poppins" w:cs="Tahoma"/>
                <w:b/>
                <w:szCs w:val="22"/>
              </w:rPr>
            </w:pPr>
            <w:r w:rsidRPr="009E78DB">
              <w:rPr>
                <w:rFonts w:ascii="Poppins" w:hAnsi="Poppins" w:cs="Tahoma"/>
                <w:b/>
                <w:szCs w:val="22"/>
              </w:rPr>
              <w:t>% pupils accessing in-school learning</w:t>
            </w:r>
          </w:p>
        </w:tc>
        <w:tc>
          <w:tcPr>
            <w:tcW w:w="1785" w:type="dxa"/>
            <w:tcBorders>
              <w:top w:val="single" w:sz="4" w:space="0" w:color="auto"/>
              <w:left w:val="nil"/>
              <w:bottom w:val="nil"/>
            </w:tcBorders>
            <w:shd w:val="clear" w:color="auto" w:fill="auto"/>
          </w:tcPr>
          <w:p w14:paraId="12BA97E3" w14:textId="569E5884" w:rsidR="009E78DB" w:rsidRPr="009E78DB" w:rsidRDefault="00081362" w:rsidP="009E78DB">
            <w:pPr>
              <w:rPr>
                <w:rFonts w:ascii="Poppins" w:hAnsi="Poppins" w:cs="Tahoma"/>
                <w:bCs/>
                <w:szCs w:val="22"/>
              </w:rPr>
            </w:pPr>
            <w:r>
              <w:rPr>
                <w:rFonts w:ascii="Poppins" w:hAnsi="Poppins" w:cs="Tahoma"/>
                <w:bCs/>
                <w:szCs w:val="22"/>
              </w:rPr>
              <w:t>100</w:t>
            </w:r>
            <w:r w:rsidR="009E78DB" w:rsidRPr="009E78DB">
              <w:rPr>
                <w:rFonts w:ascii="Poppins" w:hAnsi="Poppins" w:cs="Tahoma"/>
                <w:bCs/>
                <w:szCs w:val="22"/>
              </w:rPr>
              <w:t>%</w:t>
            </w:r>
          </w:p>
        </w:tc>
      </w:tr>
      <w:tr w:rsidR="009E78DB" w:rsidRPr="00041F34" w14:paraId="3358809B" w14:textId="77777777" w:rsidTr="009E78DB">
        <w:trPr>
          <w:trHeight w:val="272"/>
        </w:trPr>
        <w:tc>
          <w:tcPr>
            <w:tcW w:w="2122" w:type="dxa"/>
            <w:gridSpan w:val="2"/>
            <w:tcBorders>
              <w:top w:val="single" w:sz="4" w:space="0" w:color="auto"/>
              <w:left w:val="nil"/>
              <w:bottom w:val="nil"/>
            </w:tcBorders>
            <w:shd w:val="clear" w:color="auto" w:fill="auto"/>
          </w:tcPr>
          <w:p w14:paraId="38ECFB32" w14:textId="6C8C6FF9" w:rsidR="009E78DB" w:rsidRPr="004D27EA" w:rsidRDefault="009E78DB" w:rsidP="009E78DB">
            <w:pPr>
              <w:rPr>
                <w:rFonts w:ascii="Poppins" w:hAnsi="Poppins" w:cs="Tahoma"/>
                <w:b/>
                <w:szCs w:val="22"/>
              </w:rPr>
            </w:pPr>
            <w:r w:rsidRPr="004D27EA">
              <w:rPr>
                <w:rFonts w:ascii="Poppins" w:hAnsi="Poppins" w:cs="Tahoma"/>
                <w:b/>
                <w:szCs w:val="22"/>
              </w:rPr>
              <w:t>% PPG pupils</w:t>
            </w:r>
          </w:p>
        </w:tc>
        <w:tc>
          <w:tcPr>
            <w:tcW w:w="2126" w:type="dxa"/>
            <w:tcBorders>
              <w:top w:val="single" w:sz="4" w:space="0" w:color="auto"/>
              <w:left w:val="nil"/>
              <w:bottom w:val="nil"/>
            </w:tcBorders>
            <w:shd w:val="clear" w:color="auto" w:fill="auto"/>
          </w:tcPr>
          <w:p w14:paraId="766D729F" w14:textId="2CAC9834" w:rsidR="009E78DB" w:rsidRPr="009E78DB" w:rsidRDefault="00081362" w:rsidP="00081362">
            <w:pPr>
              <w:rPr>
                <w:rFonts w:ascii="Poppins" w:hAnsi="Poppins" w:cs="Tahoma"/>
                <w:bCs/>
                <w:szCs w:val="22"/>
              </w:rPr>
            </w:pPr>
            <w:r>
              <w:rPr>
                <w:rFonts w:ascii="Poppins" w:hAnsi="Poppins" w:cs="Tahoma"/>
                <w:bCs/>
                <w:szCs w:val="22"/>
              </w:rPr>
              <w:t>9%</w:t>
            </w:r>
          </w:p>
        </w:tc>
        <w:tc>
          <w:tcPr>
            <w:tcW w:w="3685" w:type="dxa"/>
            <w:tcBorders>
              <w:top w:val="single" w:sz="4" w:space="0" w:color="auto"/>
              <w:left w:val="nil"/>
              <w:bottom w:val="nil"/>
            </w:tcBorders>
            <w:shd w:val="clear" w:color="auto" w:fill="auto"/>
          </w:tcPr>
          <w:p w14:paraId="5FD33D37" w14:textId="722550C9" w:rsidR="009E78DB" w:rsidRPr="004D27EA" w:rsidRDefault="009E78DB" w:rsidP="009E78DB">
            <w:pPr>
              <w:rPr>
                <w:rFonts w:ascii="Poppins" w:hAnsi="Poppins" w:cs="Tahoma"/>
                <w:b/>
                <w:szCs w:val="22"/>
              </w:rPr>
            </w:pPr>
            <w:r>
              <w:rPr>
                <w:rFonts w:ascii="Poppins" w:hAnsi="Poppins" w:cs="Tahoma"/>
                <w:b/>
                <w:szCs w:val="22"/>
              </w:rPr>
              <w:t>% SEND pupils</w:t>
            </w:r>
          </w:p>
        </w:tc>
        <w:tc>
          <w:tcPr>
            <w:tcW w:w="1560" w:type="dxa"/>
            <w:tcBorders>
              <w:top w:val="single" w:sz="4" w:space="0" w:color="auto"/>
              <w:left w:val="nil"/>
              <w:bottom w:val="nil"/>
            </w:tcBorders>
            <w:shd w:val="clear" w:color="auto" w:fill="auto"/>
          </w:tcPr>
          <w:p w14:paraId="45E03FC5" w14:textId="4EAE0A1D" w:rsidR="009E78DB" w:rsidRPr="004D27EA" w:rsidRDefault="00081362" w:rsidP="009E78DB">
            <w:pPr>
              <w:rPr>
                <w:rFonts w:ascii="Poppins" w:hAnsi="Poppins" w:cs="Tahoma"/>
                <w:b/>
                <w:szCs w:val="22"/>
              </w:rPr>
            </w:pPr>
            <w:r>
              <w:rPr>
                <w:rFonts w:ascii="Poppins" w:hAnsi="Poppins" w:cs="Tahoma"/>
                <w:bCs/>
                <w:szCs w:val="22"/>
              </w:rPr>
              <w:t>13%</w:t>
            </w:r>
          </w:p>
        </w:tc>
        <w:tc>
          <w:tcPr>
            <w:tcW w:w="4252" w:type="dxa"/>
            <w:gridSpan w:val="2"/>
            <w:tcBorders>
              <w:top w:val="single" w:sz="4" w:space="0" w:color="auto"/>
              <w:left w:val="nil"/>
              <w:bottom w:val="nil"/>
            </w:tcBorders>
            <w:shd w:val="clear" w:color="auto" w:fill="auto"/>
          </w:tcPr>
          <w:p w14:paraId="46FB4BC5" w14:textId="1D3BA977" w:rsidR="009E78DB" w:rsidRPr="004D27EA" w:rsidRDefault="009E78DB" w:rsidP="009E78DB">
            <w:pPr>
              <w:rPr>
                <w:rFonts w:ascii="Poppins" w:hAnsi="Poppins" w:cs="Tahoma"/>
                <w:b/>
                <w:szCs w:val="22"/>
              </w:rPr>
            </w:pPr>
            <w:r>
              <w:rPr>
                <w:rFonts w:ascii="Poppins" w:hAnsi="Poppins" w:cs="Tahoma"/>
                <w:b/>
                <w:szCs w:val="22"/>
              </w:rPr>
              <w:t>% EAL pupils</w:t>
            </w:r>
          </w:p>
        </w:tc>
        <w:tc>
          <w:tcPr>
            <w:tcW w:w="1785" w:type="dxa"/>
            <w:tcBorders>
              <w:top w:val="single" w:sz="4" w:space="0" w:color="auto"/>
              <w:left w:val="nil"/>
              <w:bottom w:val="nil"/>
            </w:tcBorders>
            <w:shd w:val="clear" w:color="auto" w:fill="auto"/>
          </w:tcPr>
          <w:p w14:paraId="0BD2DC42" w14:textId="76DC95B4" w:rsidR="009E78DB" w:rsidRPr="004D27EA" w:rsidRDefault="00081362" w:rsidP="009E78DB">
            <w:pPr>
              <w:rPr>
                <w:rFonts w:ascii="Poppins" w:hAnsi="Poppins" w:cs="Tahoma"/>
                <w:b/>
                <w:szCs w:val="22"/>
              </w:rPr>
            </w:pPr>
            <w:r>
              <w:rPr>
                <w:rFonts w:ascii="Poppins" w:hAnsi="Poppins" w:cs="Tahoma"/>
                <w:bCs/>
                <w:szCs w:val="22"/>
              </w:rPr>
              <w:t>5%</w:t>
            </w:r>
          </w:p>
        </w:tc>
      </w:tr>
      <w:tr w:rsidR="009E78DB" w:rsidRPr="00041F34" w14:paraId="7878AF1B" w14:textId="77777777" w:rsidTr="009C39C1">
        <w:trPr>
          <w:trHeight w:val="275"/>
        </w:trPr>
        <w:tc>
          <w:tcPr>
            <w:tcW w:w="2122" w:type="dxa"/>
            <w:gridSpan w:val="2"/>
            <w:tcBorders>
              <w:top w:val="single" w:sz="4" w:space="0" w:color="auto"/>
              <w:left w:val="nil"/>
              <w:bottom w:val="nil"/>
            </w:tcBorders>
            <w:shd w:val="clear" w:color="auto" w:fill="auto"/>
          </w:tcPr>
          <w:p w14:paraId="17F6B8F9" w14:textId="04923932" w:rsidR="009E78DB" w:rsidRPr="004D27EA" w:rsidRDefault="009E78DB" w:rsidP="009E78DB">
            <w:pPr>
              <w:rPr>
                <w:rFonts w:ascii="Poppins" w:hAnsi="Poppins" w:cs="Tahoma"/>
                <w:b/>
                <w:szCs w:val="22"/>
              </w:rPr>
            </w:pPr>
            <w:r>
              <w:rPr>
                <w:rFonts w:ascii="Poppins" w:hAnsi="Poppins" w:cs="Tahoma"/>
                <w:b/>
                <w:szCs w:val="22"/>
              </w:rPr>
              <w:t>Catch-up premium</w:t>
            </w:r>
          </w:p>
        </w:tc>
        <w:tc>
          <w:tcPr>
            <w:tcW w:w="2126" w:type="dxa"/>
            <w:tcBorders>
              <w:top w:val="single" w:sz="4" w:space="0" w:color="auto"/>
              <w:left w:val="nil"/>
              <w:bottom w:val="nil"/>
            </w:tcBorders>
            <w:shd w:val="clear" w:color="auto" w:fill="auto"/>
          </w:tcPr>
          <w:p w14:paraId="6F22E452" w14:textId="44FF8241" w:rsidR="009E78DB" w:rsidRPr="009E78DB" w:rsidRDefault="009E78DB" w:rsidP="009E78DB">
            <w:pPr>
              <w:rPr>
                <w:rFonts w:ascii="Poppins" w:hAnsi="Poppins" w:cs="Tahoma"/>
                <w:bCs/>
                <w:szCs w:val="22"/>
              </w:rPr>
            </w:pPr>
            <w:r w:rsidRPr="009E78DB">
              <w:rPr>
                <w:rFonts w:ascii="Poppins" w:hAnsi="Poppins" w:cs="Tahoma"/>
                <w:bCs/>
                <w:szCs w:val="22"/>
              </w:rPr>
              <w:t>£</w:t>
            </w:r>
          </w:p>
        </w:tc>
        <w:tc>
          <w:tcPr>
            <w:tcW w:w="3685" w:type="dxa"/>
            <w:tcBorders>
              <w:top w:val="single" w:sz="4" w:space="0" w:color="auto"/>
              <w:left w:val="nil"/>
              <w:bottom w:val="nil"/>
            </w:tcBorders>
            <w:shd w:val="clear" w:color="auto" w:fill="auto"/>
          </w:tcPr>
          <w:p w14:paraId="289E2303" w14:textId="523E8EF7" w:rsidR="009E78DB" w:rsidRPr="004D27EA" w:rsidRDefault="009E78DB" w:rsidP="009E78DB">
            <w:pPr>
              <w:rPr>
                <w:rFonts w:ascii="Poppins" w:hAnsi="Poppins" w:cs="Tahoma"/>
                <w:b/>
                <w:szCs w:val="22"/>
              </w:rPr>
            </w:pPr>
            <w:r>
              <w:rPr>
                <w:rFonts w:ascii="Poppins" w:hAnsi="Poppins" w:cs="Tahoma"/>
                <w:b/>
                <w:szCs w:val="22"/>
              </w:rPr>
              <w:t>% staff absences – COVID related</w:t>
            </w:r>
          </w:p>
        </w:tc>
        <w:tc>
          <w:tcPr>
            <w:tcW w:w="7597" w:type="dxa"/>
            <w:gridSpan w:val="4"/>
            <w:tcBorders>
              <w:top w:val="single" w:sz="4" w:space="0" w:color="auto"/>
              <w:left w:val="nil"/>
              <w:bottom w:val="nil"/>
            </w:tcBorders>
            <w:shd w:val="clear" w:color="auto" w:fill="auto"/>
          </w:tcPr>
          <w:p w14:paraId="654A8FBA" w14:textId="789A1856" w:rsidR="009E78DB" w:rsidRPr="009E78DB" w:rsidRDefault="009E78DB" w:rsidP="009E78DB">
            <w:pPr>
              <w:rPr>
                <w:rFonts w:ascii="Poppins" w:hAnsi="Poppins" w:cs="Tahoma"/>
                <w:bCs/>
                <w:szCs w:val="22"/>
              </w:rPr>
            </w:pPr>
            <w:r w:rsidRPr="009E78DB">
              <w:rPr>
                <w:rFonts w:ascii="Poppins" w:hAnsi="Poppins" w:cs="Tahoma"/>
                <w:bCs/>
                <w:szCs w:val="22"/>
              </w:rPr>
              <w:t>%</w:t>
            </w:r>
          </w:p>
        </w:tc>
      </w:tr>
      <w:tr w:rsidR="009E78DB" w:rsidRPr="00041F34" w14:paraId="351B5488" w14:textId="77777777" w:rsidTr="000913B5">
        <w:trPr>
          <w:trHeight w:val="416"/>
        </w:trPr>
        <w:tc>
          <w:tcPr>
            <w:tcW w:w="15530" w:type="dxa"/>
            <w:gridSpan w:val="8"/>
            <w:tcBorders>
              <w:top w:val="single" w:sz="4" w:space="0" w:color="auto"/>
              <w:left w:val="nil"/>
              <w:bottom w:val="nil"/>
            </w:tcBorders>
            <w:shd w:val="clear" w:color="auto" w:fill="auto"/>
          </w:tcPr>
          <w:p w14:paraId="48E28529" w14:textId="6313C700" w:rsidR="009E78DB" w:rsidRPr="004D27EA" w:rsidRDefault="009E78DB" w:rsidP="00081362">
            <w:pPr>
              <w:rPr>
                <w:rFonts w:ascii="Poppins" w:hAnsi="Poppins" w:cs="Tahoma"/>
                <w:b/>
                <w:szCs w:val="22"/>
              </w:rPr>
            </w:pPr>
          </w:p>
        </w:tc>
      </w:tr>
      <w:tr w:rsidR="004D27EA" w:rsidRPr="00041F34" w14:paraId="171D8550" w14:textId="77777777" w:rsidTr="009E78DB">
        <w:trPr>
          <w:trHeight w:val="411"/>
        </w:trPr>
        <w:tc>
          <w:tcPr>
            <w:tcW w:w="1418" w:type="dxa"/>
            <w:tcBorders>
              <w:top w:val="nil"/>
              <w:left w:val="nil"/>
              <w:bottom w:val="single" w:sz="4" w:space="0" w:color="auto"/>
            </w:tcBorders>
            <w:shd w:val="clear" w:color="auto" w:fill="auto"/>
          </w:tcPr>
          <w:p w14:paraId="2D165749" w14:textId="77777777" w:rsidR="004D27EA" w:rsidRPr="00041F34" w:rsidRDefault="004D27EA" w:rsidP="004D27EA">
            <w:pPr>
              <w:jc w:val="center"/>
              <w:rPr>
                <w:rFonts w:ascii="Poppins" w:hAnsi="Poppins" w:cs="Tahoma"/>
                <w:b/>
                <w:sz w:val="24"/>
              </w:rPr>
            </w:pPr>
          </w:p>
        </w:tc>
        <w:tc>
          <w:tcPr>
            <w:tcW w:w="2830" w:type="dxa"/>
            <w:gridSpan w:val="2"/>
            <w:tcBorders>
              <w:top w:val="single" w:sz="4" w:space="0" w:color="auto"/>
              <w:bottom w:val="single" w:sz="18" w:space="0" w:color="auto"/>
            </w:tcBorders>
            <w:shd w:val="clear" w:color="auto" w:fill="FBE4D5" w:themeFill="accent2" w:themeFillTint="33"/>
            <w:vAlign w:val="center"/>
          </w:tcPr>
          <w:p w14:paraId="4D1F4D4E" w14:textId="6A8C5A7E" w:rsidR="004D27EA" w:rsidRPr="00041F34" w:rsidRDefault="004D27EA" w:rsidP="004D27EA">
            <w:pPr>
              <w:jc w:val="center"/>
              <w:rPr>
                <w:rFonts w:ascii="Poppins" w:hAnsi="Poppins" w:cs="Tahoma"/>
                <w:b/>
                <w:sz w:val="24"/>
              </w:rPr>
            </w:pPr>
            <w:r>
              <w:rPr>
                <w:rFonts w:ascii="Poppins" w:hAnsi="Poppins" w:cs="Tahoma"/>
                <w:b/>
                <w:sz w:val="24"/>
              </w:rPr>
              <w:t>Quality of remote education</w:t>
            </w:r>
          </w:p>
        </w:tc>
        <w:tc>
          <w:tcPr>
            <w:tcW w:w="9215" w:type="dxa"/>
            <w:gridSpan w:val="3"/>
            <w:tcBorders>
              <w:top w:val="single" w:sz="4" w:space="0" w:color="auto"/>
              <w:bottom w:val="single" w:sz="18" w:space="0" w:color="auto"/>
            </w:tcBorders>
            <w:shd w:val="clear" w:color="auto" w:fill="E2EFD9" w:themeFill="accent6" w:themeFillTint="33"/>
            <w:vAlign w:val="center"/>
          </w:tcPr>
          <w:p w14:paraId="44E5959B" w14:textId="092B85DC" w:rsidR="004D27EA" w:rsidRPr="00041F34" w:rsidRDefault="004D27EA" w:rsidP="004D27EA">
            <w:pPr>
              <w:jc w:val="center"/>
              <w:rPr>
                <w:rFonts w:ascii="Poppins" w:hAnsi="Poppins" w:cs="Tahoma"/>
                <w:b/>
                <w:sz w:val="24"/>
              </w:rPr>
            </w:pPr>
            <w:r>
              <w:rPr>
                <w:rFonts w:ascii="Poppins" w:hAnsi="Poppins" w:cs="Tahoma"/>
                <w:b/>
                <w:sz w:val="24"/>
              </w:rPr>
              <w:t>School response</w:t>
            </w:r>
          </w:p>
        </w:tc>
        <w:tc>
          <w:tcPr>
            <w:tcW w:w="2067" w:type="dxa"/>
            <w:gridSpan w:val="2"/>
            <w:tcBorders>
              <w:top w:val="single" w:sz="4" w:space="0" w:color="auto"/>
              <w:bottom w:val="single" w:sz="18" w:space="0" w:color="auto"/>
            </w:tcBorders>
            <w:shd w:val="clear" w:color="auto" w:fill="DEEAF6" w:themeFill="accent5" w:themeFillTint="33"/>
            <w:vAlign w:val="center"/>
          </w:tcPr>
          <w:p w14:paraId="36A94735" w14:textId="3A72490A" w:rsidR="004D27EA" w:rsidRPr="00041F34" w:rsidRDefault="00144051" w:rsidP="004D27EA">
            <w:pPr>
              <w:jc w:val="center"/>
              <w:rPr>
                <w:rFonts w:ascii="Poppins" w:hAnsi="Poppins" w:cs="Tahoma"/>
                <w:b/>
                <w:sz w:val="24"/>
              </w:rPr>
            </w:pPr>
            <w:r>
              <w:rPr>
                <w:rFonts w:ascii="Poppins" w:hAnsi="Poppins" w:cs="Tahoma"/>
                <w:b/>
                <w:sz w:val="24"/>
              </w:rPr>
              <w:t>Impact</w:t>
            </w:r>
          </w:p>
        </w:tc>
      </w:tr>
      <w:tr w:rsidR="004D27EA" w:rsidRPr="00041F34" w14:paraId="4A2A7635" w14:textId="77777777" w:rsidTr="00896DB3">
        <w:trPr>
          <w:trHeight w:val="287"/>
        </w:trPr>
        <w:tc>
          <w:tcPr>
            <w:tcW w:w="15530" w:type="dxa"/>
            <w:gridSpan w:val="8"/>
            <w:tcBorders>
              <w:top w:val="single" w:sz="18" w:space="0" w:color="auto"/>
              <w:left w:val="single" w:sz="4" w:space="0" w:color="auto"/>
              <w:bottom w:val="single" w:sz="4" w:space="0" w:color="auto"/>
              <w:right w:val="single" w:sz="4" w:space="0" w:color="auto"/>
            </w:tcBorders>
            <w:shd w:val="clear" w:color="auto" w:fill="FFFFFF"/>
          </w:tcPr>
          <w:p w14:paraId="4E533AEA" w14:textId="48A7BFCA" w:rsidR="004D27EA" w:rsidRDefault="004D27EA" w:rsidP="004D27EA">
            <w:pPr>
              <w:rPr>
                <w:rFonts w:ascii="Poppins" w:hAnsi="Poppins" w:cs="Tahoma"/>
                <w:b/>
                <w:sz w:val="24"/>
              </w:rPr>
            </w:pPr>
            <w:r>
              <w:rPr>
                <w:rFonts w:ascii="Poppins" w:hAnsi="Poppins" w:cs="Tahoma"/>
                <w:b/>
                <w:sz w:val="24"/>
              </w:rPr>
              <w:t>Leadership of remote education (Intent)</w:t>
            </w:r>
          </w:p>
          <w:p w14:paraId="6290055C" w14:textId="49A30F16" w:rsidR="004D27EA" w:rsidRPr="00B4091C" w:rsidRDefault="00A511DD" w:rsidP="004D27EA">
            <w:pPr>
              <w:spacing w:line="276" w:lineRule="auto"/>
              <w:rPr>
                <w:rFonts w:ascii="Poppins" w:hAnsi="Poppins" w:cs="Tahoma"/>
                <w:sz w:val="20"/>
                <w:szCs w:val="20"/>
              </w:rPr>
            </w:pPr>
            <w:r w:rsidRPr="00B4091C">
              <w:rPr>
                <w:rFonts w:ascii="Poppins" w:hAnsi="Poppins" w:cs="Tahoma"/>
                <w:b/>
                <w:sz w:val="20"/>
                <w:szCs w:val="20"/>
              </w:rPr>
              <w:t>‘</w:t>
            </w:r>
            <w:r w:rsidRPr="00B4091C">
              <w:rPr>
                <w:rFonts w:ascii="Poppins" w:hAnsi="Poppins" w:cs="Tahoma"/>
                <w:sz w:val="20"/>
                <w:szCs w:val="20"/>
              </w:rPr>
              <w:t>Leaders</w:t>
            </w:r>
            <w:r w:rsidR="004D27EA" w:rsidRPr="00B4091C">
              <w:rPr>
                <w:rFonts w:ascii="Poppins" w:hAnsi="Poppins"/>
                <w:sz w:val="20"/>
                <w:szCs w:val="20"/>
              </w:rPr>
              <w:t xml:space="preserve"> have a clear and ambitious vision for providing high-quality remote education to all pupils. This is realised through strong, shared values, policies and practice.</w:t>
            </w:r>
            <w:r w:rsidR="004D27EA">
              <w:rPr>
                <w:rFonts w:ascii="Poppins" w:hAnsi="Poppins"/>
                <w:sz w:val="20"/>
                <w:szCs w:val="20"/>
              </w:rPr>
              <w:t>’</w:t>
            </w:r>
            <w:r w:rsidR="004D27EA" w:rsidRPr="00B4091C">
              <w:rPr>
                <w:rFonts w:ascii="Poppins" w:hAnsi="Poppins"/>
                <w:sz w:val="20"/>
                <w:szCs w:val="20"/>
              </w:rPr>
              <w:t xml:space="preserve"> </w:t>
            </w:r>
          </w:p>
        </w:tc>
      </w:tr>
      <w:tr w:rsidR="004D27EA" w:rsidRPr="00041F34" w14:paraId="5FFA0DFD" w14:textId="77777777" w:rsidTr="009E78DB">
        <w:trPr>
          <w:trHeight w:val="477"/>
        </w:trPr>
        <w:tc>
          <w:tcPr>
            <w:tcW w:w="4248" w:type="dxa"/>
            <w:gridSpan w:val="3"/>
            <w:vMerge w:val="restart"/>
            <w:tcBorders>
              <w:top w:val="single" w:sz="4" w:space="0" w:color="auto"/>
              <w:left w:val="single" w:sz="4" w:space="0" w:color="auto"/>
              <w:right w:val="single" w:sz="6" w:space="0" w:color="auto"/>
            </w:tcBorders>
            <w:shd w:val="clear" w:color="auto" w:fill="FBE4D5" w:themeFill="accent2" w:themeFillTint="33"/>
          </w:tcPr>
          <w:p w14:paraId="5A05BCA6" w14:textId="17AC55BD" w:rsidR="004D27EA" w:rsidRPr="007120E8" w:rsidRDefault="004D27EA" w:rsidP="004D27EA">
            <w:pPr>
              <w:pStyle w:val="ListParagraph"/>
              <w:numPr>
                <w:ilvl w:val="0"/>
                <w:numId w:val="1"/>
              </w:numPr>
              <w:rPr>
                <w:rFonts w:ascii="Poppins" w:hAnsi="Poppins" w:cs="Tahoma"/>
                <w:bCs/>
                <w:szCs w:val="22"/>
                <w:lang w:eastAsia="en-US"/>
              </w:rPr>
            </w:pPr>
            <w:r w:rsidRPr="007120E8">
              <w:rPr>
                <w:rFonts w:ascii="Poppins" w:hAnsi="Poppins" w:cs="Tahoma"/>
                <w:bCs/>
                <w:szCs w:val="22"/>
                <w:lang w:eastAsia="en-US"/>
              </w:rPr>
              <w:t xml:space="preserve">What is the </w:t>
            </w:r>
            <w:r w:rsidRPr="007120E8">
              <w:rPr>
                <w:rFonts w:ascii="Poppins" w:hAnsi="Poppins" w:cs="Tahoma"/>
                <w:b/>
                <w:szCs w:val="22"/>
                <w:lang w:eastAsia="en-US"/>
              </w:rPr>
              <w:t>rationale</w:t>
            </w:r>
            <w:r w:rsidRPr="007120E8">
              <w:rPr>
                <w:rFonts w:ascii="Poppins" w:hAnsi="Poppins" w:cs="Tahoma"/>
                <w:bCs/>
                <w:szCs w:val="22"/>
                <w:lang w:eastAsia="en-US"/>
              </w:rPr>
              <w:t xml:space="preserve"> for your remote education plan/policy?</w:t>
            </w:r>
            <w:r>
              <w:rPr>
                <w:rFonts w:ascii="Poppins" w:hAnsi="Poppins" w:cs="Tahoma"/>
                <w:bCs/>
                <w:szCs w:val="22"/>
                <w:lang w:eastAsia="en-US"/>
              </w:rPr>
              <w:t xml:space="preserve"> Have you taken into account the different ways education can be provided</w:t>
            </w:r>
            <w:r w:rsidR="00FB0568">
              <w:rPr>
                <w:rFonts w:ascii="Poppins" w:hAnsi="Poppins" w:cs="Tahoma"/>
                <w:bCs/>
                <w:szCs w:val="22"/>
                <w:lang w:eastAsia="en-US"/>
              </w:rPr>
              <w:t xml:space="preserve"> remotely</w:t>
            </w:r>
            <w:r>
              <w:rPr>
                <w:rFonts w:ascii="Poppins" w:hAnsi="Poppins" w:cs="Tahoma"/>
                <w:bCs/>
                <w:szCs w:val="22"/>
                <w:lang w:eastAsia="en-US"/>
              </w:rPr>
              <w:t xml:space="preserve">, namely digital remote learning, blended learning (mix of face to face &amp; </w:t>
            </w:r>
            <w:r w:rsidRPr="00867369">
              <w:rPr>
                <w:rFonts w:ascii="Poppins" w:hAnsi="Poppins" w:cs="Tahoma"/>
                <w:bCs/>
                <w:szCs w:val="22"/>
                <w:lang w:eastAsia="en-US"/>
              </w:rPr>
              <w:t>remote</w:t>
            </w:r>
            <w:r w:rsidR="004A6BD4">
              <w:rPr>
                <w:rFonts w:ascii="Poppins" w:hAnsi="Poppins" w:cs="Tahoma"/>
                <w:bCs/>
                <w:szCs w:val="22"/>
                <w:lang w:eastAsia="en-US"/>
              </w:rPr>
              <w:t>)</w:t>
            </w:r>
            <w:r w:rsidRPr="00867369">
              <w:rPr>
                <w:rFonts w:ascii="Poppins" w:hAnsi="Poppins" w:cs="Tahoma"/>
                <w:bCs/>
                <w:szCs w:val="22"/>
                <w:lang w:eastAsia="en-US"/>
              </w:rPr>
              <w:t xml:space="preserve"> and </w:t>
            </w:r>
            <w:r w:rsidRPr="00867369">
              <w:rPr>
                <w:rFonts w:ascii="Poppins" w:hAnsi="Poppins" w:cs="Arial"/>
                <w:color w:val="0B0C0C"/>
                <w:szCs w:val="22"/>
              </w:rPr>
              <w:t>s</w:t>
            </w:r>
            <w:r w:rsidRPr="00867369">
              <w:rPr>
                <w:rFonts w:ascii="Poppins" w:hAnsi="Poppins" w:cs="Tahoma"/>
                <w:bCs/>
                <w:szCs w:val="22"/>
                <w:lang w:eastAsia="en-US"/>
              </w:rPr>
              <w:t>ynchronous education</w:t>
            </w:r>
            <w:r>
              <w:rPr>
                <w:rFonts w:ascii="Poppins" w:hAnsi="Poppins" w:cs="Tahoma"/>
                <w:bCs/>
                <w:szCs w:val="22"/>
                <w:lang w:eastAsia="en-US"/>
              </w:rPr>
              <w:t>?</w:t>
            </w:r>
            <w:r w:rsidRPr="007120E8">
              <w:rPr>
                <w:rFonts w:ascii="Poppins" w:hAnsi="Poppins" w:cs="Tahoma"/>
                <w:bCs/>
                <w:szCs w:val="22"/>
                <w:lang w:eastAsia="en-US"/>
              </w:rPr>
              <w:t xml:space="preserve"> Is there an identified leader </w:t>
            </w:r>
            <w:r w:rsidRPr="007120E8">
              <w:rPr>
                <w:rFonts w:ascii="Poppins" w:eastAsia="Arial" w:hAnsi="Poppins" w:cs="Tahoma"/>
                <w:color w:val="000000" w:themeColor="text1"/>
                <w:szCs w:val="22"/>
                <w:lang w:val="en"/>
              </w:rPr>
              <w:t>with</w:t>
            </w:r>
            <w:r w:rsidR="00FF015D">
              <w:rPr>
                <w:rFonts w:ascii="Poppins" w:eastAsia="Arial" w:hAnsi="Poppins" w:cs="Tahoma"/>
                <w:color w:val="000000" w:themeColor="text1"/>
                <w:szCs w:val="22"/>
                <w:lang w:val="en"/>
              </w:rPr>
              <w:t xml:space="preserve"> the</w:t>
            </w:r>
            <w:r w:rsidRPr="007120E8">
              <w:rPr>
                <w:rFonts w:ascii="Poppins" w:eastAsia="Arial" w:hAnsi="Poppins" w:cs="Tahoma"/>
                <w:color w:val="000000" w:themeColor="text1"/>
                <w:szCs w:val="22"/>
                <w:lang w:val="en"/>
              </w:rPr>
              <w:t xml:space="preserve"> overarching responsibility for the quality and delivery of remote education</w:t>
            </w:r>
            <w:r>
              <w:rPr>
                <w:rFonts w:ascii="Poppins" w:eastAsia="Arial" w:hAnsi="Poppins" w:cs="Tahoma"/>
                <w:color w:val="000000" w:themeColor="text1"/>
                <w:szCs w:val="22"/>
                <w:lang w:val="en"/>
              </w:rPr>
              <w:t xml:space="preserve">? </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5BC4D5F0" w14:textId="610F644B" w:rsidR="004D27EA" w:rsidRDefault="004D27EA" w:rsidP="00144051">
            <w:pPr>
              <w:pStyle w:val="ListParagraph"/>
              <w:numPr>
                <w:ilvl w:val="0"/>
                <w:numId w:val="1"/>
              </w:numPr>
              <w:rPr>
                <w:rFonts w:ascii="Poppins" w:hAnsi="Poppins" w:cs="Tahoma"/>
                <w:sz w:val="20"/>
                <w:szCs w:val="20"/>
              </w:rPr>
            </w:pPr>
            <w:r>
              <w:rPr>
                <w:rFonts w:ascii="Poppins" w:hAnsi="Poppins" w:cs="Tahoma"/>
                <w:sz w:val="20"/>
                <w:szCs w:val="20"/>
              </w:rPr>
              <w:t xml:space="preserve"> </w:t>
            </w:r>
            <w:r w:rsidR="00144051">
              <w:rPr>
                <w:rFonts w:ascii="Poppins" w:hAnsi="Poppins" w:cs="Tahoma"/>
                <w:sz w:val="20"/>
                <w:szCs w:val="20"/>
              </w:rPr>
              <w:t xml:space="preserve"> </w:t>
            </w:r>
            <w:r w:rsidR="00081362">
              <w:rPr>
                <w:rFonts w:ascii="Poppins" w:hAnsi="Poppins" w:cs="Tahoma"/>
                <w:sz w:val="20"/>
                <w:szCs w:val="20"/>
              </w:rPr>
              <w:t>Our Remote Education Plan take note of the importance of blended learning.  The Headteacher is the lead for the plan.  We provide a mix of online live teaching, face to face teaching for the children in school and tasks to be completed at home or in school.  We use live teaching at least three times a day in order to make contact with our children, teach new skills and consolidate existing knowledge.  Work is then set by the teacher, which may include watching a video, which is then sent back to school for feedback.</w:t>
            </w:r>
          </w:p>
          <w:p w14:paraId="29230DA3" w14:textId="178A62B5" w:rsidR="00144051" w:rsidRPr="00144051" w:rsidRDefault="00144051" w:rsidP="00144051">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2006BBA3" w14:textId="77777777" w:rsidR="004D27EA" w:rsidRPr="00081362" w:rsidRDefault="00081362" w:rsidP="00081362">
            <w:pPr>
              <w:pStyle w:val="ListParagraph"/>
              <w:numPr>
                <w:ilvl w:val="0"/>
                <w:numId w:val="1"/>
              </w:numPr>
              <w:rPr>
                <w:rFonts w:ascii="Poppins" w:hAnsi="Poppins"/>
                <w:sz w:val="20"/>
                <w:szCs w:val="20"/>
              </w:rPr>
            </w:pPr>
            <w:r w:rsidRPr="00081362">
              <w:rPr>
                <w:rFonts w:ascii="Poppins" w:hAnsi="Poppins"/>
                <w:color w:val="808080" w:themeColor="background1" w:themeShade="80"/>
                <w:sz w:val="20"/>
                <w:szCs w:val="20"/>
              </w:rPr>
              <w:t>V</w:t>
            </w:r>
            <w:r>
              <w:rPr>
                <w:rFonts w:ascii="Poppins" w:hAnsi="Poppins"/>
                <w:color w:val="808080" w:themeColor="background1" w:themeShade="80"/>
                <w:sz w:val="20"/>
                <w:szCs w:val="20"/>
              </w:rPr>
              <w:t>ery high engagement across all year groups</w:t>
            </w:r>
          </w:p>
          <w:p w14:paraId="640F30B1" w14:textId="77777777" w:rsidR="00081362" w:rsidRPr="00081362" w:rsidRDefault="00081362" w:rsidP="00081362">
            <w:pPr>
              <w:pStyle w:val="ListParagraph"/>
              <w:numPr>
                <w:ilvl w:val="0"/>
                <w:numId w:val="1"/>
              </w:numPr>
              <w:rPr>
                <w:rFonts w:ascii="Poppins" w:hAnsi="Poppins"/>
                <w:sz w:val="20"/>
                <w:szCs w:val="20"/>
              </w:rPr>
            </w:pPr>
            <w:r>
              <w:rPr>
                <w:rFonts w:ascii="Poppins" w:hAnsi="Poppins"/>
                <w:color w:val="808080" w:themeColor="background1" w:themeShade="80"/>
                <w:sz w:val="20"/>
                <w:szCs w:val="20"/>
              </w:rPr>
              <w:t>Around 30% of pupils are in school</w:t>
            </w:r>
          </w:p>
          <w:p w14:paraId="40CEFE2E" w14:textId="43293B57" w:rsidR="00081362" w:rsidRPr="00081362" w:rsidRDefault="00081362" w:rsidP="00081362">
            <w:pPr>
              <w:pStyle w:val="ListParagraph"/>
              <w:numPr>
                <w:ilvl w:val="0"/>
                <w:numId w:val="1"/>
              </w:numPr>
              <w:rPr>
                <w:rFonts w:ascii="Poppins" w:hAnsi="Poppins"/>
                <w:sz w:val="20"/>
                <w:szCs w:val="20"/>
              </w:rPr>
            </w:pPr>
            <w:r>
              <w:rPr>
                <w:rFonts w:ascii="Poppins" w:hAnsi="Poppins"/>
                <w:color w:val="808080" w:themeColor="background1" w:themeShade="80"/>
                <w:sz w:val="20"/>
                <w:szCs w:val="20"/>
              </w:rPr>
              <w:t>Around 98% of pupils are online every day; 100% of pupils are engaging in remote learning in some form</w:t>
            </w:r>
          </w:p>
        </w:tc>
      </w:tr>
      <w:tr w:rsidR="004D27EA" w:rsidRPr="00041F34" w14:paraId="3A5C5004" w14:textId="77777777" w:rsidTr="009E78DB">
        <w:trPr>
          <w:trHeight w:val="476"/>
        </w:trPr>
        <w:tc>
          <w:tcPr>
            <w:tcW w:w="4248" w:type="dxa"/>
            <w:gridSpan w:val="3"/>
            <w:vMerge/>
            <w:tcBorders>
              <w:left w:val="single" w:sz="4" w:space="0" w:color="auto"/>
              <w:right w:val="single" w:sz="6" w:space="0" w:color="auto"/>
            </w:tcBorders>
            <w:shd w:val="clear" w:color="auto" w:fill="FBE4D5" w:themeFill="accent2" w:themeFillTint="33"/>
          </w:tcPr>
          <w:p w14:paraId="1F4D0A33" w14:textId="77777777" w:rsidR="004D27EA" w:rsidRPr="007120E8" w:rsidRDefault="004D27EA"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078B8939" w14:textId="77777777" w:rsidR="004D27EA" w:rsidRDefault="004D27EA" w:rsidP="004D27EA">
            <w:pPr>
              <w:rPr>
                <w:rFonts w:ascii="Poppins" w:hAnsi="Poppins" w:cs="Tahoma"/>
                <w:sz w:val="20"/>
                <w:szCs w:val="20"/>
              </w:rPr>
            </w:pPr>
            <w:r w:rsidRPr="00CF2F99">
              <w:rPr>
                <w:rFonts w:ascii="Poppins" w:hAnsi="Poppins" w:cs="Tahoma"/>
                <w:b/>
                <w:bCs/>
                <w:sz w:val="20"/>
                <w:szCs w:val="20"/>
              </w:rPr>
              <w:t>Evidence base</w:t>
            </w:r>
            <w:r>
              <w:rPr>
                <w:rFonts w:ascii="Poppins" w:hAnsi="Poppins" w:cs="Tahoma"/>
                <w:sz w:val="20"/>
                <w:szCs w:val="20"/>
              </w:rPr>
              <w:t>: Remote Education Plan, school website</w:t>
            </w:r>
          </w:p>
          <w:p w14:paraId="698CF654" w14:textId="5364AA08" w:rsidR="004D27EA" w:rsidRPr="00A60731" w:rsidRDefault="004D27EA" w:rsidP="004D27EA">
            <w:pPr>
              <w:pBdr>
                <w:top w:val="nil"/>
                <w:left w:val="nil"/>
                <w:bottom w:val="nil"/>
                <w:right w:val="nil"/>
                <w:between w:val="nil"/>
              </w:pBdr>
              <w:rPr>
                <w:rFonts w:ascii="Poppins" w:hAnsi="Poppins"/>
                <w:color w:val="000000" w:themeColor="text1"/>
                <w:sz w:val="20"/>
                <w:szCs w:val="20"/>
              </w:rPr>
            </w:pPr>
            <w:r w:rsidRPr="00A60731">
              <w:rPr>
                <w:rFonts w:ascii="Poppins" w:hAnsi="Poppins" w:cs="Tahoma"/>
                <w:b/>
                <w:bCs/>
                <w:sz w:val="20"/>
                <w:szCs w:val="20"/>
              </w:rPr>
              <w:t>Published support</w:t>
            </w:r>
            <w:r w:rsidRPr="00A60731">
              <w:rPr>
                <w:rFonts w:ascii="Poppins" w:hAnsi="Poppins" w:cs="Tahoma"/>
                <w:sz w:val="20"/>
                <w:szCs w:val="20"/>
              </w:rPr>
              <w:t xml:space="preserve">: DfE: </w:t>
            </w:r>
            <w:hyperlink r:id="rId9" w:history="1">
              <w:r w:rsidRPr="00A60731">
                <w:rPr>
                  <w:rStyle w:val="Hyperlink"/>
                  <w:rFonts w:ascii="Poppins" w:hAnsi="Poppins" w:cs="Tahoma"/>
                  <w:sz w:val="20"/>
                  <w:szCs w:val="20"/>
                </w:rPr>
                <w:t>Providing remote education information to parents: template - GOV.UK (www.gov.uk)</w:t>
              </w:r>
            </w:hyperlink>
            <w:r w:rsidRPr="00A60731">
              <w:rPr>
                <w:rFonts w:ascii="Poppins" w:hAnsi="Poppins" w:cs="Tahoma"/>
                <w:sz w:val="20"/>
                <w:szCs w:val="20"/>
              </w:rPr>
              <w:t xml:space="preserve">; </w:t>
            </w:r>
            <w:hyperlink r:id="rId10" w:history="1">
              <w:r w:rsidRPr="00A60731">
                <w:rPr>
                  <w:rStyle w:val="Hyperlink"/>
                  <w:rFonts w:ascii="Poppins" w:hAnsi="Poppins" w:cs="Tahoma"/>
                  <w:sz w:val="20"/>
                  <w:szCs w:val="20"/>
                </w:rPr>
                <w:t>Remote education webinars - GOV.UK (www.gov.uk)</w:t>
              </w:r>
            </w:hyperlink>
            <w:r w:rsidR="00A60731" w:rsidRPr="00A60731">
              <w:rPr>
                <w:rStyle w:val="Hyperlink"/>
                <w:rFonts w:ascii="Poppins" w:hAnsi="Poppins" w:cs="Tahoma"/>
                <w:sz w:val="20"/>
                <w:szCs w:val="20"/>
              </w:rPr>
              <w:t xml:space="preserve">; </w:t>
            </w:r>
            <w:hyperlink r:id="rId11" w:history="1">
              <w:r w:rsidR="00A60731" w:rsidRPr="00A60731">
                <w:rPr>
                  <w:rStyle w:val="Hyperlink"/>
                  <w:rFonts w:ascii="Poppins" w:hAnsi="Poppins"/>
                  <w:sz w:val="20"/>
                  <w:szCs w:val="20"/>
                </w:rPr>
                <w:t>Remote education research - GOV.UK (www.gov.uk)</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5FD2F05F" w14:textId="77777777" w:rsidR="004D27EA" w:rsidRPr="00734062" w:rsidRDefault="004D27EA" w:rsidP="004D27EA">
            <w:pPr>
              <w:pStyle w:val="ListParagraph"/>
              <w:numPr>
                <w:ilvl w:val="0"/>
                <w:numId w:val="15"/>
              </w:numPr>
              <w:rPr>
                <w:rFonts w:ascii="Poppins" w:hAnsi="Poppins"/>
                <w:sz w:val="20"/>
                <w:szCs w:val="20"/>
              </w:rPr>
            </w:pPr>
          </w:p>
        </w:tc>
      </w:tr>
      <w:tr w:rsidR="004D27EA" w:rsidRPr="00041F34" w14:paraId="4445B767" w14:textId="77777777" w:rsidTr="009E78DB">
        <w:trPr>
          <w:trHeight w:val="630"/>
        </w:trPr>
        <w:tc>
          <w:tcPr>
            <w:tcW w:w="4248" w:type="dxa"/>
            <w:gridSpan w:val="3"/>
            <w:vMerge w:val="restart"/>
            <w:tcBorders>
              <w:left w:val="single" w:sz="4" w:space="0" w:color="auto"/>
              <w:right w:val="single" w:sz="6" w:space="0" w:color="auto"/>
            </w:tcBorders>
            <w:shd w:val="clear" w:color="auto" w:fill="FBE4D5" w:themeFill="accent2" w:themeFillTint="33"/>
          </w:tcPr>
          <w:p w14:paraId="6AEEAAF0" w14:textId="4CB3CAD3" w:rsidR="004D27EA" w:rsidRPr="009611F0" w:rsidRDefault="004D27EA" w:rsidP="004D27EA">
            <w:pPr>
              <w:pStyle w:val="ListParagraph"/>
              <w:numPr>
                <w:ilvl w:val="0"/>
                <w:numId w:val="2"/>
              </w:numPr>
              <w:rPr>
                <w:rFonts w:ascii="Poppins" w:hAnsi="Poppins" w:cs="Tahoma"/>
                <w:szCs w:val="22"/>
              </w:rPr>
            </w:pPr>
            <w:r w:rsidRPr="009611F0">
              <w:rPr>
                <w:rFonts w:ascii="Poppins" w:hAnsi="Poppins" w:cs="Tahoma"/>
                <w:szCs w:val="22"/>
              </w:rPr>
              <w:t>How have you taken into account the</w:t>
            </w:r>
            <w:r w:rsidRPr="009611F0">
              <w:rPr>
                <w:rFonts w:ascii="Poppins" w:hAnsi="Poppins" w:cs="Tahoma"/>
                <w:b/>
                <w:bCs/>
                <w:szCs w:val="22"/>
              </w:rPr>
              <w:t xml:space="preserve"> school</w:t>
            </w:r>
            <w:r w:rsidRPr="009611F0">
              <w:rPr>
                <w:rFonts w:ascii="Poppins" w:hAnsi="Poppins" w:cs="Tahoma"/>
                <w:szCs w:val="22"/>
              </w:rPr>
              <w:t xml:space="preserve"> </w:t>
            </w:r>
            <w:r w:rsidRPr="009611F0">
              <w:rPr>
                <w:rFonts w:ascii="Poppins" w:hAnsi="Poppins" w:cs="Tahoma"/>
                <w:b/>
                <w:bCs/>
                <w:szCs w:val="22"/>
              </w:rPr>
              <w:t xml:space="preserve">context </w:t>
            </w:r>
            <w:r w:rsidRPr="009611F0">
              <w:rPr>
                <w:rFonts w:ascii="Poppins" w:hAnsi="Poppins" w:cs="Tahoma"/>
                <w:szCs w:val="22"/>
              </w:rPr>
              <w:t xml:space="preserve">of the pupil and parental community to ensure pupils can remain engaged in their education </w:t>
            </w:r>
            <w:r w:rsidR="00A511DD" w:rsidRPr="009611F0">
              <w:rPr>
                <w:rFonts w:ascii="Poppins" w:hAnsi="Poppins" w:cs="Tahoma"/>
                <w:szCs w:val="22"/>
              </w:rPr>
              <w:t>e.g.,</w:t>
            </w:r>
            <w:r w:rsidRPr="009611F0">
              <w:rPr>
                <w:rFonts w:ascii="Poppins" w:hAnsi="Poppins" w:cs="Tahoma"/>
                <w:szCs w:val="22"/>
              </w:rPr>
              <w:t xml:space="preserve"> how are you </w:t>
            </w:r>
            <w:r w:rsidRPr="009611F0">
              <w:rPr>
                <w:rFonts w:ascii="Poppins" w:hAnsi="Poppins"/>
              </w:rPr>
              <w:t>overcoming the barriers to digital access for some pupils?</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2F54C841" w14:textId="77777777" w:rsidR="00081362" w:rsidRDefault="00081362" w:rsidP="00144051">
            <w:pPr>
              <w:pStyle w:val="ListParagraph"/>
              <w:numPr>
                <w:ilvl w:val="0"/>
                <w:numId w:val="2"/>
              </w:numPr>
              <w:rPr>
                <w:rFonts w:ascii="Poppins" w:hAnsi="Poppins" w:cs="Tahoma"/>
                <w:sz w:val="20"/>
                <w:szCs w:val="20"/>
              </w:rPr>
            </w:pPr>
            <w:r>
              <w:rPr>
                <w:rFonts w:ascii="Poppins" w:hAnsi="Poppins" w:cs="Tahoma"/>
                <w:sz w:val="20"/>
                <w:szCs w:val="20"/>
              </w:rPr>
              <w:t>Devices have been provided to families in need of them</w:t>
            </w:r>
          </w:p>
          <w:p w14:paraId="6FA8DA25" w14:textId="77777777" w:rsidR="00081362" w:rsidRDefault="00081362" w:rsidP="00144051">
            <w:pPr>
              <w:pStyle w:val="ListParagraph"/>
              <w:numPr>
                <w:ilvl w:val="0"/>
                <w:numId w:val="2"/>
              </w:numPr>
              <w:rPr>
                <w:rFonts w:ascii="Poppins" w:hAnsi="Poppins" w:cs="Tahoma"/>
                <w:sz w:val="20"/>
                <w:szCs w:val="20"/>
              </w:rPr>
            </w:pPr>
            <w:r>
              <w:rPr>
                <w:rFonts w:ascii="Poppins" w:hAnsi="Poppins" w:cs="Tahoma"/>
                <w:sz w:val="20"/>
                <w:szCs w:val="20"/>
              </w:rPr>
              <w:t>Our Remote Education Plan takes into account the fact that many families may have only one device and more than one child; hence we have a staggered timetable for live delivery</w:t>
            </w:r>
          </w:p>
          <w:p w14:paraId="13884FDD" w14:textId="4B7E01BF" w:rsidR="004D27EA" w:rsidRDefault="00081362" w:rsidP="00144051">
            <w:pPr>
              <w:pStyle w:val="ListParagraph"/>
              <w:numPr>
                <w:ilvl w:val="0"/>
                <w:numId w:val="2"/>
              </w:numPr>
              <w:rPr>
                <w:rFonts w:ascii="Poppins" w:hAnsi="Poppins" w:cs="Tahoma"/>
                <w:sz w:val="20"/>
                <w:szCs w:val="20"/>
              </w:rPr>
            </w:pPr>
            <w:r>
              <w:rPr>
                <w:rFonts w:ascii="Poppins" w:hAnsi="Poppins" w:cs="Tahoma"/>
                <w:sz w:val="20"/>
                <w:szCs w:val="20"/>
              </w:rPr>
              <w:t>The overwhelming majority of our families are supportive and engaged with our plan</w:t>
            </w:r>
            <w:r w:rsidR="004D27EA">
              <w:rPr>
                <w:rFonts w:ascii="Poppins" w:hAnsi="Poppins" w:cs="Tahoma"/>
                <w:sz w:val="20"/>
                <w:szCs w:val="20"/>
              </w:rPr>
              <w:t xml:space="preserve"> </w:t>
            </w:r>
            <w:r w:rsidR="00144051">
              <w:rPr>
                <w:rFonts w:ascii="Poppins" w:hAnsi="Poppins" w:cs="Tahoma"/>
                <w:sz w:val="20"/>
                <w:szCs w:val="20"/>
              </w:rPr>
              <w:t xml:space="preserve"> </w:t>
            </w:r>
          </w:p>
          <w:p w14:paraId="6120B079" w14:textId="7986511D" w:rsidR="00144051" w:rsidRPr="00144051" w:rsidRDefault="00144051" w:rsidP="00144051">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3E1EF264" w14:textId="4C00632A" w:rsidR="004D27EA" w:rsidRPr="00734062" w:rsidRDefault="00081362" w:rsidP="004D27EA">
            <w:pPr>
              <w:pStyle w:val="ListParagraph"/>
              <w:numPr>
                <w:ilvl w:val="0"/>
                <w:numId w:val="15"/>
              </w:numPr>
              <w:rPr>
                <w:rFonts w:ascii="Poppins" w:hAnsi="Poppins" w:cs="Tahoma"/>
                <w:sz w:val="20"/>
                <w:szCs w:val="20"/>
              </w:rPr>
            </w:pPr>
            <w:r>
              <w:rPr>
                <w:rFonts w:ascii="Poppins" w:hAnsi="Poppins" w:cs="Tahoma"/>
                <w:sz w:val="20"/>
                <w:szCs w:val="20"/>
              </w:rPr>
              <w:t>98% of our pupils are attending remote live lessons, including those on Pupil Premium</w:t>
            </w:r>
          </w:p>
        </w:tc>
      </w:tr>
      <w:tr w:rsidR="004D27EA" w:rsidRPr="00041F34" w14:paraId="00B83EBD" w14:textId="77777777" w:rsidTr="009E78DB">
        <w:trPr>
          <w:trHeight w:val="497"/>
        </w:trPr>
        <w:tc>
          <w:tcPr>
            <w:tcW w:w="4248" w:type="dxa"/>
            <w:gridSpan w:val="3"/>
            <w:vMerge/>
            <w:tcBorders>
              <w:left w:val="single" w:sz="4" w:space="0" w:color="auto"/>
              <w:right w:val="single" w:sz="6" w:space="0" w:color="auto"/>
            </w:tcBorders>
            <w:shd w:val="clear" w:color="auto" w:fill="FBE4D5" w:themeFill="accent2" w:themeFillTint="33"/>
          </w:tcPr>
          <w:p w14:paraId="3718541E" w14:textId="77777777" w:rsidR="004D27EA" w:rsidRDefault="004D27EA" w:rsidP="004D27EA">
            <w:pPr>
              <w:pStyle w:val="ListParagraph"/>
              <w:numPr>
                <w:ilvl w:val="0"/>
                <w:numId w:val="2"/>
              </w:numPr>
              <w:rPr>
                <w:rFonts w:ascii="Poppins" w:hAnsi="Poppins" w:cs="Tahoma"/>
                <w:szCs w:val="22"/>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1C04F7E6" w14:textId="77777777" w:rsidR="004D27EA" w:rsidRDefault="004D27EA" w:rsidP="004D27EA">
            <w:pPr>
              <w:rPr>
                <w:rFonts w:ascii="Poppins" w:hAnsi="Poppins" w:cs="Tahoma"/>
                <w:sz w:val="20"/>
                <w:szCs w:val="20"/>
              </w:rPr>
            </w:pPr>
            <w:r w:rsidRPr="00CF2F99">
              <w:rPr>
                <w:rFonts w:ascii="Poppins" w:hAnsi="Poppins" w:cs="Tahoma"/>
                <w:b/>
                <w:bCs/>
                <w:sz w:val="20"/>
                <w:szCs w:val="20"/>
              </w:rPr>
              <w:t>Evidence base</w:t>
            </w:r>
            <w:r>
              <w:rPr>
                <w:rFonts w:ascii="Poppins" w:hAnsi="Poppins" w:cs="Tahoma"/>
                <w:sz w:val="20"/>
                <w:szCs w:val="20"/>
              </w:rPr>
              <w:t xml:space="preserve">: Audit of </w:t>
            </w:r>
            <w:r w:rsidRPr="00BC7168">
              <w:rPr>
                <w:rFonts w:ascii="Poppins" w:hAnsi="Poppins" w:cs="Tahoma"/>
                <w:sz w:val="20"/>
                <w:szCs w:val="20"/>
              </w:rPr>
              <w:t xml:space="preserve">access to </w:t>
            </w:r>
            <w:r>
              <w:rPr>
                <w:rFonts w:ascii="Poppins" w:hAnsi="Poppins" w:cs="Tahoma"/>
                <w:sz w:val="20"/>
                <w:szCs w:val="20"/>
              </w:rPr>
              <w:t>l</w:t>
            </w:r>
            <w:r w:rsidRPr="00BC7168">
              <w:rPr>
                <w:rFonts w:ascii="Poppins" w:hAnsi="Poppins" w:cs="Tahoma"/>
                <w:sz w:val="20"/>
                <w:szCs w:val="20"/>
              </w:rPr>
              <w:t xml:space="preserve">aptops, </w:t>
            </w:r>
            <w:r w:rsidR="00A511DD" w:rsidRPr="00BC7168">
              <w:rPr>
                <w:rFonts w:ascii="Poppins" w:hAnsi="Poppins" w:cs="Tahoma"/>
                <w:sz w:val="20"/>
                <w:szCs w:val="20"/>
              </w:rPr>
              <w:t>tablets,</w:t>
            </w:r>
            <w:r w:rsidRPr="00BC7168">
              <w:rPr>
                <w:rFonts w:ascii="Poppins" w:hAnsi="Poppins" w:cs="Tahoma"/>
                <w:sz w:val="20"/>
                <w:szCs w:val="20"/>
              </w:rPr>
              <w:t xml:space="preserve"> and internet access</w:t>
            </w:r>
            <w:r>
              <w:rPr>
                <w:rFonts w:ascii="Poppins" w:hAnsi="Poppins" w:cs="Tahoma"/>
                <w:sz w:val="20"/>
                <w:szCs w:val="20"/>
              </w:rPr>
              <w:t xml:space="preserve">; parental preference to remote education </w:t>
            </w:r>
            <w:r w:rsidR="00A511DD">
              <w:rPr>
                <w:rFonts w:ascii="Poppins" w:hAnsi="Poppins" w:cs="Tahoma"/>
                <w:sz w:val="20"/>
                <w:szCs w:val="20"/>
              </w:rPr>
              <w:t>e.g.,</w:t>
            </w:r>
            <w:r>
              <w:rPr>
                <w:rFonts w:ascii="Poppins" w:hAnsi="Poppins" w:cs="Tahoma"/>
                <w:sz w:val="20"/>
                <w:szCs w:val="20"/>
              </w:rPr>
              <w:t xml:space="preserve"> paper copies. </w:t>
            </w:r>
          </w:p>
          <w:p w14:paraId="3B5FD432" w14:textId="0FD4F935" w:rsidR="00FB0568" w:rsidRPr="00144051" w:rsidRDefault="00FB0568" w:rsidP="00144051">
            <w:pPr>
              <w:pBdr>
                <w:top w:val="nil"/>
                <w:left w:val="nil"/>
                <w:bottom w:val="nil"/>
                <w:right w:val="nil"/>
                <w:between w:val="nil"/>
              </w:pBdr>
              <w:rPr>
                <w:rFonts w:ascii="Poppins" w:hAnsi="Poppins"/>
                <w:color w:val="000000"/>
                <w:sz w:val="20"/>
                <w:szCs w:val="20"/>
              </w:rPr>
            </w:pPr>
            <w:r w:rsidRPr="00FB0568">
              <w:rPr>
                <w:rFonts w:ascii="Poppins" w:hAnsi="Poppins" w:cs="Tahoma"/>
                <w:b/>
                <w:bCs/>
                <w:sz w:val="20"/>
                <w:szCs w:val="20"/>
              </w:rPr>
              <w:t>Published support</w:t>
            </w:r>
            <w:r w:rsidRPr="00FB0568">
              <w:rPr>
                <w:rFonts w:ascii="Poppins" w:hAnsi="Poppins" w:cs="Tahoma"/>
                <w:sz w:val="20"/>
                <w:szCs w:val="20"/>
              </w:rPr>
              <w:t xml:space="preserve">: </w:t>
            </w:r>
            <w:hyperlink r:id="rId12" w:history="1">
              <w:r w:rsidRPr="00FB0568">
                <w:rPr>
                  <w:rStyle w:val="Hyperlink"/>
                  <w:rFonts w:ascii="Poppins" w:hAnsi="Poppins"/>
                  <w:sz w:val="20"/>
                  <w:szCs w:val="20"/>
                </w:rPr>
                <w:t>Get help with technology during coronavirus (COVID-19)</w:t>
              </w:r>
            </w:hyperlink>
            <w:r w:rsidRPr="00FB0568">
              <w:rPr>
                <w:rFonts w:ascii="Poppins" w:hAnsi="Poppins"/>
                <w:color w:val="000000"/>
                <w:sz w:val="20"/>
                <w:szCs w:val="20"/>
              </w:rPr>
              <w:t xml:space="preserve"> guidance for support on providing pupils with </w:t>
            </w:r>
            <w:hyperlink r:id="rId13" w:history="1">
              <w:r w:rsidRPr="00FB0568">
                <w:rPr>
                  <w:rStyle w:val="Hyperlink"/>
                  <w:rFonts w:ascii="Poppins" w:hAnsi="Poppins"/>
                  <w:sz w:val="20"/>
                  <w:szCs w:val="20"/>
                </w:rPr>
                <w:t>laptops, tablets</w:t>
              </w:r>
            </w:hyperlink>
            <w:r w:rsidRPr="00FB0568">
              <w:rPr>
                <w:rFonts w:ascii="Poppins" w:hAnsi="Poppins"/>
                <w:color w:val="000000"/>
                <w:sz w:val="20"/>
                <w:szCs w:val="20"/>
              </w:rPr>
              <w:t xml:space="preserve"> and</w:t>
            </w:r>
            <w:hyperlink r:id="rId14" w:history="1">
              <w:r w:rsidRPr="00FB0568">
                <w:rPr>
                  <w:rStyle w:val="Hyperlink"/>
                  <w:rFonts w:ascii="Poppins" w:hAnsi="Poppins"/>
                  <w:sz w:val="20"/>
                  <w:szCs w:val="20"/>
                </w:rPr>
                <w:t xml:space="preserve"> internet</w:t>
              </w:r>
            </w:hyperlink>
            <w:r w:rsidRPr="00FB0568">
              <w:rPr>
                <w:rFonts w:ascii="Poppins" w:hAnsi="Poppins"/>
                <w:color w:val="000000"/>
                <w:sz w:val="20"/>
                <w:szCs w:val="20"/>
              </w:rPr>
              <w:t>.</w:t>
            </w:r>
          </w:p>
        </w:tc>
        <w:tc>
          <w:tcPr>
            <w:tcW w:w="2067" w:type="dxa"/>
            <w:gridSpan w:val="2"/>
            <w:vMerge/>
            <w:tcBorders>
              <w:left w:val="single" w:sz="6" w:space="0" w:color="auto"/>
              <w:right w:val="single" w:sz="4" w:space="0" w:color="auto"/>
            </w:tcBorders>
            <w:shd w:val="clear" w:color="auto" w:fill="auto"/>
          </w:tcPr>
          <w:p w14:paraId="665C5F13" w14:textId="77777777" w:rsidR="004D27EA" w:rsidRPr="00734062" w:rsidRDefault="004D27EA" w:rsidP="004D27EA">
            <w:pPr>
              <w:pStyle w:val="ListParagraph"/>
              <w:numPr>
                <w:ilvl w:val="0"/>
                <w:numId w:val="15"/>
              </w:numPr>
              <w:rPr>
                <w:rFonts w:ascii="Poppins" w:hAnsi="Poppins" w:cs="Tahoma"/>
                <w:sz w:val="20"/>
                <w:szCs w:val="20"/>
              </w:rPr>
            </w:pPr>
          </w:p>
        </w:tc>
      </w:tr>
      <w:tr w:rsidR="004D27EA" w:rsidRPr="00041F34" w14:paraId="6690C14D" w14:textId="77777777" w:rsidTr="009E78DB">
        <w:trPr>
          <w:trHeight w:val="714"/>
        </w:trPr>
        <w:tc>
          <w:tcPr>
            <w:tcW w:w="4248" w:type="dxa"/>
            <w:gridSpan w:val="3"/>
            <w:vMerge w:val="restart"/>
            <w:tcBorders>
              <w:left w:val="single" w:sz="4" w:space="0" w:color="auto"/>
              <w:right w:val="single" w:sz="6" w:space="0" w:color="auto"/>
            </w:tcBorders>
            <w:shd w:val="clear" w:color="auto" w:fill="FBE4D5" w:themeFill="accent2" w:themeFillTint="33"/>
          </w:tcPr>
          <w:p w14:paraId="16F7969A" w14:textId="30E3D635" w:rsidR="004D27EA" w:rsidRPr="007120E8" w:rsidRDefault="004D27EA" w:rsidP="004D27EA">
            <w:pPr>
              <w:pStyle w:val="ListParagraph"/>
              <w:numPr>
                <w:ilvl w:val="0"/>
                <w:numId w:val="2"/>
              </w:numPr>
              <w:rPr>
                <w:rFonts w:ascii="Poppins" w:hAnsi="Poppins" w:cs="Tahoma"/>
                <w:szCs w:val="22"/>
              </w:rPr>
            </w:pPr>
            <w:r w:rsidRPr="007120E8">
              <w:rPr>
                <w:rFonts w:ascii="Poppins" w:hAnsi="Poppins" w:cs="Tahoma"/>
                <w:szCs w:val="22"/>
              </w:rPr>
              <w:lastRenderedPageBreak/>
              <w:t xml:space="preserve">How have </w:t>
            </w:r>
            <w:r w:rsidRPr="007120E8">
              <w:rPr>
                <w:rFonts w:ascii="Poppins" w:hAnsi="Poppins" w:cs="Tahoma"/>
                <w:b/>
                <w:bCs/>
                <w:szCs w:val="22"/>
              </w:rPr>
              <w:t>staff and governors</w:t>
            </w:r>
            <w:r w:rsidRPr="007120E8">
              <w:rPr>
                <w:rFonts w:ascii="Poppins" w:hAnsi="Poppins" w:cs="Tahoma"/>
                <w:szCs w:val="22"/>
              </w:rPr>
              <w:t xml:space="preserve"> been involved </w:t>
            </w:r>
            <w:r w:rsidRPr="00897EE9">
              <w:rPr>
                <w:rFonts w:ascii="Poppins" w:hAnsi="Poppins" w:cs="Tahoma"/>
                <w:szCs w:val="22"/>
              </w:rPr>
              <w:t xml:space="preserve">in the planning of remote education? </w:t>
            </w:r>
            <w:r w:rsidR="00A511DD" w:rsidRPr="00897EE9">
              <w:rPr>
                <w:rFonts w:ascii="Poppins" w:hAnsi="Poppins" w:cs="Tahoma"/>
                <w:szCs w:val="22"/>
              </w:rPr>
              <w:t xml:space="preserve">Are </w:t>
            </w:r>
            <w:r w:rsidR="00A511DD" w:rsidRPr="00897EE9">
              <w:rPr>
                <w:rFonts w:ascii="Poppins" w:hAnsi="Poppins"/>
              </w:rPr>
              <w:t>senior</w:t>
            </w:r>
            <w:r w:rsidR="00FF015D" w:rsidRPr="00897EE9">
              <w:rPr>
                <w:rFonts w:ascii="Poppins" w:hAnsi="Poppins" w:cs="Tahoma"/>
                <w:szCs w:val="22"/>
              </w:rPr>
              <w:t xml:space="preserve"> leaders fully aware of all the guidance and ensure wider teaching/school staff are aware of (and how to access) resources available to support remote teaching?</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335956CE" w14:textId="48377062" w:rsidR="004D27EA" w:rsidRPr="00144051" w:rsidRDefault="004D27EA" w:rsidP="00144051">
            <w:pPr>
              <w:pStyle w:val="ListParagraph"/>
              <w:numPr>
                <w:ilvl w:val="0"/>
                <w:numId w:val="2"/>
              </w:numPr>
              <w:rPr>
                <w:rFonts w:ascii="Poppins" w:hAnsi="Poppins" w:cs="Tahoma"/>
                <w:sz w:val="20"/>
                <w:szCs w:val="20"/>
              </w:rPr>
            </w:pPr>
            <w:r>
              <w:rPr>
                <w:rFonts w:ascii="Poppins" w:hAnsi="Poppins" w:cs="Tahoma"/>
                <w:sz w:val="20"/>
                <w:szCs w:val="20"/>
              </w:rPr>
              <w:t xml:space="preserve"> </w:t>
            </w:r>
            <w:r w:rsidR="00081362">
              <w:rPr>
                <w:rFonts w:ascii="Poppins" w:hAnsi="Poppins" w:cs="Tahoma"/>
                <w:sz w:val="20"/>
                <w:szCs w:val="20"/>
              </w:rPr>
              <w:t>Our Remote Education Plan was drawn up by all teachers and approved by governors.  Guidance from the DfE has been cascaded to all staff by the Senior Leadership Team</w:t>
            </w:r>
          </w:p>
        </w:tc>
        <w:tc>
          <w:tcPr>
            <w:tcW w:w="2067" w:type="dxa"/>
            <w:gridSpan w:val="2"/>
            <w:vMerge w:val="restart"/>
            <w:tcBorders>
              <w:top w:val="single" w:sz="4" w:space="0" w:color="auto"/>
              <w:left w:val="single" w:sz="6" w:space="0" w:color="auto"/>
              <w:right w:val="single" w:sz="4" w:space="0" w:color="auto"/>
            </w:tcBorders>
            <w:shd w:val="clear" w:color="auto" w:fill="auto"/>
          </w:tcPr>
          <w:p w14:paraId="0563F3E8" w14:textId="76A485CB" w:rsidR="004D27EA" w:rsidRPr="00734062" w:rsidRDefault="00081362" w:rsidP="004D27EA">
            <w:pPr>
              <w:pStyle w:val="ListParagraph"/>
              <w:numPr>
                <w:ilvl w:val="0"/>
                <w:numId w:val="15"/>
              </w:numPr>
              <w:rPr>
                <w:rFonts w:ascii="Poppins" w:hAnsi="Poppins" w:cs="Tahoma"/>
                <w:sz w:val="20"/>
                <w:szCs w:val="20"/>
              </w:rPr>
            </w:pPr>
            <w:r>
              <w:rPr>
                <w:rFonts w:ascii="Poppins" w:hAnsi="Poppins" w:cs="Tahoma"/>
                <w:sz w:val="20"/>
                <w:szCs w:val="20"/>
              </w:rPr>
              <w:t>All staff are aware of the need for quality education to be provided remotely and of the DfE requirements</w:t>
            </w:r>
          </w:p>
        </w:tc>
      </w:tr>
      <w:tr w:rsidR="004D27EA" w:rsidRPr="00041F34" w14:paraId="2CC29906" w14:textId="77777777" w:rsidTr="009E78DB">
        <w:trPr>
          <w:trHeight w:val="252"/>
        </w:trPr>
        <w:tc>
          <w:tcPr>
            <w:tcW w:w="4248" w:type="dxa"/>
            <w:gridSpan w:val="3"/>
            <w:vMerge/>
            <w:tcBorders>
              <w:left w:val="single" w:sz="4" w:space="0" w:color="auto"/>
              <w:right w:val="single" w:sz="6" w:space="0" w:color="auto"/>
            </w:tcBorders>
            <w:shd w:val="clear" w:color="auto" w:fill="FBE4D5" w:themeFill="accent2" w:themeFillTint="33"/>
          </w:tcPr>
          <w:p w14:paraId="4326209F" w14:textId="77777777" w:rsidR="004D27EA" w:rsidRPr="007120E8" w:rsidRDefault="004D27EA" w:rsidP="004D27EA">
            <w:pPr>
              <w:pStyle w:val="ListParagraph"/>
              <w:numPr>
                <w:ilvl w:val="0"/>
                <w:numId w:val="2"/>
              </w:numPr>
              <w:rPr>
                <w:rFonts w:ascii="Poppins" w:hAnsi="Poppins" w:cs="Tahoma"/>
                <w:szCs w:val="22"/>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4953A37A" w14:textId="5CE3054A" w:rsidR="004D27EA" w:rsidRDefault="004D27EA" w:rsidP="004D27EA">
            <w:pPr>
              <w:rPr>
                <w:rFonts w:ascii="Poppins" w:hAnsi="Poppins" w:cs="Tahoma"/>
                <w:sz w:val="20"/>
                <w:szCs w:val="20"/>
              </w:rPr>
            </w:pPr>
            <w:r w:rsidRPr="00734062">
              <w:rPr>
                <w:rFonts w:ascii="Poppins" w:hAnsi="Poppins" w:cs="Tahoma"/>
                <w:b/>
                <w:bCs/>
                <w:sz w:val="20"/>
                <w:szCs w:val="20"/>
              </w:rPr>
              <w:t>Evidence base</w:t>
            </w:r>
            <w:r>
              <w:rPr>
                <w:rFonts w:ascii="Poppins" w:hAnsi="Poppins" w:cs="Tahoma"/>
                <w:sz w:val="20"/>
                <w:szCs w:val="20"/>
              </w:rPr>
              <w:t>: Governing body minutes, staff meetings</w:t>
            </w:r>
            <w:r w:rsidR="00012E92">
              <w:rPr>
                <w:rFonts w:ascii="Poppins" w:hAnsi="Poppins" w:cs="Tahoma"/>
                <w:sz w:val="20"/>
                <w:szCs w:val="20"/>
              </w:rPr>
              <w:t>, staff feedback</w:t>
            </w:r>
          </w:p>
          <w:p w14:paraId="28BE4955" w14:textId="233B54AA" w:rsidR="007D7F65" w:rsidRPr="00CF2F99" w:rsidRDefault="007D7F65" w:rsidP="004D27EA">
            <w:pPr>
              <w:rPr>
                <w:rFonts w:ascii="Poppins" w:hAnsi="Poppins" w:cs="Tahoma"/>
                <w:sz w:val="20"/>
                <w:szCs w:val="20"/>
              </w:rPr>
            </w:pPr>
            <w:r w:rsidRPr="007D7F65">
              <w:rPr>
                <w:rFonts w:ascii="Poppins" w:hAnsi="Poppins" w:cs="Tahoma"/>
                <w:b/>
                <w:bCs/>
                <w:sz w:val="20"/>
                <w:szCs w:val="20"/>
              </w:rPr>
              <w:t>Published support</w:t>
            </w:r>
            <w:r>
              <w:rPr>
                <w:rFonts w:ascii="Poppins" w:hAnsi="Poppins" w:cs="Tahoma"/>
                <w:sz w:val="20"/>
                <w:szCs w:val="20"/>
              </w:rPr>
              <w:t xml:space="preserve">: </w:t>
            </w:r>
            <w:r w:rsidRPr="007D7F65">
              <w:rPr>
                <w:color w:val="0D0D0D" w:themeColor="text1" w:themeTint="F2"/>
                <w:sz w:val="24"/>
              </w:rPr>
              <w:t xml:space="preserve"> </w:t>
            </w:r>
            <w:r w:rsidRPr="007D7F65">
              <w:rPr>
                <w:rFonts w:ascii="Poppins" w:hAnsi="Poppins" w:cs="Tahoma"/>
                <w:sz w:val="20"/>
                <w:szCs w:val="20"/>
              </w:rPr>
              <w:t xml:space="preserve">The EdTech Demonstrator Programme provides resources to support schools and colleges. This includes </w:t>
            </w:r>
            <w:hyperlink r:id="rId15">
              <w:r w:rsidRPr="007D7F65">
                <w:rPr>
                  <w:rStyle w:val="Hyperlink"/>
                  <w:rFonts w:ascii="Poppins" w:hAnsi="Poppins" w:cs="Tahoma"/>
                  <w:sz w:val="20"/>
                  <w:szCs w:val="20"/>
                </w:rPr>
                <w:t>short videos</w:t>
              </w:r>
            </w:hyperlink>
            <w:r w:rsidRPr="007D7F65">
              <w:rPr>
                <w:rFonts w:ascii="Poppins" w:hAnsi="Poppins" w:cs="Tahoma"/>
                <w:sz w:val="20"/>
                <w:szCs w:val="20"/>
              </w:rPr>
              <w:t xml:space="preserve"> developed by schools. </w:t>
            </w:r>
            <w:hyperlink r:id="rId16" w:history="1">
              <w:r w:rsidRPr="007D7F65">
                <w:rPr>
                  <w:rStyle w:val="Hyperlink"/>
                  <w:rFonts w:ascii="Poppins" w:hAnsi="Poppins"/>
                  <w:sz w:val="20"/>
                  <w:szCs w:val="20"/>
                </w:rPr>
                <w:t>Cyber security in schools: questions for governors and trustees</w:t>
              </w:r>
              <w:r w:rsidRPr="007D7F65">
                <w:rPr>
                  <w:rFonts w:ascii="Poppins" w:hAnsi="Poppins"/>
                  <w:sz w:val="20"/>
                  <w:szCs w:val="20"/>
                </w:rPr>
                <w:t> </w:t>
              </w:r>
            </w:hyperlink>
            <w:r w:rsidRPr="007D7F65">
              <w:rPr>
                <w:rFonts w:ascii="Poppins" w:hAnsi="Poppins"/>
                <w:sz w:val="20"/>
                <w:szCs w:val="20"/>
              </w:rPr>
              <w:t>gives guidance on how to remain cyber-secure</w:t>
            </w:r>
          </w:p>
        </w:tc>
        <w:tc>
          <w:tcPr>
            <w:tcW w:w="2067" w:type="dxa"/>
            <w:gridSpan w:val="2"/>
            <w:vMerge/>
            <w:tcBorders>
              <w:left w:val="single" w:sz="6" w:space="0" w:color="auto"/>
              <w:bottom w:val="single" w:sz="4" w:space="0" w:color="auto"/>
              <w:right w:val="single" w:sz="4" w:space="0" w:color="auto"/>
            </w:tcBorders>
            <w:shd w:val="clear" w:color="auto" w:fill="auto"/>
          </w:tcPr>
          <w:p w14:paraId="271005FE" w14:textId="77777777" w:rsidR="004D27EA" w:rsidRPr="00734062" w:rsidRDefault="004D27EA" w:rsidP="004D27EA">
            <w:pPr>
              <w:pStyle w:val="ListParagraph"/>
              <w:numPr>
                <w:ilvl w:val="0"/>
                <w:numId w:val="15"/>
              </w:numPr>
              <w:rPr>
                <w:rFonts w:ascii="Poppins" w:hAnsi="Poppins" w:cs="Tahoma"/>
                <w:sz w:val="20"/>
                <w:szCs w:val="20"/>
              </w:rPr>
            </w:pPr>
          </w:p>
        </w:tc>
      </w:tr>
      <w:tr w:rsidR="004D27EA" w:rsidRPr="00041F34" w14:paraId="66F9D76F" w14:textId="77777777" w:rsidTr="009E78DB">
        <w:trPr>
          <w:trHeight w:val="477"/>
        </w:trPr>
        <w:tc>
          <w:tcPr>
            <w:tcW w:w="4248" w:type="dxa"/>
            <w:gridSpan w:val="3"/>
            <w:vMerge w:val="restart"/>
            <w:tcBorders>
              <w:left w:val="single" w:sz="4" w:space="0" w:color="auto"/>
              <w:right w:val="single" w:sz="6" w:space="0" w:color="auto"/>
            </w:tcBorders>
            <w:shd w:val="clear" w:color="auto" w:fill="FBE4D5" w:themeFill="accent2" w:themeFillTint="33"/>
          </w:tcPr>
          <w:p w14:paraId="1AFC82DB" w14:textId="74618C85" w:rsidR="00F43363" w:rsidRPr="00621F94" w:rsidRDefault="004D27EA" w:rsidP="00621F94">
            <w:pPr>
              <w:pStyle w:val="ListParagraph"/>
              <w:numPr>
                <w:ilvl w:val="0"/>
                <w:numId w:val="2"/>
              </w:numPr>
              <w:rPr>
                <w:rFonts w:ascii="Poppins" w:hAnsi="Poppins" w:cs="Tahoma"/>
                <w:szCs w:val="22"/>
              </w:rPr>
            </w:pPr>
            <w:r w:rsidRPr="007120E8">
              <w:rPr>
                <w:rFonts w:ascii="Poppins" w:hAnsi="Poppins" w:cs="Tahoma"/>
                <w:szCs w:val="22"/>
              </w:rPr>
              <w:t>What contribution</w:t>
            </w:r>
            <w:r w:rsidR="00897EE9">
              <w:rPr>
                <w:rFonts w:ascii="Poppins" w:hAnsi="Poppins" w:cs="Tahoma"/>
                <w:szCs w:val="22"/>
              </w:rPr>
              <w:t>s</w:t>
            </w:r>
            <w:r w:rsidRPr="007120E8">
              <w:rPr>
                <w:rFonts w:ascii="Poppins" w:hAnsi="Poppins" w:cs="Tahoma"/>
                <w:szCs w:val="22"/>
              </w:rPr>
              <w:t xml:space="preserve"> have the </w:t>
            </w:r>
            <w:r w:rsidRPr="007120E8">
              <w:rPr>
                <w:rFonts w:ascii="Poppins" w:hAnsi="Poppins" w:cs="Tahoma"/>
                <w:b/>
                <w:bCs/>
                <w:szCs w:val="22"/>
              </w:rPr>
              <w:t>SENCO and D</w:t>
            </w:r>
            <w:r w:rsidR="00897EE9">
              <w:rPr>
                <w:rFonts w:ascii="Poppins" w:hAnsi="Poppins" w:cs="Tahoma"/>
                <w:b/>
                <w:bCs/>
                <w:szCs w:val="22"/>
              </w:rPr>
              <w:t xml:space="preserve">esignated </w:t>
            </w:r>
            <w:r w:rsidRPr="007120E8">
              <w:rPr>
                <w:rFonts w:ascii="Poppins" w:hAnsi="Poppins" w:cs="Tahoma"/>
                <w:b/>
                <w:bCs/>
                <w:szCs w:val="22"/>
              </w:rPr>
              <w:t>S</w:t>
            </w:r>
            <w:r w:rsidR="00897EE9">
              <w:rPr>
                <w:rFonts w:ascii="Poppins" w:hAnsi="Poppins" w:cs="Tahoma"/>
                <w:b/>
                <w:bCs/>
                <w:szCs w:val="22"/>
              </w:rPr>
              <w:t xml:space="preserve">afeguarding </w:t>
            </w:r>
            <w:r w:rsidRPr="007120E8">
              <w:rPr>
                <w:rFonts w:ascii="Poppins" w:hAnsi="Poppins" w:cs="Tahoma"/>
                <w:b/>
                <w:bCs/>
                <w:szCs w:val="22"/>
              </w:rPr>
              <w:t>L</w:t>
            </w:r>
            <w:r w:rsidR="00897EE9">
              <w:rPr>
                <w:rFonts w:ascii="Poppins" w:hAnsi="Poppins" w:cs="Tahoma"/>
                <w:b/>
                <w:bCs/>
                <w:szCs w:val="22"/>
              </w:rPr>
              <w:t>eader</w:t>
            </w:r>
            <w:r w:rsidRPr="007120E8">
              <w:rPr>
                <w:rFonts w:ascii="Poppins" w:hAnsi="Poppins" w:cs="Tahoma"/>
                <w:szCs w:val="22"/>
              </w:rPr>
              <w:t xml:space="preserve"> made to the plan? </w:t>
            </w:r>
            <w:r>
              <w:rPr>
                <w:rFonts w:ascii="Poppins" w:hAnsi="Poppins" w:cs="Tahoma"/>
                <w:szCs w:val="22"/>
              </w:rPr>
              <w:t xml:space="preserve">How are pupils with additional needs being supported? </w:t>
            </w:r>
            <w:r w:rsidRPr="007120E8">
              <w:rPr>
                <w:rFonts w:ascii="Poppins" w:hAnsi="Poppins" w:cs="Tahoma"/>
                <w:szCs w:val="22"/>
              </w:rPr>
              <w:t xml:space="preserve">Any changes to </w:t>
            </w:r>
            <w:r>
              <w:rPr>
                <w:rFonts w:ascii="Poppins" w:hAnsi="Poppins" w:cs="Tahoma"/>
                <w:szCs w:val="22"/>
              </w:rPr>
              <w:t xml:space="preserve">school </w:t>
            </w:r>
            <w:r w:rsidRPr="007120E8">
              <w:rPr>
                <w:rFonts w:ascii="Poppins" w:hAnsi="Poppins" w:cs="Tahoma"/>
                <w:szCs w:val="22"/>
              </w:rPr>
              <w:t xml:space="preserve">policies </w:t>
            </w:r>
            <w:r w:rsidR="00A511DD" w:rsidRPr="007120E8">
              <w:rPr>
                <w:rFonts w:ascii="Poppins" w:hAnsi="Poppins" w:cs="Tahoma"/>
                <w:szCs w:val="22"/>
              </w:rPr>
              <w:t>e.g.,</w:t>
            </w:r>
            <w:r w:rsidRPr="007120E8">
              <w:rPr>
                <w:rFonts w:ascii="Poppins" w:hAnsi="Poppins" w:cs="Tahoma"/>
                <w:szCs w:val="22"/>
              </w:rPr>
              <w:t xml:space="preserve"> safeguarding policy</w:t>
            </w:r>
            <w:r w:rsidR="00FE30AD">
              <w:rPr>
                <w:rFonts w:ascii="Poppins" w:hAnsi="Poppins" w:cs="Tahoma"/>
                <w:szCs w:val="22"/>
              </w:rPr>
              <w:t>, behaviour policy</w:t>
            </w:r>
            <w:r w:rsidR="00F43363">
              <w:rPr>
                <w:rFonts w:ascii="Poppins" w:hAnsi="Poppins" w:cs="Tahoma"/>
                <w:szCs w:val="22"/>
              </w:rPr>
              <w:t>?</w:t>
            </w:r>
          </w:p>
          <w:p w14:paraId="6E4C96D7" w14:textId="6B58D497" w:rsidR="00F43363" w:rsidRPr="00F43363" w:rsidRDefault="00F43363" w:rsidP="00F43363">
            <w:pPr>
              <w:rPr>
                <w:rFonts w:ascii="Poppins" w:hAnsi="Poppins" w:cs="Tahoma"/>
                <w:sz w:val="18"/>
                <w:szCs w:val="18"/>
              </w:rPr>
            </w:pPr>
            <w:r w:rsidRPr="00EB132A">
              <w:rPr>
                <w:rFonts w:ascii="Poppins" w:hAnsi="Poppins" w:cs="Tahoma"/>
                <w:b/>
                <w:bCs/>
                <w:sz w:val="18"/>
                <w:szCs w:val="18"/>
              </w:rPr>
              <w:t>Note:</w:t>
            </w:r>
            <w:r w:rsidRPr="00F43363">
              <w:rPr>
                <w:rFonts w:ascii="Poppins" w:hAnsi="Poppins" w:cs="Tahoma"/>
                <w:sz w:val="18"/>
                <w:szCs w:val="18"/>
              </w:rPr>
              <w:t xml:space="preserve"> Safeguarding</w:t>
            </w:r>
            <w:r w:rsidR="00897EE9">
              <w:rPr>
                <w:rFonts w:ascii="Poppins" w:hAnsi="Poppins" w:cs="Tahoma"/>
                <w:sz w:val="18"/>
                <w:szCs w:val="18"/>
              </w:rPr>
              <w:t xml:space="preserve"> (online safety</w:t>
            </w:r>
            <w:r w:rsidR="00D146BB">
              <w:rPr>
                <w:rFonts w:ascii="Poppins" w:hAnsi="Poppins" w:cs="Tahoma"/>
                <w:sz w:val="18"/>
                <w:szCs w:val="18"/>
              </w:rPr>
              <w:t>, data management)</w:t>
            </w:r>
            <w:r w:rsidRPr="00F43363">
              <w:rPr>
                <w:rFonts w:ascii="Poppins" w:hAnsi="Poppins" w:cs="Tahoma"/>
                <w:sz w:val="18"/>
                <w:szCs w:val="18"/>
              </w:rPr>
              <w:t xml:space="preserve"> is part of the COVID-19 risk assessment</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1CD28B2B" w14:textId="5EB1EA26" w:rsidR="004D27EA" w:rsidRDefault="004D27EA" w:rsidP="004D27EA">
            <w:pPr>
              <w:pStyle w:val="ListParagraph"/>
              <w:numPr>
                <w:ilvl w:val="0"/>
                <w:numId w:val="2"/>
              </w:numPr>
              <w:rPr>
                <w:rFonts w:ascii="Poppins" w:hAnsi="Poppins" w:cs="Tahoma"/>
                <w:sz w:val="20"/>
                <w:szCs w:val="20"/>
              </w:rPr>
            </w:pPr>
            <w:r>
              <w:rPr>
                <w:rFonts w:ascii="Poppins" w:hAnsi="Poppins" w:cs="Tahoma"/>
                <w:sz w:val="20"/>
                <w:szCs w:val="20"/>
              </w:rPr>
              <w:t xml:space="preserve"> </w:t>
            </w:r>
            <w:r w:rsidR="00081362">
              <w:rPr>
                <w:rFonts w:ascii="Poppins" w:hAnsi="Poppins" w:cs="Tahoma"/>
                <w:sz w:val="20"/>
                <w:szCs w:val="20"/>
              </w:rPr>
              <w:t>Our Safeguarding Policy was adapted according to the implications of Covid and cascaded to all staff</w:t>
            </w:r>
          </w:p>
          <w:p w14:paraId="6A392EEC" w14:textId="20B4D38A" w:rsidR="004D27EA" w:rsidRDefault="004D27EA" w:rsidP="004D27EA">
            <w:pPr>
              <w:pStyle w:val="ListParagraph"/>
              <w:numPr>
                <w:ilvl w:val="0"/>
                <w:numId w:val="2"/>
              </w:numPr>
              <w:rPr>
                <w:rFonts w:ascii="Poppins" w:hAnsi="Poppins" w:cs="Tahoma"/>
                <w:sz w:val="20"/>
                <w:szCs w:val="20"/>
              </w:rPr>
            </w:pPr>
            <w:r>
              <w:rPr>
                <w:rFonts w:ascii="Poppins" w:hAnsi="Poppins" w:cs="Tahoma"/>
                <w:sz w:val="20"/>
                <w:szCs w:val="20"/>
              </w:rPr>
              <w:t xml:space="preserve"> </w:t>
            </w:r>
            <w:r w:rsidR="00CD38C3">
              <w:rPr>
                <w:rFonts w:ascii="Poppins" w:hAnsi="Poppins" w:cs="Tahoma"/>
                <w:sz w:val="20"/>
                <w:szCs w:val="20"/>
              </w:rPr>
              <w:t xml:space="preserve">Our SENDCO was strongly involved with our plan as well as regularly completing a copy of the </w:t>
            </w:r>
            <w:r w:rsidR="00CD38C3" w:rsidRPr="00CD38C3">
              <w:rPr>
                <w:rFonts w:ascii="Poppins" w:hAnsi="Poppins" w:cs="Tahoma"/>
                <w:i/>
                <w:sz w:val="20"/>
                <w:szCs w:val="20"/>
              </w:rPr>
              <w:t>Reasonable Endeavours</w:t>
            </w:r>
            <w:r w:rsidR="00CD38C3">
              <w:rPr>
                <w:rFonts w:ascii="Poppins" w:hAnsi="Poppins" w:cs="Tahoma"/>
                <w:sz w:val="20"/>
                <w:szCs w:val="20"/>
              </w:rPr>
              <w:t xml:space="preserve"> form for all pupils on the SEND register</w:t>
            </w:r>
          </w:p>
          <w:p w14:paraId="54241FE9" w14:textId="4E4CAD99" w:rsidR="00CD38C3" w:rsidRDefault="00CD38C3" w:rsidP="004D27EA">
            <w:pPr>
              <w:pStyle w:val="ListParagraph"/>
              <w:numPr>
                <w:ilvl w:val="0"/>
                <w:numId w:val="2"/>
              </w:numPr>
              <w:rPr>
                <w:rFonts w:ascii="Poppins" w:hAnsi="Poppins" w:cs="Tahoma"/>
                <w:sz w:val="20"/>
                <w:szCs w:val="20"/>
              </w:rPr>
            </w:pPr>
            <w:r>
              <w:rPr>
                <w:rFonts w:ascii="Poppins" w:hAnsi="Poppins" w:cs="Tahoma"/>
                <w:sz w:val="20"/>
                <w:szCs w:val="20"/>
              </w:rPr>
              <w:t>Weekly contact was made with all SEND pupils not attending school in person</w:t>
            </w:r>
          </w:p>
          <w:p w14:paraId="0B43B257" w14:textId="5A183911" w:rsidR="004D27EA" w:rsidRPr="00FB0A9B" w:rsidRDefault="00CD38C3" w:rsidP="004D27EA">
            <w:pPr>
              <w:pStyle w:val="ListParagraph"/>
              <w:numPr>
                <w:ilvl w:val="0"/>
                <w:numId w:val="2"/>
              </w:numPr>
              <w:rPr>
                <w:rFonts w:ascii="Poppins" w:hAnsi="Poppins" w:cs="Tahoma"/>
                <w:sz w:val="20"/>
                <w:szCs w:val="20"/>
              </w:rPr>
            </w:pPr>
            <w:r>
              <w:rPr>
                <w:rFonts w:ascii="Poppins" w:hAnsi="Poppins" w:cs="Tahoma"/>
                <w:sz w:val="20"/>
                <w:szCs w:val="20"/>
              </w:rPr>
              <w:t>Teachers differentiated work as much as they were able to and some children were given one to one remote sessions as appropriate</w:t>
            </w:r>
          </w:p>
        </w:tc>
        <w:tc>
          <w:tcPr>
            <w:tcW w:w="2067" w:type="dxa"/>
            <w:gridSpan w:val="2"/>
            <w:vMerge w:val="restart"/>
            <w:tcBorders>
              <w:top w:val="single" w:sz="4" w:space="0" w:color="auto"/>
              <w:left w:val="single" w:sz="6" w:space="0" w:color="auto"/>
              <w:right w:val="single" w:sz="4" w:space="0" w:color="auto"/>
            </w:tcBorders>
            <w:shd w:val="clear" w:color="auto" w:fill="auto"/>
          </w:tcPr>
          <w:p w14:paraId="3F1D6D60" w14:textId="76C86BC7" w:rsidR="004D27EA" w:rsidRPr="00734062" w:rsidRDefault="00CD38C3" w:rsidP="004D27EA">
            <w:pPr>
              <w:pStyle w:val="ListParagraph"/>
              <w:numPr>
                <w:ilvl w:val="0"/>
                <w:numId w:val="15"/>
              </w:numPr>
              <w:rPr>
                <w:rFonts w:ascii="Poppins" w:hAnsi="Poppins" w:cs="Tahoma"/>
                <w:sz w:val="20"/>
                <w:szCs w:val="20"/>
              </w:rPr>
            </w:pPr>
            <w:r>
              <w:rPr>
                <w:rFonts w:ascii="Poppins" w:hAnsi="Poppins" w:cs="Tahoma"/>
                <w:sz w:val="20"/>
                <w:szCs w:val="20"/>
              </w:rPr>
              <w:t>We feel all children across school are being given the best support we are able to offer</w:t>
            </w:r>
          </w:p>
        </w:tc>
      </w:tr>
      <w:tr w:rsidR="004D27EA" w:rsidRPr="00041F34" w14:paraId="68BD18CD" w14:textId="77777777" w:rsidTr="009E78DB">
        <w:trPr>
          <w:trHeight w:val="289"/>
        </w:trPr>
        <w:tc>
          <w:tcPr>
            <w:tcW w:w="4248" w:type="dxa"/>
            <w:gridSpan w:val="3"/>
            <w:vMerge/>
            <w:tcBorders>
              <w:left w:val="single" w:sz="4" w:space="0" w:color="auto"/>
              <w:right w:val="single" w:sz="6" w:space="0" w:color="auto"/>
            </w:tcBorders>
            <w:shd w:val="clear" w:color="auto" w:fill="FBE4D5" w:themeFill="accent2" w:themeFillTint="33"/>
          </w:tcPr>
          <w:p w14:paraId="7456036A" w14:textId="77777777" w:rsidR="004D27EA" w:rsidRPr="007120E8" w:rsidRDefault="004D27EA" w:rsidP="004D27EA">
            <w:pPr>
              <w:pStyle w:val="ListParagraph"/>
              <w:numPr>
                <w:ilvl w:val="0"/>
                <w:numId w:val="2"/>
              </w:numPr>
              <w:rPr>
                <w:rFonts w:ascii="Poppins" w:hAnsi="Poppins" w:cs="Tahoma"/>
                <w:szCs w:val="22"/>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7E1D16DB" w14:textId="4F591AE4" w:rsidR="004D27EA" w:rsidRDefault="004D27EA" w:rsidP="004D27EA">
            <w:pPr>
              <w:rPr>
                <w:rFonts w:ascii="Poppins" w:hAnsi="Poppins" w:cs="Tahoma"/>
                <w:sz w:val="20"/>
                <w:szCs w:val="20"/>
              </w:rPr>
            </w:pPr>
            <w:r w:rsidRPr="00734062">
              <w:rPr>
                <w:rFonts w:ascii="Poppins" w:hAnsi="Poppins" w:cs="Tahoma"/>
                <w:b/>
                <w:bCs/>
                <w:sz w:val="20"/>
                <w:szCs w:val="20"/>
              </w:rPr>
              <w:t>Evidence base</w:t>
            </w:r>
            <w:r>
              <w:rPr>
                <w:rFonts w:ascii="Poppins" w:hAnsi="Poppins" w:cs="Tahoma"/>
                <w:sz w:val="20"/>
                <w:szCs w:val="20"/>
              </w:rPr>
              <w:t xml:space="preserve">: SEND policy, safeguarding policy, behaviour policy, school </w:t>
            </w:r>
            <w:r w:rsidR="00A511DD">
              <w:rPr>
                <w:rFonts w:ascii="Poppins" w:hAnsi="Poppins" w:cs="Tahoma"/>
                <w:sz w:val="20"/>
                <w:szCs w:val="20"/>
              </w:rPr>
              <w:t>website.</w:t>
            </w:r>
          </w:p>
          <w:p w14:paraId="22CDEE8C" w14:textId="3F580CBD" w:rsidR="004D27EA" w:rsidRPr="00584BE4" w:rsidRDefault="004D27EA" w:rsidP="004D27EA">
            <w:pPr>
              <w:rPr>
                <w:rFonts w:ascii="Poppins" w:hAnsi="Poppins" w:cs="Tahoma"/>
                <w:sz w:val="20"/>
                <w:szCs w:val="20"/>
              </w:rPr>
            </w:pPr>
            <w:r w:rsidRPr="00867369">
              <w:rPr>
                <w:rFonts w:ascii="Poppins" w:hAnsi="Poppins" w:cs="Tahoma"/>
                <w:b/>
                <w:bCs/>
                <w:sz w:val="20"/>
                <w:szCs w:val="20"/>
              </w:rPr>
              <w:t>Published support</w:t>
            </w:r>
            <w:r>
              <w:rPr>
                <w:rFonts w:ascii="Poppins" w:hAnsi="Poppins" w:cs="Tahoma"/>
                <w:sz w:val="20"/>
                <w:szCs w:val="20"/>
              </w:rPr>
              <w:t xml:space="preserve">: </w:t>
            </w:r>
            <w:r w:rsidRPr="00867369">
              <w:t xml:space="preserve"> </w:t>
            </w:r>
            <w:hyperlink r:id="rId17" w:history="1">
              <w:r w:rsidRPr="00FE30AD">
                <w:rPr>
                  <w:rStyle w:val="Hyperlink"/>
                  <w:rFonts w:ascii="Poppins" w:hAnsi="Poppins" w:cs="Tahoma"/>
                  <w:sz w:val="20"/>
                  <w:szCs w:val="20"/>
                </w:rPr>
                <w:t>Supporting pupils with Special Educational Needs | EdTech Demonstrator Programme (lgfl.net)</w:t>
              </w:r>
            </w:hyperlink>
            <w:r w:rsidRPr="00FE30AD">
              <w:rPr>
                <w:rFonts w:ascii="Poppins" w:hAnsi="Poppins" w:cs="Tahoma"/>
                <w:sz w:val="20"/>
                <w:szCs w:val="20"/>
              </w:rPr>
              <w:t xml:space="preserve">; </w:t>
            </w:r>
            <w:r w:rsidRPr="00FE30AD">
              <w:rPr>
                <w:rFonts w:ascii="Poppins" w:hAnsi="Poppins"/>
                <w:sz w:val="20"/>
                <w:szCs w:val="20"/>
              </w:rPr>
              <w:t xml:space="preserve"> </w:t>
            </w:r>
            <w:hyperlink r:id="rId18" w:history="1">
              <w:r w:rsidRPr="00FE30AD">
                <w:rPr>
                  <w:rStyle w:val="Hyperlink"/>
                  <w:rFonts w:ascii="Poppins" w:hAnsi="Poppins" w:cs="Tahoma"/>
                  <w:sz w:val="20"/>
                  <w:szCs w:val="20"/>
                </w:rPr>
                <w:t>Specialist lessons - Oak National Academy (thenational.academy)</w:t>
              </w:r>
            </w:hyperlink>
            <w:r w:rsidRPr="00FE30AD">
              <w:rPr>
                <w:rFonts w:ascii="Poppins" w:hAnsi="Poppins" w:cs="Tahoma"/>
                <w:sz w:val="20"/>
                <w:szCs w:val="20"/>
              </w:rPr>
              <w:t xml:space="preserve">; </w:t>
            </w:r>
            <w:r w:rsidRPr="00FE30AD">
              <w:rPr>
                <w:rFonts w:ascii="Poppins" w:hAnsi="Poppins"/>
                <w:sz w:val="20"/>
                <w:szCs w:val="20"/>
              </w:rPr>
              <w:t xml:space="preserve"> </w:t>
            </w:r>
            <w:hyperlink r:id="rId19" w:history="1">
              <w:r w:rsidRPr="00FE30AD">
                <w:rPr>
                  <w:rStyle w:val="Hyperlink"/>
                  <w:rFonts w:ascii="Poppins" w:hAnsi="Poppins" w:cs="Tahoma"/>
                  <w:sz w:val="20"/>
                  <w:szCs w:val="20"/>
                </w:rPr>
                <w:t>Restricting attendance during the national lockdown: schools (publishing.service.gov.uk)</w:t>
              </w:r>
            </w:hyperlink>
            <w:r w:rsidR="00FE30AD" w:rsidRPr="00FE30AD">
              <w:rPr>
                <w:rStyle w:val="Hyperlink"/>
                <w:rFonts w:ascii="Poppins" w:hAnsi="Poppins" w:cs="Tahoma"/>
                <w:sz w:val="20"/>
                <w:szCs w:val="20"/>
              </w:rPr>
              <w:t xml:space="preserve">; </w:t>
            </w:r>
            <w:hyperlink r:id="rId20" w:history="1">
              <w:r w:rsidR="00FE30AD" w:rsidRPr="00FE30AD">
                <w:rPr>
                  <w:rStyle w:val="Hyperlink"/>
                  <w:rFonts w:ascii="Poppins" w:hAnsi="Poppins" w:cs="Tahoma"/>
                  <w:sz w:val="20"/>
                  <w:szCs w:val="20"/>
                </w:rPr>
                <w:t xml:space="preserve">Safeguarding and remote education during coronavirus (COVID-19); </w:t>
              </w:r>
              <w:hyperlink r:id="rId21" w:history="1">
                <w:r w:rsidR="00FE30AD" w:rsidRPr="00FE30AD">
                  <w:rPr>
                    <w:rStyle w:val="Hyperlink"/>
                    <w:rFonts w:ascii="Poppins" w:hAnsi="Poppins" w:cs="Tahoma"/>
                    <w:sz w:val="20"/>
                    <w:szCs w:val="20"/>
                  </w:rPr>
                  <w:t>Teaching online safety in schools</w:t>
                </w:r>
              </w:hyperlink>
              <w:r w:rsidR="00FE30AD" w:rsidRPr="00FE30AD">
                <w:rPr>
                  <w:rStyle w:val="Hyperlink"/>
                  <w:rFonts w:ascii="Poppins" w:hAnsi="Poppins" w:cs="Tahoma"/>
                  <w:sz w:val="20"/>
                  <w:szCs w:val="20"/>
                </w:rPr>
                <w:t> </w:t>
              </w:r>
            </w:hyperlink>
            <w:r w:rsidR="00FE30AD" w:rsidRPr="00FE30AD">
              <w:rPr>
                <w:rFonts w:ascii="Poppins" w:hAnsi="Poppins"/>
                <w:color w:val="000000"/>
                <w:sz w:val="20"/>
                <w:szCs w:val="20"/>
              </w:rPr>
              <w:t xml:space="preserve"> </w:t>
            </w:r>
            <w:r w:rsidR="00FE30AD" w:rsidRPr="00FE30AD">
              <w:rPr>
                <w:rFonts w:ascii="Poppins" w:hAnsi="Poppins" w:cs="Tahoma"/>
                <w:color w:val="0563C1" w:themeColor="hyperlink"/>
                <w:sz w:val="20"/>
                <w:szCs w:val="20"/>
                <w:u w:val="single"/>
              </w:rPr>
              <w:t xml:space="preserve">GOV.UK provides guidance on </w:t>
            </w:r>
            <w:hyperlink r:id="rId22" w:anchor="behaviour-expectations" w:history="1">
              <w:r w:rsidR="00FE30AD" w:rsidRPr="00FE30AD">
                <w:rPr>
                  <w:rStyle w:val="Hyperlink"/>
                  <w:rFonts w:ascii="Poppins" w:hAnsi="Poppins" w:cs="Tahoma"/>
                  <w:sz w:val="20"/>
                  <w:szCs w:val="20"/>
                </w:rPr>
                <w:t>behaviour expectations</w:t>
              </w:r>
            </w:hyperlink>
            <w:r w:rsidR="00FE30AD" w:rsidRPr="00FE30AD">
              <w:rPr>
                <w:rFonts w:ascii="Poppins" w:hAnsi="Poppins" w:cs="Tahoma"/>
                <w:color w:val="0563C1" w:themeColor="hyperlink"/>
                <w:sz w:val="20"/>
                <w:szCs w:val="20"/>
                <w:u w:val="single"/>
              </w:rPr>
              <w:t xml:space="preserve"> in schools.</w:t>
            </w:r>
          </w:p>
        </w:tc>
        <w:tc>
          <w:tcPr>
            <w:tcW w:w="2067" w:type="dxa"/>
            <w:gridSpan w:val="2"/>
            <w:vMerge/>
            <w:tcBorders>
              <w:left w:val="single" w:sz="6" w:space="0" w:color="auto"/>
              <w:bottom w:val="single" w:sz="4" w:space="0" w:color="auto"/>
              <w:right w:val="single" w:sz="4" w:space="0" w:color="auto"/>
            </w:tcBorders>
            <w:shd w:val="clear" w:color="auto" w:fill="auto"/>
          </w:tcPr>
          <w:p w14:paraId="51454035" w14:textId="77777777" w:rsidR="004D27EA" w:rsidRPr="00734062" w:rsidRDefault="004D27EA" w:rsidP="004D27EA">
            <w:pPr>
              <w:pStyle w:val="ListParagraph"/>
              <w:numPr>
                <w:ilvl w:val="0"/>
                <w:numId w:val="15"/>
              </w:numPr>
              <w:rPr>
                <w:rFonts w:ascii="Poppins" w:hAnsi="Poppins" w:cs="Tahoma"/>
                <w:sz w:val="20"/>
                <w:szCs w:val="20"/>
              </w:rPr>
            </w:pPr>
          </w:p>
        </w:tc>
      </w:tr>
      <w:tr w:rsidR="004D27EA" w:rsidRPr="00041F34" w14:paraId="63DCB3C6" w14:textId="77777777" w:rsidTr="009E78DB">
        <w:trPr>
          <w:trHeight w:val="1534"/>
        </w:trPr>
        <w:tc>
          <w:tcPr>
            <w:tcW w:w="4248" w:type="dxa"/>
            <w:gridSpan w:val="3"/>
            <w:vMerge w:val="restart"/>
            <w:tcBorders>
              <w:left w:val="single" w:sz="4" w:space="0" w:color="auto"/>
              <w:right w:val="single" w:sz="6" w:space="0" w:color="auto"/>
            </w:tcBorders>
            <w:shd w:val="clear" w:color="auto" w:fill="FBE4D5" w:themeFill="accent2" w:themeFillTint="33"/>
          </w:tcPr>
          <w:p w14:paraId="5A54A5C0" w14:textId="52A594DF" w:rsidR="004D27EA" w:rsidRPr="009D1BC5" w:rsidRDefault="004D27EA" w:rsidP="009D1BC5">
            <w:pPr>
              <w:pStyle w:val="ListParagraph"/>
              <w:numPr>
                <w:ilvl w:val="0"/>
                <w:numId w:val="1"/>
              </w:numPr>
              <w:rPr>
                <w:rFonts w:ascii="Poppins" w:hAnsi="Poppins" w:cs="Tahoma"/>
                <w:bCs/>
                <w:szCs w:val="22"/>
                <w:lang w:eastAsia="en-US"/>
              </w:rPr>
            </w:pPr>
            <w:r w:rsidRPr="00CF49FE">
              <w:rPr>
                <w:rFonts w:ascii="Poppins" w:hAnsi="Poppins" w:cs="Tahoma"/>
                <w:bCs/>
                <w:szCs w:val="22"/>
                <w:lang w:eastAsia="en-US"/>
              </w:rPr>
              <w:t xml:space="preserve">How have you communicated the remote education plan to </w:t>
            </w:r>
            <w:r w:rsidRPr="00CF49FE">
              <w:rPr>
                <w:rFonts w:ascii="Poppins" w:hAnsi="Poppins" w:cs="Tahoma"/>
                <w:b/>
                <w:szCs w:val="22"/>
                <w:lang w:eastAsia="en-US"/>
              </w:rPr>
              <w:t>parents and carers?</w:t>
            </w:r>
            <w:r w:rsidRPr="00CF49FE">
              <w:rPr>
                <w:rFonts w:ascii="Poppins" w:hAnsi="Poppins" w:cs="Tahoma"/>
                <w:bCs/>
                <w:szCs w:val="22"/>
                <w:lang w:eastAsia="en-US"/>
              </w:rPr>
              <w:t xml:space="preserve"> Is there a clear plan</w:t>
            </w:r>
            <w:r w:rsidR="00DE6CE8">
              <w:rPr>
                <w:rFonts w:ascii="Poppins" w:hAnsi="Poppins" w:cs="Tahoma"/>
                <w:bCs/>
                <w:szCs w:val="22"/>
                <w:lang w:eastAsia="en-US"/>
              </w:rPr>
              <w:t>,</w:t>
            </w:r>
            <w:r w:rsidRPr="00CF49FE">
              <w:rPr>
                <w:rFonts w:ascii="Poppins" w:hAnsi="Poppins" w:cs="Tahoma"/>
                <w:bCs/>
                <w:szCs w:val="22"/>
                <w:lang w:eastAsia="en-US"/>
              </w:rPr>
              <w:t xml:space="preserve"> accessible to all parents? </w:t>
            </w:r>
            <w:r w:rsidR="00012E92">
              <w:rPr>
                <w:rFonts w:ascii="Poppins" w:hAnsi="Poppins" w:cs="Tahoma"/>
                <w:bCs/>
                <w:szCs w:val="22"/>
                <w:lang w:eastAsia="en-US"/>
              </w:rPr>
              <w:t>Is the school using a digital platform to support effective communication</w:t>
            </w:r>
            <w:r w:rsidR="009D1BC5">
              <w:rPr>
                <w:rFonts w:ascii="Poppins" w:hAnsi="Poppins" w:cs="Tahoma"/>
                <w:bCs/>
                <w:szCs w:val="22"/>
                <w:lang w:eastAsia="en-US"/>
              </w:rPr>
              <w:t xml:space="preserve"> such as </w:t>
            </w:r>
            <w:r w:rsidR="009D1BC5" w:rsidRPr="009D1BC5">
              <w:rPr>
                <w:rFonts w:ascii="Poppins" w:hAnsi="Poppins" w:cs="Tahoma"/>
                <w:bCs/>
                <w:szCs w:val="22"/>
                <w:lang w:eastAsia="en-US"/>
              </w:rPr>
              <w:t>interaction, assessment and feedback</w:t>
            </w:r>
            <w:r w:rsidR="00012E92" w:rsidRPr="009D1BC5">
              <w:rPr>
                <w:rFonts w:ascii="Poppins" w:hAnsi="Poppins" w:cs="Tahoma"/>
                <w:bCs/>
                <w:szCs w:val="22"/>
                <w:lang w:eastAsia="en-US"/>
              </w:rPr>
              <w:t xml:space="preserve">? </w:t>
            </w:r>
            <w:r w:rsidRPr="009D1BC5">
              <w:rPr>
                <w:rFonts w:ascii="Poppins" w:hAnsi="Poppins" w:cs="Tahoma"/>
                <w:bCs/>
                <w:szCs w:val="22"/>
                <w:lang w:eastAsia="en-US"/>
              </w:rPr>
              <w:t xml:space="preserve">Any feedback? Have you </w:t>
            </w:r>
            <w:r w:rsidRPr="009D1BC5">
              <w:rPr>
                <w:rFonts w:ascii="Poppins" w:hAnsi="Poppins"/>
              </w:rPr>
              <w:t xml:space="preserve">audited your current communications (especially with less-involved families) to assess what is working well and what is not? </w:t>
            </w:r>
            <w:r w:rsidRPr="009D1BC5">
              <w:rPr>
                <w:rFonts w:ascii="Poppins" w:hAnsi="Poppins" w:cs="Tahoma"/>
                <w:bCs/>
                <w:szCs w:val="22"/>
                <w:lang w:eastAsia="en-US"/>
              </w:rPr>
              <w:t>Is the plan/policy published on your website</w:t>
            </w:r>
            <w:r w:rsidR="00B345D7" w:rsidRPr="009D1BC5">
              <w:rPr>
                <w:rFonts w:ascii="Poppins" w:hAnsi="Poppins" w:cs="Tahoma"/>
                <w:bCs/>
                <w:szCs w:val="22"/>
                <w:lang w:eastAsia="en-US"/>
              </w:rPr>
              <w:t xml:space="preserve"> </w:t>
            </w:r>
            <w:r w:rsidR="00B345D7" w:rsidRPr="009D1BC5">
              <w:rPr>
                <w:rFonts w:ascii="Poppins" w:hAnsi="Poppins" w:cs="Tahoma"/>
                <w:bCs/>
                <w:sz w:val="18"/>
                <w:szCs w:val="18"/>
                <w:lang w:eastAsia="en-US"/>
              </w:rPr>
              <w:t xml:space="preserve">(statutory </w:t>
            </w:r>
            <w:r w:rsidR="002467C9">
              <w:rPr>
                <w:rFonts w:ascii="Poppins" w:hAnsi="Poppins" w:cs="Tahoma"/>
                <w:bCs/>
                <w:sz w:val="18"/>
                <w:szCs w:val="18"/>
                <w:lang w:eastAsia="en-US"/>
              </w:rPr>
              <w:t>12</w:t>
            </w:r>
            <w:r w:rsidR="00B345D7" w:rsidRPr="009D1BC5">
              <w:rPr>
                <w:rFonts w:ascii="Poppins" w:hAnsi="Poppins" w:cs="Tahoma"/>
                <w:bCs/>
                <w:sz w:val="18"/>
                <w:szCs w:val="18"/>
                <w:lang w:eastAsia="en-US"/>
              </w:rPr>
              <w:t xml:space="preserve"> </w:t>
            </w:r>
            <w:r w:rsidR="002467C9">
              <w:rPr>
                <w:rFonts w:ascii="Poppins" w:hAnsi="Poppins" w:cs="Tahoma"/>
                <w:bCs/>
                <w:sz w:val="18"/>
                <w:szCs w:val="18"/>
                <w:lang w:eastAsia="en-US"/>
              </w:rPr>
              <w:t>February</w:t>
            </w:r>
            <w:r w:rsidR="00B345D7" w:rsidRPr="009D1BC5">
              <w:rPr>
                <w:rFonts w:ascii="Poppins" w:hAnsi="Poppins" w:cs="Tahoma"/>
                <w:bCs/>
                <w:sz w:val="18"/>
                <w:szCs w:val="18"/>
                <w:lang w:eastAsia="en-US"/>
              </w:rPr>
              <w:t xml:space="preserve"> 2021)</w:t>
            </w:r>
            <w:r w:rsidRPr="009D1BC5">
              <w:rPr>
                <w:rFonts w:ascii="Poppins" w:hAnsi="Poppins" w:cs="Tahoma"/>
                <w:bCs/>
                <w:sz w:val="18"/>
                <w:szCs w:val="18"/>
                <w:lang w:eastAsia="en-US"/>
              </w:rPr>
              <w:t>?</w:t>
            </w:r>
            <w:r w:rsidR="00EB132A" w:rsidRPr="009D1BC5">
              <w:rPr>
                <w:rFonts w:ascii="Poppins" w:hAnsi="Poppins" w:cs="Tahoma"/>
                <w:bCs/>
                <w:szCs w:val="22"/>
                <w:lang w:eastAsia="en-US"/>
              </w:rPr>
              <w:t xml:space="preserve"> How are you supporting parents support their child/ren’s learning?</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2F627453" w14:textId="5567A845" w:rsidR="004D27EA" w:rsidRDefault="001869CC" w:rsidP="004D27EA">
            <w:pPr>
              <w:pStyle w:val="ListParagraph"/>
              <w:numPr>
                <w:ilvl w:val="0"/>
                <w:numId w:val="6"/>
              </w:numPr>
              <w:rPr>
                <w:rFonts w:ascii="Poppins" w:hAnsi="Poppins" w:cs="Tahoma"/>
                <w:sz w:val="20"/>
                <w:szCs w:val="20"/>
              </w:rPr>
            </w:pPr>
            <w:r>
              <w:rPr>
                <w:rFonts w:ascii="Poppins" w:hAnsi="Poppins" w:cs="Tahoma"/>
                <w:sz w:val="20"/>
                <w:szCs w:val="20"/>
              </w:rPr>
              <w:t>Our Remote Plan was available on the website in the autumn term of 2020.  Communication with parents on 3</w:t>
            </w:r>
            <w:r w:rsidRPr="001869CC">
              <w:rPr>
                <w:rFonts w:ascii="Poppins" w:hAnsi="Poppins" w:cs="Tahoma"/>
                <w:sz w:val="20"/>
                <w:szCs w:val="20"/>
                <w:vertAlign w:val="superscript"/>
              </w:rPr>
              <w:t>rd</w:t>
            </w:r>
            <w:r>
              <w:rPr>
                <w:rFonts w:ascii="Poppins" w:hAnsi="Poppins" w:cs="Tahoma"/>
                <w:sz w:val="20"/>
                <w:szCs w:val="20"/>
              </w:rPr>
              <w:t xml:space="preserve"> January was swift and detailed as soon as school closures were announced; letters detailing the day for each class were prepared and ready to be sent out.  Quality remote education began on the 2</w:t>
            </w:r>
            <w:r w:rsidRPr="001869CC">
              <w:rPr>
                <w:rFonts w:ascii="Poppins" w:hAnsi="Poppins" w:cs="Tahoma"/>
                <w:sz w:val="20"/>
                <w:szCs w:val="20"/>
                <w:vertAlign w:val="superscript"/>
              </w:rPr>
              <w:t>nd</w:t>
            </w:r>
            <w:r>
              <w:rPr>
                <w:rFonts w:ascii="Poppins" w:hAnsi="Poppins" w:cs="Tahoma"/>
                <w:sz w:val="20"/>
                <w:szCs w:val="20"/>
              </w:rPr>
              <w:t xml:space="preserve"> day of school closures</w:t>
            </w:r>
          </w:p>
          <w:p w14:paraId="04AF475F" w14:textId="33EE1CEB" w:rsidR="001869CC" w:rsidRDefault="001869CC" w:rsidP="004D27EA">
            <w:pPr>
              <w:pStyle w:val="ListParagraph"/>
              <w:numPr>
                <w:ilvl w:val="0"/>
                <w:numId w:val="6"/>
              </w:numPr>
              <w:rPr>
                <w:rFonts w:ascii="Poppins" w:hAnsi="Poppins" w:cs="Tahoma"/>
                <w:sz w:val="20"/>
                <w:szCs w:val="20"/>
              </w:rPr>
            </w:pPr>
            <w:r>
              <w:rPr>
                <w:rFonts w:ascii="Poppins" w:hAnsi="Poppins" w:cs="Tahoma"/>
                <w:sz w:val="20"/>
                <w:szCs w:val="20"/>
              </w:rPr>
              <w:t>Feedback was given to groups remotely and live.  Individual feedback was sent by email</w:t>
            </w:r>
          </w:p>
          <w:p w14:paraId="50D82A1A" w14:textId="3165A988" w:rsidR="001869CC" w:rsidRDefault="001869CC" w:rsidP="004D27EA">
            <w:pPr>
              <w:pStyle w:val="ListParagraph"/>
              <w:numPr>
                <w:ilvl w:val="0"/>
                <w:numId w:val="6"/>
              </w:numPr>
              <w:rPr>
                <w:rFonts w:ascii="Poppins" w:hAnsi="Poppins" w:cs="Tahoma"/>
                <w:sz w:val="20"/>
                <w:szCs w:val="20"/>
              </w:rPr>
            </w:pPr>
            <w:r>
              <w:rPr>
                <w:rFonts w:ascii="Poppins" w:hAnsi="Poppins" w:cs="Tahoma"/>
                <w:sz w:val="20"/>
                <w:szCs w:val="20"/>
              </w:rPr>
              <w:t>Feedback from parents is overwhelmingly positive</w:t>
            </w:r>
          </w:p>
          <w:p w14:paraId="24259396" w14:textId="612A4C52" w:rsidR="001869CC" w:rsidRDefault="001869CC" w:rsidP="004D27EA">
            <w:pPr>
              <w:pStyle w:val="ListParagraph"/>
              <w:numPr>
                <w:ilvl w:val="0"/>
                <w:numId w:val="6"/>
              </w:numPr>
              <w:rPr>
                <w:rFonts w:ascii="Poppins" w:hAnsi="Poppins" w:cs="Tahoma"/>
                <w:sz w:val="20"/>
                <w:szCs w:val="20"/>
              </w:rPr>
            </w:pPr>
            <w:r>
              <w:rPr>
                <w:rFonts w:ascii="Poppins" w:hAnsi="Poppins" w:cs="Tahoma"/>
                <w:sz w:val="20"/>
                <w:szCs w:val="20"/>
              </w:rPr>
              <w:t>Parents who emailed school asking for further help are replied to in a timely fashion</w:t>
            </w:r>
          </w:p>
          <w:p w14:paraId="67BB2078" w14:textId="77777777" w:rsidR="004D27EA" w:rsidRDefault="004D27EA" w:rsidP="00144051">
            <w:pPr>
              <w:pStyle w:val="ListParagraph"/>
              <w:ind w:left="360"/>
              <w:rPr>
                <w:rFonts w:ascii="Poppins" w:hAnsi="Poppins" w:cs="Tahoma"/>
                <w:sz w:val="20"/>
                <w:szCs w:val="20"/>
              </w:rPr>
            </w:pPr>
          </w:p>
          <w:p w14:paraId="03695EC2" w14:textId="77777777" w:rsidR="002467C9" w:rsidRDefault="002467C9" w:rsidP="00144051">
            <w:pPr>
              <w:pStyle w:val="ListParagraph"/>
              <w:ind w:left="360"/>
              <w:rPr>
                <w:rFonts w:ascii="Poppins" w:hAnsi="Poppins" w:cs="Tahoma"/>
                <w:sz w:val="20"/>
                <w:szCs w:val="20"/>
              </w:rPr>
            </w:pPr>
          </w:p>
          <w:p w14:paraId="43EE21A5" w14:textId="77777777" w:rsidR="002467C9" w:rsidRDefault="002467C9" w:rsidP="00144051">
            <w:pPr>
              <w:pStyle w:val="ListParagraph"/>
              <w:ind w:left="360"/>
              <w:rPr>
                <w:rFonts w:ascii="Poppins" w:hAnsi="Poppins" w:cs="Tahoma"/>
                <w:sz w:val="20"/>
                <w:szCs w:val="20"/>
              </w:rPr>
            </w:pPr>
          </w:p>
          <w:p w14:paraId="4E1224AC" w14:textId="77777777" w:rsidR="002467C9" w:rsidRDefault="002467C9" w:rsidP="00144051">
            <w:pPr>
              <w:pStyle w:val="ListParagraph"/>
              <w:ind w:left="360"/>
              <w:rPr>
                <w:rFonts w:ascii="Poppins" w:hAnsi="Poppins" w:cs="Tahoma"/>
                <w:sz w:val="20"/>
                <w:szCs w:val="20"/>
              </w:rPr>
            </w:pPr>
          </w:p>
          <w:p w14:paraId="3970C50C" w14:textId="38836B27" w:rsidR="002467C9" w:rsidRPr="001869CC" w:rsidRDefault="002467C9" w:rsidP="001869CC">
            <w:pPr>
              <w:rPr>
                <w:rFonts w:ascii="Poppins" w:hAnsi="Poppins" w:cs="Tahoma"/>
                <w:sz w:val="20"/>
                <w:szCs w:val="20"/>
              </w:rPr>
            </w:pPr>
          </w:p>
          <w:p w14:paraId="7C679D79" w14:textId="2128E89E" w:rsidR="002467C9" w:rsidRPr="00144051" w:rsidRDefault="002467C9" w:rsidP="00144051">
            <w:pPr>
              <w:pStyle w:val="ListParagraph"/>
              <w:ind w:left="360"/>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2E112C49" w14:textId="7EFA8CCA" w:rsidR="004D27EA" w:rsidRPr="00734062" w:rsidRDefault="001869CC" w:rsidP="004D27EA">
            <w:pPr>
              <w:pStyle w:val="ListParagraph"/>
              <w:numPr>
                <w:ilvl w:val="0"/>
                <w:numId w:val="15"/>
              </w:numPr>
              <w:rPr>
                <w:rFonts w:ascii="Poppins" w:hAnsi="Poppins" w:cs="Tahoma"/>
                <w:sz w:val="20"/>
                <w:szCs w:val="20"/>
              </w:rPr>
            </w:pPr>
            <w:r>
              <w:rPr>
                <w:rFonts w:ascii="Poppins" w:hAnsi="Poppins" w:cs="Tahoma"/>
                <w:sz w:val="20"/>
                <w:szCs w:val="20"/>
              </w:rPr>
              <w:t>Parents will feel well supported overseeing their child’s education throughout any lockdowns</w:t>
            </w:r>
          </w:p>
        </w:tc>
      </w:tr>
      <w:tr w:rsidR="004D27EA" w:rsidRPr="00041F34" w14:paraId="1E09EDF1" w14:textId="77777777" w:rsidTr="009E78DB">
        <w:trPr>
          <w:trHeight w:val="507"/>
        </w:trPr>
        <w:tc>
          <w:tcPr>
            <w:tcW w:w="4248" w:type="dxa"/>
            <w:gridSpan w:val="3"/>
            <w:vMerge/>
            <w:tcBorders>
              <w:left w:val="single" w:sz="4" w:space="0" w:color="auto"/>
              <w:right w:val="single" w:sz="6" w:space="0" w:color="auto"/>
            </w:tcBorders>
            <w:shd w:val="clear" w:color="auto" w:fill="FBE4D5" w:themeFill="accent2" w:themeFillTint="33"/>
          </w:tcPr>
          <w:p w14:paraId="37424998" w14:textId="77777777" w:rsidR="004D27EA" w:rsidRPr="007120E8" w:rsidRDefault="004D27EA"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67FE0561" w14:textId="2F03283C" w:rsidR="004D27EA" w:rsidRDefault="004D27EA" w:rsidP="004D27EA">
            <w:pPr>
              <w:rPr>
                <w:rFonts w:ascii="Poppins" w:hAnsi="Poppins" w:cs="Tahoma"/>
                <w:sz w:val="20"/>
                <w:szCs w:val="20"/>
              </w:rPr>
            </w:pPr>
            <w:r w:rsidRPr="00CF2F99">
              <w:rPr>
                <w:rFonts w:ascii="Poppins" w:hAnsi="Poppins" w:cs="Tahoma"/>
                <w:b/>
                <w:bCs/>
                <w:sz w:val="20"/>
                <w:szCs w:val="20"/>
              </w:rPr>
              <w:t>Evidence base</w:t>
            </w:r>
            <w:r>
              <w:rPr>
                <w:rFonts w:ascii="Poppins" w:hAnsi="Poppins" w:cs="Tahoma"/>
                <w:sz w:val="20"/>
                <w:szCs w:val="20"/>
              </w:rPr>
              <w:t>: Remote Education Plan, school website</w:t>
            </w:r>
            <w:r w:rsidR="00012E92">
              <w:rPr>
                <w:rFonts w:ascii="Poppins" w:hAnsi="Poppins" w:cs="Tahoma"/>
                <w:sz w:val="20"/>
                <w:szCs w:val="20"/>
              </w:rPr>
              <w:t>, parental feedback, pupil feedback</w:t>
            </w:r>
          </w:p>
          <w:p w14:paraId="050E114E" w14:textId="428CD984" w:rsidR="004D27EA" w:rsidRPr="007D7827" w:rsidRDefault="004D27EA" w:rsidP="004D27EA">
            <w:pPr>
              <w:rPr>
                <w:rFonts w:ascii="Poppins" w:hAnsi="Poppins" w:cs="Tahoma"/>
                <w:sz w:val="20"/>
                <w:szCs w:val="20"/>
              </w:rPr>
            </w:pPr>
            <w:r w:rsidRPr="00CF2F99">
              <w:rPr>
                <w:rFonts w:ascii="Poppins" w:hAnsi="Poppins" w:cs="Tahoma"/>
                <w:b/>
                <w:bCs/>
                <w:sz w:val="20"/>
                <w:szCs w:val="20"/>
              </w:rPr>
              <w:t>Published documents</w:t>
            </w:r>
            <w:r>
              <w:rPr>
                <w:rFonts w:ascii="Poppins" w:hAnsi="Poppins" w:cs="Tahoma"/>
                <w:sz w:val="20"/>
                <w:szCs w:val="20"/>
              </w:rPr>
              <w:t xml:space="preserve">: DfE Remote Education: </w:t>
            </w:r>
            <w:r w:rsidRPr="00CF49FE">
              <w:rPr>
                <w:rFonts w:ascii="Poppins" w:hAnsi="Poppins"/>
                <w:sz w:val="20"/>
                <w:szCs w:val="20"/>
              </w:rPr>
              <w:t>Information to parents</w:t>
            </w:r>
            <w:r w:rsidRPr="00CF49FE">
              <w:rPr>
                <w:rFonts w:ascii="Poppins" w:hAnsi="Poppins" w:cs="Tahoma"/>
                <w:sz w:val="20"/>
                <w:szCs w:val="20"/>
              </w:rPr>
              <w:t xml:space="preserve">  </w:t>
            </w:r>
            <w:r>
              <w:rPr>
                <w:rFonts w:ascii="Poppins" w:hAnsi="Poppins" w:cs="Tahoma"/>
                <w:sz w:val="20"/>
                <w:szCs w:val="20"/>
              </w:rPr>
              <w:t xml:space="preserve">EEF </w:t>
            </w:r>
            <w:hyperlink r:id="rId23" w:history="1">
              <w:r w:rsidRPr="00CF49FE">
                <w:rPr>
                  <w:rStyle w:val="Hyperlink"/>
                  <w:rFonts w:ascii="Poppins" w:hAnsi="Poppins" w:cs="Tahoma"/>
                  <w:sz w:val="20"/>
                  <w:szCs w:val="20"/>
                </w:rPr>
                <w:t>Communicating_Effectively_with_Families_-_Guide_for_Schools.pdf (educationendowmentfoundation.org.uk)</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07BAA2F3" w14:textId="77777777" w:rsidR="004D27EA" w:rsidRPr="00734062" w:rsidRDefault="004D27EA" w:rsidP="004D27EA">
            <w:pPr>
              <w:pStyle w:val="ListParagraph"/>
              <w:numPr>
                <w:ilvl w:val="0"/>
                <w:numId w:val="15"/>
              </w:numPr>
              <w:rPr>
                <w:rFonts w:ascii="Poppins" w:hAnsi="Poppins" w:cs="Tahoma"/>
                <w:sz w:val="20"/>
                <w:szCs w:val="20"/>
              </w:rPr>
            </w:pPr>
          </w:p>
        </w:tc>
      </w:tr>
      <w:tr w:rsidR="004D27EA" w:rsidRPr="00041F34" w14:paraId="2910A04C" w14:textId="77777777" w:rsidTr="009E78DB">
        <w:trPr>
          <w:trHeight w:val="576"/>
        </w:trPr>
        <w:tc>
          <w:tcPr>
            <w:tcW w:w="4248" w:type="dxa"/>
            <w:gridSpan w:val="3"/>
            <w:vMerge w:val="restart"/>
            <w:tcBorders>
              <w:left w:val="single" w:sz="4" w:space="0" w:color="auto"/>
              <w:right w:val="single" w:sz="6" w:space="0" w:color="auto"/>
            </w:tcBorders>
            <w:shd w:val="clear" w:color="auto" w:fill="FBE4D5" w:themeFill="accent2" w:themeFillTint="33"/>
          </w:tcPr>
          <w:p w14:paraId="24E9A92B" w14:textId="1DD51B39" w:rsidR="004D27EA" w:rsidRPr="007120E8" w:rsidRDefault="004D27EA" w:rsidP="004D27EA">
            <w:pPr>
              <w:pStyle w:val="ListParagraph"/>
              <w:widowControl w:val="0"/>
              <w:numPr>
                <w:ilvl w:val="0"/>
                <w:numId w:val="15"/>
              </w:numPr>
              <w:pBdr>
                <w:top w:val="nil"/>
                <w:left w:val="nil"/>
                <w:bottom w:val="nil"/>
                <w:right w:val="nil"/>
                <w:between w:val="nil"/>
              </w:pBdr>
              <w:overflowPunct w:val="0"/>
              <w:autoSpaceDE w:val="0"/>
              <w:autoSpaceDN w:val="0"/>
              <w:adjustRightInd w:val="0"/>
              <w:textAlignment w:val="baseline"/>
              <w:rPr>
                <w:rFonts w:ascii="Poppins" w:hAnsi="Poppins"/>
                <w:color w:val="000000"/>
                <w:szCs w:val="22"/>
              </w:rPr>
            </w:pPr>
            <w:r w:rsidRPr="007120E8">
              <w:rPr>
                <w:rFonts w:ascii="Poppins" w:hAnsi="Poppins" w:cs="Tahoma"/>
                <w:bCs/>
                <w:szCs w:val="22"/>
                <w:lang w:eastAsia="en-US"/>
              </w:rPr>
              <w:t xml:space="preserve">How have you </w:t>
            </w:r>
            <w:r w:rsidRPr="007120E8">
              <w:rPr>
                <w:rFonts w:ascii="Poppins" w:hAnsi="Poppins" w:cs="Tahoma"/>
                <w:b/>
                <w:szCs w:val="22"/>
                <w:lang w:eastAsia="en-US"/>
              </w:rPr>
              <w:t>planned the curriculum</w:t>
            </w:r>
            <w:r w:rsidRPr="007120E8">
              <w:rPr>
                <w:rFonts w:ascii="Poppins" w:hAnsi="Poppins" w:cs="Tahoma"/>
                <w:bCs/>
                <w:szCs w:val="22"/>
                <w:lang w:eastAsia="en-US"/>
              </w:rPr>
              <w:t xml:space="preserve"> for remote education? </w:t>
            </w:r>
            <w:r>
              <w:rPr>
                <w:rFonts w:ascii="Poppins" w:hAnsi="Poppins" w:cs="Tahoma"/>
                <w:bCs/>
                <w:szCs w:val="22"/>
                <w:lang w:eastAsia="en-US"/>
              </w:rPr>
              <w:t xml:space="preserve">Is it </w:t>
            </w:r>
            <w:r>
              <w:rPr>
                <w:rFonts w:ascii="Poppins" w:hAnsi="Poppins" w:cs="Tahoma"/>
                <w:bCs/>
                <w:szCs w:val="22"/>
                <w:lang w:eastAsia="en-US"/>
              </w:rPr>
              <w:lastRenderedPageBreak/>
              <w:t>planned to align with your existing curriculum? If not, what changes have you made?</w:t>
            </w:r>
            <w:r w:rsidR="00DE6CE8">
              <w:rPr>
                <w:rFonts w:ascii="Poppins" w:hAnsi="Poppins" w:cs="Tahoma"/>
                <w:bCs/>
                <w:szCs w:val="22"/>
                <w:lang w:eastAsia="en-US"/>
              </w:rPr>
              <w:t xml:space="preserve"> </w:t>
            </w:r>
            <w:r w:rsidR="00DE6CE8" w:rsidRPr="00DE6CE8">
              <w:rPr>
                <w:rFonts w:ascii="Poppins" w:hAnsi="Poppins" w:cs="Tahoma"/>
                <w:bCs/>
                <w:i/>
                <w:iCs/>
                <w:szCs w:val="22"/>
                <w:lang w:eastAsia="en-US"/>
              </w:rPr>
              <w:t>(succinct overview of planned curriculum)</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4337E024" w14:textId="0B49BB7A" w:rsidR="004D27EA" w:rsidRDefault="004D27EA" w:rsidP="004D27EA">
            <w:pPr>
              <w:pStyle w:val="ListParagraph"/>
              <w:numPr>
                <w:ilvl w:val="0"/>
                <w:numId w:val="15"/>
              </w:numPr>
              <w:shd w:val="clear" w:color="auto" w:fill="FFFFFF"/>
              <w:spacing w:after="375"/>
              <w:textAlignment w:val="baseline"/>
              <w:rPr>
                <w:rFonts w:ascii="Poppins" w:hAnsi="Poppins" w:cs="Tahoma"/>
                <w:sz w:val="20"/>
                <w:szCs w:val="20"/>
              </w:rPr>
            </w:pPr>
            <w:r>
              <w:rPr>
                <w:rFonts w:ascii="Poppins" w:hAnsi="Poppins" w:cs="Tahoma"/>
                <w:sz w:val="20"/>
                <w:szCs w:val="20"/>
              </w:rPr>
              <w:lastRenderedPageBreak/>
              <w:t xml:space="preserve"> </w:t>
            </w:r>
            <w:r w:rsidR="001869CC">
              <w:rPr>
                <w:rFonts w:ascii="Poppins" w:hAnsi="Poppins" w:cs="Tahoma"/>
                <w:sz w:val="20"/>
                <w:szCs w:val="20"/>
              </w:rPr>
              <w:t>The teaching of Maths and English remains very close to original planning, using quality schemes and quality texts.  These are delivered live to all classes</w:t>
            </w:r>
          </w:p>
          <w:p w14:paraId="26A9E255" w14:textId="3661728A" w:rsidR="001869CC" w:rsidRDefault="001869CC" w:rsidP="004D27EA">
            <w:pPr>
              <w:pStyle w:val="ListParagraph"/>
              <w:numPr>
                <w:ilvl w:val="0"/>
                <w:numId w:val="15"/>
              </w:numPr>
              <w:shd w:val="clear" w:color="auto" w:fill="FFFFFF"/>
              <w:spacing w:after="375"/>
              <w:textAlignment w:val="baseline"/>
              <w:rPr>
                <w:rFonts w:ascii="Poppins" w:hAnsi="Poppins" w:cs="Tahoma"/>
                <w:sz w:val="20"/>
                <w:szCs w:val="20"/>
              </w:rPr>
            </w:pPr>
            <w:r>
              <w:rPr>
                <w:rFonts w:ascii="Poppins" w:hAnsi="Poppins" w:cs="Tahoma"/>
                <w:sz w:val="20"/>
                <w:szCs w:val="20"/>
              </w:rPr>
              <w:t>RE, History and Geography will continue</w:t>
            </w:r>
          </w:p>
          <w:p w14:paraId="07E9AB96" w14:textId="1ECA2CBC" w:rsidR="001869CC" w:rsidRDefault="001869CC" w:rsidP="004D27EA">
            <w:pPr>
              <w:pStyle w:val="ListParagraph"/>
              <w:numPr>
                <w:ilvl w:val="0"/>
                <w:numId w:val="15"/>
              </w:numPr>
              <w:shd w:val="clear" w:color="auto" w:fill="FFFFFF"/>
              <w:spacing w:after="375"/>
              <w:textAlignment w:val="baseline"/>
              <w:rPr>
                <w:rFonts w:ascii="Poppins" w:hAnsi="Poppins" w:cs="Tahoma"/>
                <w:sz w:val="20"/>
                <w:szCs w:val="20"/>
              </w:rPr>
            </w:pPr>
            <w:r>
              <w:rPr>
                <w:rFonts w:ascii="Poppins" w:hAnsi="Poppins" w:cs="Tahoma"/>
                <w:sz w:val="20"/>
                <w:szCs w:val="20"/>
              </w:rPr>
              <w:lastRenderedPageBreak/>
              <w:t>Subjects such as Music and Art will continue as best we can, but will be more listening and appraising based</w:t>
            </w:r>
          </w:p>
          <w:p w14:paraId="4D22E67D" w14:textId="199AB997" w:rsidR="001869CC" w:rsidRDefault="001869CC" w:rsidP="004D27EA">
            <w:pPr>
              <w:pStyle w:val="ListParagraph"/>
              <w:numPr>
                <w:ilvl w:val="0"/>
                <w:numId w:val="15"/>
              </w:numPr>
              <w:shd w:val="clear" w:color="auto" w:fill="FFFFFF"/>
              <w:spacing w:after="375"/>
              <w:textAlignment w:val="baseline"/>
              <w:rPr>
                <w:rFonts w:ascii="Poppins" w:hAnsi="Poppins" w:cs="Tahoma"/>
                <w:sz w:val="20"/>
                <w:szCs w:val="20"/>
              </w:rPr>
            </w:pPr>
            <w:r>
              <w:rPr>
                <w:rFonts w:ascii="Poppins" w:hAnsi="Poppins" w:cs="Tahoma"/>
                <w:sz w:val="20"/>
                <w:szCs w:val="20"/>
              </w:rPr>
              <w:t>Science will continue but take more of a factual knowledge content rather than investigative</w:t>
            </w:r>
          </w:p>
          <w:p w14:paraId="330BA23A" w14:textId="5696977F" w:rsidR="002467C9" w:rsidRPr="000913B5" w:rsidRDefault="001869CC" w:rsidP="000913B5">
            <w:pPr>
              <w:pStyle w:val="ListParagraph"/>
              <w:numPr>
                <w:ilvl w:val="0"/>
                <w:numId w:val="15"/>
              </w:numPr>
              <w:shd w:val="clear" w:color="auto" w:fill="FFFFFF"/>
              <w:spacing w:after="375"/>
              <w:textAlignment w:val="baseline"/>
              <w:rPr>
                <w:rFonts w:ascii="Poppins" w:hAnsi="Poppins" w:cs="Tahoma"/>
                <w:sz w:val="20"/>
                <w:szCs w:val="20"/>
              </w:rPr>
            </w:pPr>
            <w:r>
              <w:rPr>
                <w:rFonts w:ascii="Poppins" w:hAnsi="Poppins" w:cs="Tahoma"/>
                <w:sz w:val="20"/>
                <w:szCs w:val="20"/>
              </w:rPr>
              <w:t>Children and families will be signposted to resources for Physical Education such as Joe Wickes or yoga websites, or given physical challenges to complete at home</w:t>
            </w:r>
          </w:p>
        </w:tc>
        <w:tc>
          <w:tcPr>
            <w:tcW w:w="2067" w:type="dxa"/>
            <w:gridSpan w:val="2"/>
            <w:vMerge w:val="restart"/>
            <w:tcBorders>
              <w:top w:val="single" w:sz="4" w:space="0" w:color="auto"/>
              <w:left w:val="single" w:sz="6" w:space="0" w:color="auto"/>
              <w:right w:val="single" w:sz="4" w:space="0" w:color="auto"/>
            </w:tcBorders>
            <w:shd w:val="clear" w:color="auto" w:fill="auto"/>
          </w:tcPr>
          <w:p w14:paraId="605B491C" w14:textId="523240FC" w:rsidR="004D27EA" w:rsidRPr="00734062" w:rsidRDefault="000913B5" w:rsidP="004D27EA">
            <w:pPr>
              <w:pStyle w:val="ListParagraph"/>
              <w:numPr>
                <w:ilvl w:val="0"/>
                <w:numId w:val="15"/>
              </w:numPr>
              <w:rPr>
                <w:rFonts w:ascii="Poppins" w:hAnsi="Poppins" w:cs="Tahoma"/>
                <w:sz w:val="20"/>
                <w:szCs w:val="20"/>
              </w:rPr>
            </w:pPr>
            <w:r>
              <w:rPr>
                <w:rFonts w:ascii="Poppins" w:hAnsi="Poppins" w:cs="Tahoma"/>
                <w:sz w:val="20"/>
                <w:szCs w:val="20"/>
              </w:rPr>
              <w:lastRenderedPageBreak/>
              <w:t xml:space="preserve">Our broad and balanced </w:t>
            </w:r>
            <w:r>
              <w:rPr>
                <w:rFonts w:ascii="Poppins" w:hAnsi="Poppins" w:cs="Tahoma"/>
                <w:sz w:val="20"/>
                <w:szCs w:val="20"/>
              </w:rPr>
              <w:lastRenderedPageBreak/>
              <w:t>curriculum will mainly continue</w:t>
            </w:r>
          </w:p>
        </w:tc>
      </w:tr>
      <w:tr w:rsidR="004D27EA" w:rsidRPr="00041F34" w14:paraId="11766E47" w14:textId="77777777" w:rsidTr="009E78DB">
        <w:trPr>
          <w:trHeight w:val="823"/>
        </w:trPr>
        <w:tc>
          <w:tcPr>
            <w:tcW w:w="4248" w:type="dxa"/>
            <w:gridSpan w:val="3"/>
            <w:vMerge/>
            <w:tcBorders>
              <w:left w:val="single" w:sz="4" w:space="0" w:color="auto"/>
              <w:right w:val="single" w:sz="6" w:space="0" w:color="auto"/>
            </w:tcBorders>
            <w:shd w:val="clear" w:color="auto" w:fill="FBE4D5" w:themeFill="accent2" w:themeFillTint="33"/>
          </w:tcPr>
          <w:p w14:paraId="6B2D1799" w14:textId="77777777" w:rsidR="004D27EA" w:rsidRPr="007120E8" w:rsidRDefault="004D27EA" w:rsidP="004D27EA">
            <w:pPr>
              <w:pStyle w:val="ListParagraph"/>
              <w:widowControl w:val="0"/>
              <w:numPr>
                <w:ilvl w:val="0"/>
                <w:numId w:val="15"/>
              </w:numPr>
              <w:pBdr>
                <w:top w:val="nil"/>
                <w:left w:val="nil"/>
                <w:bottom w:val="nil"/>
                <w:right w:val="nil"/>
                <w:between w:val="nil"/>
              </w:pBdr>
              <w:overflowPunct w:val="0"/>
              <w:autoSpaceDE w:val="0"/>
              <w:autoSpaceDN w:val="0"/>
              <w:adjustRightInd w:val="0"/>
              <w:textAlignment w:val="baseline"/>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2303FB26" w14:textId="2EEF82C6" w:rsidR="004D27EA" w:rsidRPr="007D7F65" w:rsidRDefault="004D27EA" w:rsidP="004D27EA">
            <w:pPr>
              <w:rPr>
                <w:rFonts w:ascii="Poppins" w:hAnsi="Poppins" w:cs="Tahoma"/>
                <w:sz w:val="20"/>
                <w:szCs w:val="20"/>
              </w:rPr>
            </w:pPr>
            <w:r w:rsidRPr="007D7F65">
              <w:rPr>
                <w:rFonts w:ascii="Poppins" w:hAnsi="Poppins" w:cs="Tahoma"/>
                <w:b/>
                <w:bCs/>
                <w:sz w:val="20"/>
                <w:szCs w:val="20"/>
              </w:rPr>
              <w:t>Evidence base</w:t>
            </w:r>
            <w:r w:rsidRPr="007D7F65">
              <w:rPr>
                <w:rFonts w:ascii="Poppins" w:hAnsi="Poppins" w:cs="Tahoma"/>
                <w:sz w:val="20"/>
                <w:szCs w:val="20"/>
              </w:rPr>
              <w:t>: Remote Education Plan, school website, curriculum plans</w:t>
            </w:r>
          </w:p>
          <w:p w14:paraId="3BEF4171" w14:textId="3E27AD37" w:rsidR="004D27EA" w:rsidRPr="00484CF8" w:rsidRDefault="004D27EA" w:rsidP="004D27EA">
            <w:pPr>
              <w:shd w:val="clear" w:color="auto" w:fill="FFFFFF"/>
              <w:textAlignment w:val="baseline"/>
              <w:rPr>
                <w:rFonts w:ascii="Poppins" w:hAnsi="Poppins" w:cs="Tahoma"/>
                <w:sz w:val="20"/>
                <w:szCs w:val="20"/>
              </w:rPr>
            </w:pPr>
            <w:r w:rsidRPr="007D7F65">
              <w:rPr>
                <w:rFonts w:ascii="Poppins" w:hAnsi="Poppins" w:cs="Tahoma"/>
                <w:b/>
                <w:bCs/>
                <w:sz w:val="20"/>
                <w:szCs w:val="20"/>
              </w:rPr>
              <w:t>Published documents</w:t>
            </w:r>
            <w:r w:rsidRPr="007D7F65">
              <w:rPr>
                <w:rFonts w:ascii="Poppins" w:hAnsi="Poppins" w:cs="Tahoma"/>
                <w:sz w:val="20"/>
                <w:szCs w:val="20"/>
              </w:rPr>
              <w:t xml:space="preserve">: Oak Academy </w:t>
            </w:r>
            <w:hyperlink r:id="rId24" w:history="1">
              <w:r w:rsidRPr="007D7F65">
                <w:rPr>
                  <w:rStyle w:val="Hyperlink"/>
                  <w:rFonts w:ascii="Poppins" w:hAnsi="Poppins" w:cs="Tahoma"/>
                  <w:sz w:val="20"/>
                  <w:szCs w:val="20"/>
                </w:rPr>
                <w:t>2020–21 Oak Curriculum - Oak National Academy (thenational.academy)</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64AE6570" w14:textId="77777777" w:rsidR="004D27EA" w:rsidRPr="00734062" w:rsidRDefault="004D27EA" w:rsidP="004D27EA">
            <w:pPr>
              <w:pStyle w:val="ListParagraph"/>
              <w:numPr>
                <w:ilvl w:val="0"/>
                <w:numId w:val="15"/>
              </w:numPr>
              <w:rPr>
                <w:rFonts w:ascii="Poppins" w:hAnsi="Poppins" w:cs="Tahoma"/>
                <w:sz w:val="20"/>
                <w:szCs w:val="20"/>
              </w:rPr>
            </w:pPr>
          </w:p>
        </w:tc>
      </w:tr>
      <w:tr w:rsidR="004D27EA" w:rsidRPr="00041F34" w14:paraId="43B34A94" w14:textId="77777777" w:rsidTr="009E78DB">
        <w:trPr>
          <w:trHeight w:val="809"/>
        </w:trPr>
        <w:tc>
          <w:tcPr>
            <w:tcW w:w="4248" w:type="dxa"/>
            <w:gridSpan w:val="3"/>
            <w:vMerge w:val="restart"/>
            <w:tcBorders>
              <w:left w:val="single" w:sz="4" w:space="0" w:color="auto"/>
              <w:right w:val="single" w:sz="6" w:space="0" w:color="auto"/>
            </w:tcBorders>
            <w:shd w:val="clear" w:color="auto" w:fill="FBE4D5" w:themeFill="accent2" w:themeFillTint="33"/>
          </w:tcPr>
          <w:p w14:paraId="5A001DDC" w14:textId="77777777" w:rsidR="004D27EA" w:rsidRPr="007120E8" w:rsidRDefault="004D27EA" w:rsidP="004D27EA">
            <w:pPr>
              <w:pStyle w:val="ListParagraph"/>
              <w:numPr>
                <w:ilvl w:val="0"/>
                <w:numId w:val="1"/>
              </w:numPr>
              <w:rPr>
                <w:rFonts w:ascii="Poppins" w:hAnsi="Poppins" w:cs="Tahoma"/>
                <w:bCs/>
                <w:szCs w:val="22"/>
                <w:lang w:eastAsia="en-US"/>
              </w:rPr>
            </w:pPr>
            <w:r w:rsidRPr="007120E8">
              <w:rPr>
                <w:rFonts w:ascii="Poppins" w:hAnsi="Poppins" w:cs="Tahoma"/>
                <w:bCs/>
                <w:szCs w:val="22"/>
                <w:lang w:eastAsia="en-US"/>
              </w:rPr>
              <w:t xml:space="preserve">Does your provision meet the DfE </w:t>
            </w:r>
            <w:r w:rsidRPr="007120E8">
              <w:rPr>
                <w:rFonts w:ascii="Poppins" w:hAnsi="Poppins" w:cs="Tahoma"/>
                <w:b/>
                <w:szCs w:val="22"/>
                <w:lang w:eastAsia="en-US"/>
              </w:rPr>
              <w:t>minimum requirements</w:t>
            </w:r>
            <w:r w:rsidRPr="007120E8">
              <w:rPr>
                <w:rFonts w:ascii="Poppins" w:hAnsi="Poppins" w:cs="Tahoma"/>
                <w:bCs/>
                <w:szCs w:val="22"/>
                <w:lang w:eastAsia="en-US"/>
              </w:rPr>
              <w:t xml:space="preserve"> each day? </w:t>
            </w:r>
          </w:p>
          <w:p w14:paraId="51866999" w14:textId="0790A0B5" w:rsidR="004D27EA" w:rsidRPr="00302179" w:rsidRDefault="004D27EA" w:rsidP="004D27EA">
            <w:pPr>
              <w:pStyle w:val="ListParagraph"/>
              <w:widowControl w:val="0"/>
              <w:numPr>
                <w:ilvl w:val="1"/>
                <w:numId w:val="1"/>
              </w:numPr>
              <w:pBdr>
                <w:top w:val="nil"/>
                <w:left w:val="nil"/>
                <w:bottom w:val="nil"/>
                <w:right w:val="nil"/>
                <w:between w:val="nil"/>
              </w:pBdr>
              <w:overflowPunct w:val="0"/>
              <w:autoSpaceDE w:val="0"/>
              <w:autoSpaceDN w:val="0"/>
              <w:adjustRightInd w:val="0"/>
              <w:spacing w:after="240" w:line="288" w:lineRule="auto"/>
              <w:textAlignment w:val="baseline"/>
              <w:rPr>
                <w:rFonts w:ascii="Poppins" w:hAnsi="Poppins"/>
                <w:color w:val="000000"/>
                <w:sz w:val="20"/>
                <w:szCs w:val="20"/>
              </w:rPr>
            </w:pPr>
            <w:r w:rsidRPr="00302179">
              <w:rPr>
                <w:rFonts w:ascii="Poppins" w:hAnsi="Poppins"/>
                <w:color w:val="000000" w:themeColor="text1"/>
                <w:sz w:val="20"/>
                <w:szCs w:val="20"/>
              </w:rPr>
              <w:t>Key stage 1: 3 hours a day</w:t>
            </w:r>
          </w:p>
          <w:p w14:paraId="4909C192" w14:textId="77777777" w:rsidR="004D27EA" w:rsidRPr="00302179" w:rsidRDefault="004D27EA" w:rsidP="004D27EA">
            <w:pPr>
              <w:pStyle w:val="ListParagraph"/>
              <w:widowControl w:val="0"/>
              <w:numPr>
                <w:ilvl w:val="1"/>
                <w:numId w:val="1"/>
              </w:numPr>
              <w:pBdr>
                <w:top w:val="nil"/>
                <w:left w:val="nil"/>
                <w:bottom w:val="nil"/>
                <w:right w:val="nil"/>
                <w:between w:val="nil"/>
              </w:pBdr>
              <w:overflowPunct w:val="0"/>
              <w:autoSpaceDE w:val="0"/>
              <w:autoSpaceDN w:val="0"/>
              <w:adjustRightInd w:val="0"/>
              <w:spacing w:after="240" w:line="288" w:lineRule="auto"/>
              <w:textAlignment w:val="baseline"/>
              <w:rPr>
                <w:rFonts w:ascii="Poppins" w:hAnsi="Poppins"/>
                <w:color w:val="000000"/>
                <w:sz w:val="20"/>
                <w:szCs w:val="20"/>
              </w:rPr>
            </w:pPr>
            <w:r w:rsidRPr="00302179">
              <w:rPr>
                <w:rFonts w:ascii="Poppins" w:hAnsi="Poppins"/>
                <w:color w:val="000000" w:themeColor="text1"/>
                <w:sz w:val="20"/>
                <w:szCs w:val="20"/>
              </w:rPr>
              <w:t>Key stage 2: 4 hours a day</w:t>
            </w:r>
          </w:p>
          <w:p w14:paraId="286EAA75" w14:textId="03FC9C66" w:rsidR="004D27EA" w:rsidRPr="007120E8" w:rsidRDefault="004D27EA" w:rsidP="004D27EA">
            <w:pPr>
              <w:pStyle w:val="ListParagraph"/>
              <w:widowControl w:val="0"/>
              <w:numPr>
                <w:ilvl w:val="1"/>
                <w:numId w:val="1"/>
              </w:numPr>
              <w:pBdr>
                <w:top w:val="nil"/>
                <w:left w:val="nil"/>
                <w:bottom w:val="nil"/>
                <w:right w:val="nil"/>
                <w:between w:val="nil"/>
              </w:pBdr>
              <w:overflowPunct w:val="0"/>
              <w:autoSpaceDE w:val="0"/>
              <w:autoSpaceDN w:val="0"/>
              <w:adjustRightInd w:val="0"/>
              <w:spacing w:after="240" w:line="288" w:lineRule="auto"/>
              <w:textAlignment w:val="baseline"/>
              <w:rPr>
                <w:rFonts w:ascii="Poppins" w:hAnsi="Poppins"/>
                <w:color w:val="000000"/>
                <w:szCs w:val="22"/>
              </w:rPr>
            </w:pPr>
            <w:r w:rsidRPr="00302179">
              <w:rPr>
                <w:rFonts w:ascii="Poppins" w:hAnsi="Poppins"/>
                <w:color w:val="000000"/>
                <w:sz w:val="20"/>
                <w:szCs w:val="20"/>
              </w:rPr>
              <w:t>Key stage 3 &amp; 4: 5 hours a day</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448ADB46" w14:textId="2F6CDBBA" w:rsidR="004D27EA" w:rsidRDefault="004D27EA" w:rsidP="004D27EA">
            <w:pPr>
              <w:pStyle w:val="ListParagraph"/>
              <w:numPr>
                <w:ilvl w:val="0"/>
                <w:numId w:val="1"/>
              </w:numPr>
              <w:rPr>
                <w:rFonts w:ascii="Poppins" w:hAnsi="Poppins" w:cs="Tahoma"/>
                <w:sz w:val="20"/>
                <w:szCs w:val="20"/>
              </w:rPr>
            </w:pPr>
            <w:r>
              <w:rPr>
                <w:rFonts w:ascii="Poppins" w:hAnsi="Poppins" w:cs="Tahoma"/>
                <w:sz w:val="20"/>
                <w:szCs w:val="20"/>
              </w:rPr>
              <w:t xml:space="preserve"> </w:t>
            </w:r>
            <w:r w:rsidR="000913B5">
              <w:rPr>
                <w:rFonts w:ascii="Poppins" w:hAnsi="Poppins" w:cs="Tahoma"/>
                <w:sz w:val="20"/>
                <w:szCs w:val="20"/>
              </w:rPr>
              <w:t>Key Stage 1 will be issued with at least 1.5 hours a day live teaching and approximately 2 hours work to complete a day</w:t>
            </w:r>
          </w:p>
          <w:p w14:paraId="7E364C61" w14:textId="20098182" w:rsidR="000913B5" w:rsidRDefault="000913B5" w:rsidP="004D27EA">
            <w:pPr>
              <w:pStyle w:val="ListParagraph"/>
              <w:numPr>
                <w:ilvl w:val="0"/>
                <w:numId w:val="1"/>
              </w:numPr>
              <w:rPr>
                <w:rFonts w:ascii="Poppins" w:hAnsi="Poppins" w:cs="Tahoma"/>
                <w:sz w:val="20"/>
                <w:szCs w:val="20"/>
              </w:rPr>
            </w:pPr>
            <w:r>
              <w:rPr>
                <w:rFonts w:ascii="Poppins" w:hAnsi="Poppins" w:cs="Tahoma"/>
                <w:sz w:val="20"/>
                <w:szCs w:val="20"/>
              </w:rPr>
              <w:t>Key Stage 2 will be issued with at least 1.5 hours live teaching and approximately 2.5 hours work to complete each day</w:t>
            </w:r>
          </w:p>
          <w:p w14:paraId="388E05C6" w14:textId="30D08606" w:rsidR="004D27EA" w:rsidRPr="00144051" w:rsidRDefault="004D27EA" w:rsidP="00144051">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3B804A68" w14:textId="6B88FEB6" w:rsidR="004D27EA" w:rsidRPr="00734062" w:rsidRDefault="000913B5" w:rsidP="004D27EA">
            <w:pPr>
              <w:pStyle w:val="ListParagraph"/>
              <w:numPr>
                <w:ilvl w:val="0"/>
                <w:numId w:val="15"/>
              </w:numPr>
              <w:rPr>
                <w:rFonts w:ascii="Poppins" w:hAnsi="Poppins" w:cs="Tahoma"/>
                <w:sz w:val="20"/>
                <w:szCs w:val="20"/>
              </w:rPr>
            </w:pPr>
            <w:r>
              <w:rPr>
                <w:rFonts w:ascii="Poppins" w:hAnsi="Poppins" w:cs="Tahoma"/>
                <w:sz w:val="20"/>
                <w:szCs w:val="20"/>
              </w:rPr>
              <w:t>All statutory requirements will be met and in many cases exceeded</w:t>
            </w:r>
          </w:p>
        </w:tc>
      </w:tr>
      <w:tr w:rsidR="004D27EA" w:rsidRPr="00041F34" w14:paraId="37A3638F" w14:textId="77777777" w:rsidTr="009E78DB">
        <w:trPr>
          <w:trHeight w:val="171"/>
        </w:trPr>
        <w:tc>
          <w:tcPr>
            <w:tcW w:w="4248" w:type="dxa"/>
            <w:gridSpan w:val="3"/>
            <w:vMerge/>
            <w:tcBorders>
              <w:left w:val="single" w:sz="4" w:space="0" w:color="auto"/>
              <w:right w:val="single" w:sz="6" w:space="0" w:color="auto"/>
            </w:tcBorders>
            <w:shd w:val="clear" w:color="auto" w:fill="FBE4D5" w:themeFill="accent2" w:themeFillTint="33"/>
          </w:tcPr>
          <w:p w14:paraId="7F2295B7" w14:textId="77777777" w:rsidR="004D27EA" w:rsidRPr="007120E8" w:rsidRDefault="004D27EA"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7B39B0E6" w14:textId="77777777" w:rsidR="00E45E25" w:rsidRDefault="004D27EA" w:rsidP="00E45E25">
            <w:pPr>
              <w:rPr>
                <w:rFonts w:ascii="Poppins" w:hAnsi="Poppins" w:cs="Tahoma"/>
                <w:sz w:val="20"/>
                <w:szCs w:val="20"/>
              </w:rPr>
            </w:pPr>
            <w:r w:rsidRPr="00CF2F99">
              <w:rPr>
                <w:rFonts w:ascii="Poppins" w:hAnsi="Poppins" w:cs="Tahoma"/>
                <w:b/>
                <w:bCs/>
                <w:sz w:val="20"/>
                <w:szCs w:val="20"/>
              </w:rPr>
              <w:t>Evidence base</w:t>
            </w:r>
            <w:r>
              <w:rPr>
                <w:rFonts w:ascii="Poppins" w:hAnsi="Poppins" w:cs="Tahoma"/>
                <w:sz w:val="20"/>
                <w:szCs w:val="20"/>
              </w:rPr>
              <w:t>: Remote Education Plan</w:t>
            </w:r>
          </w:p>
          <w:p w14:paraId="6CD69672" w14:textId="4E3FFACC" w:rsidR="004D27EA" w:rsidRPr="00302179" w:rsidRDefault="00E45E25" w:rsidP="004D27EA">
            <w:pPr>
              <w:rPr>
                <w:rFonts w:ascii="Poppins" w:hAnsi="Poppins" w:cs="Tahoma"/>
                <w:sz w:val="20"/>
                <w:szCs w:val="20"/>
              </w:rPr>
            </w:pPr>
            <w:r>
              <w:rPr>
                <w:rFonts w:ascii="Poppins" w:hAnsi="Poppins" w:cs="Tahoma"/>
                <w:b/>
                <w:bCs/>
                <w:sz w:val="20"/>
                <w:szCs w:val="20"/>
              </w:rPr>
              <w:t xml:space="preserve">Published documents: </w:t>
            </w:r>
            <w:r>
              <w:rPr>
                <w:rFonts w:ascii="Poppins" w:hAnsi="Poppins" w:cs="Tahoma"/>
                <w:sz w:val="20"/>
                <w:szCs w:val="20"/>
              </w:rPr>
              <w:t>DfE</w:t>
            </w:r>
            <w:hyperlink r:id="rId25" w:anchor="res" w:history="1">
              <w:r w:rsidRPr="00E45E25">
                <w:rPr>
                  <w:rStyle w:val="Hyperlink"/>
                  <w:rFonts w:ascii="Poppins" w:hAnsi="Poppins" w:cs="Tahoma"/>
                  <w:sz w:val="20"/>
                  <w:szCs w:val="20"/>
                </w:rPr>
                <w:t xml:space="preserve"> guidance for full opening</w:t>
              </w:r>
            </w:hyperlink>
            <w:r w:rsidRPr="00E45E25">
              <w:rPr>
                <w:rFonts w:ascii="Poppins" w:hAnsi="Poppins" w:cs="Tahoma"/>
                <w:sz w:val="20"/>
                <w:szCs w:val="20"/>
                <w:u w:val="single"/>
              </w:rPr>
              <w:t>.</w:t>
            </w:r>
            <w:r w:rsidRPr="00E45E25">
              <w:rPr>
                <w:rFonts w:ascii="Poppins" w:hAnsi="Poppins" w:cs="Tahoma"/>
                <w:b/>
                <w:bCs/>
                <w:sz w:val="20"/>
                <w:szCs w:val="20"/>
              </w:rPr>
              <w:t> </w:t>
            </w:r>
          </w:p>
        </w:tc>
        <w:tc>
          <w:tcPr>
            <w:tcW w:w="2067" w:type="dxa"/>
            <w:gridSpan w:val="2"/>
            <w:vMerge/>
            <w:tcBorders>
              <w:left w:val="single" w:sz="6" w:space="0" w:color="auto"/>
              <w:bottom w:val="single" w:sz="4" w:space="0" w:color="auto"/>
              <w:right w:val="single" w:sz="4" w:space="0" w:color="auto"/>
            </w:tcBorders>
            <w:shd w:val="clear" w:color="auto" w:fill="auto"/>
          </w:tcPr>
          <w:p w14:paraId="7F56951D" w14:textId="77777777" w:rsidR="004D27EA" w:rsidRPr="00734062" w:rsidRDefault="004D27EA" w:rsidP="004D27EA">
            <w:pPr>
              <w:pStyle w:val="ListParagraph"/>
              <w:numPr>
                <w:ilvl w:val="0"/>
                <w:numId w:val="15"/>
              </w:numPr>
              <w:rPr>
                <w:rFonts w:ascii="Poppins" w:hAnsi="Poppins" w:cs="Tahoma"/>
                <w:sz w:val="20"/>
                <w:szCs w:val="20"/>
              </w:rPr>
            </w:pPr>
          </w:p>
        </w:tc>
      </w:tr>
      <w:tr w:rsidR="004D27EA" w:rsidRPr="00041F34" w14:paraId="0F15C3BF" w14:textId="77777777" w:rsidTr="00896DB3">
        <w:trPr>
          <w:trHeight w:val="369"/>
        </w:trPr>
        <w:tc>
          <w:tcPr>
            <w:tcW w:w="15530" w:type="dxa"/>
            <w:gridSpan w:val="8"/>
            <w:tcBorders>
              <w:left w:val="single" w:sz="4" w:space="0" w:color="auto"/>
              <w:right w:val="single" w:sz="4" w:space="0" w:color="auto"/>
            </w:tcBorders>
            <w:shd w:val="clear" w:color="auto" w:fill="FFFFFF" w:themeFill="background1"/>
          </w:tcPr>
          <w:p w14:paraId="3CB19FBD" w14:textId="55AC1DF0" w:rsidR="004D27EA" w:rsidRDefault="00DE6CE8" w:rsidP="004D27EA">
            <w:pPr>
              <w:rPr>
                <w:rFonts w:ascii="Poppins" w:hAnsi="Poppins" w:cs="Tahoma"/>
                <w:b/>
                <w:bCs/>
                <w:sz w:val="24"/>
              </w:rPr>
            </w:pPr>
            <w:r>
              <w:rPr>
                <w:rFonts w:ascii="Poppins" w:hAnsi="Poppins" w:cs="Tahoma"/>
                <w:b/>
                <w:bCs/>
                <w:sz w:val="24"/>
              </w:rPr>
              <w:t>D</w:t>
            </w:r>
            <w:r w:rsidR="004D27EA">
              <w:rPr>
                <w:rFonts w:ascii="Poppins" w:hAnsi="Poppins" w:cs="Tahoma"/>
                <w:b/>
                <w:bCs/>
                <w:sz w:val="24"/>
              </w:rPr>
              <w:t>elivery</w:t>
            </w:r>
            <w:r w:rsidR="004D27EA" w:rsidRPr="00AC3B7B">
              <w:rPr>
                <w:rFonts w:ascii="Poppins" w:hAnsi="Poppins" w:cs="Tahoma"/>
                <w:b/>
                <w:bCs/>
                <w:sz w:val="24"/>
              </w:rPr>
              <w:t xml:space="preserve"> of remote education (Implementation)</w:t>
            </w:r>
          </w:p>
          <w:p w14:paraId="303F7FC7" w14:textId="6BE24310" w:rsidR="004D27EA" w:rsidRPr="00AC3B7B" w:rsidRDefault="004D27EA" w:rsidP="004D27EA">
            <w:pPr>
              <w:rPr>
                <w:rFonts w:ascii="Poppins" w:hAnsi="Poppins" w:cs="Tahoma"/>
                <w:sz w:val="20"/>
                <w:szCs w:val="20"/>
              </w:rPr>
            </w:pPr>
            <w:r>
              <w:rPr>
                <w:rFonts w:ascii="Poppins" w:hAnsi="Poppins"/>
                <w:sz w:val="20"/>
                <w:szCs w:val="20"/>
              </w:rPr>
              <w:t>‘</w:t>
            </w:r>
            <w:r w:rsidRPr="009F7D7E">
              <w:rPr>
                <w:rFonts w:ascii="Poppins" w:hAnsi="Poppins"/>
                <w:sz w:val="20"/>
                <w:szCs w:val="20"/>
              </w:rPr>
              <w:t>Teachers create an environment that focuses on pupils. The teaching materials that teachers select in a way that does not create unnecessary workload for staff – reflect the school’s ambitious intentions for th</w:t>
            </w:r>
            <w:r>
              <w:rPr>
                <w:rFonts w:ascii="Poppins" w:hAnsi="Poppins"/>
                <w:sz w:val="20"/>
                <w:szCs w:val="20"/>
              </w:rPr>
              <w:t>e remot</w:t>
            </w:r>
            <w:r w:rsidRPr="009F7D7E">
              <w:rPr>
                <w:rFonts w:ascii="Poppins" w:hAnsi="Poppins"/>
                <w:sz w:val="20"/>
                <w:szCs w:val="20"/>
              </w:rPr>
              <w:t>e c</w:t>
            </w:r>
            <w:r>
              <w:rPr>
                <w:rFonts w:ascii="Poppins" w:hAnsi="Poppins"/>
                <w:sz w:val="20"/>
                <w:szCs w:val="20"/>
              </w:rPr>
              <w:t>urriculum.’</w:t>
            </w:r>
          </w:p>
        </w:tc>
      </w:tr>
      <w:tr w:rsidR="007D7F65" w:rsidRPr="00041F34" w14:paraId="77E9D4BA" w14:textId="77777777" w:rsidTr="009E78DB">
        <w:trPr>
          <w:trHeight w:val="1408"/>
        </w:trPr>
        <w:tc>
          <w:tcPr>
            <w:tcW w:w="4248" w:type="dxa"/>
            <w:gridSpan w:val="3"/>
            <w:vMerge w:val="restart"/>
            <w:tcBorders>
              <w:left w:val="single" w:sz="4" w:space="0" w:color="auto"/>
              <w:right w:val="single" w:sz="6" w:space="0" w:color="auto"/>
            </w:tcBorders>
            <w:shd w:val="clear" w:color="auto" w:fill="FBE4D5" w:themeFill="accent2" w:themeFillTint="33"/>
          </w:tcPr>
          <w:p w14:paraId="3733DC5A" w14:textId="37DB499D" w:rsidR="007D7F65" w:rsidRPr="003C31B9" w:rsidRDefault="007D7F65" w:rsidP="004A6BD4">
            <w:pPr>
              <w:pStyle w:val="ListParagraph"/>
              <w:numPr>
                <w:ilvl w:val="0"/>
                <w:numId w:val="1"/>
              </w:numPr>
              <w:rPr>
                <w:rFonts w:ascii="Poppins" w:hAnsi="Poppins" w:cs="Tahoma"/>
                <w:bCs/>
                <w:szCs w:val="22"/>
                <w:lang w:eastAsia="en-US"/>
              </w:rPr>
            </w:pPr>
            <w:r w:rsidRPr="003C31B9">
              <w:rPr>
                <w:rFonts w:ascii="Poppins" w:eastAsia="Arial" w:hAnsi="Poppins" w:cs="Arial"/>
                <w:color w:val="000000"/>
                <w:szCs w:val="22"/>
              </w:rPr>
              <w:t xml:space="preserve">Have all staff had the appropriate </w:t>
            </w:r>
            <w:r w:rsidRPr="003C31B9">
              <w:rPr>
                <w:rFonts w:ascii="Poppins" w:eastAsia="Arial" w:hAnsi="Poppins" w:cs="Arial"/>
                <w:b/>
                <w:bCs/>
                <w:color w:val="000000"/>
                <w:szCs w:val="22"/>
              </w:rPr>
              <w:t>training</w:t>
            </w:r>
            <w:r w:rsidRPr="003C31B9">
              <w:rPr>
                <w:rFonts w:ascii="Poppins" w:eastAsia="Arial" w:hAnsi="Poppins" w:cs="Arial"/>
                <w:color w:val="000000"/>
                <w:szCs w:val="22"/>
              </w:rPr>
              <w:t xml:space="preserve"> </w:t>
            </w:r>
            <w:r w:rsidRPr="003C31B9">
              <w:rPr>
                <w:rFonts w:ascii="Poppins" w:eastAsia="Arial" w:hAnsi="Poppins" w:cs="Arial"/>
                <w:b/>
                <w:bCs/>
                <w:color w:val="000000"/>
                <w:szCs w:val="22"/>
              </w:rPr>
              <w:t>and support</w:t>
            </w:r>
            <w:r w:rsidRPr="003C31B9">
              <w:rPr>
                <w:rFonts w:ascii="Poppins" w:eastAsia="Arial" w:hAnsi="Poppins" w:cs="Arial"/>
                <w:color w:val="000000"/>
                <w:szCs w:val="22"/>
              </w:rPr>
              <w:t xml:space="preserve"> to use digital tools and resources, including how to ensure they are accessible for pupils with SEND, to enable staff to implement the school remote plan? Are you providing additional training to ensure staff continue to support remote teaching effectively?</w:t>
            </w:r>
            <w:r w:rsidRPr="003C31B9">
              <w:rPr>
                <w:rFonts w:ascii="Poppins" w:eastAsia="Arial" w:hAnsi="Poppins" w:cs="Tahoma"/>
                <w:color w:val="000000"/>
                <w:szCs w:val="22"/>
              </w:rPr>
              <w:t xml:space="preserve"> Are there opportunities to share ‘good practice?’</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451F1134" w14:textId="2426AFF3" w:rsidR="00E45E25" w:rsidRDefault="00E45E25" w:rsidP="00144051">
            <w:pPr>
              <w:pStyle w:val="ListParagraph"/>
              <w:numPr>
                <w:ilvl w:val="0"/>
                <w:numId w:val="1"/>
              </w:numPr>
              <w:rPr>
                <w:rFonts w:ascii="Poppins" w:hAnsi="Poppins" w:cs="Tahoma"/>
                <w:sz w:val="20"/>
                <w:szCs w:val="20"/>
              </w:rPr>
            </w:pPr>
            <w:r>
              <w:rPr>
                <w:rFonts w:ascii="Poppins" w:hAnsi="Poppins" w:cs="Tahoma"/>
                <w:sz w:val="20"/>
                <w:szCs w:val="20"/>
              </w:rPr>
              <w:t xml:space="preserve"> </w:t>
            </w:r>
            <w:r w:rsidR="002467C9">
              <w:rPr>
                <w:rFonts w:ascii="Poppins" w:hAnsi="Poppins" w:cs="Tahoma"/>
                <w:sz w:val="20"/>
                <w:szCs w:val="20"/>
              </w:rPr>
              <w:t xml:space="preserve"> </w:t>
            </w:r>
            <w:r w:rsidR="000913B5">
              <w:rPr>
                <w:rFonts w:ascii="Poppins" w:hAnsi="Poppins" w:cs="Tahoma"/>
                <w:sz w:val="20"/>
                <w:szCs w:val="20"/>
              </w:rPr>
              <w:t>All staff were involved in the drawing up of our Remote Education Plan</w:t>
            </w:r>
          </w:p>
          <w:p w14:paraId="7B38D41E" w14:textId="4FD9A09A" w:rsidR="000913B5" w:rsidRDefault="000913B5" w:rsidP="00144051">
            <w:pPr>
              <w:pStyle w:val="ListParagraph"/>
              <w:numPr>
                <w:ilvl w:val="0"/>
                <w:numId w:val="1"/>
              </w:numPr>
              <w:rPr>
                <w:rFonts w:ascii="Poppins" w:hAnsi="Poppins" w:cs="Tahoma"/>
                <w:sz w:val="20"/>
                <w:szCs w:val="20"/>
              </w:rPr>
            </w:pPr>
            <w:r>
              <w:rPr>
                <w:rFonts w:ascii="Poppins" w:hAnsi="Poppins" w:cs="Tahoma"/>
                <w:sz w:val="20"/>
                <w:szCs w:val="20"/>
              </w:rPr>
              <w:t>All staff received training on Google Teams</w:t>
            </w:r>
          </w:p>
          <w:p w14:paraId="6AF306F7" w14:textId="3F96B50B" w:rsidR="000913B5" w:rsidRDefault="000913B5" w:rsidP="00144051">
            <w:pPr>
              <w:pStyle w:val="ListParagraph"/>
              <w:numPr>
                <w:ilvl w:val="0"/>
                <w:numId w:val="1"/>
              </w:numPr>
              <w:rPr>
                <w:rFonts w:ascii="Poppins" w:hAnsi="Poppins" w:cs="Tahoma"/>
                <w:sz w:val="20"/>
                <w:szCs w:val="20"/>
              </w:rPr>
            </w:pPr>
            <w:r>
              <w:rPr>
                <w:rFonts w:ascii="Poppins" w:hAnsi="Poppins" w:cs="Tahoma"/>
                <w:sz w:val="20"/>
                <w:szCs w:val="20"/>
              </w:rPr>
              <w:t>Any families struggling to access live teaching will be offered help</w:t>
            </w:r>
          </w:p>
          <w:p w14:paraId="78D2A8AC" w14:textId="77777777" w:rsidR="002467C9" w:rsidRDefault="002467C9" w:rsidP="002467C9">
            <w:pPr>
              <w:rPr>
                <w:rFonts w:ascii="Poppins" w:hAnsi="Poppins" w:cs="Tahoma"/>
                <w:sz w:val="20"/>
                <w:szCs w:val="20"/>
              </w:rPr>
            </w:pPr>
          </w:p>
          <w:p w14:paraId="7168E8B7" w14:textId="77777777" w:rsidR="002467C9" w:rsidRDefault="002467C9" w:rsidP="002467C9">
            <w:pPr>
              <w:rPr>
                <w:rFonts w:ascii="Poppins" w:hAnsi="Poppins" w:cs="Tahoma"/>
                <w:sz w:val="20"/>
                <w:szCs w:val="20"/>
              </w:rPr>
            </w:pPr>
          </w:p>
          <w:p w14:paraId="0EA15977" w14:textId="77777777" w:rsidR="002467C9" w:rsidRDefault="002467C9" w:rsidP="002467C9">
            <w:pPr>
              <w:rPr>
                <w:rFonts w:ascii="Poppins" w:hAnsi="Poppins" w:cs="Tahoma"/>
                <w:sz w:val="20"/>
                <w:szCs w:val="20"/>
              </w:rPr>
            </w:pPr>
          </w:p>
          <w:p w14:paraId="5B993293" w14:textId="50170EBF" w:rsidR="002467C9" w:rsidRPr="002467C9" w:rsidRDefault="002467C9" w:rsidP="002467C9">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1F360EFD" w14:textId="46DAF263" w:rsidR="007D7F65" w:rsidRDefault="000913B5" w:rsidP="00DE6CE8">
            <w:pPr>
              <w:pStyle w:val="ListParagraph"/>
              <w:numPr>
                <w:ilvl w:val="0"/>
                <w:numId w:val="15"/>
              </w:numPr>
              <w:rPr>
                <w:rFonts w:ascii="Poppins" w:hAnsi="Poppins" w:cs="Tahoma"/>
                <w:sz w:val="20"/>
                <w:szCs w:val="20"/>
              </w:rPr>
            </w:pPr>
            <w:r>
              <w:rPr>
                <w:rFonts w:ascii="Poppins" w:hAnsi="Poppins" w:cs="Tahoma"/>
                <w:sz w:val="20"/>
                <w:szCs w:val="20"/>
              </w:rPr>
              <w:t>Staff are happy and confident when delivering live lessons</w:t>
            </w:r>
          </w:p>
        </w:tc>
      </w:tr>
      <w:tr w:rsidR="007D7F65" w:rsidRPr="00041F34" w14:paraId="1241919D" w14:textId="77777777" w:rsidTr="009E78DB">
        <w:trPr>
          <w:trHeight w:val="976"/>
        </w:trPr>
        <w:tc>
          <w:tcPr>
            <w:tcW w:w="4248" w:type="dxa"/>
            <w:gridSpan w:val="3"/>
            <w:vMerge/>
            <w:tcBorders>
              <w:left w:val="single" w:sz="4" w:space="0" w:color="auto"/>
              <w:right w:val="single" w:sz="6" w:space="0" w:color="auto"/>
            </w:tcBorders>
            <w:shd w:val="clear" w:color="auto" w:fill="FBE4D5" w:themeFill="accent2" w:themeFillTint="33"/>
          </w:tcPr>
          <w:p w14:paraId="31A2F9B0" w14:textId="77777777" w:rsidR="007D7F65" w:rsidRPr="003C31B9" w:rsidRDefault="007D7F65" w:rsidP="004A6BD4">
            <w:pPr>
              <w:pStyle w:val="ListParagraph"/>
              <w:numPr>
                <w:ilvl w:val="0"/>
                <w:numId w:val="1"/>
              </w:numPr>
              <w:rPr>
                <w:rFonts w:ascii="Poppins" w:eastAsia="Arial" w:hAnsi="Poppins" w:cs="Arial"/>
                <w:color w:val="000000"/>
                <w:szCs w:val="22"/>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0339E0CB" w14:textId="7C858431" w:rsidR="007D7F65" w:rsidRDefault="007D7F65" w:rsidP="007D7F65">
            <w:pPr>
              <w:rPr>
                <w:rFonts w:ascii="Poppins" w:hAnsi="Poppins" w:cs="Tahoma"/>
                <w:sz w:val="20"/>
                <w:szCs w:val="20"/>
              </w:rPr>
            </w:pPr>
            <w:r w:rsidRPr="00CF2F99">
              <w:rPr>
                <w:rFonts w:ascii="Poppins" w:hAnsi="Poppins" w:cs="Tahoma"/>
                <w:b/>
                <w:bCs/>
                <w:sz w:val="20"/>
                <w:szCs w:val="20"/>
              </w:rPr>
              <w:t>Evidence base</w:t>
            </w:r>
            <w:r>
              <w:rPr>
                <w:rFonts w:ascii="Poppins" w:hAnsi="Poppins" w:cs="Tahoma"/>
                <w:sz w:val="20"/>
                <w:szCs w:val="20"/>
              </w:rPr>
              <w:t xml:space="preserve">: </w:t>
            </w:r>
            <w:r w:rsidR="00E45E25">
              <w:rPr>
                <w:rFonts w:ascii="Poppins" w:hAnsi="Poppins" w:cs="Tahoma"/>
                <w:sz w:val="20"/>
                <w:szCs w:val="20"/>
              </w:rPr>
              <w:t>CPD records</w:t>
            </w:r>
          </w:p>
          <w:p w14:paraId="54519932" w14:textId="2CB4194D" w:rsidR="007D7F65" w:rsidRPr="007D7F65" w:rsidRDefault="007D7F65" w:rsidP="00E45E25">
            <w:pPr>
              <w:rPr>
                <w:rFonts w:ascii="Poppins" w:hAnsi="Poppins" w:cs="Tahoma"/>
                <w:sz w:val="20"/>
                <w:szCs w:val="20"/>
              </w:rPr>
            </w:pPr>
            <w:r w:rsidRPr="00CF2F99">
              <w:rPr>
                <w:rFonts w:ascii="Poppins" w:hAnsi="Poppins" w:cs="Tahoma"/>
                <w:b/>
                <w:bCs/>
                <w:sz w:val="20"/>
                <w:szCs w:val="20"/>
              </w:rPr>
              <w:t>Published documents</w:t>
            </w:r>
            <w:r>
              <w:rPr>
                <w:rFonts w:ascii="Poppins" w:hAnsi="Poppins" w:cs="Tahoma"/>
                <w:sz w:val="20"/>
                <w:szCs w:val="20"/>
              </w:rPr>
              <w:t xml:space="preserve">: </w:t>
            </w:r>
            <w:r w:rsidRPr="007D7F65">
              <w:rPr>
                <w:rFonts w:cs="Arial"/>
                <w:color w:val="000000"/>
                <w:sz w:val="24"/>
              </w:rPr>
              <w:t xml:space="preserve"> </w:t>
            </w:r>
            <w:r w:rsidRPr="007D7F65">
              <w:rPr>
                <w:rFonts w:ascii="Poppins" w:hAnsi="Poppins" w:cs="Tahoma"/>
                <w:sz w:val="20"/>
                <w:szCs w:val="20"/>
              </w:rPr>
              <w:t>Where technology is used to support remote education, the EdTech Demonstrator Programme offers resources on</w:t>
            </w:r>
            <w:hyperlink r:id="rId26" w:history="1">
              <w:r w:rsidRPr="007D7F65">
                <w:rPr>
                  <w:rStyle w:val="Hyperlink"/>
                  <w:rFonts w:ascii="Poppins" w:hAnsi="Poppins" w:cs="Tahoma"/>
                  <w:sz w:val="20"/>
                  <w:szCs w:val="20"/>
                </w:rPr>
                <w:t xml:space="preserve"> how to set up a virtual classroom </w:t>
              </w:r>
            </w:hyperlink>
            <w:r w:rsidRPr="007D7F65">
              <w:rPr>
                <w:rFonts w:ascii="Poppins" w:hAnsi="Poppins" w:cs="Tahoma"/>
                <w:sz w:val="20"/>
                <w:szCs w:val="20"/>
              </w:rPr>
              <w:t xml:space="preserve">and how to </w:t>
            </w:r>
            <w:hyperlink r:id="rId27" w:history="1">
              <w:r w:rsidRPr="007D7F65">
                <w:rPr>
                  <w:rStyle w:val="Hyperlink"/>
                  <w:rFonts w:ascii="Poppins" w:hAnsi="Poppins" w:cs="Tahoma"/>
                  <w:sz w:val="20"/>
                  <w:szCs w:val="20"/>
                </w:rPr>
                <w:t>embed technology into teaching practice</w:t>
              </w:r>
            </w:hyperlink>
            <w:r w:rsidRPr="007D7F65">
              <w:rPr>
                <w:rFonts w:ascii="Poppins" w:hAnsi="Poppins" w:cs="Tahoma"/>
                <w:sz w:val="20"/>
                <w:szCs w:val="20"/>
                <w:u w:val="single"/>
              </w:rPr>
              <w:t>.</w:t>
            </w:r>
          </w:p>
        </w:tc>
        <w:tc>
          <w:tcPr>
            <w:tcW w:w="2067" w:type="dxa"/>
            <w:gridSpan w:val="2"/>
            <w:vMerge/>
            <w:tcBorders>
              <w:left w:val="single" w:sz="6" w:space="0" w:color="auto"/>
              <w:bottom w:val="single" w:sz="4" w:space="0" w:color="auto"/>
              <w:right w:val="single" w:sz="4" w:space="0" w:color="auto"/>
            </w:tcBorders>
            <w:shd w:val="clear" w:color="auto" w:fill="auto"/>
          </w:tcPr>
          <w:p w14:paraId="596EFF36" w14:textId="77777777" w:rsidR="007D7F65" w:rsidRDefault="007D7F65" w:rsidP="00DE6CE8">
            <w:pPr>
              <w:pStyle w:val="ListParagraph"/>
              <w:numPr>
                <w:ilvl w:val="0"/>
                <w:numId w:val="15"/>
              </w:numPr>
              <w:rPr>
                <w:rFonts w:ascii="Poppins" w:hAnsi="Poppins" w:cs="Tahoma"/>
                <w:sz w:val="20"/>
                <w:szCs w:val="20"/>
              </w:rPr>
            </w:pPr>
          </w:p>
        </w:tc>
      </w:tr>
      <w:tr w:rsidR="007D7F65" w:rsidRPr="00041F34" w14:paraId="0341665F" w14:textId="77777777" w:rsidTr="009E78DB">
        <w:trPr>
          <w:trHeight w:val="1132"/>
        </w:trPr>
        <w:tc>
          <w:tcPr>
            <w:tcW w:w="4248" w:type="dxa"/>
            <w:gridSpan w:val="3"/>
            <w:vMerge w:val="restart"/>
            <w:tcBorders>
              <w:left w:val="single" w:sz="4" w:space="0" w:color="auto"/>
              <w:right w:val="single" w:sz="6" w:space="0" w:color="auto"/>
            </w:tcBorders>
            <w:shd w:val="clear" w:color="auto" w:fill="FBE4D5" w:themeFill="accent2" w:themeFillTint="33"/>
          </w:tcPr>
          <w:p w14:paraId="7DE25760" w14:textId="54CC984A" w:rsidR="007D7F65" w:rsidRPr="004A6BD4" w:rsidRDefault="007D7F65" w:rsidP="004A6BD4">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How did you decide what </w:t>
            </w:r>
            <w:r w:rsidRPr="007B5AC5">
              <w:rPr>
                <w:rFonts w:ascii="Poppins" w:hAnsi="Poppins" w:cs="Tahoma"/>
                <w:b/>
                <w:szCs w:val="22"/>
                <w:lang w:eastAsia="en-US"/>
              </w:rPr>
              <w:t>curriculum content</w:t>
            </w:r>
            <w:r>
              <w:rPr>
                <w:rFonts w:ascii="Poppins" w:hAnsi="Poppins" w:cs="Tahoma"/>
                <w:bCs/>
                <w:szCs w:val="22"/>
                <w:lang w:eastAsia="en-US"/>
              </w:rPr>
              <w:t xml:space="preserve"> is intended to be taught? How have you ensured the curriculum has been carefully </w:t>
            </w:r>
            <w:r w:rsidRPr="007B5AC5">
              <w:rPr>
                <w:rFonts w:ascii="Poppins" w:hAnsi="Poppins" w:cs="Tahoma"/>
                <w:b/>
                <w:szCs w:val="22"/>
                <w:lang w:eastAsia="en-US"/>
              </w:rPr>
              <w:t>sequenced</w:t>
            </w:r>
            <w:r>
              <w:rPr>
                <w:rFonts w:ascii="Poppins" w:hAnsi="Poppins" w:cs="Tahoma"/>
                <w:bCs/>
                <w:szCs w:val="22"/>
                <w:lang w:eastAsia="en-US"/>
              </w:rPr>
              <w:t xml:space="preserve"> so that pupils are obtaining the </w:t>
            </w:r>
            <w:r w:rsidRPr="007B5AC5">
              <w:rPr>
                <w:rFonts w:ascii="Poppins" w:hAnsi="Poppins" w:cs="Tahoma"/>
                <w:b/>
                <w:szCs w:val="22"/>
                <w:lang w:eastAsia="en-US"/>
              </w:rPr>
              <w:t>building blocks</w:t>
            </w:r>
            <w:r>
              <w:rPr>
                <w:rFonts w:ascii="Poppins" w:hAnsi="Poppins" w:cs="Tahoma"/>
                <w:bCs/>
                <w:szCs w:val="22"/>
                <w:lang w:eastAsia="en-US"/>
              </w:rPr>
              <w:t xml:space="preserve"> they need</w:t>
            </w:r>
            <w:r w:rsidR="000913B5">
              <w:rPr>
                <w:rFonts w:ascii="Poppins" w:hAnsi="Poppins" w:cs="Tahoma"/>
                <w:bCs/>
                <w:szCs w:val="22"/>
                <w:lang w:eastAsia="en-US"/>
              </w:rPr>
              <w:t xml:space="preserve"> to move onto the next step? </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02E7950F" w14:textId="77777777" w:rsidR="007D7F65" w:rsidRDefault="007D7F65" w:rsidP="004D27EA">
            <w:pPr>
              <w:pStyle w:val="ListParagraph"/>
              <w:numPr>
                <w:ilvl w:val="0"/>
                <w:numId w:val="1"/>
              </w:numPr>
              <w:rPr>
                <w:rFonts w:ascii="Poppins" w:hAnsi="Poppins" w:cs="Tahoma"/>
                <w:sz w:val="20"/>
                <w:szCs w:val="20"/>
              </w:rPr>
            </w:pPr>
            <w:r>
              <w:rPr>
                <w:rFonts w:ascii="Poppins" w:hAnsi="Poppins" w:cs="Tahoma"/>
                <w:sz w:val="20"/>
                <w:szCs w:val="20"/>
              </w:rPr>
              <w:t xml:space="preserve"> </w:t>
            </w:r>
            <w:r w:rsidR="000913B5">
              <w:rPr>
                <w:rFonts w:ascii="Poppins" w:hAnsi="Poppins" w:cs="Tahoma"/>
                <w:sz w:val="20"/>
                <w:szCs w:val="20"/>
              </w:rPr>
              <w:t>Maths, Reading, Phonics and Writing will be given priority and taught every day as appropriate</w:t>
            </w:r>
          </w:p>
          <w:p w14:paraId="22F8BC6C" w14:textId="77777777" w:rsidR="000913B5" w:rsidRDefault="000913B5" w:rsidP="004D27EA">
            <w:pPr>
              <w:pStyle w:val="ListParagraph"/>
              <w:numPr>
                <w:ilvl w:val="0"/>
                <w:numId w:val="1"/>
              </w:numPr>
              <w:rPr>
                <w:rFonts w:ascii="Poppins" w:hAnsi="Poppins" w:cs="Tahoma"/>
                <w:sz w:val="20"/>
                <w:szCs w:val="20"/>
              </w:rPr>
            </w:pPr>
            <w:r>
              <w:rPr>
                <w:rFonts w:ascii="Poppins" w:hAnsi="Poppins" w:cs="Tahoma"/>
                <w:sz w:val="20"/>
                <w:szCs w:val="20"/>
              </w:rPr>
              <w:t>Teachers will continue to follow the National Curriculum and their own progressive plans</w:t>
            </w:r>
          </w:p>
          <w:p w14:paraId="50D7882F" w14:textId="77777777" w:rsidR="000913B5" w:rsidRDefault="000913B5" w:rsidP="004D27EA">
            <w:pPr>
              <w:pStyle w:val="ListParagraph"/>
              <w:numPr>
                <w:ilvl w:val="0"/>
                <w:numId w:val="1"/>
              </w:numPr>
              <w:rPr>
                <w:rFonts w:ascii="Poppins" w:hAnsi="Poppins" w:cs="Tahoma"/>
                <w:sz w:val="20"/>
                <w:szCs w:val="20"/>
              </w:rPr>
            </w:pPr>
            <w:r>
              <w:rPr>
                <w:rFonts w:ascii="Poppins" w:hAnsi="Poppins" w:cs="Tahoma"/>
                <w:sz w:val="20"/>
                <w:szCs w:val="20"/>
              </w:rPr>
              <w:t>Teaching will be well thought out and planned according to the needs of the children</w:t>
            </w:r>
          </w:p>
          <w:p w14:paraId="6F3F00EC" w14:textId="76D5DB2D" w:rsidR="000913B5" w:rsidRPr="001664E4" w:rsidRDefault="000913B5" w:rsidP="004D27EA">
            <w:pPr>
              <w:pStyle w:val="ListParagraph"/>
              <w:numPr>
                <w:ilvl w:val="0"/>
                <w:numId w:val="1"/>
              </w:numPr>
              <w:rPr>
                <w:rFonts w:ascii="Poppins" w:hAnsi="Poppins" w:cs="Tahoma"/>
                <w:sz w:val="20"/>
                <w:szCs w:val="20"/>
              </w:rPr>
            </w:pPr>
            <w:r>
              <w:rPr>
                <w:rFonts w:ascii="Poppins" w:hAnsi="Poppins" w:cs="Tahoma"/>
                <w:sz w:val="20"/>
                <w:szCs w:val="20"/>
              </w:rPr>
              <w:t>Assessment will be carried out as rigorously as is possible and will be mainly informative for next steps</w:t>
            </w:r>
          </w:p>
        </w:tc>
        <w:tc>
          <w:tcPr>
            <w:tcW w:w="2067" w:type="dxa"/>
            <w:gridSpan w:val="2"/>
            <w:vMerge w:val="restart"/>
            <w:tcBorders>
              <w:top w:val="single" w:sz="4" w:space="0" w:color="auto"/>
              <w:left w:val="single" w:sz="6" w:space="0" w:color="auto"/>
              <w:right w:val="single" w:sz="4" w:space="0" w:color="auto"/>
            </w:tcBorders>
            <w:shd w:val="clear" w:color="auto" w:fill="auto"/>
          </w:tcPr>
          <w:p w14:paraId="5F135219" w14:textId="62FB541B" w:rsidR="007D7F65" w:rsidRPr="00734062" w:rsidRDefault="006A1467" w:rsidP="00DE6CE8">
            <w:pPr>
              <w:pStyle w:val="ListParagraph"/>
              <w:numPr>
                <w:ilvl w:val="0"/>
                <w:numId w:val="15"/>
              </w:numPr>
              <w:rPr>
                <w:rFonts w:ascii="Poppins" w:hAnsi="Poppins" w:cs="Tahoma"/>
                <w:sz w:val="20"/>
                <w:szCs w:val="20"/>
              </w:rPr>
            </w:pPr>
            <w:r>
              <w:rPr>
                <w:rFonts w:ascii="Poppins" w:hAnsi="Poppins" w:cs="Tahoma"/>
                <w:sz w:val="20"/>
                <w:szCs w:val="20"/>
              </w:rPr>
              <w:t>Content taught will be appropriate and progressive</w:t>
            </w:r>
          </w:p>
        </w:tc>
      </w:tr>
      <w:tr w:rsidR="007D7F65" w:rsidRPr="00041F34" w14:paraId="358486C0" w14:textId="77777777" w:rsidTr="009E78DB">
        <w:trPr>
          <w:trHeight w:val="910"/>
        </w:trPr>
        <w:tc>
          <w:tcPr>
            <w:tcW w:w="4248" w:type="dxa"/>
            <w:gridSpan w:val="3"/>
            <w:vMerge/>
            <w:tcBorders>
              <w:left w:val="single" w:sz="4" w:space="0" w:color="auto"/>
              <w:right w:val="single" w:sz="6" w:space="0" w:color="auto"/>
            </w:tcBorders>
            <w:shd w:val="clear" w:color="auto" w:fill="FBE4D5" w:themeFill="accent2" w:themeFillTint="33"/>
          </w:tcPr>
          <w:p w14:paraId="58C9768E" w14:textId="77777777" w:rsidR="007D7F65" w:rsidRDefault="007D7F65" w:rsidP="004A6BD4">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6BA245FB" w14:textId="77777777" w:rsidR="00E45E25" w:rsidRPr="00E45E25" w:rsidRDefault="00E45E25" w:rsidP="00E45E25">
            <w:pPr>
              <w:pStyle w:val="NormalWeb"/>
              <w:spacing w:before="0" w:beforeAutospacing="0" w:after="0" w:afterAutospacing="0"/>
              <w:rPr>
                <w:rFonts w:ascii="Poppins" w:hAnsi="Poppins" w:cs="Arial"/>
                <w:sz w:val="20"/>
                <w:szCs w:val="20"/>
              </w:rPr>
            </w:pPr>
            <w:r w:rsidRPr="00484154">
              <w:rPr>
                <w:rFonts w:ascii="Poppins" w:hAnsi="Poppins" w:cs="Arial"/>
                <w:b/>
                <w:bCs/>
                <w:sz w:val="20"/>
                <w:szCs w:val="20"/>
              </w:rPr>
              <w:t>Evidence base</w:t>
            </w:r>
            <w:r w:rsidRPr="007B2BED">
              <w:rPr>
                <w:rFonts w:ascii="Poppins" w:hAnsi="Poppins" w:cs="Arial"/>
                <w:sz w:val="20"/>
                <w:szCs w:val="20"/>
              </w:rPr>
              <w:t>:</w:t>
            </w:r>
            <w:r w:rsidRPr="00E45E25">
              <w:rPr>
                <w:rFonts w:ascii="Poppins" w:hAnsi="Poppins" w:cs="Arial"/>
                <w:sz w:val="20"/>
                <w:szCs w:val="20"/>
              </w:rPr>
              <w:t xml:space="preserve"> Remote curriculum plans</w:t>
            </w:r>
          </w:p>
          <w:p w14:paraId="57717A09" w14:textId="77777777" w:rsidR="007D7F65" w:rsidRDefault="00E45E25" w:rsidP="007B2BED">
            <w:pPr>
              <w:pStyle w:val="NormalWeb"/>
              <w:spacing w:before="0" w:beforeAutospacing="0" w:after="0" w:afterAutospacing="0"/>
              <w:rPr>
                <w:rFonts w:ascii="Poppins" w:hAnsi="Poppins" w:cs="Arial"/>
                <w:color w:val="000000" w:themeColor="text1"/>
                <w:sz w:val="20"/>
                <w:szCs w:val="20"/>
              </w:rPr>
            </w:pPr>
            <w:r w:rsidRPr="00E45E25">
              <w:rPr>
                <w:rFonts w:ascii="Poppins" w:hAnsi="Poppins" w:cs="Arial"/>
                <w:b/>
                <w:bCs/>
                <w:sz w:val="20"/>
                <w:szCs w:val="20"/>
              </w:rPr>
              <w:t>Published documents</w:t>
            </w:r>
            <w:r w:rsidRPr="00E45E25">
              <w:rPr>
                <w:rFonts w:ascii="Poppins" w:hAnsi="Poppins" w:cs="Arial"/>
                <w:sz w:val="20"/>
                <w:szCs w:val="20"/>
              </w:rPr>
              <w:t xml:space="preserve">: </w:t>
            </w:r>
            <w:hyperlink r:id="rId28">
              <w:r w:rsidRPr="00E45E25">
                <w:rPr>
                  <w:rStyle w:val="Hyperlink"/>
                  <w:rFonts w:ascii="Poppins" w:hAnsi="Poppins"/>
                  <w:sz w:val="20"/>
                  <w:szCs w:val="20"/>
                </w:rPr>
                <w:t>Oak National Academy</w:t>
              </w:r>
            </w:hyperlink>
            <w:r w:rsidRPr="00E45E25">
              <w:rPr>
                <w:rFonts w:ascii="Poppins" w:eastAsia="Arial" w:hAnsi="Poppins" w:cs="Arial"/>
                <w:color w:val="000000" w:themeColor="text1"/>
                <w:sz w:val="20"/>
                <w:szCs w:val="20"/>
              </w:rPr>
              <w:t xml:space="preserve"> provides resource</w:t>
            </w:r>
            <w:r w:rsidRPr="00E45E25">
              <w:rPr>
                <w:rFonts w:ascii="Poppins" w:hAnsi="Poppins" w:cs="Arial"/>
                <w:color w:val="000000" w:themeColor="text1"/>
                <w:sz w:val="20"/>
                <w:szCs w:val="20"/>
              </w:rPr>
              <w:t>s and guidance on how to map resources to a school’s existing curriculum.</w:t>
            </w:r>
          </w:p>
          <w:p w14:paraId="2B4EB312" w14:textId="77777777" w:rsidR="000913B5" w:rsidRDefault="000913B5" w:rsidP="007B2BED">
            <w:pPr>
              <w:pStyle w:val="NormalWeb"/>
              <w:spacing w:before="0" w:beforeAutospacing="0" w:after="0" w:afterAutospacing="0"/>
              <w:rPr>
                <w:rFonts w:ascii="Poppins" w:hAnsi="Poppins" w:cs="Arial"/>
                <w:color w:val="000000" w:themeColor="text1"/>
                <w:sz w:val="20"/>
                <w:szCs w:val="20"/>
              </w:rPr>
            </w:pPr>
          </w:p>
          <w:p w14:paraId="43D61527" w14:textId="1B767AB8" w:rsidR="000913B5" w:rsidRPr="007B2BED" w:rsidRDefault="000913B5" w:rsidP="007B2BED">
            <w:pPr>
              <w:pStyle w:val="NormalWeb"/>
              <w:spacing w:before="0" w:beforeAutospacing="0" w:after="0" w:afterAutospacing="0"/>
              <w:rPr>
                <w:rFonts w:ascii="Poppins" w:hAnsi="Poppins"/>
                <w:sz w:val="20"/>
                <w:szCs w:val="20"/>
              </w:rPr>
            </w:pPr>
          </w:p>
        </w:tc>
        <w:tc>
          <w:tcPr>
            <w:tcW w:w="2067" w:type="dxa"/>
            <w:gridSpan w:val="2"/>
            <w:vMerge/>
            <w:tcBorders>
              <w:left w:val="single" w:sz="6" w:space="0" w:color="auto"/>
              <w:bottom w:val="single" w:sz="4" w:space="0" w:color="auto"/>
              <w:right w:val="single" w:sz="4" w:space="0" w:color="auto"/>
            </w:tcBorders>
            <w:shd w:val="clear" w:color="auto" w:fill="auto"/>
          </w:tcPr>
          <w:p w14:paraId="06F664C5" w14:textId="77777777" w:rsidR="007D7F65" w:rsidRDefault="007D7F65" w:rsidP="00DE6CE8">
            <w:pPr>
              <w:pStyle w:val="ListParagraph"/>
              <w:numPr>
                <w:ilvl w:val="0"/>
                <w:numId w:val="15"/>
              </w:numPr>
              <w:rPr>
                <w:rFonts w:ascii="Poppins" w:hAnsi="Poppins" w:cs="Tahoma"/>
                <w:sz w:val="20"/>
                <w:szCs w:val="20"/>
              </w:rPr>
            </w:pPr>
          </w:p>
        </w:tc>
      </w:tr>
      <w:tr w:rsidR="007D7F65" w:rsidRPr="00041F34" w14:paraId="10B99AF6" w14:textId="77777777" w:rsidTr="009E78DB">
        <w:trPr>
          <w:trHeight w:val="395"/>
        </w:trPr>
        <w:tc>
          <w:tcPr>
            <w:tcW w:w="4248" w:type="dxa"/>
            <w:gridSpan w:val="3"/>
            <w:vMerge w:val="restart"/>
            <w:tcBorders>
              <w:left w:val="single" w:sz="4" w:space="0" w:color="auto"/>
              <w:right w:val="single" w:sz="6" w:space="0" w:color="auto"/>
            </w:tcBorders>
            <w:shd w:val="clear" w:color="auto" w:fill="FBE4D5" w:themeFill="accent2" w:themeFillTint="33"/>
          </w:tcPr>
          <w:p w14:paraId="3EA75830" w14:textId="6F0F7783" w:rsidR="007D7F65" w:rsidRDefault="007D7F65" w:rsidP="004A6BD4">
            <w:pPr>
              <w:pStyle w:val="ListParagraph"/>
              <w:numPr>
                <w:ilvl w:val="0"/>
                <w:numId w:val="1"/>
              </w:numPr>
              <w:rPr>
                <w:rFonts w:ascii="Poppins" w:hAnsi="Poppins" w:cs="Tahoma"/>
                <w:bCs/>
                <w:szCs w:val="22"/>
                <w:lang w:eastAsia="en-US"/>
              </w:rPr>
            </w:pPr>
            <w:r w:rsidRPr="00897EE9">
              <w:rPr>
                <w:rFonts w:ascii="Poppins" w:hAnsi="Poppins" w:cs="Tahoma"/>
                <w:b/>
                <w:szCs w:val="22"/>
                <w:lang w:eastAsia="en-US"/>
              </w:rPr>
              <w:lastRenderedPageBreak/>
              <w:t>Phonics and reading</w:t>
            </w:r>
            <w:r>
              <w:rPr>
                <w:rFonts w:ascii="Poppins" w:hAnsi="Poppins" w:cs="Tahoma"/>
                <w:bCs/>
                <w:szCs w:val="22"/>
                <w:lang w:eastAsia="en-US"/>
              </w:rPr>
              <w:t xml:space="preserve"> – how are you ensuring phonics and early reading is being taught? How are you supporting </w:t>
            </w:r>
            <w:r w:rsidR="00F614E5">
              <w:rPr>
                <w:rFonts w:ascii="Poppins" w:hAnsi="Poppins" w:cs="Tahoma"/>
                <w:bCs/>
                <w:szCs w:val="22"/>
                <w:lang w:eastAsia="en-US"/>
              </w:rPr>
              <w:t>pupils</w:t>
            </w:r>
            <w:r>
              <w:rPr>
                <w:rFonts w:ascii="Poppins" w:hAnsi="Poppins" w:cs="Tahoma"/>
                <w:bCs/>
                <w:szCs w:val="22"/>
                <w:lang w:eastAsia="en-US"/>
              </w:rPr>
              <w:t xml:space="preserve"> to read?</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79152925" w14:textId="2EC97799" w:rsidR="000913B5" w:rsidRDefault="002467C9" w:rsidP="000913B5">
            <w:pPr>
              <w:pStyle w:val="ListParagraph"/>
              <w:numPr>
                <w:ilvl w:val="0"/>
                <w:numId w:val="1"/>
              </w:numPr>
              <w:rPr>
                <w:rFonts w:ascii="Poppins" w:hAnsi="Poppins" w:cs="Tahoma"/>
                <w:sz w:val="20"/>
                <w:szCs w:val="20"/>
              </w:rPr>
            </w:pPr>
            <w:r>
              <w:rPr>
                <w:rFonts w:ascii="Poppins" w:hAnsi="Poppins" w:cs="Tahoma"/>
                <w:sz w:val="20"/>
                <w:szCs w:val="20"/>
              </w:rPr>
              <w:t xml:space="preserve"> </w:t>
            </w:r>
            <w:r w:rsidR="000913B5">
              <w:rPr>
                <w:rFonts w:ascii="Poppins" w:hAnsi="Poppins" w:cs="Tahoma"/>
                <w:sz w:val="20"/>
                <w:szCs w:val="20"/>
              </w:rPr>
              <w:t>Phonics is taught live and daily</w:t>
            </w:r>
          </w:p>
          <w:p w14:paraId="01FDF7B6" w14:textId="131FEBD2" w:rsidR="000913B5" w:rsidRDefault="000913B5" w:rsidP="000913B5">
            <w:pPr>
              <w:pStyle w:val="ListParagraph"/>
              <w:numPr>
                <w:ilvl w:val="0"/>
                <w:numId w:val="1"/>
              </w:numPr>
              <w:rPr>
                <w:rFonts w:ascii="Poppins" w:hAnsi="Poppins" w:cs="Tahoma"/>
                <w:sz w:val="20"/>
                <w:szCs w:val="20"/>
              </w:rPr>
            </w:pPr>
            <w:r>
              <w:rPr>
                <w:rFonts w:ascii="Poppins" w:hAnsi="Poppins" w:cs="Tahoma"/>
                <w:sz w:val="20"/>
                <w:szCs w:val="20"/>
              </w:rPr>
              <w:t>Reception children will read ‘live’ to their teacher remotely so that misconceptions can be addressed and phonic knowledge built upon</w:t>
            </w:r>
          </w:p>
          <w:p w14:paraId="34EEF557" w14:textId="62068609" w:rsidR="002467C9" w:rsidRPr="000913B5" w:rsidRDefault="000913B5" w:rsidP="002467C9">
            <w:pPr>
              <w:pStyle w:val="ListParagraph"/>
              <w:numPr>
                <w:ilvl w:val="0"/>
                <w:numId w:val="1"/>
              </w:numPr>
              <w:rPr>
                <w:rFonts w:ascii="Poppins" w:hAnsi="Poppins" w:cs="Tahoma"/>
                <w:sz w:val="20"/>
                <w:szCs w:val="20"/>
              </w:rPr>
            </w:pPr>
            <w:r>
              <w:rPr>
                <w:rFonts w:ascii="Poppins" w:hAnsi="Poppins" w:cs="Tahoma"/>
                <w:sz w:val="20"/>
                <w:szCs w:val="20"/>
              </w:rPr>
              <w:t>Parents will be invited to read alongside their child during live individual sessions so as to ensure continuity when continuing learning at home</w:t>
            </w:r>
          </w:p>
        </w:tc>
        <w:tc>
          <w:tcPr>
            <w:tcW w:w="2067" w:type="dxa"/>
            <w:gridSpan w:val="2"/>
            <w:vMerge w:val="restart"/>
            <w:tcBorders>
              <w:top w:val="single" w:sz="4" w:space="0" w:color="auto"/>
              <w:left w:val="single" w:sz="6" w:space="0" w:color="auto"/>
              <w:right w:val="single" w:sz="4" w:space="0" w:color="auto"/>
            </w:tcBorders>
            <w:shd w:val="clear" w:color="auto" w:fill="auto"/>
          </w:tcPr>
          <w:p w14:paraId="4E46E485" w14:textId="25156AD9" w:rsidR="007D7F65" w:rsidRDefault="006A1467" w:rsidP="006A1467">
            <w:pPr>
              <w:pStyle w:val="ListParagraph"/>
              <w:numPr>
                <w:ilvl w:val="0"/>
                <w:numId w:val="1"/>
              </w:numPr>
              <w:rPr>
                <w:rFonts w:ascii="Poppins" w:hAnsi="Poppins" w:cs="Tahoma"/>
                <w:sz w:val="20"/>
                <w:szCs w:val="20"/>
              </w:rPr>
            </w:pPr>
            <w:r>
              <w:rPr>
                <w:rFonts w:ascii="Poppins" w:hAnsi="Poppins" w:cs="Tahoma"/>
                <w:sz w:val="20"/>
                <w:szCs w:val="20"/>
              </w:rPr>
              <w:t>Phonics teaching will be as effective as possible under difficult circumstances</w:t>
            </w:r>
          </w:p>
        </w:tc>
      </w:tr>
      <w:tr w:rsidR="007D7F65" w:rsidRPr="00041F34" w14:paraId="2F46C104" w14:textId="77777777" w:rsidTr="009E78DB">
        <w:trPr>
          <w:trHeight w:val="395"/>
        </w:trPr>
        <w:tc>
          <w:tcPr>
            <w:tcW w:w="4248" w:type="dxa"/>
            <w:gridSpan w:val="3"/>
            <w:vMerge/>
            <w:tcBorders>
              <w:left w:val="single" w:sz="4" w:space="0" w:color="auto"/>
              <w:right w:val="single" w:sz="6" w:space="0" w:color="auto"/>
            </w:tcBorders>
            <w:shd w:val="clear" w:color="auto" w:fill="FBE4D5" w:themeFill="accent2" w:themeFillTint="33"/>
          </w:tcPr>
          <w:p w14:paraId="357B935C" w14:textId="77777777" w:rsidR="007D7F65" w:rsidRPr="00897EE9" w:rsidRDefault="007D7F65" w:rsidP="004A6BD4">
            <w:pPr>
              <w:pStyle w:val="ListParagraph"/>
              <w:numPr>
                <w:ilvl w:val="0"/>
                <w:numId w:val="1"/>
              </w:numPr>
              <w:rPr>
                <w:rFonts w:ascii="Poppins" w:hAnsi="Poppins" w:cs="Tahoma"/>
                <w:b/>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60D10E01" w14:textId="16DB562F" w:rsidR="007D7F65" w:rsidRPr="007B2BED" w:rsidRDefault="007B2BED" w:rsidP="007B2BED">
            <w:pPr>
              <w:rPr>
                <w:rFonts w:ascii="Poppins" w:hAnsi="Poppins" w:cs="Tahoma"/>
                <w:sz w:val="20"/>
                <w:szCs w:val="20"/>
              </w:rPr>
            </w:pPr>
            <w:r>
              <w:rPr>
                <w:rFonts w:ascii="Poppins" w:hAnsi="Poppins" w:cs="Tahoma"/>
                <w:b/>
                <w:bCs/>
                <w:sz w:val="20"/>
                <w:szCs w:val="20"/>
              </w:rPr>
              <w:t xml:space="preserve">Evidence base: </w:t>
            </w:r>
            <w:r>
              <w:rPr>
                <w:rFonts w:ascii="Poppins" w:hAnsi="Poppins" w:cs="Tahoma"/>
                <w:sz w:val="20"/>
                <w:szCs w:val="20"/>
              </w:rPr>
              <w:t>phonics and reading, pupils’ achievements</w:t>
            </w:r>
          </w:p>
        </w:tc>
        <w:tc>
          <w:tcPr>
            <w:tcW w:w="2067" w:type="dxa"/>
            <w:gridSpan w:val="2"/>
            <w:vMerge/>
            <w:tcBorders>
              <w:left w:val="single" w:sz="6" w:space="0" w:color="auto"/>
              <w:bottom w:val="single" w:sz="4" w:space="0" w:color="auto"/>
              <w:right w:val="single" w:sz="4" w:space="0" w:color="auto"/>
            </w:tcBorders>
            <w:shd w:val="clear" w:color="auto" w:fill="auto"/>
          </w:tcPr>
          <w:p w14:paraId="4F13378B" w14:textId="77777777" w:rsidR="007D7F65" w:rsidRDefault="007D7F65" w:rsidP="00DE6CE8">
            <w:pPr>
              <w:pStyle w:val="ListParagraph"/>
              <w:numPr>
                <w:ilvl w:val="0"/>
                <w:numId w:val="15"/>
              </w:numPr>
              <w:rPr>
                <w:rFonts w:ascii="Poppins" w:hAnsi="Poppins" w:cs="Tahoma"/>
                <w:sz w:val="20"/>
                <w:szCs w:val="20"/>
              </w:rPr>
            </w:pPr>
          </w:p>
        </w:tc>
      </w:tr>
      <w:tr w:rsidR="007D7F65" w:rsidRPr="00041F34" w14:paraId="1D3F87AC" w14:textId="77777777" w:rsidTr="009E78DB">
        <w:trPr>
          <w:trHeight w:val="395"/>
        </w:trPr>
        <w:tc>
          <w:tcPr>
            <w:tcW w:w="4248" w:type="dxa"/>
            <w:gridSpan w:val="3"/>
            <w:vMerge w:val="restart"/>
            <w:tcBorders>
              <w:left w:val="single" w:sz="4" w:space="0" w:color="auto"/>
              <w:right w:val="single" w:sz="6" w:space="0" w:color="auto"/>
            </w:tcBorders>
            <w:shd w:val="clear" w:color="auto" w:fill="FBE4D5" w:themeFill="accent2" w:themeFillTint="33"/>
          </w:tcPr>
          <w:p w14:paraId="4AE73F84" w14:textId="0D7B5CEF" w:rsidR="007D7F65" w:rsidRDefault="007D7F65" w:rsidP="004D27EA">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Does teaching develop </w:t>
            </w:r>
            <w:r w:rsidRPr="004A6BD4">
              <w:rPr>
                <w:rFonts w:ascii="Poppins" w:hAnsi="Poppins" w:cs="Tahoma"/>
                <w:b/>
                <w:szCs w:val="22"/>
                <w:lang w:eastAsia="en-US"/>
              </w:rPr>
              <w:t>existing knowledge and skills</w:t>
            </w:r>
            <w:r>
              <w:rPr>
                <w:rFonts w:ascii="Poppins" w:hAnsi="Poppins" w:cs="Tahoma"/>
                <w:bCs/>
                <w:szCs w:val="22"/>
                <w:lang w:eastAsia="en-US"/>
              </w:rPr>
              <w:t>, such as handwriting, spelling</w:t>
            </w:r>
            <w:r w:rsidR="000E5267">
              <w:rPr>
                <w:rFonts w:ascii="Poppins" w:hAnsi="Poppins" w:cs="Tahoma"/>
                <w:bCs/>
                <w:szCs w:val="22"/>
                <w:lang w:eastAsia="en-US"/>
              </w:rPr>
              <w:t xml:space="preserve">, </w:t>
            </w:r>
            <w:r w:rsidR="00F614E5">
              <w:rPr>
                <w:rFonts w:ascii="Poppins" w:hAnsi="Poppins" w:cs="Tahoma"/>
                <w:bCs/>
                <w:szCs w:val="22"/>
                <w:lang w:eastAsia="en-US"/>
              </w:rPr>
              <w:t>phonics,</w:t>
            </w:r>
            <w:r>
              <w:rPr>
                <w:rFonts w:ascii="Poppins" w:hAnsi="Poppins" w:cs="Tahoma"/>
                <w:bCs/>
                <w:szCs w:val="22"/>
                <w:lang w:eastAsia="en-US"/>
              </w:rPr>
              <w:t xml:space="preserve"> or place value?</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247C8CBD" w14:textId="1EBFF392" w:rsidR="007D7F65" w:rsidRDefault="000913B5" w:rsidP="004D27EA">
            <w:pPr>
              <w:pStyle w:val="ListParagraph"/>
              <w:numPr>
                <w:ilvl w:val="0"/>
                <w:numId w:val="1"/>
              </w:numPr>
              <w:rPr>
                <w:rFonts w:ascii="Poppins" w:hAnsi="Poppins" w:cs="Tahoma"/>
                <w:sz w:val="20"/>
                <w:szCs w:val="20"/>
              </w:rPr>
            </w:pPr>
            <w:r>
              <w:rPr>
                <w:rFonts w:ascii="Poppins" w:hAnsi="Poppins" w:cs="Tahoma"/>
                <w:sz w:val="20"/>
                <w:szCs w:val="20"/>
              </w:rPr>
              <w:t>Teaching in Maths and English remains progressive and based upon formative assessments</w:t>
            </w:r>
          </w:p>
        </w:tc>
        <w:tc>
          <w:tcPr>
            <w:tcW w:w="2067" w:type="dxa"/>
            <w:gridSpan w:val="2"/>
            <w:vMerge w:val="restart"/>
            <w:tcBorders>
              <w:top w:val="single" w:sz="4" w:space="0" w:color="auto"/>
              <w:left w:val="single" w:sz="6" w:space="0" w:color="auto"/>
              <w:right w:val="single" w:sz="4" w:space="0" w:color="auto"/>
            </w:tcBorders>
            <w:shd w:val="clear" w:color="auto" w:fill="auto"/>
          </w:tcPr>
          <w:p w14:paraId="592FE3B5" w14:textId="5F6406CA" w:rsidR="007D7F65" w:rsidRDefault="006A1467" w:rsidP="00DE6CE8">
            <w:pPr>
              <w:pStyle w:val="ListParagraph"/>
              <w:numPr>
                <w:ilvl w:val="0"/>
                <w:numId w:val="1"/>
              </w:numPr>
              <w:rPr>
                <w:rFonts w:ascii="Poppins" w:hAnsi="Poppins" w:cs="Tahoma"/>
                <w:sz w:val="20"/>
                <w:szCs w:val="20"/>
              </w:rPr>
            </w:pPr>
            <w:r>
              <w:rPr>
                <w:rFonts w:ascii="Poppins" w:hAnsi="Poppins" w:cs="Tahoma"/>
                <w:sz w:val="20"/>
                <w:szCs w:val="20"/>
              </w:rPr>
              <w:t>Teaching will be purposeful and effective</w:t>
            </w:r>
          </w:p>
        </w:tc>
      </w:tr>
      <w:tr w:rsidR="007D7F65" w:rsidRPr="00041F34" w14:paraId="07826642" w14:textId="77777777" w:rsidTr="009E78DB">
        <w:trPr>
          <w:trHeight w:val="395"/>
        </w:trPr>
        <w:tc>
          <w:tcPr>
            <w:tcW w:w="4248" w:type="dxa"/>
            <w:gridSpan w:val="3"/>
            <w:vMerge/>
            <w:tcBorders>
              <w:left w:val="single" w:sz="4" w:space="0" w:color="auto"/>
              <w:right w:val="single" w:sz="6" w:space="0" w:color="auto"/>
            </w:tcBorders>
            <w:shd w:val="clear" w:color="auto" w:fill="FBE4D5" w:themeFill="accent2" w:themeFillTint="33"/>
          </w:tcPr>
          <w:p w14:paraId="7DBECADE" w14:textId="77777777" w:rsidR="007D7F65" w:rsidRDefault="007D7F65"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3CF72B90" w14:textId="22AE9D41" w:rsidR="007D7F65" w:rsidRDefault="00484154" w:rsidP="007B2BED">
            <w:pPr>
              <w:rPr>
                <w:rFonts w:ascii="Poppins" w:hAnsi="Poppins" w:cs="Tahoma"/>
                <w:sz w:val="20"/>
                <w:szCs w:val="20"/>
              </w:rPr>
            </w:pPr>
            <w:r w:rsidRPr="00484154">
              <w:rPr>
                <w:rFonts w:ascii="Poppins" w:hAnsi="Poppins" w:cs="Tahoma"/>
                <w:b/>
                <w:bCs/>
                <w:sz w:val="20"/>
                <w:szCs w:val="20"/>
              </w:rPr>
              <w:t>Evidence base</w:t>
            </w:r>
            <w:r>
              <w:rPr>
                <w:rFonts w:ascii="Poppins" w:hAnsi="Poppins" w:cs="Tahoma"/>
                <w:sz w:val="20"/>
                <w:szCs w:val="20"/>
              </w:rPr>
              <w:t>: School curriculum, planning</w:t>
            </w:r>
          </w:p>
          <w:p w14:paraId="1B79909A" w14:textId="37C848F0" w:rsidR="00484154" w:rsidRPr="007B2BED" w:rsidRDefault="00484154" w:rsidP="007B2BED">
            <w:pPr>
              <w:rPr>
                <w:rFonts w:ascii="Poppins" w:hAnsi="Poppins" w:cs="Tahoma"/>
                <w:sz w:val="20"/>
                <w:szCs w:val="20"/>
              </w:rPr>
            </w:pPr>
            <w:r w:rsidRPr="00484154">
              <w:rPr>
                <w:rFonts w:ascii="Poppins" w:hAnsi="Poppins" w:cs="Tahoma"/>
                <w:b/>
                <w:bCs/>
                <w:sz w:val="20"/>
                <w:szCs w:val="20"/>
              </w:rPr>
              <w:t>Published documents</w:t>
            </w:r>
            <w:r>
              <w:rPr>
                <w:rFonts w:ascii="Poppins" w:hAnsi="Poppins" w:cs="Tahoma"/>
                <w:sz w:val="20"/>
                <w:szCs w:val="20"/>
              </w:rPr>
              <w:t>: Ofsted</w:t>
            </w:r>
            <w:r w:rsidRPr="00484154">
              <w:rPr>
                <w:rFonts w:ascii="Poppins" w:hAnsi="Poppins"/>
                <w:sz w:val="20"/>
                <w:szCs w:val="20"/>
              </w:rPr>
              <w:t xml:space="preserve"> </w:t>
            </w:r>
            <w:hyperlink r:id="rId29" w:history="1">
              <w:r w:rsidRPr="00484154">
                <w:rPr>
                  <w:rStyle w:val="Hyperlink"/>
                  <w:rFonts w:ascii="Poppins" w:hAnsi="Poppins"/>
                  <w:sz w:val="20"/>
                  <w:szCs w:val="20"/>
                </w:rPr>
                <w:t>What's working well in remote education - GOV.UK (www.gov.uk)</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21AD116E"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6FB87C2C" w14:textId="77777777" w:rsidTr="009E78DB">
        <w:trPr>
          <w:trHeight w:val="650"/>
        </w:trPr>
        <w:tc>
          <w:tcPr>
            <w:tcW w:w="4248" w:type="dxa"/>
            <w:gridSpan w:val="3"/>
            <w:vMerge w:val="restart"/>
            <w:tcBorders>
              <w:left w:val="single" w:sz="4" w:space="0" w:color="auto"/>
              <w:right w:val="single" w:sz="6" w:space="0" w:color="auto"/>
            </w:tcBorders>
            <w:shd w:val="clear" w:color="auto" w:fill="FBE4D5" w:themeFill="accent2" w:themeFillTint="33"/>
          </w:tcPr>
          <w:p w14:paraId="42FEC540" w14:textId="4726CC8F" w:rsidR="007D7F65" w:rsidRDefault="007D7F65" w:rsidP="004D27EA">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Which </w:t>
            </w:r>
            <w:r>
              <w:rPr>
                <w:rFonts w:ascii="Poppins" w:hAnsi="Poppins" w:cs="Tahoma"/>
                <w:b/>
                <w:szCs w:val="22"/>
                <w:lang w:eastAsia="en-US"/>
              </w:rPr>
              <w:t>remote teaching methods</w:t>
            </w:r>
            <w:r>
              <w:rPr>
                <w:rFonts w:ascii="Poppins" w:hAnsi="Poppins" w:cs="Tahoma"/>
                <w:bCs/>
                <w:szCs w:val="22"/>
                <w:lang w:eastAsia="en-US"/>
              </w:rPr>
              <w:t xml:space="preserve"> are you using to support remote education - digital remote learning, blended learning (mix of face to face &amp; </w:t>
            </w:r>
            <w:r w:rsidRPr="00867369">
              <w:rPr>
                <w:rFonts w:ascii="Poppins" w:hAnsi="Poppins" w:cs="Tahoma"/>
                <w:bCs/>
                <w:szCs w:val="22"/>
                <w:lang w:eastAsia="en-US"/>
              </w:rPr>
              <w:t>remote</w:t>
            </w:r>
            <w:r>
              <w:rPr>
                <w:rFonts w:ascii="Poppins" w:hAnsi="Poppins" w:cs="Tahoma"/>
                <w:bCs/>
                <w:szCs w:val="22"/>
                <w:lang w:eastAsia="en-US"/>
              </w:rPr>
              <w:t>)</w:t>
            </w:r>
            <w:r w:rsidRPr="00867369">
              <w:rPr>
                <w:rFonts w:ascii="Poppins" w:hAnsi="Poppins" w:cs="Tahoma"/>
                <w:bCs/>
                <w:szCs w:val="22"/>
                <w:lang w:eastAsia="en-US"/>
              </w:rPr>
              <w:t xml:space="preserve"> and </w:t>
            </w:r>
            <w:r w:rsidRPr="00867369">
              <w:rPr>
                <w:rFonts w:ascii="Poppins" w:hAnsi="Poppins" w:cs="Arial"/>
                <w:color w:val="0B0C0C"/>
                <w:szCs w:val="22"/>
              </w:rPr>
              <w:t>s</w:t>
            </w:r>
            <w:r w:rsidRPr="00867369">
              <w:rPr>
                <w:rFonts w:ascii="Poppins" w:hAnsi="Poppins" w:cs="Tahoma"/>
                <w:bCs/>
                <w:szCs w:val="22"/>
                <w:lang w:eastAsia="en-US"/>
              </w:rPr>
              <w:t>ynchronous education</w:t>
            </w:r>
            <w:r>
              <w:rPr>
                <w:rFonts w:ascii="Poppins" w:hAnsi="Poppins" w:cs="Tahoma"/>
                <w:bCs/>
                <w:szCs w:val="22"/>
                <w:lang w:eastAsia="en-US"/>
              </w:rPr>
              <w:t>? For example, use of textbooks, live teaching.</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16587B7A" w14:textId="2E68E444" w:rsidR="007D7F65" w:rsidRDefault="002467C9" w:rsidP="00C4216F">
            <w:pPr>
              <w:pStyle w:val="ListParagraph"/>
              <w:numPr>
                <w:ilvl w:val="0"/>
                <w:numId w:val="1"/>
              </w:numPr>
              <w:rPr>
                <w:rFonts w:ascii="Poppins" w:hAnsi="Poppins" w:cs="Tahoma"/>
                <w:sz w:val="20"/>
                <w:szCs w:val="20"/>
              </w:rPr>
            </w:pPr>
            <w:r>
              <w:rPr>
                <w:rFonts w:ascii="Poppins" w:hAnsi="Poppins" w:cs="Tahoma"/>
                <w:sz w:val="20"/>
                <w:szCs w:val="20"/>
              </w:rPr>
              <w:t xml:space="preserve"> </w:t>
            </w:r>
            <w:r w:rsidR="009F0E00">
              <w:rPr>
                <w:rFonts w:ascii="Poppins" w:hAnsi="Poppins" w:cs="Tahoma"/>
                <w:sz w:val="20"/>
                <w:szCs w:val="20"/>
              </w:rPr>
              <w:t>We will use a blend of remote live teaching, face to face teaching and digital remote learning</w:t>
            </w:r>
          </w:p>
          <w:p w14:paraId="0909D4CE" w14:textId="10D480F9" w:rsidR="009F0E00" w:rsidRDefault="009F0E00" w:rsidP="00C4216F">
            <w:pPr>
              <w:pStyle w:val="ListParagraph"/>
              <w:numPr>
                <w:ilvl w:val="0"/>
                <w:numId w:val="1"/>
              </w:numPr>
              <w:rPr>
                <w:rFonts w:ascii="Poppins" w:hAnsi="Poppins" w:cs="Tahoma"/>
                <w:sz w:val="20"/>
                <w:szCs w:val="20"/>
              </w:rPr>
            </w:pPr>
            <w:r>
              <w:rPr>
                <w:rFonts w:ascii="Poppins" w:hAnsi="Poppins" w:cs="Tahoma"/>
                <w:sz w:val="20"/>
                <w:szCs w:val="20"/>
              </w:rPr>
              <w:t>Work will be issued for parents to pick up weekly – this will include the loan of any relevant text books, resources and worksheets to enhance learning</w:t>
            </w:r>
          </w:p>
          <w:p w14:paraId="47D2800D" w14:textId="77777777" w:rsidR="002467C9" w:rsidRDefault="002467C9" w:rsidP="002467C9">
            <w:pPr>
              <w:rPr>
                <w:rFonts w:ascii="Poppins" w:hAnsi="Poppins" w:cs="Tahoma"/>
                <w:sz w:val="20"/>
                <w:szCs w:val="20"/>
              </w:rPr>
            </w:pPr>
          </w:p>
          <w:p w14:paraId="42E21100" w14:textId="5C8415EF" w:rsidR="002467C9" w:rsidRPr="002467C9" w:rsidRDefault="002467C9" w:rsidP="002467C9">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75B3044A"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74E4DD8A" w14:textId="77777777" w:rsidTr="009E78DB">
        <w:trPr>
          <w:trHeight w:val="650"/>
        </w:trPr>
        <w:tc>
          <w:tcPr>
            <w:tcW w:w="4248" w:type="dxa"/>
            <w:gridSpan w:val="3"/>
            <w:vMerge/>
            <w:tcBorders>
              <w:left w:val="single" w:sz="4" w:space="0" w:color="auto"/>
              <w:right w:val="single" w:sz="6" w:space="0" w:color="auto"/>
            </w:tcBorders>
            <w:shd w:val="clear" w:color="auto" w:fill="FBE4D5" w:themeFill="accent2" w:themeFillTint="33"/>
          </w:tcPr>
          <w:p w14:paraId="0A2FF912" w14:textId="77777777" w:rsidR="007D7F65" w:rsidRDefault="007D7F65"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028CF6C9" w14:textId="7EAB60E7" w:rsidR="007D7F65" w:rsidRDefault="000E5267" w:rsidP="000E5267">
            <w:pPr>
              <w:rPr>
                <w:rFonts w:ascii="Poppins" w:hAnsi="Poppins" w:cs="Tahoma"/>
                <w:sz w:val="20"/>
                <w:szCs w:val="20"/>
              </w:rPr>
            </w:pPr>
            <w:r w:rsidRPr="000E5267">
              <w:rPr>
                <w:rFonts w:ascii="Poppins" w:hAnsi="Poppins" w:cs="Tahoma"/>
                <w:b/>
                <w:bCs/>
                <w:sz w:val="20"/>
                <w:szCs w:val="20"/>
              </w:rPr>
              <w:t>Evidence base</w:t>
            </w:r>
            <w:r>
              <w:rPr>
                <w:rFonts w:ascii="Poppins" w:hAnsi="Poppins" w:cs="Tahoma"/>
                <w:sz w:val="20"/>
                <w:szCs w:val="20"/>
              </w:rPr>
              <w:t>: Remote Education Plan</w:t>
            </w:r>
          </w:p>
          <w:p w14:paraId="6D72E19B" w14:textId="79DF1393" w:rsidR="000E5267" w:rsidRPr="000E5267" w:rsidRDefault="000E5267" w:rsidP="000E5267">
            <w:pPr>
              <w:rPr>
                <w:rFonts w:ascii="Poppins" w:hAnsi="Poppins" w:cs="Tahoma"/>
                <w:sz w:val="20"/>
                <w:szCs w:val="20"/>
              </w:rPr>
            </w:pPr>
            <w:r w:rsidRPr="000E5267">
              <w:rPr>
                <w:rFonts w:ascii="Poppins" w:hAnsi="Poppins" w:cs="Tahoma"/>
                <w:b/>
                <w:bCs/>
                <w:sz w:val="20"/>
                <w:szCs w:val="20"/>
              </w:rPr>
              <w:t>Published documents</w:t>
            </w:r>
            <w:r>
              <w:rPr>
                <w:rFonts w:ascii="Poppins" w:hAnsi="Poppins" w:cs="Tahoma"/>
                <w:sz w:val="20"/>
                <w:szCs w:val="20"/>
              </w:rPr>
              <w:t xml:space="preserve">: </w:t>
            </w:r>
            <w:r w:rsidR="00FE30AD">
              <w:rPr>
                <w:rFonts w:ascii="Poppins" w:hAnsi="Poppins" w:cs="Tahoma"/>
                <w:sz w:val="20"/>
                <w:szCs w:val="20"/>
              </w:rPr>
              <w:t xml:space="preserve"> Ofsted</w:t>
            </w:r>
            <w:r w:rsidR="00FE30AD" w:rsidRPr="00484154">
              <w:rPr>
                <w:rFonts w:ascii="Poppins" w:hAnsi="Poppins"/>
                <w:sz w:val="20"/>
                <w:szCs w:val="20"/>
              </w:rPr>
              <w:t xml:space="preserve"> </w:t>
            </w:r>
            <w:hyperlink r:id="rId30" w:history="1">
              <w:r w:rsidR="00FE30AD" w:rsidRPr="00484154">
                <w:rPr>
                  <w:rStyle w:val="Hyperlink"/>
                  <w:rFonts w:ascii="Poppins" w:hAnsi="Poppins"/>
                  <w:sz w:val="20"/>
                  <w:szCs w:val="20"/>
                </w:rPr>
                <w:t>What's working well in remote education - GOV.UK (www.gov.uk)</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6B45EEBE"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72403AC9" w14:textId="77777777" w:rsidTr="009E78DB">
        <w:trPr>
          <w:trHeight w:val="395"/>
        </w:trPr>
        <w:tc>
          <w:tcPr>
            <w:tcW w:w="4248" w:type="dxa"/>
            <w:gridSpan w:val="3"/>
            <w:vMerge w:val="restart"/>
            <w:tcBorders>
              <w:left w:val="single" w:sz="4" w:space="0" w:color="auto"/>
              <w:right w:val="single" w:sz="6" w:space="0" w:color="auto"/>
            </w:tcBorders>
            <w:shd w:val="clear" w:color="auto" w:fill="FBE4D5" w:themeFill="accent2" w:themeFillTint="33"/>
          </w:tcPr>
          <w:p w14:paraId="48AD860D" w14:textId="13FA5083" w:rsidR="007D7F65" w:rsidRPr="00FE30AD" w:rsidRDefault="007D7F65" w:rsidP="00FE30AD">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Have you agreed </w:t>
            </w:r>
            <w:r w:rsidRPr="00DE4781">
              <w:rPr>
                <w:rFonts w:ascii="Poppins" w:hAnsi="Poppins" w:cs="Tahoma"/>
                <w:b/>
                <w:szCs w:val="22"/>
                <w:lang w:eastAsia="en-US"/>
              </w:rPr>
              <w:t>‘best practice’</w:t>
            </w:r>
            <w:r>
              <w:rPr>
                <w:rFonts w:ascii="Poppins" w:hAnsi="Poppins" w:cs="Tahoma"/>
                <w:bCs/>
                <w:szCs w:val="22"/>
                <w:lang w:eastAsia="en-US"/>
              </w:rPr>
              <w:t xml:space="preserve"> teaching principles for remote education based upon effective research? For example, </w:t>
            </w:r>
            <w:r w:rsidR="00FE30AD" w:rsidRPr="00FE30AD">
              <w:rPr>
                <w:rFonts w:ascii="Poppins" w:hAnsi="Poppins" w:cs="Tahoma"/>
                <w:bCs/>
                <w:szCs w:val="22"/>
                <w:lang w:eastAsia="en-US"/>
              </w:rPr>
              <w:t>ensuring pupils receive clear explanations</w:t>
            </w:r>
            <w:r w:rsidR="00FE30AD">
              <w:rPr>
                <w:rFonts w:ascii="Poppins" w:hAnsi="Poppins" w:cs="Tahoma"/>
                <w:bCs/>
                <w:szCs w:val="22"/>
                <w:lang w:eastAsia="en-US"/>
              </w:rPr>
              <w:t xml:space="preserve">, </w:t>
            </w:r>
            <w:r w:rsidR="00FE30AD" w:rsidRPr="00FE30AD">
              <w:rPr>
                <w:rFonts w:ascii="Poppins" w:hAnsi="Poppins" w:cs="Tahoma"/>
                <w:bCs/>
                <w:szCs w:val="22"/>
                <w:lang w:eastAsia="en-US"/>
              </w:rPr>
              <w:t>supporting growth in confidence with new material through scaffolded practice</w:t>
            </w:r>
            <w:r w:rsidR="00FE30AD">
              <w:rPr>
                <w:rFonts w:ascii="Poppins" w:hAnsi="Poppins" w:cs="Tahoma"/>
                <w:bCs/>
                <w:szCs w:val="22"/>
                <w:lang w:eastAsia="en-US"/>
              </w:rPr>
              <w:t xml:space="preserve">, </w:t>
            </w:r>
            <w:r w:rsidR="00FE30AD" w:rsidRPr="00FE30AD">
              <w:rPr>
                <w:rFonts w:ascii="Poppins" w:hAnsi="Poppins" w:cs="Tahoma"/>
                <w:bCs/>
                <w:szCs w:val="22"/>
                <w:lang w:eastAsia="en-US"/>
              </w:rPr>
              <w:t>application of new knowledge or skills</w:t>
            </w:r>
            <w:r w:rsidR="00FE30AD">
              <w:rPr>
                <w:rFonts w:ascii="Poppins" w:hAnsi="Poppins" w:cs="Tahoma"/>
                <w:bCs/>
                <w:szCs w:val="22"/>
                <w:lang w:eastAsia="en-US"/>
              </w:rPr>
              <w:t xml:space="preserve">, and </w:t>
            </w:r>
            <w:r w:rsidR="00FE30AD" w:rsidRPr="00FE30AD">
              <w:rPr>
                <w:rFonts w:ascii="Poppins" w:hAnsi="Poppins" w:cs="Tahoma"/>
                <w:bCs/>
                <w:szCs w:val="22"/>
                <w:lang w:eastAsia="en-US"/>
              </w:rPr>
              <w:t>enabling pupils to receive feedback on how to progress</w:t>
            </w:r>
            <w:r w:rsidR="009D1BC5">
              <w:rPr>
                <w:rFonts w:ascii="Poppins" w:hAnsi="Poppins" w:cs="Tahoma"/>
                <w:bCs/>
                <w:szCs w:val="22"/>
                <w:lang w:eastAsia="en-US"/>
              </w:rPr>
              <w:t>.</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0E9F739A" w14:textId="365D2115" w:rsidR="00144051" w:rsidRDefault="00B07AF1" w:rsidP="00ED23AD">
            <w:pPr>
              <w:pStyle w:val="ListParagraph"/>
              <w:numPr>
                <w:ilvl w:val="0"/>
                <w:numId w:val="1"/>
              </w:numPr>
            </w:pPr>
            <w:r>
              <w:t xml:space="preserve"> </w:t>
            </w:r>
            <w:r w:rsidR="00144051">
              <w:t xml:space="preserve"> </w:t>
            </w:r>
            <w:r w:rsidR="006A1467">
              <w:t>We will check explanations through effective questioning</w:t>
            </w:r>
          </w:p>
          <w:p w14:paraId="43FC8BCC" w14:textId="51727E83" w:rsidR="00144051" w:rsidRPr="00824FC5" w:rsidRDefault="006A1467" w:rsidP="00144051">
            <w:pPr>
              <w:pStyle w:val="ListParagraph"/>
              <w:numPr>
                <w:ilvl w:val="0"/>
                <w:numId w:val="1"/>
              </w:numPr>
            </w:pPr>
            <w:r>
              <w:t>Teaching will be a blend of group discussion, practising of new skills and independent work</w:t>
            </w:r>
          </w:p>
        </w:tc>
        <w:tc>
          <w:tcPr>
            <w:tcW w:w="2067" w:type="dxa"/>
            <w:gridSpan w:val="2"/>
            <w:vMerge w:val="restart"/>
            <w:tcBorders>
              <w:top w:val="single" w:sz="4" w:space="0" w:color="auto"/>
              <w:left w:val="single" w:sz="6" w:space="0" w:color="auto"/>
              <w:right w:val="single" w:sz="4" w:space="0" w:color="auto"/>
            </w:tcBorders>
            <w:shd w:val="clear" w:color="auto" w:fill="auto"/>
          </w:tcPr>
          <w:p w14:paraId="4A8BDA3D" w14:textId="77777777" w:rsidR="007D7F65" w:rsidRDefault="007D7F65" w:rsidP="00DE6CE8">
            <w:pPr>
              <w:pStyle w:val="ListParagraph"/>
              <w:numPr>
                <w:ilvl w:val="0"/>
                <w:numId w:val="1"/>
              </w:numPr>
              <w:rPr>
                <w:rFonts w:ascii="Poppins" w:hAnsi="Poppins" w:cs="Tahoma"/>
                <w:sz w:val="20"/>
                <w:szCs w:val="20"/>
              </w:rPr>
            </w:pPr>
          </w:p>
        </w:tc>
      </w:tr>
      <w:tr w:rsidR="00B07AF1" w:rsidRPr="00041F34" w14:paraId="18C32607" w14:textId="77777777" w:rsidTr="009E78DB">
        <w:trPr>
          <w:trHeight w:val="1323"/>
        </w:trPr>
        <w:tc>
          <w:tcPr>
            <w:tcW w:w="4248" w:type="dxa"/>
            <w:gridSpan w:val="3"/>
            <w:vMerge/>
            <w:tcBorders>
              <w:left w:val="single" w:sz="4" w:space="0" w:color="auto"/>
              <w:right w:val="single" w:sz="6" w:space="0" w:color="auto"/>
            </w:tcBorders>
            <w:shd w:val="clear" w:color="auto" w:fill="FBE4D5" w:themeFill="accent2" w:themeFillTint="33"/>
          </w:tcPr>
          <w:p w14:paraId="44E5E7D5" w14:textId="77777777" w:rsidR="00B07AF1" w:rsidRDefault="00B07AF1"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right w:val="single" w:sz="6" w:space="0" w:color="auto"/>
            </w:tcBorders>
            <w:shd w:val="clear" w:color="auto" w:fill="auto"/>
          </w:tcPr>
          <w:p w14:paraId="6AE9CF4A" w14:textId="4CE08BB3" w:rsidR="00B07AF1" w:rsidRPr="002467C9" w:rsidRDefault="00B07AF1" w:rsidP="00FE30AD">
            <w:pPr>
              <w:pStyle w:val="NormalWeb"/>
              <w:spacing w:before="0" w:beforeAutospacing="0" w:after="0" w:afterAutospacing="0" w:line="288" w:lineRule="auto"/>
              <w:rPr>
                <w:rFonts w:ascii="Poppins" w:eastAsia="Arial" w:hAnsi="Poppins" w:cs="Arial"/>
                <w:color w:val="000000" w:themeColor="text1"/>
                <w:sz w:val="20"/>
                <w:szCs w:val="20"/>
              </w:rPr>
            </w:pPr>
            <w:r w:rsidRPr="002467C9">
              <w:rPr>
                <w:rFonts w:ascii="Poppins" w:eastAsia="Arial" w:hAnsi="Poppins" w:cs="Arial"/>
                <w:b/>
                <w:bCs/>
                <w:color w:val="000000" w:themeColor="text1"/>
                <w:sz w:val="20"/>
                <w:szCs w:val="20"/>
              </w:rPr>
              <w:t>Evidence base</w:t>
            </w:r>
            <w:r w:rsidRPr="002467C9">
              <w:rPr>
                <w:rFonts w:ascii="Poppins" w:eastAsia="Arial" w:hAnsi="Poppins" w:cs="Arial"/>
                <w:color w:val="000000" w:themeColor="text1"/>
                <w:sz w:val="20"/>
                <w:szCs w:val="20"/>
              </w:rPr>
              <w:t>: Remote Education Plan</w:t>
            </w:r>
          </w:p>
          <w:p w14:paraId="42FBC13A" w14:textId="744A68B3" w:rsidR="00B07AF1" w:rsidRPr="002467C9" w:rsidRDefault="00B07AF1" w:rsidP="002467C9">
            <w:pPr>
              <w:pStyle w:val="NormalWeb"/>
              <w:spacing w:before="0" w:beforeAutospacing="0" w:after="0" w:afterAutospacing="0"/>
              <w:rPr>
                <w:rFonts w:ascii="Poppins" w:eastAsia="Arial" w:hAnsi="Poppins" w:cs="Arial"/>
                <w:color w:val="000000" w:themeColor="text1"/>
                <w:sz w:val="20"/>
                <w:szCs w:val="20"/>
              </w:rPr>
            </w:pPr>
            <w:r w:rsidRPr="002467C9">
              <w:rPr>
                <w:rFonts w:ascii="Poppins" w:eastAsia="Arial" w:hAnsi="Poppins" w:cs="Arial"/>
                <w:b/>
                <w:bCs/>
                <w:color w:val="000000" w:themeColor="text1"/>
                <w:sz w:val="20"/>
                <w:szCs w:val="20"/>
              </w:rPr>
              <w:t>Published documents</w:t>
            </w:r>
            <w:r w:rsidRPr="002467C9">
              <w:rPr>
                <w:rFonts w:ascii="Poppins" w:eastAsia="Arial" w:hAnsi="Poppins" w:cs="Arial"/>
                <w:color w:val="000000" w:themeColor="text1"/>
                <w:sz w:val="20"/>
                <w:szCs w:val="20"/>
              </w:rPr>
              <w:t xml:space="preserve">: DfE </w:t>
            </w:r>
            <w:hyperlink r:id="rId31">
              <w:r w:rsidRPr="002467C9">
                <w:rPr>
                  <w:rStyle w:val="Hyperlink"/>
                  <w:rFonts w:ascii="Poppins" w:hAnsi="Poppins"/>
                  <w:sz w:val="20"/>
                  <w:szCs w:val="20"/>
                </w:rPr>
                <w:t>good practice</w:t>
              </w:r>
            </w:hyperlink>
            <w:r w:rsidRPr="002467C9">
              <w:rPr>
                <w:rFonts w:ascii="Poppins" w:eastAsia="Arial" w:hAnsi="Poppins" w:cs="Arial"/>
                <w:color w:val="000000" w:themeColor="text1"/>
                <w:sz w:val="20"/>
                <w:szCs w:val="20"/>
              </w:rPr>
              <w:t xml:space="preserve"> and</w:t>
            </w:r>
            <w:hyperlink r:id="rId32">
              <w:r w:rsidRPr="002467C9">
                <w:rPr>
                  <w:rStyle w:val="Hyperlink"/>
                  <w:rFonts w:ascii="Poppins" w:eastAsia="Arial" w:hAnsi="Poppins" w:cs="Arial"/>
                  <w:color w:val="1155CC"/>
                  <w:sz w:val="20"/>
                  <w:szCs w:val="20"/>
                </w:rPr>
                <w:t xml:space="preserve"> </w:t>
              </w:r>
              <w:r w:rsidRPr="002467C9">
                <w:rPr>
                  <w:rStyle w:val="Hyperlink"/>
                  <w:rFonts w:ascii="Poppins" w:hAnsi="Poppins"/>
                  <w:sz w:val="20"/>
                  <w:szCs w:val="20"/>
                </w:rPr>
                <w:t>how to adapt teaching practice</w:t>
              </w:r>
            </w:hyperlink>
            <w:r w:rsidRPr="002467C9">
              <w:rPr>
                <w:rFonts w:ascii="Poppins" w:eastAsia="Arial" w:hAnsi="Poppins" w:cs="Arial"/>
                <w:color w:val="000000" w:themeColor="text1"/>
                <w:sz w:val="20"/>
                <w:szCs w:val="20"/>
              </w:rPr>
              <w:t xml:space="preserve"> for remote education. </w:t>
            </w:r>
            <w:r w:rsidRPr="002467C9">
              <w:rPr>
                <w:rFonts w:ascii="Poppins" w:hAnsi="Poppins"/>
                <w:color w:val="000000"/>
                <w:sz w:val="20"/>
                <w:szCs w:val="20"/>
              </w:rPr>
              <w:t xml:space="preserve">The Education Endowment Foundation provides a </w:t>
            </w:r>
            <w:hyperlink r:id="rId33" w:history="1">
              <w:r w:rsidRPr="002467C9">
                <w:rPr>
                  <w:rStyle w:val="Hyperlink"/>
                  <w:rFonts w:ascii="Poppins" w:hAnsi="Poppins"/>
                  <w:sz w:val="20"/>
                  <w:szCs w:val="20"/>
                </w:rPr>
                <w:t>metacognition and self-regulation toolkit</w:t>
              </w:r>
            </w:hyperlink>
            <w:r w:rsidRPr="002467C9">
              <w:rPr>
                <w:rFonts w:ascii="Poppins" w:hAnsi="Poppins"/>
                <w:color w:val="000000"/>
                <w:sz w:val="20"/>
                <w:szCs w:val="20"/>
              </w:rPr>
              <w:t xml:space="preserve"> on how schools can support pupils to plan, monitor, and evaluate specific aspects of their learning</w:t>
            </w:r>
            <w:r w:rsidR="009579C5" w:rsidRPr="002467C9">
              <w:rPr>
                <w:rFonts w:ascii="Poppins" w:hAnsi="Poppins"/>
                <w:color w:val="000000"/>
                <w:sz w:val="20"/>
                <w:szCs w:val="20"/>
              </w:rPr>
              <w:t xml:space="preserve">; </w:t>
            </w:r>
            <w:hyperlink r:id="rId34" w:history="1">
              <w:r w:rsidR="009579C5" w:rsidRPr="002467C9">
                <w:rPr>
                  <w:rStyle w:val="Hyperlink"/>
                  <w:rFonts w:ascii="Poppins" w:hAnsi="Poppins"/>
                  <w:sz w:val="20"/>
                  <w:szCs w:val="20"/>
                </w:rPr>
                <w:t>Remote education research - GOV.UK (www.gov.uk)</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4F30A8A8" w14:textId="77777777" w:rsidR="00B07AF1" w:rsidRDefault="00B07AF1" w:rsidP="00DE6CE8">
            <w:pPr>
              <w:pStyle w:val="ListParagraph"/>
              <w:numPr>
                <w:ilvl w:val="0"/>
                <w:numId w:val="1"/>
              </w:numPr>
              <w:rPr>
                <w:rFonts w:ascii="Poppins" w:hAnsi="Poppins" w:cs="Tahoma"/>
                <w:sz w:val="20"/>
                <w:szCs w:val="20"/>
              </w:rPr>
            </w:pPr>
          </w:p>
        </w:tc>
      </w:tr>
      <w:tr w:rsidR="007D7F65" w:rsidRPr="00041F34" w14:paraId="7225F6D8" w14:textId="77777777" w:rsidTr="009E78DB">
        <w:trPr>
          <w:trHeight w:val="520"/>
        </w:trPr>
        <w:tc>
          <w:tcPr>
            <w:tcW w:w="4248" w:type="dxa"/>
            <w:gridSpan w:val="3"/>
            <w:vMerge w:val="restart"/>
            <w:tcBorders>
              <w:left w:val="single" w:sz="4" w:space="0" w:color="auto"/>
              <w:right w:val="single" w:sz="6" w:space="0" w:color="auto"/>
            </w:tcBorders>
            <w:shd w:val="clear" w:color="auto" w:fill="FBE4D5" w:themeFill="accent2" w:themeFillTint="33"/>
          </w:tcPr>
          <w:p w14:paraId="14FE7E46" w14:textId="7C3B32DD" w:rsidR="007D7F65" w:rsidRDefault="007D7F65" w:rsidP="004D27EA">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How are you assessing </w:t>
            </w:r>
            <w:r w:rsidRPr="00632722">
              <w:rPr>
                <w:rFonts w:ascii="Poppins" w:hAnsi="Poppins" w:cs="Tahoma"/>
                <w:b/>
                <w:szCs w:val="22"/>
                <w:lang w:eastAsia="en-US"/>
              </w:rPr>
              <w:t>pupils’ engagement</w:t>
            </w:r>
            <w:r>
              <w:rPr>
                <w:rFonts w:ascii="Poppins" w:hAnsi="Poppins" w:cs="Tahoma"/>
                <w:bCs/>
                <w:szCs w:val="22"/>
                <w:lang w:eastAsia="en-US"/>
              </w:rPr>
              <w:t xml:space="preserve"> in their learning? Is this daily? Is there a system in place to inform parents when engagement is a concern?</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5566294C" w14:textId="77777777" w:rsidR="007D7F65" w:rsidRDefault="006A1467" w:rsidP="004D27EA">
            <w:pPr>
              <w:pStyle w:val="ListParagraph"/>
              <w:numPr>
                <w:ilvl w:val="0"/>
                <w:numId w:val="1"/>
              </w:numPr>
              <w:rPr>
                <w:rFonts w:ascii="Poppins" w:hAnsi="Poppins" w:cs="Tahoma"/>
                <w:sz w:val="20"/>
                <w:szCs w:val="20"/>
              </w:rPr>
            </w:pPr>
            <w:r>
              <w:rPr>
                <w:rFonts w:ascii="Poppins" w:hAnsi="Poppins" w:cs="Tahoma"/>
                <w:sz w:val="20"/>
                <w:szCs w:val="20"/>
              </w:rPr>
              <w:t>Good examples of work will be shared on screen</w:t>
            </w:r>
          </w:p>
          <w:p w14:paraId="023EF868" w14:textId="7A591DE1" w:rsidR="006A1467" w:rsidRPr="002467C9" w:rsidRDefault="006A1467" w:rsidP="004D27EA">
            <w:pPr>
              <w:pStyle w:val="ListParagraph"/>
              <w:numPr>
                <w:ilvl w:val="0"/>
                <w:numId w:val="1"/>
              </w:numPr>
              <w:rPr>
                <w:rFonts w:ascii="Poppins" w:hAnsi="Poppins" w:cs="Tahoma"/>
                <w:sz w:val="20"/>
                <w:szCs w:val="20"/>
              </w:rPr>
            </w:pPr>
            <w:r>
              <w:rPr>
                <w:rFonts w:ascii="Poppins" w:hAnsi="Poppins" w:cs="Tahoma"/>
                <w:sz w:val="20"/>
                <w:szCs w:val="20"/>
              </w:rPr>
              <w:t>Work will be emailed to the class teacher</w:t>
            </w:r>
          </w:p>
        </w:tc>
        <w:tc>
          <w:tcPr>
            <w:tcW w:w="2067" w:type="dxa"/>
            <w:gridSpan w:val="2"/>
            <w:vMerge w:val="restart"/>
            <w:tcBorders>
              <w:top w:val="single" w:sz="4" w:space="0" w:color="auto"/>
              <w:left w:val="single" w:sz="6" w:space="0" w:color="auto"/>
              <w:right w:val="single" w:sz="4" w:space="0" w:color="auto"/>
            </w:tcBorders>
            <w:shd w:val="clear" w:color="auto" w:fill="auto"/>
          </w:tcPr>
          <w:p w14:paraId="44CC715E"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35308231" w14:textId="77777777" w:rsidTr="009E78DB">
        <w:trPr>
          <w:trHeight w:val="520"/>
        </w:trPr>
        <w:tc>
          <w:tcPr>
            <w:tcW w:w="4248" w:type="dxa"/>
            <w:gridSpan w:val="3"/>
            <w:vMerge/>
            <w:tcBorders>
              <w:left w:val="single" w:sz="4" w:space="0" w:color="auto"/>
              <w:right w:val="single" w:sz="6" w:space="0" w:color="auto"/>
            </w:tcBorders>
            <w:shd w:val="clear" w:color="auto" w:fill="FBE4D5" w:themeFill="accent2" w:themeFillTint="33"/>
          </w:tcPr>
          <w:p w14:paraId="7240E270" w14:textId="77777777" w:rsidR="007D7F65" w:rsidRDefault="007D7F65"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66DAF973" w14:textId="55BD1F62" w:rsidR="00B07AF1" w:rsidRPr="002467C9" w:rsidRDefault="00B07AF1" w:rsidP="00B07AF1">
            <w:pPr>
              <w:pBdr>
                <w:top w:val="nil"/>
                <w:left w:val="nil"/>
                <w:bottom w:val="nil"/>
                <w:right w:val="nil"/>
                <w:between w:val="nil"/>
              </w:pBdr>
              <w:rPr>
                <w:rFonts w:ascii="Poppins" w:hAnsi="Poppins"/>
                <w:color w:val="000000" w:themeColor="text1"/>
                <w:sz w:val="20"/>
                <w:szCs w:val="20"/>
              </w:rPr>
            </w:pPr>
            <w:r w:rsidRPr="002467C9">
              <w:rPr>
                <w:rFonts w:ascii="Poppins" w:hAnsi="Poppins"/>
                <w:b/>
                <w:bCs/>
                <w:color w:val="000000" w:themeColor="text1"/>
                <w:sz w:val="20"/>
                <w:szCs w:val="20"/>
              </w:rPr>
              <w:t>Evidence</w:t>
            </w:r>
            <w:r w:rsidR="005D7982" w:rsidRPr="002467C9">
              <w:rPr>
                <w:rFonts w:ascii="Poppins" w:hAnsi="Poppins"/>
                <w:b/>
                <w:bCs/>
                <w:color w:val="000000" w:themeColor="text1"/>
                <w:sz w:val="20"/>
                <w:szCs w:val="20"/>
              </w:rPr>
              <w:t xml:space="preserve"> base</w:t>
            </w:r>
            <w:r w:rsidRPr="002467C9">
              <w:rPr>
                <w:rFonts w:ascii="Poppins" w:hAnsi="Poppins"/>
                <w:color w:val="000000" w:themeColor="text1"/>
                <w:sz w:val="20"/>
                <w:szCs w:val="20"/>
              </w:rPr>
              <w:t>: Remote Education Plan</w:t>
            </w:r>
          </w:p>
          <w:p w14:paraId="3E3BD0FC" w14:textId="101CBF01" w:rsidR="007D7F65" w:rsidRPr="002467C9" w:rsidRDefault="00B07AF1" w:rsidP="00144051">
            <w:pPr>
              <w:pBdr>
                <w:top w:val="nil"/>
                <w:left w:val="nil"/>
                <w:bottom w:val="nil"/>
                <w:right w:val="nil"/>
                <w:between w:val="nil"/>
              </w:pBdr>
              <w:rPr>
                <w:rFonts w:ascii="Poppins" w:hAnsi="Poppins"/>
                <w:color w:val="1155CC"/>
                <w:sz w:val="20"/>
                <w:szCs w:val="20"/>
                <w:u w:val="single"/>
              </w:rPr>
            </w:pPr>
            <w:r w:rsidRPr="002467C9">
              <w:rPr>
                <w:rFonts w:ascii="Poppins" w:hAnsi="Poppins"/>
                <w:b/>
                <w:bCs/>
                <w:color w:val="000000" w:themeColor="text1"/>
                <w:sz w:val="20"/>
                <w:szCs w:val="20"/>
              </w:rPr>
              <w:t>Published documents</w:t>
            </w:r>
            <w:r w:rsidRPr="002467C9">
              <w:rPr>
                <w:rFonts w:ascii="Poppins" w:hAnsi="Poppins"/>
                <w:color w:val="000000" w:themeColor="text1"/>
                <w:sz w:val="20"/>
                <w:szCs w:val="20"/>
              </w:rPr>
              <w:t xml:space="preserve">: </w:t>
            </w:r>
            <w:r w:rsidR="000E5267" w:rsidRPr="002467C9">
              <w:rPr>
                <w:rFonts w:ascii="Poppins" w:hAnsi="Poppins"/>
                <w:color w:val="000000" w:themeColor="text1"/>
                <w:sz w:val="20"/>
                <w:szCs w:val="20"/>
              </w:rPr>
              <w:t xml:space="preserve">Advice on how schools should monitor engagement is highlighted in the </w:t>
            </w:r>
            <w:hyperlink r:id="rId35" w:anchor="res">
              <w:r w:rsidR="000E5267" w:rsidRPr="002467C9">
                <w:rPr>
                  <w:rStyle w:val="Hyperlink"/>
                  <w:rFonts w:ascii="Poppins" w:hAnsi="Poppins"/>
                  <w:sz w:val="20"/>
                  <w:szCs w:val="20"/>
                </w:rPr>
                <w:t>remote education expectations guidance</w:t>
              </w:r>
            </w:hyperlink>
            <w:r w:rsidR="005D7982" w:rsidRPr="002467C9">
              <w:rPr>
                <w:rStyle w:val="Hyperlink"/>
                <w:rFonts w:ascii="Poppins" w:hAnsi="Poppins"/>
                <w:sz w:val="20"/>
                <w:szCs w:val="20"/>
              </w:rPr>
              <w:t xml:space="preserve">; </w:t>
            </w:r>
            <w:hyperlink r:id="rId36" w:anchor="res" w:history="1">
              <w:r w:rsidR="005D7982" w:rsidRPr="002467C9">
                <w:rPr>
                  <w:rStyle w:val="Hyperlink"/>
                  <w:rFonts w:ascii="Poppins" w:hAnsi="Poppins"/>
                  <w:sz w:val="20"/>
                  <w:szCs w:val="20"/>
                </w:rPr>
                <w:t>Actions for schools during the coronavirus outbreak - GOV.UK (www.gov.uk)</w:t>
              </w:r>
            </w:hyperlink>
            <w:r w:rsidR="005D7982" w:rsidRPr="002467C9">
              <w:rPr>
                <w:rFonts w:ascii="Poppins" w:hAnsi="Poppins"/>
                <w:sz w:val="20"/>
                <w:szCs w:val="20"/>
              </w:rPr>
              <w:t xml:space="preserve">; </w:t>
            </w:r>
            <w:r w:rsidR="005D7982" w:rsidRPr="002467C9">
              <w:rPr>
                <w:rFonts w:ascii="Poppins" w:hAnsi="Poppins" w:cs="Tahoma"/>
                <w:sz w:val="20"/>
                <w:szCs w:val="20"/>
              </w:rPr>
              <w:t>Ofsted</w:t>
            </w:r>
            <w:r w:rsidR="005D7982" w:rsidRPr="002467C9">
              <w:rPr>
                <w:rFonts w:ascii="Poppins" w:hAnsi="Poppins"/>
                <w:sz w:val="20"/>
                <w:szCs w:val="20"/>
              </w:rPr>
              <w:t xml:space="preserve"> </w:t>
            </w:r>
            <w:hyperlink r:id="rId37" w:history="1">
              <w:r w:rsidR="005D7982" w:rsidRPr="002467C9">
                <w:rPr>
                  <w:rStyle w:val="Hyperlink"/>
                  <w:rFonts w:ascii="Poppins" w:hAnsi="Poppins"/>
                  <w:sz w:val="20"/>
                  <w:szCs w:val="20"/>
                </w:rPr>
                <w:t>What's working well in remote education - GOV.UK (www.gov.uk)</w:t>
              </w:r>
            </w:hyperlink>
            <w:r w:rsidR="008009A2" w:rsidRPr="002467C9">
              <w:rPr>
                <w:rStyle w:val="Hyperlink"/>
                <w:rFonts w:ascii="Poppins" w:hAnsi="Poppins"/>
                <w:sz w:val="20"/>
                <w:szCs w:val="20"/>
              </w:rPr>
              <w:t xml:space="preserve">; </w:t>
            </w:r>
            <w:hyperlink w:history="1">
              <w:r w:rsidR="008009A2" w:rsidRPr="002467C9">
                <w:rPr>
                  <w:rStyle w:val="Hyperlink"/>
                  <w:rFonts w:ascii="Poppins" w:hAnsi="Poppins"/>
                  <w:sz w:val="20"/>
                  <w:szCs w:val="20"/>
                </w:rPr>
                <w:t>Ofsted research finds pupil motivation around remote education is a significant concern for parents and school leaders - GOV.UK (www.gov.uk)</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17CD2C7D"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4AE34FCA" w14:textId="77777777" w:rsidTr="009E78DB">
        <w:trPr>
          <w:trHeight w:val="395"/>
        </w:trPr>
        <w:tc>
          <w:tcPr>
            <w:tcW w:w="4248" w:type="dxa"/>
            <w:gridSpan w:val="3"/>
            <w:vMerge w:val="restart"/>
            <w:tcBorders>
              <w:left w:val="single" w:sz="4" w:space="0" w:color="auto"/>
              <w:right w:val="single" w:sz="6" w:space="0" w:color="auto"/>
            </w:tcBorders>
            <w:shd w:val="clear" w:color="auto" w:fill="FBE4D5" w:themeFill="accent2" w:themeFillTint="33"/>
          </w:tcPr>
          <w:p w14:paraId="33874022" w14:textId="58147A1E" w:rsidR="007D7F65" w:rsidRDefault="007D7F65" w:rsidP="004D27EA">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What plans do you have in place for </w:t>
            </w:r>
            <w:r w:rsidRPr="00632722">
              <w:rPr>
                <w:rFonts w:ascii="Poppins" w:hAnsi="Poppins" w:cs="Tahoma"/>
                <w:b/>
                <w:szCs w:val="22"/>
                <w:lang w:eastAsia="en-US"/>
              </w:rPr>
              <w:t>assessment and providing feedback</w:t>
            </w:r>
            <w:r>
              <w:rPr>
                <w:rFonts w:ascii="Poppins" w:hAnsi="Poppins" w:cs="Tahoma"/>
                <w:bCs/>
                <w:szCs w:val="22"/>
                <w:lang w:eastAsia="en-US"/>
              </w:rPr>
              <w:t xml:space="preserve"> </w:t>
            </w:r>
            <w:r>
              <w:rPr>
                <w:rFonts w:ascii="Poppins" w:hAnsi="Poppins" w:cs="Tahoma"/>
                <w:bCs/>
                <w:szCs w:val="22"/>
                <w:lang w:eastAsia="en-US"/>
              </w:rPr>
              <w:lastRenderedPageBreak/>
              <w:t xml:space="preserve">to pupils? </w:t>
            </w:r>
            <w:r w:rsidR="009D1BC5">
              <w:rPr>
                <w:rFonts w:ascii="Poppins" w:hAnsi="Poppins" w:cs="Tahoma"/>
                <w:bCs/>
                <w:szCs w:val="22"/>
                <w:lang w:eastAsia="en-US"/>
              </w:rPr>
              <w:t xml:space="preserve"> Is the digital platform supporting effective communication such as </w:t>
            </w:r>
            <w:r w:rsidR="009D1BC5" w:rsidRPr="009D1BC5">
              <w:rPr>
                <w:rFonts w:ascii="Poppins" w:hAnsi="Poppins" w:cs="Tahoma"/>
                <w:bCs/>
                <w:szCs w:val="22"/>
                <w:lang w:eastAsia="en-US"/>
              </w:rPr>
              <w:t>interaction, assessment and feedback?</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17DCBC04" w14:textId="77777777" w:rsidR="006A1467" w:rsidRDefault="006A1467" w:rsidP="00632722">
            <w:pPr>
              <w:pStyle w:val="ListParagraph"/>
              <w:numPr>
                <w:ilvl w:val="0"/>
                <w:numId w:val="1"/>
              </w:numPr>
              <w:rPr>
                <w:rFonts w:ascii="Poppins" w:hAnsi="Poppins" w:cs="Tahoma"/>
                <w:sz w:val="20"/>
                <w:szCs w:val="20"/>
              </w:rPr>
            </w:pPr>
            <w:r>
              <w:rPr>
                <w:rFonts w:ascii="Poppins" w:hAnsi="Poppins" w:cs="Tahoma"/>
                <w:sz w:val="20"/>
                <w:szCs w:val="20"/>
              </w:rPr>
              <w:lastRenderedPageBreak/>
              <w:t>Discussion</w:t>
            </w:r>
          </w:p>
          <w:p w14:paraId="09A17312" w14:textId="4C71C5DB" w:rsidR="006A1467" w:rsidRDefault="006A1467" w:rsidP="00632722">
            <w:pPr>
              <w:pStyle w:val="ListParagraph"/>
              <w:numPr>
                <w:ilvl w:val="0"/>
                <w:numId w:val="1"/>
              </w:numPr>
              <w:rPr>
                <w:rFonts w:ascii="Poppins" w:hAnsi="Poppins" w:cs="Tahoma"/>
                <w:sz w:val="20"/>
                <w:szCs w:val="20"/>
              </w:rPr>
            </w:pPr>
            <w:r>
              <w:rPr>
                <w:rFonts w:ascii="Poppins" w:hAnsi="Poppins" w:cs="Tahoma"/>
                <w:sz w:val="20"/>
                <w:szCs w:val="20"/>
              </w:rPr>
              <w:t>Questioning</w:t>
            </w:r>
          </w:p>
          <w:p w14:paraId="6AF7EF8B" w14:textId="5D4D1376" w:rsidR="007D7F65" w:rsidRDefault="006A1467" w:rsidP="00632722">
            <w:pPr>
              <w:pStyle w:val="ListParagraph"/>
              <w:numPr>
                <w:ilvl w:val="0"/>
                <w:numId w:val="1"/>
              </w:numPr>
              <w:rPr>
                <w:rFonts w:ascii="Poppins" w:hAnsi="Poppins" w:cs="Tahoma"/>
                <w:sz w:val="20"/>
                <w:szCs w:val="20"/>
              </w:rPr>
            </w:pPr>
            <w:r>
              <w:rPr>
                <w:rFonts w:ascii="Poppins" w:hAnsi="Poppins" w:cs="Tahoma"/>
                <w:sz w:val="20"/>
                <w:szCs w:val="20"/>
              </w:rPr>
              <w:t>Sharing of work</w:t>
            </w:r>
            <w:r w:rsidR="002467C9">
              <w:rPr>
                <w:rFonts w:ascii="Poppins" w:hAnsi="Poppins" w:cs="Tahoma"/>
                <w:sz w:val="20"/>
                <w:szCs w:val="20"/>
              </w:rPr>
              <w:t xml:space="preserve"> </w:t>
            </w:r>
          </w:p>
          <w:p w14:paraId="40238DBB" w14:textId="77777777" w:rsidR="002467C9" w:rsidRDefault="002467C9" w:rsidP="002467C9">
            <w:pPr>
              <w:rPr>
                <w:rFonts w:ascii="Poppins" w:hAnsi="Poppins" w:cs="Tahoma"/>
                <w:sz w:val="20"/>
                <w:szCs w:val="20"/>
              </w:rPr>
            </w:pPr>
          </w:p>
          <w:p w14:paraId="66B41F62" w14:textId="7A9EFB81" w:rsidR="002467C9" w:rsidRPr="002467C9" w:rsidRDefault="002467C9" w:rsidP="002467C9">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2724D3EF"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7BC56AFB" w14:textId="77777777" w:rsidTr="009E78DB">
        <w:trPr>
          <w:trHeight w:val="395"/>
        </w:trPr>
        <w:tc>
          <w:tcPr>
            <w:tcW w:w="4248" w:type="dxa"/>
            <w:gridSpan w:val="3"/>
            <w:vMerge/>
            <w:tcBorders>
              <w:left w:val="single" w:sz="4" w:space="0" w:color="auto"/>
              <w:right w:val="single" w:sz="6" w:space="0" w:color="auto"/>
            </w:tcBorders>
            <w:shd w:val="clear" w:color="auto" w:fill="FBE4D5" w:themeFill="accent2" w:themeFillTint="33"/>
          </w:tcPr>
          <w:p w14:paraId="1DE0D963" w14:textId="77777777" w:rsidR="007D7F65" w:rsidRDefault="007D7F65"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785DF832" w14:textId="3579FBF7" w:rsidR="00B07AF1" w:rsidRPr="00B07AF1" w:rsidRDefault="00B07AF1" w:rsidP="000E5267">
            <w:pPr>
              <w:rPr>
                <w:rFonts w:ascii="Poppins" w:hAnsi="Poppins"/>
                <w:b/>
                <w:sz w:val="20"/>
                <w:szCs w:val="20"/>
              </w:rPr>
            </w:pPr>
            <w:r w:rsidRPr="00B07AF1">
              <w:rPr>
                <w:rFonts w:ascii="Poppins" w:hAnsi="Poppins"/>
                <w:b/>
                <w:sz w:val="20"/>
                <w:szCs w:val="20"/>
              </w:rPr>
              <w:t>Evidence</w:t>
            </w:r>
            <w:r w:rsidR="005D7982">
              <w:rPr>
                <w:rFonts w:ascii="Poppins" w:hAnsi="Poppins"/>
                <w:b/>
                <w:sz w:val="20"/>
                <w:szCs w:val="20"/>
              </w:rPr>
              <w:t xml:space="preserve"> base</w:t>
            </w:r>
            <w:r w:rsidRPr="00B07AF1">
              <w:rPr>
                <w:rFonts w:ascii="Poppins" w:hAnsi="Poppins"/>
                <w:b/>
                <w:sz w:val="20"/>
                <w:szCs w:val="20"/>
              </w:rPr>
              <w:t xml:space="preserve">: </w:t>
            </w:r>
            <w:r w:rsidRPr="00B07AF1">
              <w:rPr>
                <w:rFonts w:ascii="Poppins" w:hAnsi="Poppins"/>
                <w:bCs/>
                <w:sz w:val="20"/>
                <w:szCs w:val="20"/>
              </w:rPr>
              <w:t>Remote Education Plan</w:t>
            </w:r>
          </w:p>
          <w:p w14:paraId="56007837" w14:textId="0B9ABD1D" w:rsidR="007D7F65" w:rsidRPr="000E5267" w:rsidRDefault="00B07AF1" w:rsidP="000E5267">
            <w:pPr>
              <w:rPr>
                <w:rFonts w:ascii="Poppins" w:hAnsi="Poppins" w:cs="Tahoma"/>
                <w:sz w:val="20"/>
                <w:szCs w:val="20"/>
              </w:rPr>
            </w:pPr>
            <w:r w:rsidRPr="00B07AF1">
              <w:rPr>
                <w:rFonts w:ascii="Poppins" w:hAnsi="Poppins"/>
                <w:b/>
                <w:sz w:val="20"/>
                <w:szCs w:val="20"/>
              </w:rPr>
              <w:t xml:space="preserve">Published documents: </w:t>
            </w:r>
            <w:r w:rsidR="000E5267" w:rsidRPr="00B07AF1">
              <w:rPr>
                <w:rFonts w:ascii="Poppins" w:hAnsi="Poppins"/>
                <w:bCs/>
                <w:sz w:val="20"/>
                <w:szCs w:val="20"/>
              </w:rPr>
              <w:t xml:space="preserve">EdTech Demonstrator networks have produced a range of webinars and tutorials, including </w:t>
            </w:r>
            <w:hyperlink r:id="rId38" w:history="1">
              <w:r w:rsidR="000E5267" w:rsidRPr="00B07AF1">
                <w:rPr>
                  <w:rStyle w:val="Hyperlink"/>
                  <w:rFonts w:ascii="Poppins" w:hAnsi="Poppins"/>
                  <w:bCs/>
                  <w:sz w:val="20"/>
                  <w:szCs w:val="20"/>
                </w:rPr>
                <w:t>sharing advice and top tips on ways to monitor and evaluate progress</w:t>
              </w:r>
            </w:hyperlink>
            <w:r w:rsidR="000E5267" w:rsidRPr="00B07AF1">
              <w:rPr>
                <w:rStyle w:val="Hyperlink"/>
                <w:rFonts w:ascii="Poppins" w:hAnsi="Poppins"/>
                <w:bCs/>
                <w:sz w:val="20"/>
                <w:szCs w:val="20"/>
              </w:rPr>
              <w:t>.</w:t>
            </w:r>
          </w:p>
        </w:tc>
        <w:tc>
          <w:tcPr>
            <w:tcW w:w="2067" w:type="dxa"/>
            <w:gridSpan w:val="2"/>
            <w:vMerge/>
            <w:tcBorders>
              <w:left w:val="single" w:sz="6" w:space="0" w:color="auto"/>
              <w:bottom w:val="single" w:sz="4" w:space="0" w:color="auto"/>
              <w:right w:val="single" w:sz="4" w:space="0" w:color="auto"/>
            </w:tcBorders>
            <w:shd w:val="clear" w:color="auto" w:fill="auto"/>
          </w:tcPr>
          <w:p w14:paraId="6B10BA3B"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0E505857" w14:textId="77777777" w:rsidTr="009E78DB">
        <w:trPr>
          <w:trHeight w:val="910"/>
        </w:trPr>
        <w:tc>
          <w:tcPr>
            <w:tcW w:w="4248" w:type="dxa"/>
            <w:gridSpan w:val="3"/>
            <w:vMerge w:val="restart"/>
            <w:tcBorders>
              <w:left w:val="single" w:sz="4" w:space="0" w:color="auto"/>
              <w:right w:val="single" w:sz="6" w:space="0" w:color="auto"/>
            </w:tcBorders>
            <w:shd w:val="clear" w:color="auto" w:fill="FBE4D5" w:themeFill="accent2" w:themeFillTint="33"/>
          </w:tcPr>
          <w:p w14:paraId="0D78DBAB" w14:textId="0FF9E1FB" w:rsidR="007D7F65" w:rsidRPr="00FF015D" w:rsidRDefault="007D7F65" w:rsidP="004D27EA">
            <w:pPr>
              <w:pStyle w:val="ListParagraph"/>
              <w:numPr>
                <w:ilvl w:val="0"/>
                <w:numId w:val="1"/>
              </w:numPr>
              <w:rPr>
                <w:rFonts w:ascii="Poppins" w:hAnsi="Poppins" w:cs="Tahoma"/>
                <w:bCs/>
                <w:szCs w:val="22"/>
                <w:lang w:eastAsia="en-US"/>
              </w:rPr>
            </w:pPr>
            <w:r w:rsidRPr="00FF015D">
              <w:rPr>
                <w:rFonts w:ascii="Poppins" w:hAnsi="Poppins" w:cs="Tahoma"/>
                <w:bCs/>
                <w:szCs w:val="22"/>
                <w:lang w:eastAsia="en-US"/>
              </w:rPr>
              <w:t xml:space="preserve">How are you planning opportunities for </w:t>
            </w:r>
            <w:r w:rsidRPr="00FF015D">
              <w:rPr>
                <w:rFonts w:ascii="Poppins" w:hAnsi="Poppins" w:cs="Tahoma"/>
                <w:b/>
                <w:szCs w:val="22"/>
                <w:lang w:eastAsia="en-US"/>
              </w:rPr>
              <w:t>peer interactions</w:t>
            </w:r>
            <w:r w:rsidRPr="00FF015D">
              <w:rPr>
                <w:rFonts w:ascii="Poppins" w:hAnsi="Poppins" w:cs="Tahoma"/>
                <w:bCs/>
                <w:szCs w:val="22"/>
                <w:lang w:eastAsia="en-US"/>
              </w:rPr>
              <w:t xml:space="preserve">? Are pupils being given regular opportunities </w:t>
            </w:r>
            <w:r w:rsidRPr="00FF015D">
              <w:rPr>
                <w:rFonts w:ascii="Poppins" w:hAnsi="Poppins"/>
                <w:color w:val="000000"/>
              </w:rPr>
              <w:t xml:space="preserve">to attend and participate in </w:t>
            </w:r>
            <w:r w:rsidRPr="00784443">
              <w:rPr>
                <w:rFonts w:ascii="Poppins" w:hAnsi="Poppins"/>
                <w:b/>
                <w:bCs/>
                <w:color w:val="000000"/>
              </w:rPr>
              <w:t>shared, interactive lessons</w:t>
            </w:r>
            <w:r w:rsidRPr="00FF015D">
              <w:rPr>
                <w:rFonts w:ascii="Poppins" w:hAnsi="Poppins"/>
                <w:color w:val="000000"/>
              </w:rPr>
              <w:t xml:space="preserve"> and activities to maintain a sense of community and belonging</w:t>
            </w:r>
            <w:r>
              <w:rPr>
                <w:rFonts w:ascii="Poppins" w:hAnsi="Poppins"/>
                <w:color w:val="000000"/>
              </w:rPr>
              <w:t xml:space="preserve">? </w:t>
            </w:r>
            <w:r w:rsidRPr="00FF015D">
              <w:rPr>
                <w:rFonts w:ascii="Poppins" w:hAnsi="Poppins" w:cs="Tahoma"/>
                <w:bCs/>
                <w:szCs w:val="22"/>
                <w:lang w:eastAsia="en-US"/>
              </w:rPr>
              <w:t xml:space="preserve">Is this having a positive impact upon pupils’ motivation? </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25838217" w14:textId="0CDCC0A5" w:rsidR="007D7F65" w:rsidRDefault="002467C9" w:rsidP="006A1467">
            <w:pPr>
              <w:pStyle w:val="ListParagraph"/>
              <w:numPr>
                <w:ilvl w:val="0"/>
                <w:numId w:val="1"/>
              </w:numPr>
              <w:rPr>
                <w:rFonts w:ascii="Poppins" w:hAnsi="Poppins" w:cs="Tahoma"/>
                <w:sz w:val="20"/>
                <w:szCs w:val="20"/>
              </w:rPr>
            </w:pPr>
            <w:r>
              <w:rPr>
                <w:rFonts w:ascii="Poppins" w:hAnsi="Poppins" w:cs="Tahoma"/>
                <w:sz w:val="20"/>
                <w:szCs w:val="20"/>
              </w:rPr>
              <w:t xml:space="preserve"> </w:t>
            </w:r>
            <w:r w:rsidR="009F0E00">
              <w:rPr>
                <w:rFonts w:ascii="Poppins" w:hAnsi="Poppins" w:cs="Tahoma"/>
                <w:sz w:val="20"/>
                <w:szCs w:val="20"/>
              </w:rPr>
              <w:t>Teaching will be collaborative and discus</w:t>
            </w:r>
            <w:r w:rsidR="009F0E00" w:rsidRPr="006A1467">
              <w:rPr>
                <w:rFonts w:ascii="Poppins" w:hAnsi="Poppins" w:cs="Tahoma"/>
                <w:sz w:val="20"/>
                <w:szCs w:val="20"/>
              </w:rPr>
              <w:t>sive as much as possible.  We also offer an element of fun quizzes and active sessions to keep children engaged and interactive</w:t>
            </w:r>
          </w:p>
          <w:p w14:paraId="0BD73630" w14:textId="693FC8C3" w:rsidR="006A1467" w:rsidRDefault="006A1467" w:rsidP="006A1467">
            <w:pPr>
              <w:pStyle w:val="ListParagraph"/>
              <w:numPr>
                <w:ilvl w:val="0"/>
                <w:numId w:val="1"/>
              </w:numPr>
              <w:rPr>
                <w:rFonts w:ascii="Poppins" w:hAnsi="Poppins" w:cs="Tahoma"/>
                <w:sz w:val="20"/>
                <w:szCs w:val="20"/>
              </w:rPr>
            </w:pPr>
            <w:r>
              <w:rPr>
                <w:rFonts w:ascii="Poppins" w:hAnsi="Poppins" w:cs="Tahoma"/>
                <w:sz w:val="20"/>
                <w:szCs w:val="20"/>
              </w:rPr>
              <w:t>Use of chat facility for children to offer ideas and answers</w:t>
            </w:r>
          </w:p>
          <w:p w14:paraId="708FD615" w14:textId="1F998959" w:rsidR="002467C9" w:rsidRPr="006A1467" w:rsidRDefault="002467C9" w:rsidP="006A1467">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5914CEDA" w14:textId="77777777" w:rsidR="007D7F65" w:rsidRDefault="007D7F65" w:rsidP="00DE6CE8">
            <w:pPr>
              <w:pStyle w:val="ListParagraph"/>
              <w:numPr>
                <w:ilvl w:val="0"/>
                <w:numId w:val="1"/>
              </w:numPr>
              <w:rPr>
                <w:rFonts w:ascii="Poppins" w:hAnsi="Poppins" w:cs="Tahoma"/>
                <w:sz w:val="20"/>
                <w:szCs w:val="20"/>
              </w:rPr>
            </w:pPr>
          </w:p>
        </w:tc>
      </w:tr>
      <w:tr w:rsidR="007D7F65" w:rsidRPr="00041F34" w14:paraId="7C9EEA59" w14:textId="77777777" w:rsidTr="002467C9">
        <w:trPr>
          <w:trHeight w:val="639"/>
        </w:trPr>
        <w:tc>
          <w:tcPr>
            <w:tcW w:w="4248" w:type="dxa"/>
            <w:gridSpan w:val="3"/>
            <w:vMerge/>
            <w:tcBorders>
              <w:left w:val="single" w:sz="4" w:space="0" w:color="auto"/>
              <w:right w:val="single" w:sz="6" w:space="0" w:color="auto"/>
            </w:tcBorders>
            <w:shd w:val="clear" w:color="auto" w:fill="FBE4D5" w:themeFill="accent2" w:themeFillTint="33"/>
          </w:tcPr>
          <w:p w14:paraId="12DBE630" w14:textId="77777777" w:rsidR="007D7F65" w:rsidRPr="00FF015D" w:rsidRDefault="007D7F65"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67AF1A8E" w14:textId="10E9DEBC" w:rsidR="007D7F65" w:rsidRPr="002467C9" w:rsidRDefault="005D7982" w:rsidP="002467C9">
            <w:pPr>
              <w:rPr>
                <w:rFonts w:ascii="Poppins" w:hAnsi="Poppins" w:cs="Tahoma"/>
                <w:sz w:val="20"/>
                <w:szCs w:val="20"/>
              </w:rPr>
            </w:pPr>
            <w:r w:rsidRPr="002467C9">
              <w:rPr>
                <w:rFonts w:ascii="Poppins" w:hAnsi="Poppins" w:cs="Tahoma"/>
                <w:b/>
                <w:bCs/>
                <w:sz w:val="20"/>
                <w:szCs w:val="20"/>
              </w:rPr>
              <w:t>Evidence base</w:t>
            </w:r>
            <w:r w:rsidRPr="002467C9">
              <w:rPr>
                <w:rFonts w:ascii="Poppins" w:hAnsi="Poppins" w:cs="Tahoma"/>
                <w:sz w:val="20"/>
                <w:szCs w:val="20"/>
              </w:rPr>
              <w:t>: Remote Education Plan</w:t>
            </w:r>
          </w:p>
          <w:p w14:paraId="191A71B8" w14:textId="1D44F9F9" w:rsidR="005D7982" w:rsidRPr="002467C9" w:rsidRDefault="005D7982" w:rsidP="002467C9">
            <w:pPr>
              <w:rPr>
                <w:rFonts w:ascii="Poppins" w:hAnsi="Poppins" w:cs="Tahoma"/>
                <w:sz w:val="20"/>
                <w:szCs w:val="20"/>
              </w:rPr>
            </w:pPr>
            <w:r w:rsidRPr="002467C9">
              <w:rPr>
                <w:rFonts w:ascii="Poppins" w:hAnsi="Poppins" w:cs="Tahoma"/>
                <w:b/>
                <w:bCs/>
                <w:sz w:val="20"/>
                <w:szCs w:val="20"/>
              </w:rPr>
              <w:t>Published documents</w:t>
            </w:r>
            <w:r w:rsidRPr="002467C9">
              <w:rPr>
                <w:rFonts w:ascii="Poppins" w:hAnsi="Poppins" w:cs="Tahoma"/>
                <w:sz w:val="20"/>
                <w:szCs w:val="20"/>
              </w:rPr>
              <w:t>:  Ofsted</w:t>
            </w:r>
            <w:r w:rsidRPr="002467C9">
              <w:rPr>
                <w:rFonts w:ascii="Poppins" w:hAnsi="Poppins"/>
                <w:sz w:val="20"/>
                <w:szCs w:val="20"/>
              </w:rPr>
              <w:t xml:space="preserve"> </w:t>
            </w:r>
            <w:hyperlink r:id="rId39" w:history="1">
              <w:r w:rsidRPr="002467C9">
                <w:rPr>
                  <w:rStyle w:val="Hyperlink"/>
                  <w:rFonts w:ascii="Poppins" w:hAnsi="Poppins"/>
                  <w:sz w:val="20"/>
                  <w:szCs w:val="20"/>
                </w:rPr>
                <w:t>What's working well in remote education - GOV.UK (www.gov.uk)</w:t>
              </w:r>
            </w:hyperlink>
          </w:p>
        </w:tc>
        <w:tc>
          <w:tcPr>
            <w:tcW w:w="2067" w:type="dxa"/>
            <w:gridSpan w:val="2"/>
            <w:vMerge/>
            <w:tcBorders>
              <w:left w:val="single" w:sz="6" w:space="0" w:color="auto"/>
              <w:bottom w:val="single" w:sz="4" w:space="0" w:color="auto"/>
              <w:right w:val="single" w:sz="4" w:space="0" w:color="auto"/>
            </w:tcBorders>
            <w:shd w:val="clear" w:color="auto" w:fill="auto"/>
          </w:tcPr>
          <w:p w14:paraId="26894EC0" w14:textId="77777777" w:rsidR="007D7F65" w:rsidRDefault="007D7F65" w:rsidP="00DE6CE8">
            <w:pPr>
              <w:pStyle w:val="ListParagraph"/>
              <w:numPr>
                <w:ilvl w:val="0"/>
                <w:numId w:val="1"/>
              </w:numPr>
              <w:rPr>
                <w:rFonts w:ascii="Poppins" w:hAnsi="Poppins" w:cs="Tahoma"/>
                <w:sz w:val="20"/>
                <w:szCs w:val="20"/>
              </w:rPr>
            </w:pPr>
          </w:p>
        </w:tc>
      </w:tr>
      <w:tr w:rsidR="003C31B9" w:rsidRPr="00041F34" w14:paraId="489BBBC7" w14:textId="77777777" w:rsidTr="003C31B9">
        <w:trPr>
          <w:trHeight w:val="369"/>
        </w:trPr>
        <w:tc>
          <w:tcPr>
            <w:tcW w:w="15530" w:type="dxa"/>
            <w:gridSpan w:val="8"/>
            <w:tcBorders>
              <w:left w:val="single" w:sz="4" w:space="0" w:color="auto"/>
              <w:right w:val="single" w:sz="4" w:space="0" w:color="auto"/>
            </w:tcBorders>
            <w:shd w:val="clear" w:color="auto" w:fill="FFFFFF" w:themeFill="background1"/>
          </w:tcPr>
          <w:p w14:paraId="7175C320" w14:textId="43547E9D" w:rsidR="003C31B9" w:rsidRDefault="003C31B9" w:rsidP="003C31B9">
            <w:pPr>
              <w:rPr>
                <w:rFonts w:ascii="Poppins" w:hAnsi="Poppins" w:cs="Tahoma"/>
                <w:b/>
                <w:bCs/>
                <w:sz w:val="24"/>
              </w:rPr>
            </w:pPr>
            <w:r>
              <w:rPr>
                <w:rFonts w:ascii="Poppins" w:hAnsi="Poppins" w:cs="Tahoma"/>
                <w:b/>
                <w:bCs/>
                <w:sz w:val="24"/>
              </w:rPr>
              <w:t xml:space="preserve">Monitoring and evaluating </w:t>
            </w:r>
            <w:r w:rsidR="00531190">
              <w:rPr>
                <w:rFonts w:ascii="Poppins" w:hAnsi="Poppins" w:cs="Tahoma"/>
                <w:b/>
                <w:bCs/>
                <w:sz w:val="24"/>
              </w:rPr>
              <w:t xml:space="preserve">the quality of </w:t>
            </w:r>
            <w:r>
              <w:rPr>
                <w:rFonts w:ascii="Poppins" w:hAnsi="Poppins" w:cs="Tahoma"/>
                <w:b/>
                <w:bCs/>
                <w:sz w:val="24"/>
              </w:rPr>
              <w:t>remote education</w:t>
            </w:r>
            <w:r w:rsidRPr="00AC3B7B">
              <w:rPr>
                <w:rFonts w:ascii="Poppins" w:hAnsi="Poppins" w:cs="Tahoma"/>
                <w:b/>
                <w:bCs/>
                <w:sz w:val="24"/>
              </w:rPr>
              <w:t xml:space="preserve"> (Imp</w:t>
            </w:r>
            <w:r>
              <w:rPr>
                <w:rFonts w:ascii="Poppins" w:hAnsi="Poppins" w:cs="Tahoma"/>
                <w:b/>
                <w:bCs/>
                <w:sz w:val="24"/>
              </w:rPr>
              <w:t>act</w:t>
            </w:r>
            <w:r w:rsidRPr="00AC3B7B">
              <w:rPr>
                <w:rFonts w:ascii="Poppins" w:hAnsi="Poppins" w:cs="Tahoma"/>
                <w:b/>
                <w:bCs/>
                <w:sz w:val="24"/>
              </w:rPr>
              <w:t>)</w:t>
            </w:r>
          </w:p>
          <w:p w14:paraId="46FF3B88" w14:textId="2993188F" w:rsidR="003C31B9" w:rsidRPr="003C31B9" w:rsidRDefault="003C31B9" w:rsidP="003C31B9">
            <w:pPr>
              <w:rPr>
                <w:rFonts w:ascii="Poppins" w:hAnsi="Poppins" w:cs="Tahoma"/>
                <w:sz w:val="20"/>
                <w:szCs w:val="20"/>
              </w:rPr>
            </w:pPr>
            <w:r>
              <w:rPr>
                <w:rFonts w:ascii="Poppins" w:hAnsi="Poppins"/>
                <w:sz w:val="20"/>
                <w:szCs w:val="20"/>
              </w:rPr>
              <w:t>‘Pupils achieve well, and SEN pupils achieve the best possible outcomes.’ ‘</w:t>
            </w:r>
            <w:r w:rsidRPr="003C31B9">
              <w:rPr>
                <w:rFonts w:ascii="Poppins" w:hAnsi="Poppins"/>
                <w:sz w:val="20"/>
                <w:szCs w:val="20"/>
              </w:rPr>
              <w:t>Pupils’ attitudes to their education are positive. They are committed to their learning, know how to study effectively and do so, are resilient to setbacks and take pride in their achievements.</w:t>
            </w:r>
            <w:r>
              <w:rPr>
                <w:rFonts w:ascii="Poppins" w:hAnsi="Poppins"/>
                <w:sz w:val="20"/>
                <w:szCs w:val="20"/>
              </w:rPr>
              <w:t xml:space="preserve">’ </w:t>
            </w:r>
            <w:r>
              <w:t xml:space="preserve"> ‘</w:t>
            </w:r>
            <w:r w:rsidRPr="003C31B9">
              <w:rPr>
                <w:rFonts w:ascii="Poppins" w:hAnsi="Poppins"/>
                <w:sz w:val="20"/>
                <w:szCs w:val="20"/>
              </w:rPr>
              <w:t>The practice and knowledge of staff</w:t>
            </w:r>
            <w:r>
              <w:rPr>
                <w:rFonts w:ascii="Poppins" w:hAnsi="Poppins"/>
                <w:sz w:val="20"/>
                <w:szCs w:val="20"/>
              </w:rPr>
              <w:t xml:space="preserve"> </w:t>
            </w:r>
            <w:r w:rsidRPr="003C31B9">
              <w:rPr>
                <w:rFonts w:ascii="Poppins" w:hAnsi="Poppins"/>
                <w:sz w:val="20"/>
                <w:szCs w:val="20"/>
              </w:rPr>
              <w:t>build</w:t>
            </w:r>
            <w:r>
              <w:rPr>
                <w:rFonts w:ascii="Poppins" w:hAnsi="Poppins"/>
                <w:sz w:val="20"/>
                <w:szCs w:val="20"/>
              </w:rPr>
              <w:t>s</w:t>
            </w:r>
            <w:r w:rsidRPr="003C31B9">
              <w:rPr>
                <w:rFonts w:ascii="Poppins" w:hAnsi="Poppins"/>
                <w:sz w:val="20"/>
                <w:szCs w:val="20"/>
              </w:rPr>
              <w:t xml:space="preserve"> and improve</w:t>
            </w:r>
            <w:r>
              <w:rPr>
                <w:rFonts w:ascii="Poppins" w:hAnsi="Poppins"/>
                <w:sz w:val="20"/>
                <w:szCs w:val="20"/>
              </w:rPr>
              <w:t>s</w:t>
            </w:r>
            <w:r w:rsidRPr="003C31B9">
              <w:rPr>
                <w:rFonts w:ascii="Poppins" w:hAnsi="Poppins"/>
                <w:sz w:val="20"/>
                <w:szCs w:val="20"/>
              </w:rPr>
              <w:t xml:space="preserve"> over time.</w:t>
            </w:r>
            <w:r>
              <w:rPr>
                <w:rFonts w:ascii="Poppins" w:hAnsi="Poppins"/>
                <w:sz w:val="20"/>
                <w:szCs w:val="20"/>
              </w:rPr>
              <w:t>’ ‘</w:t>
            </w:r>
            <w:r w:rsidRPr="003C31B9">
              <w:rPr>
                <w:rFonts w:ascii="Poppins" w:hAnsi="Poppins"/>
                <w:sz w:val="20"/>
                <w:szCs w:val="20"/>
              </w:rPr>
              <w:t>Leaders engage with their staff and are aware and take account of the main pressures on them. They are realistic and constructive in the way they manage staff, including their workload.</w:t>
            </w:r>
            <w:r>
              <w:rPr>
                <w:rFonts w:ascii="Poppins" w:hAnsi="Poppins"/>
                <w:sz w:val="20"/>
                <w:szCs w:val="20"/>
              </w:rPr>
              <w:t xml:space="preserve">’ </w:t>
            </w:r>
            <w:r>
              <w:t xml:space="preserve"> </w:t>
            </w:r>
            <w:r w:rsidRPr="003C31B9">
              <w:rPr>
                <w:rFonts w:ascii="Poppins" w:hAnsi="Poppins"/>
                <w:sz w:val="20"/>
                <w:szCs w:val="20"/>
              </w:rPr>
              <w:t>The school provides high-quality pastoral support</w:t>
            </w:r>
            <w:r w:rsidR="00B345D7">
              <w:rPr>
                <w:rFonts w:ascii="Poppins" w:hAnsi="Poppins"/>
                <w:sz w:val="20"/>
                <w:szCs w:val="20"/>
              </w:rPr>
              <w:t xml:space="preserve"> to support wellbeing and mental health.’</w:t>
            </w:r>
            <w:r w:rsidRPr="003C31B9">
              <w:rPr>
                <w:rFonts w:ascii="Poppins" w:hAnsi="Poppins"/>
                <w:sz w:val="20"/>
                <w:szCs w:val="20"/>
              </w:rPr>
              <w:t>.</w:t>
            </w:r>
          </w:p>
        </w:tc>
      </w:tr>
      <w:tr w:rsidR="000E5267" w:rsidRPr="00041F34" w14:paraId="674E8179" w14:textId="77777777" w:rsidTr="009E78DB">
        <w:trPr>
          <w:trHeight w:val="552"/>
        </w:trPr>
        <w:tc>
          <w:tcPr>
            <w:tcW w:w="4248" w:type="dxa"/>
            <w:gridSpan w:val="3"/>
            <w:vMerge w:val="restart"/>
            <w:tcBorders>
              <w:left w:val="single" w:sz="4" w:space="0" w:color="auto"/>
              <w:right w:val="single" w:sz="6" w:space="0" w:color="auto"/>
            </w:tcBorders>
            <w:shd w:val="clear" w:color="auto" w:fill="FBE4D5" w:themeFill="accent2" w:themeFillTint="33"/>
          </w:tcPr>
          <w:p w14:paraId="197FA64D" w14:textId="3B9B35C4" w:rsidR="000E5267" w:rsidRDefault="000E5267" w:rsidP="004D27EA">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What systems do you have in place to monitor the </w:t>
            </w:r>
            <w:r w:rsidRPr="00B345D7">
              <w:rPr>
                <w:rFonts w:ascii="Poppins" w:hAnsi="Poppins" w:cs="Tahoma"/>
                <w:b/>
                <w:szCs w:val="22"/>
                <w:lang w:eastAsia="en-US"/>
              </w:rPr>
              <w:t>impact of remote education</w:t>
            </w:r>
            <w:r>
              <w:rPr>
                <w:rFonts w:ascii="Poppins" w:hAnsi="Poppins" w:cs="Tahoma"/>
                <w:bCs/>
                <w:szCs w:val="22"/>
                <w:lang w:eastAsia="en-US"/>
              </w:rPr>
              <w:t>? For example, monitoring the impact upon staff workload, having access to staff and pupil absence/sickness, how well pupils are achieving?</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25A58260" w14:textId="77777777" w:rsidR="009F0E00" w:rsidRDefault="009F0E00" w:rsidP="004D27EA">
            <w:pPr>
              <w:pStyle w:val="ListParagraph"/>
              <w:numPr>
                <w:ilvl w:val="0"/>
                <w:numId w:val="1"/>
              </w:numPr>
              <w:rPr>
                <w:rFonts w:ascii="Poppins" w:hAnsi="Poppins" w:cs="Tahoma"/>
                <w:sz w:val="20"/>
                <w:szCs w:val="20"/>
              </w:rPr>
            </w:pPr>
            <w:r>
              <w:rPr>
                <w:rFonts w:ascii="Poppins" w:hAnsi="Poppins" w:cs="Tahoma"/>
                <w:sz w:val="20"/>
                <w:szCs w:val="20"/>
              </w:rPr>
              <w:t>Staff workload is carefully monitored by the Senior Leaderships Team and support offered as appropriate</w:t>
            </w:r>
          </w:p>
          <w:p w14:paraId="63823C92" w14:textId="1A76B50C" w:rsidR="000E5267" w:rsidRDefault="009F0E00" w:rsidP="004D27EA">
            <w:pPr>
              <w:pStyle w:val="ListParagraph"/>
              <w:numPr>
                <w:ilvl w:val="0"/>
                <w:numId w:val="1"/>
              </w:numPr>
              <w:rPr>
                <w:rFonts w:ascii="Poppins" w:hAnsi="Poppins" w:cs="Tahoma"/>
                <w:sz w:val="20"/>
                <w:szCs w:val="20"/>
              </w:rPr>
            </w:pPr>
            <w:r>
              <w:rPr>
                <w:rFonts w:ascii="Poppins" w:hAnsi="Poppins" w:cs="Tahoma"/>
                <w:sz w:val="20"/>
                <w:szCs w:val="20"/>
              </w:rPr>
              <w:t>Pupil absence is monitored by the class teacher with interventions as appropriate</w:t>
            </w:r>
            <w:r w:rsidR="002467C9">
              <w:rPr>
                <w:rFonts w:ascii="Poppins" w:hAnsi="Poppins" w:cs="Tahoma"/>
                <w:sz w:val="20"/>
                <w:szCs w:val="20"/>
              </w:rPr>
              <w:t xml:space="preserve"> </w:t>
            </w:r>
          </w:p>
          <w:p w14:paraId="2577E16A" w14:textId="77777777" w:rsidR="002467C9" w:rsidRDefault="002467C9" w:rsidP="002467C9">
            <w:pPr>
              <w:rPr>
                <w:rFonts w:ascii="Poppins" w:hAnsi="Poppins" w:cs="Tahoma"/>
                <w:sz w:val="20"/>
                <w:szCs w:val="20"/>
              </w:rPr>
            </w:pPr>
          </w:p>
          <w:p w14:paraId="511B85C1" w14:textId="4BA5749F" w:rsidR="002467C9" w:rsidRPr="002467C9" w:rsidRDefault="002467C9" w:rsidP="002467C9">
            <w:pPr>
              <w:rPr>
                <w:rFonts w:ascii="Poppins" w:hAnsi="Poppins" w:cs="Tahoma"/>
                <w:sz w:val="20"/>
                <w:szCs w:val="20"/>
              </w:rPr>
            </w:pPr>
          </w:p>
        </w:tc>
        <w:tc>
          <w:tcPr>
            <w:tcW w:w="2067" w:type="dxa"/>
            <w:gridSpan w:val="2"/>
            <w:vMerge w:val="restart"/>
            <w:tcBorders>
              <w:top w:val="single" w:sz="4" w:space="0" w:color="auto"/>
              <w:left w:val="single" w:sz="6" w:space="0" w:color="auto"/>
              <w:right w:val="single" w:sz="4" w:space="0" w:color="auto"/>
            </w:tcBorders>
            <w:shd w:val="clear" w:color="auto" w:fill="auto"/>
          </w:tcPr>
          <w:p w14:paraId="27E71648" w14:textId="77777777" w:rsidR="000E5267" w:rsidRDefault="000E5267" w:rsidP="00DE6CE8">
            <w:pPr>
              <w:pStyle w:val="ListParagraph"/>
              <w:numPr>
                <w:ilvl w:val="0"/>
                <w:numId w:val="1"/>
              </w:numPr>
              <w:rPr>
                <w:rFonts w:ascii="Poppins" w:hAnsi="Poppins" w:cs="Tahoma"/>
                <w:sz w:val="20"/>
                <w:szCs w:val="20"/>
              </w:rPr>
            </w:pPr>
          </w:p>
        </w:tc>
      </w:tr>
      <w:tr w:rsidR="000E5267" w:rsidRPr="00041F34" w14:paraId="161A8FC5" w14:textId="77777777" w:rsidTr="009E78DB">
        <w:trPr>
          <w:trHeight w:val="780"/>
        </w:trPr>
        <w:tc>
          <w:tcPr>
            <w:tcW w:w="4248" w:type="dxa"/>
            <w:gridSpan w:val="3"/>
            <w:vMerge/>
            <w:tcBorders>
              <w:left w:val="single" w:sz="4" w:space="0" w:color="auto"/>
              <w:right w:val="single" w:sz="6" w:space="0" w:color="auto"/>
            </w:tcBorders>
            <w:shd w:val="clear" w:color="auto" w:fill="FBE4D5" w:themeFill="accent2" w:themeFillTint="33"/>
          </w:tcPr>
          <w:p w14:paraId="2AE75422" w14:textId="77777777" w:rsidR="000E5267" w:rsidRDefault="000E5267"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110D5F3C" w14:textId="343DFA29" w:rsidR="005D7982" w:rsidRPr="005D7982" w:rsidRDefault="005D7982" w:rsidP="005D7982">
            <w:pPr>
              <w:widowControl w:val="0"/>
              <w:pBdr>
                <w:top w:val="nil"/>
                <w:left w:val="nil"/>
                <w:bottom w:val="nil"/>
                <w:right w:val="nil"/>
                <w:between w:val="nil"/>
              </w:pBdr>
              <w:overflowPunct w:val="0"/>
              <w:autoSpaceDE w:val="0"/>
              <w:autoSpaceDN w:val="0"/>
              <w:adjustRightInd w:val="0"/>
              <w:spacing w:line="288" w:lineRule="auto"/>
              <w:textAlignment w:val="baseline"/>
              <w:rPr>
                <w:rFonts w:ascii="Poppins" w:hAnsi="Poppins"/>
                <w:sz w:val="20"/>
                <w:szCs w:val="20"/>
              </w:rPr>
            </w:pPr>
            <w:r w:rsidRPr="005D7982">
              <w:rPr>
                <w:rFonts w:ascii="Poppins" w:hAnsi="Poppins"/>
                <w:b/>
                <w:bCs/>
                <w:sz w:val="20"/>
                <w:szCs w:val="20"/>
              </w:rPr>
              <w:t>Evidence base</w:t>
            </w:r>
            <w:r w:rsidRPr="005D7982">
              <w:rPr>
                <w:rFonts w:ascii="Poppins" w:hAnsi="Poppins"/>
                <w:sz w:val="20"/>
                <w:szCs w:val="20"/>
              </w:rPr>
              <w:t>:</w:t>
            </w:r>
            <w:r>
              <w:rPr>
                <w:rFonts w:ascii="Poppins" w:hAnsi="Poppins"/>
                <w:sz w:val="20"/>
                <w:szCs w:val="20"/>
              </w:rPr>
              <w:t xml:space="preserve"> School monitoring records</w:t>
            </w:r>
          </w:p>
          <w:p w14:paraId="07935454" w14:textId="303CBBED" w:rsidR="00FE30AD" w:rsidRPr="005D7982" w:rsidRDefault="005D7982" w:rsidP="005D7982">
            <w:pPr>
              <w:widowControl w:val="0"/>
              <w:pBdr>
                <w:top w:val="nil"/>
                <w:left w:val="nil"/>
                <w:bottom w:val="nil"/>
                <w:right w:val="nil"/>
                <w:between w:val="nil"/>
              </w:pBdr>
              <w:overflowPunct w:val="0"/>
              <w:autoSpaceDE w:val="0"/>
              <w:autoSpaceDN w:val="0"/>
              <w:adjustRightInd w:val="0"/>
              <w:textAlignment w:val="baseline"/>
              <w:rPr>
                <w:rFonts w:ascii="Poppins" w:hAnsi="Poppins"/>
                <w:color w:val="000000"/>
                <w:sz w:val="20"/>
                <w:szCs w:val="20"/>
              </w:rPr>
            </w:pPr>
            <w:r w:rsidRPr="005D7982">
              <w:rPr>
                <w:rFonts w:ascii="Poppins" w:hAnsi="Poppins"/>
                <w:b/>
                <w:bCs/>
                <w:sz w:val="20"/>
                <w:szCs w:val="20"/>
              </w:rPr>
              <w:t>Published documents</w:t>
            </w:r>
            <w:r w:rsidRPr="005D7982">
              <w:rPr>
                <w:rFonts w:ascii="Poppins" w:hAnsi="Poppins"/>
                <w:sz w:val="20"/>
                <w:szCs w:val="20"/>
              </w:rPr>
              <w:t xml:space="preserve">: </w:t>
            </w:r>
            <w:hyperlink r:id="rId40" w:history="1">
              <w:r w:rsidR="000E5267" w:rsidRPr="005D7982">
                <w:rPr>
                  <w:rStyle w:val="Hyperlink"/>
                  <w:rFonts w:ascii="Poppins" w:hAnsi="Poppins"/>
                  <w:sz w:val="20"/>
                  <w:szCs w:val="20"/>
                </w:rPr>
                <w:t>recording attendance in relation to coronavirus (COVID-19) during the 2020 to 2021 academic year</w:t>
              </w:r>
            </w:hyperlink>
            <w:r w:rsidRPr="005D7982">
              <w:rPr>
                <w:rFonts w:ascii="Poppins" w:hAnsi="Poppins"/>
                <w:color w:val="000000"/>
                <w:sz w:val="20"/>
                <w:szCs w:val="20"/>
              </w:rPr>
              <w:t xml:space="preserve">; </w:t>
            </w:r>
            <w:hyperlink r:id="rId41" w:anchor="school-workforce" w:history="1">
              <w:r w:rsidR="000E5267" w:rsidRPr="005D7982">
                <w:rPr>
                  <w:rStyle w:val="Hyperlink"/>
                  <w:rFonts w:ascii="Poppins" w:hAnsi="Poppins"/>
                  <w:sz w:val="20"/>
                  <w:szCs w:val="20"/>
                </w:rPr>
                <w:t>full opening for schools: school workforce</w:t>
              </w:r>
            </w:hyperlink>
            <w:r w:rsidRPr="005D7982">
              <w:rPr>
                <w:rFonts w:ascii="Poppins" w:hAnsi="Poppins"/>
                <w:color w:val="000000"/>
                <w:sz w:val="20"/>
                <w:szCs w:val="20"/>
              </w:rPr>
              <w:t xml:space="preserve">; </w:t>
            </w:r>
            <w:hyperlink r:id="rId42" w:anchor="finding-solutions-in-remote-provision" w:history="1">
              <w:r w:rsidR="000E5267" w:rsidRPr="005D7982">
                <w:rPr>
                  <w:rStyle w:val="Hyperlink"/>
                  <w:rFonts w:ascii="Poppins" w:hAnsi="Poppins"/>
                  <w:sz w:val="20"/>
                  <w:szCs w:val="20"/>
                </w:rPr>
                <w:t>remote education good practice</w:t>
              </w:r>
            </w:hyperlink>
            <w:r w:rsidRPr="005D7982">
              <w:rPr>
                <w:rFonts w:ascii="Poppins" w:hAnsi="Poppins"/>
                <w:color w:val="000000" w:themeColor="text1"/>
                <w:sz w:val="20"/>
                <w:szCs w:val="20"/>
              </w:rPr>
              <w:t xml:space="preserve">; </w:t>
            </w:r>
            <w:hyperlink r:id="rId43" w:anchor="pupil-wellbeing-and-support">
              <w:r w:rsidR="00FE30AD" w:rsidRPr="005D7982">
                <w:rPr>
                  <w:rStyle w:val="Hyperlink"/>
                  <w:rFonts w:ascii="Poppins" w:eastAsia="Arial" w:hAnsi="Poppins" w:cs="Arial"/>
                  <w:sz w:val="20"/>
                  <w:szCs w:val="20"/>
                </w:rPr>
                <w:t>wellbeing during remote education</w:t>
              </w:r>
            </w:hyperlink>
            <w:r w:rsidR="00FE30AD" w:rsidRPr="005D7982">
              <w:rPr>
                <w:rStyle w:val="Hyperlink"/>
                <w:rFonts w:ascii="Poppins" w:hAnsi="Poppins"/>
                <w:color w:val="1155CC"/>
                <w:sz w:val="20"/>
                <w:szCs w:val="20"/>
              </w:rPr>
              <w:t>.</w:t>
            </w:r>
            <w:r w:rsidR="00FE30AD" w:rsidRPr="005D7982">
              <w:rPr>
                <w:rStyle w:val="Hyperlink"/>
                <w:rFonts w:ascii="Poppins" w:hAnsi="Poppins"/>
                <w:b/>
                <w:bCs/>
                <w:color w:val="1155CC"/>
                <w:sz w:val="20"/>
                <w:szCs w:val="20"/>
              </w:rPr>
              <w:t xml:space="preserve"> </w:t>
            </w:r>
            <w:r w:rsidR="00FE30AD" w:rsidRPr="005D7982">
              <w:rPr>
                <w:rFonts w:ascii="Poppins" w:hAnsi="Poppins"/>
                <w:b/>
                <w:bCs/>
                <w:color w:val="000000" w:themeColor="text1"/>
                <w:sz w:val="20"/>
                <w:szCs w:val="20"/>
              </w:rPr>
              <w:t xml:space="preserve"> </w:t>
            </w:r>
          </w:p>
        </w:tc>
        <w:tc>
          <w:tcPr>
            <w:tcW w:w="2067" w:type="dxa"/>
            <w:gridSpan w:val="2"/>
            <w:vMerge/>
            <w:tcBorders>
              <w:left w:val="single" w:sz="6" w:space="0" w:color="auto"/>
              <w:bottom w:val="single" w:sz="4" w:space="0" w:color="auto"/>
              <w:right w:val="single" w:sz="4" w:space="0" w:color="auto"/>
            </w:tcBorders>
            <w:shd w:val="clear" w:color="auto" w:fill="auto"/>
          </w:tcPr>
          <w:p w14:paraId="3A16C1EE" w14:textId="77777777" w:rsidR="000E5267" w:rsidRDefault="000E5267" w:rsidP="00DE6CE8">
            <w:pPr>
              <w:pStyle w:val="ListParagraph"/>
              <w:numPr>
                <w:ilvl w:val="0"/>
                <w:numId w:val="1"/>
              </w:numPr>
              <w:rPr>
                <w:rFonts w:ascii="Poppins" w:hAnsi="Poppins" w:cs="Tahoma"/>
                <w:sz w:val="20"/>
                <w:szCs w:val="20"/>
              </w:rPr>
            </w:pPr>
          </w:p>
        </w:tc>
      </w:tr>
      <w:tr w:rsidR="00340E96" w:rsidRPr="00041F34" w14:paraId="5B2F5AED" w14:textId="77777777" w:rsidTr="009E78DB">
        <w:trPr>
          <w:trHeight w:val="687"/>
        </w:trPr>
        <w:tc>
          <w:tcPr>
            <w:tcW w:w="4248" w:type="dxa"/>
            <w:gridSpan w:val="3"/>
            <w:vMerge w:val="restart"/>
            <w:tcBorders>
              <w:left w:val="single" w:sz="4" w:space="0" w:color="auto"/>
              <w:right w:val="single" w:sz="6" w:space="0" w:color="auto"/>
            </w:tcBorders>
            <w:shd w:val="clear" w:color="auto" w:fill="FBE4D5" w:themeFill="accent2" w:themeFillTint="33"/>
          </w:tcPr>
          <w:p w14:paraId="053FA126" w14:textId="503746ED" w:rsidR="00340E96" w:rsidRDefault="00340E96" w:rsidP="004D27EA">
            <w:pPr>
              <w:pStyle w:val="ListParagraph"/>
              <w:numPr>
                <w:ilvl w:val="0"/>
                <w:numId w:val="1"/>
              </w:numPr>
              <w:rPr>
                <w:rFonts w:ascii="Poppins" w:hAnsi="Poppins" w:cs="Tahoma"/>
                <w:bCs/>
                <w:szCs w:val="22"/>
                <w:lang w:eastAsia="en-US"/>
              </w:rPr>
            </w:pPr>
            <w:r>
              <w:rPr>
                <w:rFonts w:ascii="Poppins" w:hAnsi="Poppins" w:cs="Tahoma"/>
                <w:bCs/>
                <w:szCs w:val="22"/>
                <w:lang w:eastAsia="en-US"/>
              </w:rPr>
              <w:t>How are you monitoring the quality of remote education? Are pupils achieving well? Are there any barriers to pupils achieving well?</w:t>
            </w:r>
            <w:r w:rsidR="00F8562B">
              <w:rPr>
                <w:rFonts w:ascii="Poppins" w:hAnsi="Poppins" w:cs="Tahoma"/>
                <w:bCs/>
                <w:szCs w:val="22"/>
                <w:lang w:eastAsia="en-US"/>
              </w:rPr>
              <w:t xml:space="preserve"> How have you overcome these barriers?</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7BF756C4" w14:textId="77777777" w:rsidR="00340E96" w:rsidRDefault="006A1467" w:rsidP="004D27EA">
            <w:pPr>
              <w:pStyle w:val="ListParagraph"/>
              <w:numPr>
                <w:ilvl w:val="0"/>
                <w:numId w:val="1"/>
              </w:numPr>
              <w:rPr>
                <w:rFonts w:ascii="Poppins" w:hAnsi="Poppins" w:cs="Tahoma"/>
                <w:sz w:val="20"/>
                <w:szCs w:val="20"/>
              </w:rPr>
            </w:pPr>
            <w:r>
              <w:rPr>
                <w:rFonts w:ascii="Poppins" w:hAnsi="Poppins" w:cs="Tahoma"/>
                <w:sz w:val="20"/>
                <w:szCs w:val="20"/>
              </w:rPr>
              <w:t>Senior Leadership team will regularly discuss and check with staff</w:t>
            </w:r>
          </w:p>
          <w:p w14:paraId="7515DA7C" w14:textId="759DCF9A" w:rsidR="006A1467" w:rsidRDefault="006A1467" w:rsidP="004D27EA">
            <w:pPr>
              <w:pStyle w:val="ListParagraph"/>
              <w:numPr>
                <w:ilvl w:val="0"/>
                <w:numId w:val="1"/>
              </w:numPr>
              <w:rPr>
                <w:rFonts w:ascii="Poppins" w:hAnsi="Poppins" w:cs="Tahoma"/>
                <w:sz w:val="20"/>
                <w:szCs w:val="20"/>
              </w:rPr>
            </w:pPr>
            <w:r>
              <w:rPr>
                <w:rFonts w:ascii="Poppins" w:hAnsi="Poppins" w:cs="Tahoma"/>
                <w:sz w:val="20"/>
                <w:szCs w:val="20"/>
              </w:rPr>
              <w:t>Internet issues may be a barrier in a rural setting</w:t>
            </w:r>
          </w:p>
        </w:tc>
        <w:tc>
          <w:tcPr>
            <w:tcW w:w="2067" w:type="dxa"/>
            <w:gridSpan w:val="2"/>
            <w:vMerge w:val="restart"/>
            <w:tcBorders>
              <w:top w:val="single" w:sz="4" w:space="0" w:color="auto"/>
              <w:left w:val="single" w:sz="6" w:space="0" w:color="auto"/>
              <w:right w:val="single" w:sz="4" w:space="0" w:color="auto"/>
            </w:tcBorders>
            <w:shd w:val="clear" w:color="auto" w:fill="auto"/>
          </w:tcPr>
          <w:p w14:paraId="626BC347" w14:textId="77777777" w:rsidR="00340E96" w:rsidRDefault="00340E96" w:rsidP="00DE6CE8">
            <w:pPr>
              <w:pStyle w:val="ListParagraph"/>
              <w:numPr>
                <w:ilvl w:val="0"/>
                <w:numId w:val="1"/>
              </w:numPr>
              <w:rPr>
                <w:rFonts w:ascii="Poppins" w:hAnsi="Poppins" w:cs="Tahoma"/>
                <w:sz w:val="20"/>
                <w:szCs w:val="20"/>
              </w:rPr>
            </w:pPr>
          </w:p>
        </w:tc>
      </w:tr>
      <w:tr w:rsidR="00340E96" w:rsidRPr="00041F34" w14:paraId="122D4DBC" w14:textId="77777777" w:rsidTr="009E78DB">
        <w:trPr>
          <w:trHeight w:val="395"/>
        </w:trPr>
        <w:tc>
          <w:tcPr>
            <w:tcW w:w="4248" w:type="dxa"/>
            <w:gridSpan w:val="3"/>
            <w:vMerge/>
            <w:tcBorders>
              <w:left w:val="single" w:sz="4" w:space="0" w:color="auto"/>
              <w:right w:val="single" w:sz="6" w:space="0" w:color="auto"/>
            </w:tcBorders>
            <w:shd w:val="clear" w:color="auto" w:fill="FBE4D5" w:themeFill="accent2" w:themeFillTint="33"/>
          </w:tcPr>
          <w:p w14:paraId="2686F477" w14:textId="77777777" w:rsidR="00340E96" w:rsidRDefault="00340E96"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225D42D0" w14:textId="67146143" w:rsidR="00340E96" w:rsidRPr="00340E96" w:rsidRDefault="00340E96" w:rsidP="00340E96">
            <w:pPr>
              <w:rPr>
                <w:rFonts w:ascii="Poppins" w:hAnsi="Poppins" w:cs="Tahoma"/>
                <w:sz w:val="20"/>
                <w:szCs w:val="20"/>
              </w:rPr>
            </w:pPr>
            <w:r w:rsidRPr="00340E96">
              <w:rPr>
                <w:rFonts w:ascii="Poppins" w:hAnsi="Poppins" w:cs="Tahoma"/>
                <w:b/>
                <w:bCs/>
                <w:sz w:val="20"/>
                <w:szCs w:val="20"/>
              </w:rPr>
              <w:t>Evidence base</w:t>
            </w:r>
            <w:r>
              <w:rPr>
                <w:rFonts w:ascii="Poppins" w:hAnsi="Poppins" w:cs="Tahoma"/>
                <w:b/>
                <w:bCs/>
                <w:sz w:val="20"/>
                <w:szCs w:val="20"/>
              </w:rPr>
              <w:t xml:space="preserve">: </w:t>
            </w:r>
            <w:r w:rsidRPr="00340E96">
              <w:rPr>
                <w:rFonts w:ascii="Poppins" w:hAnsi="Poppins" w:cs="Tahoma"/>
                <w:sz w:val="20"/>
                <w:szCs w:val="20"/>
              </w:rPr>
              <w:t>School monitoring records</w:t>
            </w:r>
          </w:p>
        </w:tc>
        <w:tc>
          <w:tcPr>
            <w:tcW w:w="2067" w:type="dxa"/>
            <w:gridSpan w:val="2"/>
            <w:vMerge/>
            <w:tcBorders>
              <w:left w:val="single" w:sz="6" w:space="0" w:color="auto"/>
              <w:bottom w:val="single" w:sz="4" w:space="0" w:color="auto"/>
              <w:right w:val="single" w:sz="4" w:space="0" w:color="auto"/>
            </w:tcBorders>
            <w:shd w:val="clear" w:color="auto" w:fill="auto"/>
          </w:tcPr>
          <w:p w14:paraId="6ED8E746" w14:textId="77777777" w:rsidR="00340E96" w:rsidRDefault="00340E96" w:rsidP="00DE6CE8">
            <w:pPr>
              <w:pStyle w:val="ListParagraph"/>
              <w:numPr>
                <w:ilvl w:val="0"/>
                <w:numId w:val="1"/>
              </w:numPr>
              <w:rPr>
                <w:rFonts w:ascii="Poppins" w:hAnsi="Poppins" w:cs="Tahoma"/>
                <w:sz w:val="20"/>
                <w:szCs w:val="20"/>
              </w:rPr>
            </w:pPr>
          </w:p>
        </w:tc>
      </w:tr>
      <w:tr w:rsidR="00340E96" w:rsidRPr="00041F34" w14:paraId="5A0DCDD2" w14:textId="77777777" w:rsidTr="009E78DB">
        <w:trPr>
          <w:trHeight w:val="773"/>
        </w:trPr>
        <w:tc>
          <w:tcPr>
            <w:tcW w:w="4248" w:type="dxa"/>
            <w:gridSpan w:val="3"/>
            <w:vMerge w:val="restart"/>
            <w:tcBorders>
              <w:left w:val="single" w:sz="4" w:space="0" w:color="auto"/>
              <w:right w:val="single" w:sz="6" w:space="0" w:color="auto"/>
            </w:tcBorders>
            <w:shd w:val="clear" w:color="auto" w:fill="FBE4D5" w:themeFill="accent2" w:themeFillTint="33"/>
          </w:tcPr>
          <w:p w14:paraId="5A92D443" w14:textId="18D63B6C" w:rsidR="00340E96" w:rsidRPr="00302179" w:rsidRDefault="00340E96" w:rsidP="004D27EA">
            <w:pPr>
              <w:pStyle w:val="ListParagraph"/>
              <w:numPr>
                <w:ilvl w:val="0"/>
                <w:numId w:val="3"/>
              </w:numPr>
              <w:rPr>
                <w:rFonts w:ascii="Poppins" w:hAnsi="Poppins" w:cs="Tahoma"/>
                <w:bCs/>
                <w:szCs w:val="22"/>
                <w:lang w:eastAsia="en-US"/>
              </w:rPr>
            </w:pPr>
            <w:r w:rsidRPr="00302179">
              <w:rPr>
                <w:rFonts w:ascii="Poppins" w:hAnsi="Poppins" w:cs="Tahoma"/>
                <w:bCs/>
                <w:szCs w:val="22"/>
                <w:lang w:eastAsia="en-US"/>
              </w:rPr>
              <w:t xml:space="preserve">What </w:t>
            </w:r>
            <w:r>
              <w:rPr>
                <w:rFonts w:ascii="Poppins" w:hAnsi="Poppins" w:cs="Tahoma"/>
                <w:bCs/>
                <w:szCs w:val="22"/>
                <w:lang w:eastAsia="en-US"/>
              </w:rPr>
              <w:t xml:space="preserve">aspects of providing remote education have had </w:t>
            </w:r>
            <w:r w:rsidRPr="007D7F65">
              <w:rPr>
                <w:rFonts w:ascii="Poppins" w:hAnsi="Poppins" w:cs="Tahoma"/>
                <w:b/>
                <w:szCs w:val="22"/>
                <w:lang w:eastAsia="en-US"/>
              </w:rPr>
              <w:t>significant impact</w:t>
            </w:r>
            <w:r w:rsidRPr="00302179">
              <w:rPr>
                <w:rFonts w:ascii="Poppins" w:hAnsi="Poppins" w:cs="Tahoma"/>
                <w:bCs/>
                <w:szCs w:val="22"/>
                <w:lang w:eastAsia="en-US"/>
              </w:rPr>
              <w:t xml:space="preserve"> on pupils/staff/provision – including financial constraints?</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1AAC5175" w14:textId="77777777" w:rsidR="00340E96" w:rsidRDefault="006A1467" w:rsidP="00B345D7">
            <w:pPr>
              <w:pStyle w:val="ListParagraph"/>
              <w:numPr>
                <w:ilvl w:val="0"/>
                <w:numId w:val="1"/>
              </w:numPr>
              <w:rPr>
                <w:rFonts w:ascii="Poppins" w:hAnsi="Poppins" w:cs="Tahoma"/>
                <w:sz w:val="20"/>
                <w:szCs w:val="20"/>
              </w:rPr>
            </w:pPr>
            <w:r>
              <w:rPr>
                <w:rFonts w:ascii="Poppins" w:hAnsi="Poppins" w:cs="Tahoma"/>
                <w:sz w:val="20"/>
                <w:szCs w:val="20"/>
              </w:rPr>
              <w:t>Devices provided for families who need them</w:t>
            </w:r>
          </w:p>
          <w:p w14:paraId="4DE5EA5A" w14:textId="4152DC35" w:rsidR="006A1467" w:rsidRPr="001664E4" w:rsidRDefault="006A1467" w:rsidP="00B345D7">
            <w:pPr>
              <w:pStyle w:val="ListParagraph"/>
              <w:numPr>
                <w:ilvl w:val="0"/>
                <w:numId w:val="1"/>
              </w:numPr>
              <w:rPr>
                <w:rFonts w:ascii="Poppins" w:hAnsi="Poppins" w:cs="Tahoma"/>
                <w:sz w:val="20"/>
                <w:szCs w:val="20"/>
              </w:rPr>
            </w:pPr>
            <w:r>
              <w:rPr>
                <w:rFonts w:ascii="Poppins" w:hAnsi="Poppins" w:cs="Tahoma"/>
                <w:sz w:val="20"/>
                <w:szCs w:val="20"/>
              </w:rPr>
              <w:t>Printed work provided for families who need it</w:t>
            </w:r>
          </w:p>
        </w:tc>
        <w:tc>
          <w:tcPr>
            <w:tcW w:w="2067" w:type="dxa"/>
            <w:gridSpan w:val="2"/>
            <w:vMerge w:val="restart"/>
            <w:tcBorders>
              <w:top w:val="single" w:sz="4" w:space="0" w:color="auto"/>
              <w:left w:val="single" w:sz="6" w:space="0" w:color="auto"/>
              <w:right w:val="single" w:sz="4" w:space="0" w:color="auto"/>
            </w:tcBorders>
            <w:shd w:val="clear" w:color="auto" w:fill="auto"/>
          </w:tcPr>
          <w:p w14:paraId="085C5AA3" w14:textId="77777777" w:rsidR="00340E96" w:rsidRPr="00734062" w:rsidRDefault="00340E96" w:rsidP="004D27EA">
            <w:pPr>
              <w:pStyle w:val="ListParagraph"/>
              <w:numPr>
                <w:ilvl w:val="0"/>
                <w:numId w:val="15"/>
              </w:numPr>
              <w:rPr>
                <w:rFonts w:ascii="Poppins" w:hAnsi="Poppins" w:cs="Tahoma"/>
                <w:sz w:val="20"/>
                <w:szCs w:val="20"/>
              </w:rPr>
            </w:pPr>
          </w:p>
        </w:tc>
      </w:tr>
      <w:tr w:rsidR="00340E96" w:rsidRPr="00041F34" w14:paraId="4DC6578F" w14:textId="77777777" w:rsidTr="009E78DB">
        <w:trPr>
          <w:trHeight w:val="260"/>
        </w:trPr>
        <w:tc>
          <w:tcPr>
            <w:tcW w:w="4248" w:type="dxa"/>
            <w:gridSpan w:val="3"/>
            <w:vMerge/>
            <w:tcBorders>
              <w:left w:val="single" w:sz="4" w:space="0" w:color="auto"/>
              <w:right w:val="single" w:sz="6" w:space="0" w:color="auto"/>
            </w:tcBorders>
            <w:shd w:val="clear" w:color="auto" w:fill="FBE4D5" w:themeFill="accent2" w:themeFillTint="33"/>
          </w:tcPr>
          <w:p w14:paraId="06AF5958" w14:textId="77777777" w:rsidR="00340E96" w:rsidRPr="00302179" w:rsidRDefault="00340E96" w:rsidP="004D27EA">
            <w:pPr>
              <w:pStyle w:val="ListParagraph"/>
              <w:numPr>
                <w:ilvl w:val="0"/>
                <w:numId w:val="3"/>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10032890" w14:textId="7293B76E" w:rsidR="00340E96" w:rsidRPr="00340E96" w:rsidRDefault="00340E96" w:rsidP="00340E96">
            <w:pPr>
              <w:rPr>
                <w:rFonts w:ascii="Poppins" w:hAnsi="Poppins" w:cs="Tahoma"/>
                <w:sz w:val="20"/>
                <w:szCs w:val="20"/>
              </w:rPr>
            </w:pPr>
            <w:r w:rsidRPr="00340E96">
              <w:rPr>
                <w:rFonts w:ascii="Poppins" w:hAnsi="Poppins" w:cs="Tahoma"/>
                <w:b/>
                <w:bCs/>
                <w:sz w:val="20"/>
                <w:szCs w:val="20"/>
              </w:rPr>
              <w:t>Evidence base</w:t>
            </w:r>
            <w:r>
              <w:rPr>
                <w:rFonts w:ascii="Poppins" w:hAnsi="Poppins" w:cs="Tahoma"/>
                <w:b/>
                <w:bCs/>
                <w:sz w:val="20"/>
                <w:szCs w:val="20"/>
              </w:rPr>
              <w:t xml:space="preserve">: </w:t>
            </w:r>
            <w:r w:rsidRPr="00340E96">
              <w:rPr>
                <w:rFonts w:ascii="Poppins" w:hAnsi="Poppins" w:cs="Tahoma"/>
                <w:sz w:val="20"/>
                <w:szCs w:val="20"/>
              </w:rPr>
              <w:t>School monitoring records</w:t>
            </w:r>
          </w:p>
        </w:tc>
        <w:tc>
          <w:tcPr>
            <w:tcW w:w="2067" w:type="dxa"/>
            <w:gridSpan w:val="2"/>
            <w:vMerge/>
            <w:tcBorders>
              <w:left w:val="single" w:sz="6" w:space="0" w:color="auto"/>
              <w:bottom w:val="single" w:sz="4" w:space="0" w:color="auto"/>
              <w:right w:val="single" w:sz="4" w:space="0" w:color="auto"/>
            </w:tcBorders>
            <w:shd w:val="clear" w:color="auto" w:fill="auto"/>
          </w:tcPr>
          <w:p w14:paraId="6437DA80" w14:textId="77777777" w:rsidR="00340E96" w:rsidRPr="00734062" w:rsidRDefault="00340E96" w:rsidP="004D27EA">
            <w:pPr>
              <w:pStyle w:val="ListParagraph"/>
              <w:numPr>
                <w:ilvl w:val="0"/>
                <w:numId w:val="15"/>
              </w:numPr>
              <w:rPr>
                <w:rFonts w:ascii="Poppins" w:hAnsi="Poppins" w:cs="Tahoma"/>
                <w:sz w:val="20"/>
                <w:szCs w:val="20"/>
              </w:rPr>
            </w:pPr>
          </w:p>
        </w:tc>
      </w:tr>
      <w:tr w:rsidR="005D7982" w:rsidRPr="00041F34" w14:paraId="10738738" w14:textId="77777777" w:rsidTr="009E78DB">
        <w:trPr>
          <w:trHeight w:val="265"/>
        </w:trPr>
        <w:tc>
          <w:tcPr>
            <w:tcW w:w="4248" w:type="dxa"/>
            <w:gridSpan w:val="3"/>
            <w:vMerge w:val="restart"/>
            <w:tcBorders>
              <w:left w:val="single" w:sz="4" w:space="0" w:color="auto"/>
              <w:right w:val="single" w:sz="6" w:space="0" w:color="auto"/>
            </w:tcBorders>
            <w:shd w:val="clear" w:color="auto" w:fill="FBE4D5" w:themeFill="accent2" w:themeFillTint="33"/>
          </w:tcPr>
          <w:p w14:paraId="1235DA07" w14:textId="6EA27B26" w:rsidR="005D7982" w:rsidRPr="00302179" w:rsidRDefault="005D7982" w:rsidP="004D27EA">
            <w:pPr>
              <w:pStyle w:val="ListParagraph"/>
              <w:numPr>
                <w:ilvl w:val="0"/>
                <w:numId w:val="1"/>
              </w:numPr>
              <w:rPr>
                <w:rFonts w:ascii="Poppins" w:hAnsi="Poppins" w:cs="Tahoma"/>
                <w:bCs/>
                <w:szCs w:val="22"/>
                <w:lang w:eastAsia="en-US"/>
              </w:rPr>
            </w:pPr>
            <w:r>
              <w:rPr>
                <w:rFonts w:ascii="Poppins" w:hAnsi="Poppins" w:cs="Tahoma"/>
                <w:bCs/>
                <w:szCs w:val="22"/>
                <w:lang w:eastAsia="en-US"/>
              </w:rPr>
              <w:t xml:space="preserve">How are you monitoring the impact of the </w:t>
            </w:r>
            <w:r w:rsidRPr="00340E96">
              <w:rPr>
                <w:rFonts w:ascii="Poppins" w:hAnsi="Poppins" w:cs="Tahoma"/>
                <w:b/>
                <w:szCs w:val="22"/>
                <w:lang w:eastAsia="en-US"/>
              </w:rPr>
              <w:t>additional funding</w:t>
            </w:r>
            <w:r>
              <w:rPr>
                <w:rFonts w:ascii="Poppins" w:hAnsi="Poppins" w:cs="Tahoma"/>
                <w:bCs/>
                <w:szCs w:val="22"/>
                <w:lang w:eastAsia="en-US"/>
              </w:rPr>
              <w:t xml:space="preserve">? </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36FA0859" w14:textId="421D4050" w:rsidR="005D7982" w:rsidRPr="005D7982" w:rsidRDefault="009F0E00" w:rsidP="004D27EA">
            <w:pPr>
              <w:pStyle w:val="ListParagraph"/>
              <w:numPr>
                <w:ilvl w:val="0"/>
                <w:numId w:val="1"/>
              </w:numPr>
              <w:rPr>
                <w:rFonts w:ascii="Poppins" w:hAnsi="Poppins" w:cs="Tahoma"/>
                <w:szCs w:val="22"/>
              </w:rPr>
            </w:pPr>
            <w:r>
              <w:rPr>
                <w:rFonts w:ascii="Poppins" w:hAnsi="Poppins" w:cs="Tahoma"/>
                <w:szCs w:val="22"/>
              </w:rPr>
              <w:t>Yes</w:t>
            </w:r>
          </w:p>
        </w:tc>
        <w:tc>
          <w:tcPr>
            <w:tcW w:w="2067" w:type="dxa"/>
            <w:gridSpan w:val="2"/>
            <w:vMerge w:val="restart"/>
            <w:tcBorders>
              <w:top w:val="single" w:sz="4" w:space="0" w:color="auto"/>
              <w:left w:val="single" w:sz="6" w:space="0" w:color="auto"/>
              <w:right w:val="single" w:sz="4" w:space="0" w:color="auto"/>
            </w:tcBorders>
            <w:shd w:val="clear" w:color="auto" w:fill="auto"/>
          </w:tcPr>
          <w:p w14:paraId="311F14F3" w14:textId="77777777" w:rsidR="005D7982" w:rsidRPr="00734062" w:rsidRDefault="005D7982" w:rsidP="004D27EA">
            <w:pPr>
              <w:pStyle w:val="ListParagraph"/>
              <w:numPr>
                <w:ilvl w:val="0"/>
                <w:numId w:val="15"/>
              </w:numPr>
              <w:rPr>
                <w:rFonts w:ascii="Poppins" w:hAnsi="Poppins" w:cs="Tahoma"/>
                <w:sz w:val="20"/>
                <w:szCs w:val="20"/>
              </w:rPr>
            </w:pPr>
          </w:p>
        </w:tc>
      </w:tr>
      <w:tr w:rsidR="005D7982" w:rsidRPr="00041F34" w14:paraId="6CAB5925" w14:textId="77777777" w:rsidTr="009E78DB">
        <w:trPr>
          <w:trHeight w:val="265"/>
        </w:trPr>
        <w:tc>
          <w:tcPr>
            <w:tcW w:w="4248" w:type="dxa"/>
            <w:gridSpan w:val="3"/>
            <w:vMerge/>
            <w:tcBorders>
              <w:left w:val="single" w:sz="4" w:space="0" w:color="auto"/>
              <w:right w:val="single" w:sz="6" w:space="0" w:color="auto"/>
            </w:tcBorders>
            <w:shd w:val="clear" w:color="auto" w:fill="FBE4D5" w:themeFill="accent2" w:themeFillTint="33"/>
          </w:tcPr>
          <w:p w14:paraId="213D1A16" w14:textId="77777777" w:rsidR="005D7982" w:rsidRDefault="005D7982" w:rsidP="004D27EA">
            <w:pPr>
              <w:pStyle w:val="ListParagraph"/>
              <w:numPr>
                <w:ilvl w:val="0"/>
                <w:numId w:val="1"/>
              </w:numPr>
              <w:rPr>
                <w:rFonts w:ascii="Poppins" w:hAnsi="Poppins" w:cs="Tahoma"/>
                <w:bCs/>
                <w:szCs w:val="22"/>
                <w:lang w:eastAsia="en-US"/>
              </w:rPr>
            </w:pP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401E7D15" w14:textId="358E398E" w:rsidR="005D7982" w:rsidRPr="00340E96" w:rsidRDefault="005D7982" w:rsidP="005D7982">
            <w:pPr>
              <w:rPr>
                <w:rFonts w:ascii="Poppins" w:hAnsi="Poppins" w:cs="Tahoma"/>
                <w:sz w:val="20"/>
                <w:szCs w:val="20"/>
              </w:rPr>
            </w:pPr>
            <w:r w:rsidRPr="00340E96">
              <w:rPr>
                <w:rFonts w:ascii="Poppins" w:hAnsi="Poppins" w:cs="Tahoma"/>
                <w:b/>
                <w:bCs/>
                <w:sz w:val="20"/>
                <w:szCs w:val="20"/>
              </w:rPr>
              <w:t>Evidence base</w:t>
            </w:r>
            <w:r w:rsidRPr="00340E96">
              <w:rPr>
                <w:rFonts w:ascii="Poppins" w:hAnsi="Poppins" w:cs="Tahoma"/>
                <w:sz w:val="20"/>
                <w:szCs w:val="20"/>
              </w:rPr>
              <w:t>: COVID-19 action plan</w:t>
            </w:r>
          </w:p>
        </w:tc>
        <w:tc>
          <w:tcPr>
            <w:tcW w:w="2067" w:type="dxa"/>
            <w:gridSpan w:val="2"/>
            <w:vMerge/>
            <w:tcBorders>
              <w:left w:val="single" w:sz="6" w:space="0" w:color="auto"/>
              <w:bottom w:val="single" w:sz="4" w:space="0" w:color="auto"/>
              <w:right w:val="single" w:sz="4" w:space="0" w:color="auto"/>
            </w:tcBorders>
            <w:shd w:val="clear" w:color="auto" w:fill="auto"/>
          </w:tcPr>
          <w:p w14:paraId="6CB16638" w14:textId="77777777" w:rsidR="005D7982" w:rsidRPr="00734062" w:rsidRDefault="005D7982" w:rsidP="004D27EA">
            <w:pPr>
              <w:pStyle w:val="ListParagraph"/>
              <w:numPr>
                <w:ilvl w:val="0"/>
                <w:numId w:val="15"/>
              </w:numPr>
              <w:rPr>
                <w:rFonts w:ascii="Poppins" w:hAnsi="Poppins" w:cs="Tahoma"/>
                <w:sz w:val="20"/>
                <w:szCs w:val="20"/>
              </w:rPr>
            </w:pPr>
          </w:p>
        </w:tc>
      </w:tr>
      <w:tr w:rsidR="004D27EA" w:rsidRPr="00041F34" w14:paraId="3F5C30A4" w14:textId="77777777" w:rsidTr="009E78DB">
        <w:trPr>
          <w:trHeight w:val="369"/>
        </w:trPr>
        <w:tc>
          <w:tcPr>
            <w:tcW w:w="4248" w:type="dxa"/>
            <w:gridSpan w:val="3"/>
            <w:tcBorders>
              <w:left w:val="single" w:sz="4" w:space="0" w:color="auto"/>
              <w:right w:val="single" w:sz="6" w:space="0" w:color="auto"/>
            </w:tcBorders>
            <w:shd w:val="clear" w:color="auto" w:fill="FBE4D5" w:themeFill="accent2" w:themeFillTint="33"/>
          </w:tcPr>
          <w:p w14:paraId="7F010374" w14:textId="13C61DEA" w:rsidR="004D27EA" w:rsidRPr="00F8562B" w:rsidRDefault="004D27EA" w:rsidP="00F8562B">
            <w:pPr>
              <w:pStyle w:val="ListParagraph"/>
              <w:numPr>
                <w:ilvl w:val="0"/>
                <w:numId w:val="15"/>
              </w:numPr>
              <w:rPr>
                <w:rFonts w:ascii="Poppins" w:hAnsi="Poppins" w:cs="Tahoma"/>
                <w:bCs/>
                <w:szCs w:val="22"/>
                <w:lang w:eastAsia="en-US"/>
              </w:rPr>
            </w:pPr>
            <w:r w:rsidRPr="00F8562B">
              <w:rPr>
                <w:rFonts w:ascii="Poppins" w:hAnsi="Poppins" w:cs="Tahoma"/>
                <w:bCs/>
                <w:szCs w:val="22"/>
                <w:lang w:eastAsia="en-US"/>
              </w:rPr>
              <w:lastRenderedPageBreak/>
              <w:t xml:space="preserve">Any </w:t>
            </w:r>
            <w:r w:rsidRPr="00F8562B">
              <w:rPr>
                <w:rFonts w:ascii="Poppins" w:hAnsi="Poppins" w:cs="Tahoma"/>
                <w:b/>
                <w:szCs w:val="22"/>
                <w:lang w:eastAsia="en-US"/>
              </w:rPr>
              <w:t>celebrations or challenges</w:t>
            </w:r>
            <w:r w:rsidRPr="00F8562B">
              <w:rPr>
                <w:rFonts w:ascii="Poppins" w:hAnsi="Poppins" w:cs="Tahoma"/>
                <w:bCs/>
                <w:szCs w:val="22"/>
                <w:lang w:eastAsia="en-US"/>
              </w:rPr>
              <w:t xml:space="preserve"> faced by the school in remote education?</w:t>
            </w:r>
          </w:p>
        </w:tc>
        <w:tc>
          <w:tcPr>
            <w:tcW w:w="9215" w:type="dxa"/>
            <w:gridSpan w:val="3"/>
            <w:tcBorders>
              <w:top w:val="single" w:sz="4" w:space="0" w:color="auto"/>
              <w:left w:val="single" w:sz="6" w:space="0" w:color="auto"/>
              <w:bottom w:val="single" w:sz="4" w:space="0" w:color="auto"/>
              <w:right w:val="single" w:sz="6" w:space="0" w:color="auto"/>
            </w:tcBorders>
            <w:shd w:val="clear" w:color="auto" w:fill="auto"/>
          </w:tcPr>
          <w:p w14:paraId="64EE7B24" w14:textId="58B62AB4" w:rsidR="004D27EA" w:rsidRPr="005D7982" w:rsidRDefault="006A1467" w:rsidP="004D27EA">
            <w:pPr>
              <w:pStyle w:val="ListParagraph"/>
              <w:numPr>
                <w:ilvl w:val="0"/>
                <w:numId w:val="1"/>
              </w:numPr>
              <w:rPr>
                <w:rFonts w:ascii="Poppins" w:hAnsi="Poppins" w:cs="Tahoma"/>
                <w:szCs w:val="22"/>
              </w:rPr>
            </w:pPr>
            <w:r>
              <w:rPr>
                <w:rFonts w:ascii="Poppins" w:hAnsi="Poppins" w:cs="Tahoma"/>
                <w:szCs w:val="22"/>
              </w:rPr>
              <w:t>Overwhelmingly positive comment from parents</w:t>
            </w:r>
            <w:bookmarkStart w:id="0" w:name="_GoBack"/>
            <w:bookmarkEnd w:id="0"/>
          </w:p>
        </w:tc>
        <w:tc>
          <w:tcPr>
            <w:tcW w:w="2067" w:type="dxa"/>
            <w:gridSpan w:val="2"/>
            <w:tcBorders>
              <w:top w:val="single" w:sz="4" w:space="0" w:color="auto"/>
              <w:left w:val="single" w:sz="6" w:space="0" w:color="auto"/>
              <w:bottom w:val="single" w:sz="4" w:space="0" w:color="auto"/>
              <w:right w:val="single" w:sz="4" w:space="0" w:color="auto"/>
            </w:tcBorders>
            <w:shd w:val="clear" w:color="auto" w:fill="auto"/>
          </w:tcPr>
          <w:p w14:paraId="2BF70A8B" w14:textId="77777777" w:rsidR="004D27EA" w:rsidRPr="00734062" w:rsidRDefault="004D27EA" w:rsidP="004D27EA">
            <w:pPr>
              <w:pStyle w:val="ListParagraph"/>
              <w:numPr>
                <w:ilvl w:val="0"/>
                <w:numId w:val="15"/>
              </w:numPr>
              <w:rPr>
                <w:rFonts w:ascii="Poppins" w:hAnsi="Poppins" w:cs="Tahoma"/>
                <w:sz w:val="20"/>
                <w:szCs w:val="20"/>
              </w:rPr>
            </w:pPr>
          </w:p>
        </w:tc>
      </w:tr>
    </w:tbl>
    <w:p w14:paraId="59BDBBC5" w14:textId="3FFA639E" w:rsidR="00FA68DF" w:rsidRDefault="00FA68DF">
      <w:pPr>
        <w:rPr>
          <w:rFonts w:ascii="Poppins" w:hAnsi="Poppins"/>
        </w:rPr>
      </w:pPr>
    </w:p>
    <w:p w14:paraId="03CC89A1" w14:textId="77777777" w:rsidR="00532533" w:rsidRDefault="00532533">
      <w:pPr>
        <w:rPr>
          <w:rFonts w:ascii="Poppins" w:hAnsi="Poppins"/>
        </w:rPr>
      </w:pPr>
    </w:p>
    <w:p w14:paraId="537E889F" w14:textId="1BBC3668" w:rsidR="00012E92" w:rsidRDefault="00012E92" w:rsidP="007913D7">
      <w:pPr>
        <w:spacing w:after="160" w:line="259" w:lineRule="auto"/>
        <w:rPr>
          <w:rFonts w:ascii="Poppins" w:hAnsi="Poppins"/>
        </w:rPr>
      </w:pPr>
    </w:p>
    <w:p w14:paraId="5D15E1E3" w14:textId="77777777" w:rsidR="00012E92" w:rsidRDefault="00012E92">
      <w:pPr>
        <w:spacing w:after="160" w:line="259" w:lineRule="auto"/>
        <w:rPr>
          <w:rFonts w:ascii="Poppins" w:hAnsi="Poppins"/>
        </w:rPr>
      </w:pPr>
      <w:r>
        <w:rPr>
          <w:rFonts w:ascii="Poppins" w:hAnsi="Poppins"/>
        </w:rPr>
        <w:br w:type="page"/>
      </w:r>
    </w:p>
    <w:p w14:paraId="0F20F132" w14:textId="77777777" w:rsidR="00012E92" w:rsidRDefault="00012E92">
      <w:pPr>
        <w:rPr>
          <w:rFonts w:ascii="Poppins" w:hAnsi="Poppins"/>
        </w:rPr>
      </w:pPr>
    </w:p>
    <w:p w14:paraId="5975AD89" w14:textId="7DD1D437" w:rsidR="00FA68DF" w:rsidRDefault="00584BE4">
      <w:pPr>
        <w:rPr>
          <w:rFonts w:ascii="Poppins" w:hAnsi="Poppins"/>
        </w:rPr>
      </w:pPr>
      <w:r>
        <w:rPr>
          <w:rFonts w:ascii="Poppins" w:hAnsi="Poppins"/>
        </w:rPr>
        <w:t>Use a colour coded highlighting system to evaluate your remote education - u</w:t>
      </w:r>
      <w:r w:rsidRPr="00584BE4">
        <w:rPr>
          <w:rFonts w:ascii="Poppins" w:hAnsi="Poppins"/>
        </w:rPr>
        <w:t xml:space="preserve">sing </w:t>
      </w:r>
      <w:r w:rsidR="00AC3B7B">
        <w:rPr>
          <w:rFonts w:ascii="Poppins" w:hAnsi="Poppins"/>
        </w:rPr>
        <w:t xml:space="preserve">coloured </w:t>
      </w:r>
      <w:r w:rsidRPr="00584BE4">
        <w:rPr>
          <w:rFonts w:ascii="Poppins" w:hAnsi="Poppins"/>
        </w:rPr>
        <w:t>pens highlight or circle your strengths in green and areas for improvement in orange</w:t>
      </w:r>
      <w:r>
        <w:rPr>
          <w:rFonts w:ascii="Poppins" w:hAnsi="Poppins"/>
        </w:rPr>
        <w:t xml:space="preserve">. </w:t>
      </w:r>
    </w:p>
    <w:p w14:paraId="644333AB" w14:textId="77777777" w:rsidR="00FA68DF" w:rsidRDefault="00FA68DF">
      <w:pPr>
        <w:rPr>
          <w:rFonts w:ascii="Poppins" w:hAnsi="Poppins"/>
        </w:rPr>
      </w:pPr>
    </w:p>
    <w:tbl>
      <w:tblPr>
        <w:tblStyle w:val="TableGridLight"/>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487"/>
        <w:gridCol w:w="1501"/>
        <w:gridCol w:w="1439"/>
        <w:gridCol w:w="1646"/>
        <w:gridCol w:w="1440"/>
        <w:gridCol w:w="1554"/>
        <w:gridCol w:w="1512"/>
        <w:gridCol w:w="2088"/>
        <w:gridCol w:w="1681"/>
      </w:tblGrid>
      <w:tr w:rsidR="00B7129F" w:rsidRPr="00174510" w14:paraId="467FB46B" w14:textId="77777777" w:rsidTr="00B7129F">
        <w:tc>
          <w:tcPr>
            <w:tcW w:w="1040" w:type="dxa"/>
            <w:vMerge w:val="restart"/>
          </w:tcPr>
          <w:p w14:paraId="2C77F013" w14:textId="77777777" w:rsidR="00FA68DF" w:rsidRPr="00E73A82" w:rsidRDefault="00FA68DF" w:rsidP="000913B5">
            <w:pPr>
              <w:rPr>
                <w:rFonts w:ascii="Poppins" w:hAnsi="Poppins"/>
                <w:b/>
                <w:sz w:val="4"/>
                <w:szCs w:val="4"/>
              </w:rPr>
            </w:pPr>
            <w:r>
              <w:rPr>
                <w:rFonts w:ascii="Poppins" w:hAnsi="Poppins"/>
                <w:b/>
                <w:noProof/>
                <w:sz w:val="4"/>
                <w:szCs w:val="4"/>
              </w:rPr>
              <w:drawing>
                <wp:anchor distT="0" distB="0" distL="114300" distR="114300" simplePos="0" relativeHeight="251659264" behindDoc="0" locked="0" layoutInCell="1" allowOverlap="1" wp14:anchorId="0B173446" wp14:editId="143D29E3">
                  <wp:simplePos x="0" y="0"/>
                  <wp:positionH relativeFrom="column">
                    <wp:posOffset>74295</wp:posOffset>
                  </wp:positionH>
                  <wp:positionV relativeFrom="paragraph">
                    <wp:posOffset>177800</wp:posOffset>
                  </wp:positionV>
                  <wp:extent cx="368300" cy="368300"/>
                  <wp:effectExtent l="0" t="0" r="0" b="0"/>
                  <wp:wrapSquare wrapText="bothSides"/>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rotWithShape="1">
                          <a:blip r:embed="rId44" cstate="print">
                            <a:extLst>
                              <a:ext uri="{28A0092B-C50C-407E-A947-70E740481C1C}">
                                <a14:useLocalDpi xmlns:a14="http://schemas.microsoft.com/office/drawing/2010/main" val="0"/>
                              </a:ext>
                            </a:extLst>
                          </a:blip>
                          <a:srcRect l="11164" t="18671" r="61297" b="20373"/>
                          <a:stretch/>
                        </pic:blipFill>
                        <pic:spPr bwMode="auto">
                          <a:xfrm>
                            <a:off x="0" y="0"/>
                            <a:ext cx="368300" cy="368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4348" w:type="dxa"/>
            <w:gridSpan w:val="9"/>
            <w:shd w:val="clear" w:color="auto" w:fill="FBE4D5" w:themeFill="accent2" w:themeFillTint="33"/>
          </w:tcPr>
          <w:p w14:paraId="1041C719" w14:textId="29DE44C8" w:rsidR="00FA68DF" w:rsidRPr="00DE4464" w:rsidRDefault="00FA68DF" w:rsidP="000913B5">
            <w:pPr>
              <w:jc w:val="center"/>
              <w:rPr>
                <w:rFonts w:ascii="Poppins" w:hAnsi="Poppins"/>
                <w:b/>
                <w:sz w:val="32"/>
                <w:szCs w:val="32"/>
              </w:rPr>
            </w:pPr>
            <w:r>
              <w:rPr>
                <w:rFonts w:ascii="Poppins" w:hAnsi="Poppins"/>
                <w:b/>
                <w:sz w:val="32"/>
                <w:szCs w:val="32"/>
              </w:rPr>
              <w:t>Quality of education</w:t>
            </w:r>
          </w:p>
        </w:tc>
      </w:tr>
      <w:tr w:rsidR="00133720" w:rsidRPr="00174510" w14:paraId="164993CF" w14:textId="77777777" w:rsidTr="00B7129F">
        <w:tc>
          <w:tcPr>
            <w:tcW w:w="1040" w:type="dxa"/>
            <w:vMerge/>
          </w:tcPr>
          <w:p w14:paraId="2C393866" w14:textId="77777777" w:rsidR="00FA68DF" w:rsidRPr="00EA4780" w:rsidRDefault="00FA68DF" w:rsidP="000913B5">
            <w:pPr>
              <w:rPr>
                <w:rFonts w:ascii="Poppins" w:hAnsi="Poppins"/>
                <w:b/>
              </w:rPr>
            </w:pPr>
          </w:p>
        </w:tc>
        <w:tc>
          <w:tcPr>
            <w:tcW w:w="4427" w:type="dxa"/>
            <w:gridSpan w:val="3"/>
            <w:shd w:val="clear" w:color="auto" w:fill="DEEAF6" w:themeFill="accent5" w:themeFillTint="33"/>
            <w:vAlign w:val="center"/>
          </w:tcPr>
          <w:p w14:paraId="2A357E7E" w14:textId="77777777" w:rsidR="00FA68DF" w:rsidRPr="00663031" w:rsidRDefault="00FA68DF" w:rsidP="000913B5">
            <w:pPr>
              <w:jc w:val="center"/>
              <w:rPr>
                <w:rFonts w:ascii="Poppins" w:hAnsi="Poppins"/>
                <w:b/>
                <w:bCs/>
                <w:sz w:val="24"/>
              </w:rPr>
            </w:pPr>
            <w:r w:rsidRPr="00663031">
              <w:rPr>
                <w:rFonts w:ascii="Poppins" w:hAnsi="Poppins"/>
                <w:b/>
                <w:bCs/>
                <w:sz w:val="24"/>
              </w:rPr>
              <w:t>Intent</w:t>
            </w:r>
          </w:p>
        </w:tc>
        <w:tc>
          <w:tcPr>
            <w:tcW w:w="8240" w:type="dxa"/>
            <w:gridSpan w:val="5"/>
            <w:shd w:val="clear" w:color="auto" w:fill="E2EFD9" w:themeFill="accent6" w:themeFillTint="33"/>
            <w:vAlign w:val="center"/>
          </w:tcPr>
          <w:p w14:paraId="61426EA7" w14:textId="77777777" w:rsidR="00FA68DF" w:rsidRPr="00663031" w:rsidRDefault="00FA68DF" w:rsidP="000913B5">
            <w:pPr>
              <w:jc w:val="center"/>
              <w:rPr>
                <w:rFonts w:ascii="Poppins" w:hAnsi="Poppins"/>
                <w:b/>
                <w:bCs/>
                <w:sz w:val="24"/>
              </w:rPr>
            </w:pPr>
            <w:r w:rsidRPr="00663031">
              <w:rPr>
                <w:rFonts w:ascii="Poppins" w:hAnsi="Poppins"/>
                <w:b/>
                <w:bCs/>
                <w:sz w:val="24"/>
              </w:rPr>
              <w:t>Implementation</w:t>
            </w:r>
          </w:p>
        </w:tc>
        <w:tc>
          <w:tcPr>
            <w:tcW w:w="1681" w:type="dxa"/>
            <w:shd w:val="clear" w:color="auto" w:fill="FBE4D5" w:themeFill="accent2" w:themeFillTint="33"/>
            <w:vAlign w:val="center"/>
          </w:tcPr>
          <w:p w14:paraId="4C9BF66D" w14:textId="77777777" w:rsidR="00FA68DF" w:rsidRPr="00663031" w:rsidRDefault="00FA68DF" w:rsidP="000913B5">
            <w:pPr>
              <w:jc w:val="center"/>
              <w:rPr>
                <w:rFonts w:ascii="Poppins" w:hAnsi="Poppins"/>
                <w:b/>
                <w:bCs/>
                <w:sz w:val="24"/>
              </w:rPr>
            </w:pPr>
            <w:r w:rsidRPr="00663031">
              <w:rPr>
                <w:rFonts w:ascii="Poppins" w:hAnsi="Poppins"/>
                <w:b/>
                <w:bCs/>
                <w:sz w:val="24"/>
              </w:rPr>
              <w:t>Impact</w:t>
            </w:r>
          </w:p>
        </w:tc>
      </w:tr>
      <w:tr w:rsidR="00DE5F0F" w:rsidRPr="00174510" w14:paraId="1B8BEB53" w14:textId="77777777" w:rsidTr="00B7129F">
        <w:tc>
          <w:tcPr>
            <w:tcW w:w="1040" w:type="dxa"/>
            <w:vMerge/>
          </w:tcPr>
          <w:p w14:paraId="1FB8285E" w14:textId="77777777" w:rsidR="00FA68DF" w:rsidRPr="00EA4780" w:rsidRDefault="00FA68DF" w:rsidP="000913B5">
            <w:pPr>
              <w:rPr>
                <w:rFonts w:ascii="Poppins" w:hAnsi="Poppins"/>
                <w:b/>
              </w:rPr>
            </w:pPr>
          </w:p>
        </w:tc>
        <w:tc>
          <w:tcPr>
            <w:tcW w:w="1487" w:type="dxa"/>
            <w:shd w:val="clear" w:color="auto" w:fill="DEEAF6" w:themeFill="accent5" w:themeFillTint="33"/>
            <w:vAlign w:val="center"/>
          </w:tcPr>
          <w:p w14:paraId="76F17284" w14:textId="77777777" w:rsidR="00FA68DF" w:rsidRPr="009800E7" w:rsidRDefault="00FA68DF" w:rsidP="000913B5">
            <w:pPr>
              <w:jc w:val="center"/>
              <w:rPr>
                <w:rFonts w:ascii="Poppins" w:hAnsi="Poppins"/>
                <w:b/>
                <w:bCs/>
              </w:rPr>
            </w:pPr>
            <w:r w:rsidRPr="009800E7">
              <w:rPr>
                <w:rFonts w:ascii="Poppins" w:hAnsi="Poppins"/>
                <w:b/>
                <w:bCs/>
              </w:rPr>
              <w:t>Rationale</w:t>
            </w:r>
          </w:p>
        </w:tc>
        <w:tc>
          <w:tcPr>
            <w:tcW w:w="1501" w:type="dxa"/>
            <w:shd w:val="clear" w:color="auto" w:fill="DEEAF6" w:themeFill="accent5" w:themeFillTint="33"/>
            <w:vAlign w:val="center"/>
          </w:tcPr>
          <w:p w14:paraId="27C32006" w14:textId="77777777" w:rsidR="00FA68DF" w:rsidRPr="009800E7" w:rsidRDefault="00FA68DF" w:rsidP="000913B5">
            <w:pPr>
              <w:jc w:val="center"/>
              <w:rPr>
                <w:rFonts w:ascii="Poppins" w:hAnsi="Poppins"/>
                <w:b/>
                <w:bCs/>
              </w:rPr>
            </w:pPr>
            <w:r w:rsidRPr="009800E7">
              <w:rPr>
                <w:rFonts w:ascii="Poppins" w:hAnsi="Poppins"/>
                <w:b/>
                <w:bCs/>
              </w:rPr>
              <w:t xml:space="preserve">Ambition </w:t>
            </w:r>
          </w:p>
        </w:tc>
        <w:tc>
          <w:tcPr>
            <w:tcW w:w="1439" w:type="dxa"/>
            <w:shd w:val="clear" w:color="auto" w:fill="DEEAF6" w:themeFill="accent5" w:themeFillTint="33"/>
            <w:vAlign w:val="center"/>
          </w:tcPr>
          <w:p w14:paraId="03B05994" w14:textId="77777777" w:rsidR="00FA68DF" w:rsidRPr="007913D7" w:rsidRDefault="00FA68DF" w:rsidP="000913B5">
            <w:pPr>
              <w:jc w:val="center"/>
              <w:rPr>
                <w:rFonts w:ascii="Poppins" w:hAnsi="Poppins"/>
                <w:b/>
                <w:bCs/>
                <w:highlight w:val="green"/>
              </w:rPr>
            </w:pPr>
            <w:r w:rsidRPr="007913D7">
              <w:rPr>
                <w:rFonts w:ascii="Poppins" w:hAnsi="Poppins"/>
                <w:b/>
                <w:bCs/>
                <w:highlight w:val="green"/>
              </w:rPr>
              <w:t>Concepts</w:t>
            </w:r>
          </w:p>
        </w:tc>
        <w:tc>
          <w:tcPr>
            <w:tcW w:w="1646" w:type="dxa"/>
            <w:shd w:val="clear" w:color="auto" w:fill="E2EFD9" w:themeFill="accent6" w:themeFillTint="33"/>
            <w:vAlign w:val="center"/>
          </w:tcPr>
          <w:p w14:paraId="1F693C9D" w14:textId="77777777" w:rsidR="00FA68DF" w:rsidRPr="009800E7" w:rsidRDefault="00FA68DF" w:rsidP="000913B5">
            <w:pPr>
              <w:jc w:val="center"/>
              <w:rPr>
                <w:rFonts w:ascii="Poppins" w:hAnsi="Poppins"/>
                <w:b/>
                <w:bCs/>
              </w:rPr>
            </w:pPr>
            <w:r w:rsidRPr="009800E7">
              <w:rPr>
                <w:rFonts w:ascii="Poppins" w:hAnsi="Poppins"/>
                <w:b/>
                <w:bCs/>
              </w:rPr>
              <w:t>Subject knowledge</w:t>
            </w:r>
          </w:p>
        </w:tc>
        <w:tc>
          <w:tcPr>
            <w:tcW w:w="1440" w:type="dxa"/>
            <w:shd w:val="clear" w:color="auto" w:fill="E2EFD9" w:themeFill="accent6" w:themeFillTint="33"/>
            <w:vAlign w:val="center"/>
          </w:tcPr>
          <w:p w14:paraId="23470F34" w14:textId="77777777" w:rsidR="00FA68DF" w:rsidRPr="009800E7" w:rsidRDefault="00FA68DF" w:rsidP="000913B5">
            <w:pPr>
              <w:jc w:val="center"/>
              <w:rPr>
                <w:rFonts w:ascii="Poppins" w:hAnsi="Poppins"/>
                <w:b/>
                <w:bCs/>
              </w:rPr>
            </w:pPr>
            <w:r w:rsidRPr="009800E7">
              <w:rPr>
                <w:rFonts w:ascii="Poppins" w:hAnsi="Poppins"/>
                <w:b/>
                <w:bCs/>
              </w:rPr>
              <w:t>Progression</w:t>
            </w:r>
          </w:p>
        </w:tc>
        <w:tc>
          <w:tcPr>
            <w:tcW w:w="1554" w:type="dxa"/>
            <w:shd w:val="clear" w:color="auto" w:fill="E2EFD9" w:themeFill="accent6" w:themeFillTint="33"/>
            <w:vAlign w:val="center"/>
          </w:tcPr>
          <w:p w14:paraId="781F1242" w14:textId="77777777" w:rsidR="00FA68DF" w:rsidRPr="009800E7" w:rsidRDefault="00FA68DF" w:rsidP="000913B5">
            <w:pPr>
              <w:jc w:val="center"/>
              <w:rPr>
                <w:rFonts w:ascii="Poppins" w:hAnsi="Poppins"/>
                <w:b/>
                <w:bCs/>
              </w:rPr>
            </w:pPr>
            <w:r w:rsidRPr="009800E7">
              <w:rPr>
                <w:rFonts w:ascii="Poppins" w:hAnsi="Poppins"/>
                <w:b/>
                <w:bCs/>
              </w:rPr>
              <w:t>Breadth &amp; depth</w:t>
            </w:r>
          </w:p>
        </w:tc>
        <w:tc>
          <w:tcPr>
            <w:tcW w:w="1512" w:type="dxa"/>
            <w:shd w:val="clear" w:color="auto" w:fill="E2EFD9" w:themeFill="accent6" w:themeFillTint="33"/>
            <w:vAlign w:val="center"/>
          </w:tcPr>
          <w:p w14:paraId="5B0C5C0B" w14:textId="77777777" w:rsidR="00FA68DF" w:rsidRPr="009800E7" w:rsidRDefault="00FA68DF" w:rsidP="000913B5">
            <w:pPr>
              <w:jc w:val="center"/>
              <w:rPr>
                <w:rFonts w:ascii="Poppins" w:hAnsi="Poppins"/>
                <w:b/>
                <w:bCs/>
              </w:rPr>
            </w:pPr>
            <w:r w:rsidRPr="009800E7">
              <w:rPr>
                <w:rFonts w:ascii="Poppins" w:hAnsi="Poppins"/>
                <w:b/>
                <w:bCs/>
              </w:rPr>
              <w:t>Assessment</w:t>
            </w:r>
          </w:p>
        </w:tc>
        <w:tc>
          <w:tcPr>
            <w:tcW w:w="2088" w:type="dxa"/>
            <w:shd w:val="clear" w:color="auto" w:fill="E2EFD9" w:themeFill="accent6" w:themeFillTint="33"/>
            <w:vAlign w:val="center"/>
          </w:tcPr>
          <w:p w14:paraId="04340BC2" w14:textId="77777777" w:rsidR="00FA68DF" w:rsidRPr="009800E7" w:rsidRDefault="00FA68DF" w:rsidP="000913B5">
            <w:pPr>
              <w:jc w:val="center"/>
              <w:rPr>
                <w:rFonts w:ascii="Poppins" w:hAnsi="Poppins"/>
                <w:b/>
                <w:bCs/>
              </w:rPr>
            </w:pPr>
            <w:r>
              <w:rPr>
                <w:rFonts w:ascii="Poppins" w:hAnsi="Poppins"/>
                <w:b/>
                <w:bCs/>
              </w:rPr>
              <w:t>English</w:t>
            </w:r>
          </w:p>
        </w:tc>
        <w:tc>
          <w:tcPr>
            <w:tcW w:w="1681" w:type="dxa"/>
            <w:shd w:val="clear" w:color="auto" w:fill="FBE4D5" w:themeFill="accent2" w:themeFillTint="33"/>
            <w:vAlign w:val="center"/>
          </w:tcPr>
          <w:p w14:paraId="5BB3CB52" w14:textId="77777777" w:rsidR="00FA68DF" w:rsidRPr="009800E7" w:rsidRDefault="00FA68DF" w:rsidP="000913B5">
            <w:pPr>
              <w:jc w:val="center"/>
              <w:rPr>
                <w:rFonts w:ascii="Poppins" w:hAnsi="Poppins"/>
                <w:b/>
                <w:bCs/>
              </w:rPr>
            </w:pPr>
            <w:r w:rsidRPr="009800E7">
              <w:rPr>
                <w:rFonts w:ascii="Poppins" w:hAnsi="Poppins"/>
                <w:b/>
                <w:bCs/>
              </w:rPr>
              <w:t>Pupil achievement</w:t>
            </w:r>
          </w:p>
        </w:tc>
      </w:tr>
      <w:tr w:rsidR="00DE5F0F" w:rsidRPr="00174510" w14:paraId="44B6CAE6" w14:textId="77777777" w:rsidTr="000913B5">
        <w:trPr>
          <w:trHeight w:val="265"/>
        </w:trPr>
        <w:tc>
          <w:tcPr>
            <w:tcW w:w="1040" w:type="dxa"/>
            <w:shd w:val="clear" w:color="auto" w:fill="E2EFD9" w:themeFill="accent6" w:themeFillTint="33"/>
            <w:textDirection w:val="btLr"/>
            <w:vAlign w:val="center"/>
          </w:tcPr>
          <w:p w14:paraId="523A3895" w14:textId="0ACFE703" w:rsidR="00FA68DF" w:rsidRPr="00EA4780" w:rsidRDefault="00FA68DF" w:rsidP="000913B5">
            <w:pPr>
              <w:jc w:val="center"/>
              <w:rPr>
                <w:rFonts w:ascii="Poppins" w:hAnsi="Poppins"/>
                <w:b/>
              </w:rPr>
            </w:pPr>
          </w:p>
        </w:tc>
        <w:tc>
          <w:tcPr>
            <w:tcW w:w="1487" w:type="dxa"/>
          </w:tcPr>
          <w:p w14:paraId="1E99946E" w14:textId="1201AF30" w:rsidR="00FA68DF" w:rsidRPr="009F7D7E" w:rsidRDefault="00FA68DF" w:rsidP="000913B5">
            <w:pPr>
              <w:pStyle w:val="Default"/>
              <w:rPr>
                <w:rFonts w:ascii="Poppins" w:hAnsi="Poppins"/>
                <w:sz w:val="20"/>
                <w:szCs w:val="20"/>
              </w:rPr>
            </w:pPr>
            <w:r w:rsidRPr="007913D7">
              <w:rPr>
                <w:rFonts w:ascii="Poppins" w:hAnsi="Poppins"/>
                <w:sz w:val="20"/>
                <w:szCs w:val="20"/>
                <w:highlight w:val="green"/>
              </w:rPr>
              <w:t>Leaders adopt or construct a curriculum that is ambitious and designed to give all pupils, particularly disadvantaged pupils and including pupils with SEND, the knowledge they need to succeed in life. This is either the national curriculum or a curriculum of comparable breadth and ambition.</w:t>
            </w:r>
            <w:r w:rsidRPr="009F7D7E">
              <w:rPr>
                <w:rFonts w:ascii="Poppins" w:hAnsi="Poppins"/>
                <w:sz w:val="20"/>
                <w:szCs w:val="20"/>
              </w:rPr>
              <w:t xml:space="preserve"> </w:t>
            </w:r>
          </w:p>
          <w:p w14:paraId="04E013CF" w14:textId="77777777" w:rsidR="00FA68DF" w:rsidRPr="009F7D7E" w:rsidRDefault="00FA68DF" w:rsidP="000913B5">
            <w:pPr>
              <w:rPr>
                <w:rFonts w:ascii="Poppins" w:hAnsi="Poppins"/>
                <w:sz w:val="20"/>
                <w:szCs w:val="20"/>
              </w:rPr>
            </w:pPr>
          </w:p>
        </w:tc>
        <w:tc>
          <w:tcPr>
            <w:tcW w:w="1501" w:type="dxa"/>
          </w:tcPr>
          <w:p w14:paraId="2364A97E" w14:textId="1260FA5F" w:rsidR="00FA68DF" w:rsidRPr="007913D7" w:rsidRDefault="00FA68DF" w:rsidP="000913B5">
            <w:pPr>
              <w:rPr>
                <w:rFonts w:ascii="Poppins" w:hAnsi="Poppins"/>
                <w:sz w:val="20"/>
                <w:szCs w:val="20"/>
                <w:highlight w:val="darkGreen"/>
              </w:rPr>
            </w:pPr>
            <w:r w:rsidRPr="007913D7">
              <w:rPr>
                <w:rFonts w:ascii="Poppins" w:hAnsi="Poppins"/>
                <w:sz w:val="20"/>
                <w:szCs w:val="20"/>
                <w:highlight w:val="green"/>
              </w:rPr>
              <w:t xml:space="preserve">The curriculum is successfully adapted, </w:t>
            </w:r>
            <w:r w:rsidR="00A511DD" w:rsidRPr="007913D7">
              <w:rPr>
                <w:rFonts w:ascii="Poppins" w:hAnsi="Poppins"/>
                <w:sz w:val="20"/>
                <w:szCs w:val="20"/>
                <w:highlight w:val="green"/>
              </w:rPr>
              <w:t>designed,</w:t>
            </w:r>
            <w:r w:rsidRPr="007913D7">
              <w:rPr>
                <w:rFonts w:ascii="Poppins" w:hAnsi="Poppins"/>
                <w:sz w:val="20"/>
                <w:szCs w:val="20"/>
                <w:highlight w:val="green"/>
              </w:rPr>
              <w:t xml:space="preserve"> or developed to be ambitious and meet the needs of pupils with SEND, developing their knowledge, </w:t>
            </w:r>
            <w:r w:rsidR="00A511DD" w:rsidRPr="007913D7">
              <w:rPr>
                <w:rFonts w:ascii="Poppins" w:hAnsi="Poppins"/>
                <w:sz w:val="20"/>
                <w:szCs w:val="20"/>
                <w:highlight w:val="green"/>
              </w:rPr>
              <w:t>skills,</w:t>
            </w:r>
            <w:r w:rsidRPr="007913D7">
              <w:rPr>
                <w:rFonts w:ascii="Poppins" w:hAnsi="Poppins"/>
                <w:sz w:val="20"/>
                <w:szCs w:val="20"/>
                <w:highlight w:val="green"/>
              </w:rPr>
              <w:t xml:space="preserve"> and abilities to apply what they know and can do with increasing fluency and independence</w:t>
            </w:r>
            <w:r w:rsidRPr="007913D7">
              <w:rPr>
                <w:rFonts w:ascii="Poppins" w:hAnsi="Poppins"/>
                <w:sz w:val="20"/>
                <w:szCs w:val="20"/>
                <w:highlight w:val="darkGreen"/>
              </w:rPr>
              <w:t xml:space="preserve">. </w:t>
            </w:r>
          </w:p>
        </w:tc>
        <w:tc>
          <w:tcPr>
            <w:tcW w:w="1439" w:type="dxa"/>
          </w:tcPr>
          <w:p w14:paraId="67C71093" w14:textId="34210428" w:rsidR="00FA68DF" w:rsidRPr="007913D7" w:rsidRDefault="00FA68DF" w:rsidP="000913B5">
            <w:pPr>
              <w:rPr>
                <w:rFonts w:ascii="Poppins" w:hAnsi="Poppins"/>
                <w:sz w:val="20"/>
                <w:szCs w:val="20"/>
                <w:highlight w:val="green"/>
              </w:rPr>
            </w:pPr>
            <w:r w:rsidRPr="007913D7">
              <w:rPr>
                <w:rFonts w:ascii="Poppins" w:hAnsi="Poppins"/>
                <w:sz w:val="20"/>
                <w:szCs w:val="20"/>
                <w:highlight w:val="green"/>
              </w:rPr>
              <w:t xml:space="preserve">The school’s curriculum is coherently planned and sequenced towards cumulatively sufficient knowledge and skills for future learning and employment. </w:t>
            </w:r>
          </w:p>
          <w:p w14:paraId="5AD3D462" w14:textId="77777777" w:rsidR="00FA68DF" w:rsidRPr="007913D7" w:rsidRDefault="00FA68DF" w:rsidP="000913B5">
            <w:pPr>
              <w:rPr>
                <w:rFonts w:ascii="Poppins" w:hAnsi="Poppins"/>
                <w:sz w:val="20"/>
                <w:szCs w:val="20"/>
              </w:rPr>
            </w:pPr>
          </w:p>
          <w:p w14:paraId="0B878C8C" w14:textId="3457F03D" w:rsidR="00FA68DF" w:rsidRPr="007913D7" w:rsidRDefault="00FA68DF" w:rsidP="000913B5">
            <w:pPr>
              <w:rPr>
                <w:rFonts w:ascii="Poppins" w:hAnsi="Poppins"/>
                <w:sz w:val="20"/>
                <w:szCs w:val="20"/>
                <w:highlight w:val="green"/>
              </w:rPr>
            </w:pPr>
            <w:r w:rsidRPr="007913D7">
              <w:rPr>
                <w:rFonts w:ascii="Poppins" w:hAnsi="Poppins"/>
                <w:sz w:val="20"/>
                <w:szCs w:val="20"/>
                <w:highlight w:val="yellow"/>
              </w:rPr>
              <w:t>Pupils study the full curriculum</w:t>
            </w:r>
            <w:r w:rsidRPr="007913D7">
              <w:rPr>
                <w:rFonts w:ascii="Poppins" w:hAnsi="Poppins"/>
                <w:sz w:val="20"/>
                <w:szCs w:val="20"/>
              </w:rPr>
              <w:t xml:space="preserve">. </w:t>
            </w:r>
            <w:r w:rsidRPr="007913D7">
              <w:rPr>
                <w:sz w:val="20"/>
                <w:szCs w:val="20"/>
              </w:rPr>
              <w:t xml:space="preserve"> </w:t>
            </w:r>
          </w:p>
        </w:tc>
        <w:tc>
          <w:tcPr>
            <w:tcW w:w="1646" w:type="dxa"/>
          </w:tcPr>
          <w:p w14:paraId="6AFEEA24" w14:textId="77777777" w:rsidR="00B3361A" w:rsidRPr="007913D7" w:rsidRDefault="00FA68DF" w:rsidP="000913B5">
            <w:pPr>
              <w:rPr>
                <w:rFonts w:ascii="Poppins" w:hAnsi="Poppins"/>
                <w:sz w:val="20"/>
                <w:szCs w:val="20"/>
                <w:highlight w:val="green"/>
              </w:rPr>
            </w:pPr>
            <w:r w:rsidRPr="007913D7">
              <w:rPr>
                <w:rFonts w:ascii="Poppins" w:hAnsi="Poppins"/>
                <w:sz w:val="20"/>
                <w:szCs w:val="20"/>
                <w:highlight w:val="green"/>
              </w:rPr>
              <w:t xml:space="preserve">Teachers have good knowledge of the subject(s) they teach. </w:t>
            </w:r>
          </w:p>
          <w:p w14:paraId="738FCACC" w14:textId="77777777" w:rsidR="00B3361A" w:rsidRPr="007913D7" w:rsidRDefault="00B3361A" w:rsidP="000913B5">
            <w:pPr>
              <w:rPr>
                <w:rFonts w:ascii="Poppins" w:hAnsi="Poppins"/>
                <w:sz w:val="20"/>
                <w:szCs w:val="20"/>
                <w:highlight w:val="green"/>
              </w:rPr>
            </w:pPr>
          </w:p>
          <w:p w14:paraId="6A277B46" w14:textId="50695286" w:rsidR="00FA68DF" w:rsidRPr="007913D7" w:rsidRDefault="00FA68DF" w:rsidP="000913B5">
            <w:pPr>
              <w:rPr>
                <w:rFonts w:ascii="Poppins" w:hAnsi="Poppins"/>
                <w:sz w:val="20"/>
                <w:szCs w:val="20"/>
                <w:highlight w:val="green"/>
              </w:rPr>
            </w:pPr>
            <w:r w:rsidRPr="007913D7">
              <w:rPr>
                <w:rFonts w:ascii="Poppins" w:hAnsi="Poppins"/>
                <w:sz w:val="20"/>
                <w:szCs w:val="20"/>
                <w:highlight w:val="green"/>
              </w:rPr>
              <w:t>Leaders provide effective support for those teaching outside their main areas of expertise.</w:t>
            </w:r>
          </w:p>
          <w:p w14:paraId="07B110EA" w14:textId="77777777" w:rsidR="00FA68DF" w:rsidRPr="007913D7" w:rsidRDefault="00FA68DF" w:rsidP="000913B5">
            <w:pPr>
              <w:rPr>
                <w:rFonts w:ascii="Poppins" w:hAnsi="Poppins"/>
                <w:sz w:val="20"/>
                <w:szCs w:val="20"/>
                <w:highlight w:val="green"/>
              </w:rPr>
            </w:pPr>
          </w:p>
          <w:p w14:paraId="2EE28460" w14:textId="433CCDE9" w:rsidR="00FA68DF" w:rsidRPr="009F7D7E" w:rsidRDefault="00FA68DF" w:rsidP="000913B5">
            <w:pPr>
              <w:rPr>
                <w:rFonts w:ascii="Poppins" w:hAnsi="Poppins"/>
                <w:sz w:val="20"/>
                <w:szCs w:val="20"/>
              </w:rPr>
            </w:pPr>
            <w:r w:rsidRPr="007913D7">
              <w:rPr>
                <w:rFonts w:ascii="Poppins" w:hAnsi="Poppins"/>
                <w:sz w:val="20"/>
                <w:szCs w:val="20"/>
                <w:highlight w:val="green"/>
              </w:rPr>
              <w:t xml:space="preserve">Teachers create an environment that focuses on pupils. The teaching materials that teachers select in a way that does not create unnecessary workload for staff – reflect the school’s ambitious intentions for the course of study. These materials clearly support the </w:t>
            </w:r>
            <w:r w:rsidRPr="007913D7">
              <w:rPr>
                <w:rFonts w:ascii="Poppins" w:hAnsi="Poppins"/>
                <w:sz w:val="20"/>
                <w:szCs w:val="20"/>
                <w:highlight w:val="green"/>
              </w:rPr>
              <w:lastRenderedPageBreak/>
              <w:t xml:space="preserve">intent of a coherently </w:t>
            </w:r>
            <w:r w:rsidRPr="007913D7">
              <w:rPr>
                <w:rFonts w:ascii="Poppins" w:hAnsi="Poppins"/>
                <w:sz w:val="20"/>
                <w:szCs w:val="20"/>
                <w:highlight w:val="darkGreen"/>
              </w:rPr>
              <w:t xml:space="preserve">planned </w:t>
            </w:r>
            <w:r w:rsidRPr="007913D7">
              <w:rPr>
                <w:rFonts w:ascii="Poppins" w:hAnsi="Poppins"/>
                <w:sz w:val="20"/>
                <w:szCs w:val="20"/>
                <w:highlight w:val="green"/>
              </w:rPr>
              <w:t>curriculum</w:t>
            </w:r>
            <w:r w:rsidR="008118B0" w:rsidRPr="007913D7">
              <w:rPr>
                <w:rFonts w:ascii="Poppins" w:hAnsi="Poppins"/>
                <w:sz w:val="20"/>
                <w:szCs w:val="20"/>
                <w:highlight w:val="green"/>
              </w:rPr>
              <w:t>.</w:t>
            </w:r>
            <w:r w:rsidR="008118B0">
              <w:rPr>
                <w:rFonts w:ascii="Poppins" w:hAnsi="Poppins"/>
                <w:sz w:val="20"/>
                <w:szCs w:val="20"/>
              </w:rPr>
              <w:t xml:space="preserve"> </w:t>
            </w:r>
          </w:p>
          <w:p w14:paraId="42FD2686" w14:textId="77777777" w:rsidR="00FA68DF" w:rsidRPr="009F7D7E" w:rsidRDefault="00FA68DF" w:rsidP="000913B5">
            <w:pPr>
              <w:rPr>
                <w:rFonts w:ascii="Poppins" w:hAnsi="Poppins"/>
                <w:sz w:val="20"/>
                <w:szCs w:val="20"/>
              </w:rPr>
            </w:pPr>
          </w:p>
          <w:p w14:paraId="04BBBFBF" w14:textId="77777777" w:rsidR="00FA68DF" w:rsidRPr="009F7D7E" w:rsidRDefault="00FA68DF" w:rsidP="000913B5">
            <w:pPr>
              <w:rPr>
                <w:rFonts w:ascii="Poppins" w:hAnsi="Poppins"/>
                <w:sz w:val="20"/>
                <w:szCs w:val="20"/>
              </w:rPr>
            </w:pPr>
          </w:p>
        </w:tc>
        <w:tc>
          <w:tcPr>
            <w:tcW w:w="1440" w:type="dxa"/>
          </w:tcPr>
          <w:p w14:paraId="31B7A66E" w14:textId="10F87747" w:rsidR="00FA68DF" w:rsidRPr="009F7D7E" w:rsidRDefault="008118B0" w:rsidP="000913B5">
            <w:pPr>
              <w:rPr>
                <w:rFonts w:ascii="Poppins" w:hAnsi="Poppins"/>
                <w:sz w:val="20"/>
                <w:szCs w:val="20"/>
              </w:rPr>
            </w:pPr>
            <w:r w:rsidRPr="007913D7">
              <w:rPr>
                <w:rFonts w:ascii="Poppins" w:hAnsi="Poppins"/>
                <w:sz w:val="20"/>
                <w:szCs w:val="20"/>
                <w:highlight w:val="yellow"/>
              </w:rPr>
              <w:lastRenderedPageBreak/>
              <w:t>T</w:t>
            </w:r>
            <w:r w:rsidR="00FA68DF" w:rsidRPr="007913D7">
              <w:rPr>
                <w:rFonts w:ascii="Poppins" w:hAnsi="Poppins"/>
                <w:sz w:val="20"/>
                <w:szCs w:val="20"/>
                <w:highlight w:val="yellow"/>
              </w:rPr>
              <w:t>eaching is designed to help pupils to remember long term the content they have been taught and to integrate new knowledge into larger ideas.</w:t>
            </w:r>
          </w:p>
          <w:p w14:paraId="6D788B98" w14:textId="77777777" w:rsidR="00FA68DF" w:rsidRPr="009F7D7E" w:rsidRDefault="00FA68DF" w:rsidP="000913B5">
            <w:pPr>
              <w:rPr>
                <w:rFonts w:ascii="Poppins" w:hAnsi="Poppins"/>
                <w:sz w:val="20"/>
                <w:szCs w:val="20"/>
              </w:rPr>
            </w:pPr>
          </w:p>
          <w:p w14:paraId="44904AEB" w14:textId="2AC65B23" w:rsidR="00FA68DF" w:rsidRPr="009F7D7E" w:rsidRDefault="00FA68DF" w:rsidP="000913B5">
            <w:pPr>
              <w:rPr>
                <w:rFonts w:ascii="Poppins" w:hAnsi="Poppins"/>
                <w:sz w:val="20"/>
                <w:szCs w:val="20"/>
              </w:rPr>
            </w:pPr>
            <w:r w:rsidRPr="007913D7">
              <w:rPr>
                <w:rFonts w:ascii="Poppins" w:hAnsi="Poppins"/>
                <w:sz w:val="20"/>
                <w:szCs w:val="20"/>
                <w:highlight w:val="yellow"/>
              </w:rPr>
              <w:t>The work given to pupils is demanding and matches the aims of the</w:t>
            </w:r>
            <w:r w:rsidR="00DE5F0F" w:rsidRPr="007913D7">
              <w:rPr>
                <w:rFonts w:ascii="Poppins" w:hAnsi="Poppins"/>
                <w:sz w:val="20"/>
                <w:szCs w:val="20"/>
                <w:highlight w:val="yellow"/>
              </w:rPr>
              <w:t xml:space="preserve"> </w:t>
            </w:r>
            <w:r w:rsidRPr="007913D7">
              <w:rPr>
                <w:rFonts w:ascii="Poppins" w:hAnsi="Poppins"/>
                <w:sz w:val="20"/>
                <w:szCs w:val="20"/>
                <w:highlight w:val="yellow"/>
              </w:rPr>
              <w:t>curriculum</w:t>
            </w:r>
            <w:r w:rsidR="008118B0" w:rsidRPr="007913D7">
              <w:rPr>
                <w:rFonts w:ascii="Poppins" w:hAnsi="Poppins"/>
                <w:sz w:val="20"/>
                <w:szCs w:val="20"/>
                <w:highlight w:val="yellow"/>
              </w:rPr>
              <w:t>.</w:t>
            </w:r>
          </w:p>
          <w:p w14:paraId="6E96E738" w14:textId="77777777" w:rsidR="00FA68DF" w:rsidRPr="009F7D7E" w:rsidRDefault="00FA68DF" w:rsidP="000913B5">
            <w:pPr>
              <w:rPr>
                <w:rFonts w:ascii="Poppins" w:hAnsi="Poppins"/>
                <w:sz w:val="20"/>
                <w:szCs w:val="20"/>
              </w:rPr>
            </w:pPr>
          </w:p>
        </w:tc>
        <w:tc>
          <w:tcPr>
            <w:tcW w:w="1554" w:type="dxa"/>
          </w:tcPr>
          <w:p w14:paraId="0B6C1B12" w14:textId="77777777" w:rsidR="0014464C" w:rsidRDefault="00FA68DF" w:rsidP="000913B5">
            <w:pPr>
              <w:rPr>
                <w:rFonts w:ascii="Poppins" w:hAnsi="Poppins"/>
                <w:sz w:val="20"/>
                <w:szCs w:val="20"/>
              </w:rPr>
            </w:pPr>
            <w:r w:rsidRPr="007913D7">
              <w:rPr>
                <w:rFonts w:ascii="Poppins" w:hAnsi="Poppins"/>
                <w:sz w:val="20"/>
                <w:szCs w:val="20"/>
                <w:highlight w:val="green"/>
              </w:rPr>
              <w:t>Teachers present subject matter clearly, promoting appropriate discussion about the subject matter being taught.</w:t>
            </w:r>
            <w:r w:rsidRPr="009F7D7E">
              <w:rPr>
                <w:rFonts w:ascii="Poppins" w:hAnsi="Poppins"/>
                <w:sz w:val="20"/>
                <w:szCs w:val="20"/>
              </w:rPr>
              <w:t xml:space="preserve"> </w:t>
            </w:r>
          </w:p>
          <w:p w14:paraId="2679E20A" w14:textId="77777777" w:rsidR="0014464C" w:rsidRDefault="0014464C" w:rsidP="000913B5">
            <w:pPr>
              <w:rPr>
                <w:sz w:val="20"/>
                <w:szCs w:val="20"/>
              </w:rPr>
            </w:pPr>
          </w:p>
          <w:p w14:paraId="2E3144FC" w14:textId="4D573ADC" w:rsidR="00FA68DF" w:rsidRPr="009F7D7E" w:rsidRDefault="00FA68DF" w:rsidP="000913B5">
            <w:pPr>
              <w:rPr>
                <w:rFonts w:ascii="Poppins" w:hAnsi="Poppins"/>
                <w:sz w:val="20"/>
                <w:szCs w:val="20"/>
              </w:rPr>
            </w:pPr>
            <w:r w:rsidRPr="007913D7">
              <w:rPr>
                <w:rFonts w:ascii="Poppins" w:hAnsi="Poppins"/>
                <w:sz w:val="20"/>
                <w:szCs w:val="20"/>
                <w:highlight w:val="yellow"/>
              </w:rPr>
              <w:t>They check pupils’ understanding systematically, identify misconceptions accurately and provide clear, direct feedback. In so doing, they respond and adapt their teaching as necessary without unnecessarily elaborate or individualised approaches.</w:t>
            </w:r>
          </w:p>
        </w:tc>
        <w:tc>
          <w:tcPr>
            <w:tcW w:w="1512" w:type="dxa"/>
          </w:tcPr>
          <w:p w14:paraId="333031EB" w14:textId="77777777" w:rsidR="00FA68DF" w:rsidRPr="007913D7" w:rsidRDefault="00FA68DF" w:rsidP="000913B5">
            <w:pPr>
              <w:rPr>
                <w:rFonts w:ascii="Poppins" w:hAnsi="Poppins"/>
                <w:sz w:val="20"/>
                <w:szCs w:val="20"/>
                <w:highlight w:val="yellow"/>
              </w:rPr>
            </w:pPr>
            <w:r w:rsidRPr="007913D7">
              <w:rPr>
                <w:rFonts w:ascii="Poppins" w:hAnsi="Poppins"/>
                <w:sz w:val="20"/>
                <w:szCs w:val="20"/>
                <w:highlight w:val="yellow"/>
              </w:rPr>
              <w:t>Teachers and leaders use assessment well, for example to help pupils embed and use knowledge fluently, or to check understanding and inform teaching. Leaders understand the limitations of assessment and do not use it in a way that creates unnecessary burdens on staff or pupils.</w:t>
            </w:r>
          </w:p>
        </w:tc>
        <w:tc>
          <w:tcPr>
            <w:tcW w:w="2088" w:type="dxa"/>
          </w:tcPr>
          <w:p w14:paraId="5AF7CAF4" w14:textId="77777777" w:rsidR="00FA68DF" w:rsidRPr="009F7D7E" w:rsidRDefault="00FA68DF" w:rsidP="000913B5">
            <w:pPr>
              <w:rPr>
                <w:rFonts w:ascii="Poppins" w:hAnsi="Poppins"/>
                <w:sz w:val="20"/>
                <w:szCs w:val="20"/>
              </w:rPr>
            </w:pPr>
            <w:r w:rsidRPr="007913D7">
              <w:rPr>
                <w:rFonts w:ascii="Poppins" w:hAnsi="Poppins"/>
                <w:sz w:val="20"/>
                <w:szCs w:val="20"/>
                <w:highlight w:val="green"/>
              </w:rPr>
              <w:t>Reading is prioritised to allow pupils to access the full</w:t>
            </w:r>
            <w:r w:rsidRPr="009F7D7E">
              <w:rPr>
                <w:rFonts w:ascii="Poppins" w:hAnsi="Poppins"/>
                <w:sz w:val="20"/>
                <w:szCs w:val="20"/>
              </w:rPr>
              <w:t xml:space="preserve"> curriculum offer.</w:t>
            </w:r>
          </w:p>
          <w:p w14:paraId="6F31D086" w14:textId="77777777" w:rsidR="00FA68DF" w:rsidRPr="009F7D7E" w:rsidRDefault="00FA68DF" w:rsidP="000913B5">
            <w:pPr>
              <w:rPr>
                <w:rFonts w:ascii="Poppins" w:hAnsi="Poppins"/>
                <w:sz w:val="20"/>
                <w:szCs w:val="20"/>
              </w:rPr>
            </w:pPr>
          </w:p>
          <w:p w14:paraId="6519955F" w14:textId="31050F4E" w:rsidR="00FA68DF" w:rsidRPr="007913D7" w:rsidRDefault="00FA68DF" w:rsidP="000913B5">
            <w:pPr>
              <w:rPr>
                <w:rFonts w:ascii="Poppins" w:hAnsi="Poppins"/>
                <w:sz w:val="20"/>
                <w:szCs w:val="20"/>
                <w:highlight w:val="green"/>
              </w:rPr>
            </w:pPr>
            <w:r w:rsidRPr="007913D7">
              <w:rPr>
                <w:rFonts w:ascii="Poppins" w:hAnsi="Poppins"/>
                <w:sz w:val="20"/>
                <w:szCs w:val="20"/>
                <w:highlight w:val="green"/>
              </w:rPr>
              <w:t xml:space="preserve">A rigorous and sequential approach to the reading curriculum develops pupils’ fluency, </w:t>
            </w:r>
            <w:r w:rsidR="00A511DD" w:rsidRPr="007913D7">
              <w:rPr>
                <w:rFonts w:ascii="Poppins" w:hAnsi="Poppins"/>
                <w:sz w:val="20"/>
                <w:szCs w:val="20"/>
                <w:highlight w:val="green"/>
              </w:rPr>
              <w:t>confidence,</w:t>
            </w:r>
            <w:r w:rsidRPr="007913D7">
              <w:rPr>
                <w:rFonts w:ascii="Poppins" w:hAnsi="Poppins"/>
                <w:sz w:val="20"/>
                <w:szCs w:val="20"/>
                <w:highlight w:val="green"/>
              </w:rPr>
              <w:t xml:space="preserve"> and enjoyment in reading. At all stages, reading attainment is assessed and gaps are addressed quickly and effectively for all pupils. Reading books connect closely to the phonics knowledge pupils are taught when they are learning to read.</w:t>
            </w:r>
          </w:p>
          <w:p w14:paraId="21843E8C" w14:textId="77777777" w:rsidR="00FA68DF" w:rsidRPr="007913D7" w:rsidRDefault="00FA68DF" w:rsidP="000913B5">
            <w:pPr>
              <w:rPr>
                <w:rFonts w:ascii="Poppins" w:hAnsi="Poppins"/>
                <w:sz w:val="20"/>
                <w:szCs w:val="20"/>
                <w:highlight w:val="green"/>
              </w:rPr>
            </w:pPr>
          </w:p>
          <w:p w14:paraId="69603CF3" w14:textId="77777777" w:rsidR="00FA68DF" w:rsidRPr="007913D7" w:rsidRDefault="00FA68DF" w:rsidP="000913B5">
            <w:pPr>
              <w:rPr>
                <w:rFonts w:ascii="Poppins" w:hAnsi="Poppins"/>
                <w:sz w:val="20"/>
                <w:szCs w:val="20"/>
                <w:highlight w:val="green"/>
              </w:rPr>
            </w:pPr>
            <w:r w:rsidRPr="007913D7">
              <w:rPr>
                <w:rFonts w:ascii="Poppins" w:hAnsi="Poppins"/>
                <w:sz w:val="20"/>
                <w:szCs w:val="20"/>
                <w:highlight w:val="green"/>
              </w:rPr>
              <w:t>The sharp focus on ensuring that younger children gain phonics knowledge and language comprehension necessary to read, and the skills to</w:t>
            </w:r>
            <w:r w:rsidRPr="009F7D7E">
              <w:rPr>
                <w:rFonts w:ascii="Poppins" w:hAnsi="Poppins"/>
                <w:sz w:val="20"/>
                <w:szCs w:val="20"/>
              </w:rPr>
              <w:t xml:space="preserve"> </w:t>
            </w:r>
            <w:r w:rsidRPr="007913D7">
              <w:rPr>
                <w:rFonts w:ascii="Poppins" w:hAnsi="Poppins"/>
                <w:sz w:val="20"/>
                <w:szCs w:val="20"/>
                <w:highlight w:val="green"/>
              </w:rPr>
              <w:lastRenderedPageBreak/>
              <w:t>communicate, gives them the foundations for future learning.</w:t>
            </w:r>
          </w:p>
          <w:p w14:paraId="2C0F2A0B" w14:textId="77777777" w:rsidR="00FA68DF" w:rsidRPr="007913D7" w:rsidRDefault="00FA68DF" w:rsidP="000913B5">
            <w:pPr>
              <w:rPr>
                <w:rFonts w:ascii="Poppins" w:hAnsi="Poppins"/>
                <w:sz w:val="20"/>
                <w:szCs w:val="20"/>
                <w:highlight w:val="green"/>
              </w:rPr>
            </w:pPr>
          </w:p>
          <w:p w14:paraId="5CCCB3D2" w14:textId="72EAFF1E" w:rsidR="00FA68DF" w:rsidRPr="009F7D7E" w:rsidRDefault="00FA68DF" w:rsidP="000913B5">
            <w:pPr>
              <w:rPr>
                <w:rFonts w:ascii="Poppins" w:hAnsi="Poppins"/>
                <w:sz w:val="20"/>
                <w:szCs w:val="20"/>
              </w:rPr>
            </w:pPr>
            <w:r w:rsidRPr="007913D7">
              <w:rPr>
                <w:rFonts w:ascii="Poppins" w:hAnsi="Poppins"/>
                <w:sz w:val="20"/>
                <w:szCs w:val="20"/>
                <w:highlight w:val="green"/>
              </w:rPr>
              <w:t xml:space="preserve">Teachers ensure that their own speaking, listening, </w:t>
            </w:r>
            <w:r w:rsidR="00A511DD" w:rsidRPr="007913D7">
              <w:rPr>
                <w:rFonts w:ascii="Poppins" w:hAnsi="Poppins"/>
                <w:sz w:val="20"/>
                <w:szCs w:val="20"/>
                <w:highlight w:val="green"/>
              </w:rPr>
              <w:t>writing,</w:t>
            </w:r>
            <w:r w:rsidRPr="007913D7">
              <w:rPr>
                <w:rFonts w:ascii="Poppins" w:hAnsi="Poppins"/>
                <w:sz w:val="20"/>
                <w:szCs w:val="20"/>
                <w:highlight w:val="green"/>
              </w:rPr>
              <w:t xml:space="preserve"> and reading of English support pupils in developing their language and vocabulary well</w:t>
            </w:r>
            <w:r w:rsidRPr="009F7D7E">
              <w:rPr>
                <w:rFonts w:ascii="Poppins" w:hAnsi="Poppins"/>
                <w:sz w:val="20"/>
                <w:szCs w:val="20"/>
              </w:rPr>
              <w:t>.</w:t>
            </w:r>
          </w:p>
        </w:tc>
        <w:tc>
          <w:tcPr>
            <w:tcW w:w="1681" w:type="dxa"/>
          </w:tcPr>
          <w:p w14:paraId="341B7899" w14:textId="27048981" w:rsidR="00FA68DF" w:rsidRPr="009F7D7E" w:rsidRDefault="00FA68DF" w:rsidP="000913B5">
            <w:pPr>
              <w:rPr>
                <w:rFonts w:ascii="Poppins" w:hAnsi="Poppins"/>
                <w:sz w:val="20"/>
                <w:szCs w:val="20"/>
              </w:rPr>
            </w:pPr>
            <w:r w:rsidRPr="007913D7">
              <w:rPr>
                <w:rFonts w:ascii="Poppins" w:hAnsi="Poppins"/>
                <w:sz w:val="20"/>
                <w:szCs w:val="20"/>
                <w:highlight w:val="green"/>
              </w:rPr>
              <w:lastRenderedPageBreak/>
              <w:t>Pupils develop detailed knowledge and skills across the curriculum and, as a result, achieve well.</w:t>
            </w:r>
            <w:r w:rsidRPr="009F7D7E">
              <w:rPr>
                <w:rFonts w:ascii="Poppins" w:hAnsi="Poppins"/>
                <w:sz w:val="20"/>
                <w:szCs w:val="20"/>
              </w:rPr>
              <w:t xml:space="preserve"> </w:t>
            </w:r>
          </w:p>
          <w:p w14:paraId="1CEE6259" w14:textId="77777777" w:rsidR="00FA68DF" w:rsidRPr="009F7D7E" w:rsidRDefault="00FA68DF" w:rsidP="000913B5">
            <w:pPr>
              <w:rPr>
                <w:rFonts w:ascii="Poppins" w:hAnsi="Poppins"/>
                <w:sz w:val="20"/>
                <w:szCs w:val="20"/>
              </w:rPr>
            </w:pPr>
          </w:p>
          <w:p w14:paraId="003F9EDE" w14:textId="13B90CB9" w:rsidR="00FA68DF" w:rsidRPr="009F7D7E" w:rsidRDefault="00FA68DF" w:rsidP="000913B5">
            <w:pPr>
              <w:rPr>
                <w:rFonts w:ascii="Poppins" w:hAnsi="Poppins"/>
                <w:sz w:val="20"/>
                <w:szCs w:val="20"/>
              </w:rPr>
            </w:pPr>
            <w:r w:rsidRPr="009F7D7E">
              <w:rPr>
                <w:rFonts w:ascii="Poppins" w:hAnsi="Poppins"/>
                <w:sz w:val="20"/>
                <w:szCs w:val="20"/>
              </w:rPr>
              <w:t xml:space="preserve">Pupils are ready for the next stage of education, </w:t>
            </w:r>
            <w:r w:rsidR="00A511DD" w:rsidRPr="009F7D7E">
              <w:rPr>
                <w:rFonts w:ascii="Poppins" w:hAnsi="Poppins"/>
                <w:sz w:val="20"/>
                <w:szCs w:val="20"/>
              </w:rPr>
              <w:t>employment,</w:t>
            </w:r>
            <w:r w:rsidRPr="009F7D7E">
              <w:rPr>
                <w:rFonts w:ascii="Poppins" w:hAnsi="Poppins"/>
                <w:sz w:val="20"/>
                <w:szCs w:val="20"/>
              </w:rPr>
              <w:t xml:space="preserve"> or training. They have the knowledge and skills they need and, where relevant, they gain qualifications that allow them to go on to destinations that meet their interests and aspirations and the intention of their course of study. Pupils with SEND achieve the best </w:t>
            </w:r>
            <w:r w:rsidRPr="009F7D7E">
              <w:rPr>
                <w:rFonts w:ascii="Poppins" w:hAnsi="Poppins"/>
                <w:sz w:val="20"/>
                <w:szCs w:val="20"/>
              </w:rPr>
              <w:lastRenderedPageBreak/>
              <w:t>possible outcomes.</w:t>
            </w:r>
          </w:p>
          <w:p w14:paraId="23BE5669" w14:textId="77777777" w:rsidR="00FA68DF" w:rsidRPr="009F7D7E" w:rsidRDefault="00FA68DF" w:rsidP="000913B5">
            <w:pPr>
              <w:rPr>
                <w:rFonts w:ascii="Poppins" w:hAnsi="Poppins"/>
                <w:sz w:val="20"/>
                <w:szCs w:val="20"/>
              </w:rPr>
            </w:pPr>
          </w:p>
          <w:p w14:paraId="5805B09E" w14:textId="77777777" w:rsidR="00FA68DF" w:rsidRPr="009F7D7E" w:rsidRDefault="00FA68DF" w:rsidP="000913B5">
            <w:pPr>
              <w:rPr>
                <w:rFonts w:ascii="Poppins" w:hAnsi="Poppins"/>
                <w:sz w:val="20"/>
                <w:szCs w:val="20"/>
              </w:rPr>
            </w:pPr>
            <w:r w:rsidRPr="009F7D7E">
              <w:rPr>
                <w:rFonts w:ascii="Poppins" w:hAnsi="Poppins"/>
                <w:sz w:val="20"/>
                <w:szCs w:val="20"/>
              </w:rPr>
              <w:t>Pupils’ work across the curriculum is of good quality.</w:t>
            </w:r>
          </w:p>
          <w:p w14:paraId="6D5587A5" w14:textId="77777777" w:rsidR="00FA68DF" w:rsidRPr="009F7D7E" w:rsidRDefault="00FA68DF" w:rsidP="000913B5">
            <w:pPr>
              <w:rPr>
                <w:rFonts w:ascii="Poppins" w:hAnsi="Poppins"/>
                <w:sz w:val="20"/>
                <w:szCs w:val="20"/>
              </w:rPr>
            </w:pPr>
          </w:p>
          <w:p w14:paraId="0541B483" w14:textId="77777777" w:rsidR="00FA68DF" w:rsidRPr="009F7D7E" w:rsidRDefault="00FA68DF" w:rsidP="000913B5">
            <w:pPr>
              <w:rPr>
                <w:rFonts w:ascii="Poppins" w:hAnsi="Poppins"/>
                <w:sz w:val="20"/>
                <w:szCs w:val="20"/>
              </w:rPr>
            </w:pPr>
            <w:r w:rsidRPr="009F7D7E">
              <w:rPr>
                <w:rFonts w:ascii="Poppins" w:hAnsi="Poppins"/>
                <w:sz w:val="20"/>
                <w:szCs w:val="20"/>
              </w:rPr>
              <w:t>Pupils read widely and often, with fluency and comprehension appropriate to their age. They can apply mathematical knowledge, concepts, and procedures appropriately for their age.</w:t>
            </w:r>
          </w:p>
        </w:tc>
      </w:tr>
    </w:tbl>
    <w:p w14:paraId="63777553" w14:textId="782A8FB2" w:rsidR="00FE43E7" w:rsidRPr="00670BB7" w:rsidRDefault="00FE43E7">
      <w:pPr>
        <w:rPr>
          <w:rFonts w:ascii="Poppins" w:hAnsi="Poppins"/>
        </w:rPr>
      </w:pPr>
    </w:p>
    <w:p w14:paraId="098D2DEF" w14:textId="146B6E49" w:rsidR="00670BB7" w:rsidRDefault="00670BB7" w:rsidP="00670BB7">
      <w:pPr>
        <w:rPr>
          <w:rFonts w:ascii="Poppins" w:hAnsi="Poppins"/>
        </w:rPr>
      </w:pPr>
    </w:p>
    <w:p w14:paraId="7872ADFF" w14:textId="628A1AC7" w:rsidR="00621F94" w:rsidRDefault="00621F94" w:rsidP="00670BB7">
      <w:pPr>
        <w:rPr>
          <w:rFonts w:ascii="Poppins" w:hAnsi="Poppins"/>
        </w:rPr>
      </w:pPr>
    </w:p>
    <w:p w14:paraId="673229F8" w14:textId="0A80FB98" w:rsidR="00621F94" w:rsidRDefault="00621F94" w:rsidP="00670BB7">
      <w:pPr>
        <w:rPr>
          <w:rFonts w:ascii="Poppins" w:hAnsi="Poppins"/>
        </w:rPr>
      </w:pPr>
    </w:p>
    <w:p w14:paraId="1140AA4C" w14:textId="78D1E24C" w:rsidR="00621F94" w:rsidRDefault="00621F94" w:rsidP="00670BB7">
      <w:pPr>
        <w:rPr>
          <w:rFonts w:ascii="Poppins" w:hAnsi="Poppins"/>
        </w:rPr>
      </w:pPr>
    </w:p>
    <w:p w14:paraId="26E382C2" w14:textId="011C1DC7" w:rsidR="00621F94" w:rsidRDefault="00621F94" w:rsidP="00670BB7">
      <w:pPr>
        <w:rPr>
          <w:rFonts w:ascii="Poppins" w:hAnsi="Poppins"/>
        </w:rPr>
      </w:pPr>
    </w:p>
    <w:p w14:paraId="2EAF11D8" w14:textId="0D4C47F1" w:rsidR="00621F94" w:rsidRDefault="00621F94" w:rsidP="00670BB7">
      <w:pPr>
        <w:rPr>
          <w:rFonts w:ascii="Poppins" w:hAnsi="Poppins"/>
        </w:rPr>
      </w:pPr>
    </w:p>
    <w:p w14:paraId="42709792" w14:textId="747381E8" w:rsidR="00621F94" w:rsidRDefault="00621F94" w:rsidP="00670BB7">
      <w:pPr>
        <w:rPr>
          <w:rFonts w:ascii="Poppins" w:hAnsi="Poppins"/>
        </w:rPr>
      </w:pPr>
    </w:p>
    <w:p w14:paraId="0E4B9CEB" w14:textId="05CF8BC3" w:rsidR="00621F94" w:rsidRDefault="00621F94" w:rsidP="00670BB7">
      <w:pPr>
        <w:rPr>
          <w:rFonts w:ascii="Poppins" w:hAnsi="Poppins"/>
        </w:rPr>
      </w:pPr>
    </w:p>
    <w:p w14:paraId="063167A6" w14:textId="3061FA70" w:rsidR="00621F94" w:rsidRDefault="00621F94" w:rsidP="00670BB7">
      <w:pPr>
        <w:rPr>
          <w:rFonts w:ascii="Poppins" w:hAnsi="Poppins"/>
        </w:rPr>
      </w:pPr>
    </w:p>
    <w:p w14:paraId="39D157D4" w14:textId="2F23423F" w:rsidR="00621F94" w:rsidRDefault="00621F94" w:rsidP="00670BB7">
      <w:pPr>
        <w:rPr>
          <w:rFonts w:ascii="Poppins" w:hAnsi="Poppins"/>
        </w:rPr>
      </w:pPr>
    </w:p>
    <w:p w14:paraId="76B149BE" w14:textId="0A66FC95" w:rsidR="00621F94" w:rsidRDefault="00621F94" w:rsidP="00670BB7">
      <w:pPr>
        <w:rPr>
          <w:rFonts w:ascii="Poppins" w:hAnsi="Poppins"/>
        </w:rPr>
      </w:pPr>
    </w:p>
    <w:p w14:paraId="2BF48BAA" w14:textId="5F9EC0B0" w:rsidR="00621F94" w:rsidRDefault="00621F94" w:rsidP="00670BB7">
      <w:pPr>
        <w:rPr>
          <w:rFonts w:ascii="Poppins" w:hAnsi="Poppins"/>
        </w:rPr>
      </w:pPr>
    </w:p>
    <w:p w14:paraId="68530829" w14:textId="546D0022" w:rsidR="00621F94" w:rsidRDefault="00621F94" w:rsidP="00670BB7">
      <w:pPr>
        <w:rPr>
          <w:rFonts w:ascii="Poppins" w:hAnsi="Poppins"/>
        </w:rPr>
      </w:pPr>
    </w:p>
    <w:p w14:paraId="74AB0020" w14:textId="5F30BB6B" w:rsidR="00621F94" w:rsidRDefault="00621F94" w:rsidP="00670BB7">
      <w:pPr>
        <w:rPr>
          <w:rFonts w:ascii="Poppins" w:hAnsi="Poppins"/>
        </w:rPr>
      </w:pPr>
    </w:p>
    <w:p w14:paraId="6B92D202" w14:textId="7A8F8445" w:rsidR="00621F94" w:rsidRDefault="00621F94" w:rsidP="00670BB7">
      <w:pPr>
        <w:rPr>
          <w:rFonts w:ascii="Poppins" w:hAnsi="Poppins"/>
        </w:rPr>
      </w:pPr>
    </w:p>
    <w:p w14:paraId="6ED23A7B" w14:textId="121A84C9" w:rsidR="00621F94" w:rsidRDefault="00621F94" w:rsidP="00670BB7">
      <w:pPr>
        <w:rPr>
          <w:rFonts w:ascii="Poppins" w:hAnsi="Poppins"/>
        </w:rPr>
      </w:pPr>
    </w:p>
    <w:p w14:paraId="1E64CF7D" w14:textId="1C78B84B" w:rsidR="00621F94" w:rsidRDefault="00621F94" w:rsidP="00670BB7">
      <w:pPr>
        <w:rPr>
          <w:rFonts w:ascii="Poppins" w:hAnsi="Poppins"/>
        </w:rPr>
      </w:pPr>
    </w:p>
    <w:p w14:paraId="5E42CC77" w14:textId="43AAEC6A" w:rsidR="00621F94" w:rsidRDefault="00621F94" w:rsidP="00670BB7">
      <w:pPr>
        <w:rPr>
          <w:rFonts w:ascii="Poppins" w:hAnsi="Poppins"/>
        </w:rPr>
      </w:pPr>
    </w:p>
    <w:p w14:paraId="0F3C69AA" w14:textId="7842A822" w:rsidR="00621F94" w:rsidRDefault="00621F94" w:rsidP="00670BB7">
      <w:pPr>
        <w:rPr>
          <w:rFonts w:ascii="Poppins" w:hAnsi="Poppins"/>
          <w:b/>
          <w:bCs/>
        </w:rPr>
      </w:pPr>
      <w:r w:rsidRPr="00621F94">
        <w:rPr>
          <w:rFonts w:ascii="Poppins" w:hAnsi="Poppins"/>
          <w:b/>
          <w:bCs/>
        </w:rPr>
        <w:t>Appendix</w:t>
      </w:r>
    </w:p>
    <w:p w14:paraId="30392B45" w14:textId="1C3DC6EB" w:rsidR="00621F94" w:rsidRDefault="00621F94" w:rsidP="00670BB7">
      <w:pPr>
        <w:rPr>
          <w:rFonts w:ascii="Poppins" w:hAnsi="Poppins"/>
          <w:b/>
          <w:bCs/>
        </w:rPr>
      </w:pPr>
    </w:p>
    <w:p w14:paraId="0904D87A" w14:textId="4BFD02C5" w:rsidR="00621F94" w:rsidRDefault="00621F94" w:rsidP="00621F94">
      <w:pPr>
        <w:pStyle w:val="ListParagraph"/>
        <w:numPr>
          <w:ilvl w:val="0"/>
          <w:numId w:val="25"/>
        </w:numPr>
        <w:rPr>
          <w:rFonts w:ascii="Poppins" w:hAnsi="Poppins"/>
        </w:rPr>
      </w:pPr>
      <w:r>
        <w:rPr>
          <w:rFonts w:ascii="Poppins" w:hAnsi="Poppins"/>
        </w:rPr>
        <w:t>School Remote Education Plan</w:t>
      </w:r>
    </w:p>
    <w:p w14:paraId="44602AA4" w14:textId="641399F9" w:rsidR="00621F94" w:rsidRDefault="00621F94" w:rsidP="00621F94">
      <w:pPr>
        <w:pStyle w:val="ListParagraph"/>
        <w:numPr>
          <w:ilvl w:val="0"/>
          <w:numId w:val="25"/>
        </w:numPr>
        <w:rPr>
          <w:rFonts w:ascii="Poppins" w:hAnsi="Poppins"/>
        </w:rPr>
      </w:pPr>
      <w:r>
        <w:rPr>
          <w:rFonts w:ascii="Poppins" w:hAnsi="Poppins"/>
        </w:rPr>
        <w:t>School COVID-19 funding action plan</w:t>
      </w:r>
    </w:p>
    <w:p w14:paraId="5F06C66A" w14:textId="0E1E8516" w:rsidR="00621F94" w:rsidRDefault="00621F94" w:rsidP="00621F94">
      <w:pPr>
        <w:rPr>
          <w:rFonts w:ascii="Poppins" w:hAnsi="Poppins"/>
        </w:rPr>
      </w:pPr>
    </w:p>
    <w:p w14:paraId="43E45244" w14:textId="7342F110" w:rsidR="00621F94" w:rsidRPr="00621F94" w:rsidRDefault="00621F94" w:rsidP="00621F94">
      <w:pPr>
        <w:rPr>
          <w:rFonts w:ascii="Poppins" w:hAnsi="Poppins"/>
          <w:i/>
          <w:iCs/>
        </w:rPr>
      </w:pPr>
      <w:r w:rsidRPr="00621F94">
        <w:rPr>
          <w:rFonts w:ascii="Poppins" w:hAnsi="Poppins"/>
          <w:i/>
          <w:iCs/>
        </w:rPr>
        <w:t xml:space="preserve">Include any other relevant </w:t>
      </w:r>
      <w:r w:rsidR="00F614E5" w:rsidRPr="00621F94">
        <w:rPr>
          <w:rFonts w:ascii="Poppins" w:hAnsi="Poppins"/>
          <w:i/>
          <w:iCs/>
        </w:rPr>
        <w:t>documents.</w:t>
      </w:r>
    </w:p>
    <w:p w14:paraId="14ECC96D" w14:textId="77777777" w:rsidR="00621F94" w:rsidRDefault="00621F94" w:rsidP="00670BB7">
      <w:pPr>
        <w:rPr>
          <w:rFonts w:ascii="Poppins" w:hAnsi="Poppins"/>
        </w:rPr>
      </w:pPr>
    </w:p>
    <w:p w14:paraId="2AA06FDB" w14:textId="77777777" w:rsidR="00670BB7" w:rsidRPr="00670BB7" w:rsidRDefault="00670BB7">
      <w:pPr>
        <w:rPr>
          <w:rFonts w:ascii="Poppins" w:hAnsi="Poppins"/>
        </w:rPr>
      </w:pPr>
    </w:p>
    <w:sectPr w:rsidR="00670BB7" w:rsidRPr="00670BB7" w:rsidSect="00621F94">
      <w:headerReference w:type="default" r:id="rId45"/>
      <w:footerReference w:type="default" r:id="rId46"/>
      <w:footerReference w:type="first" r:id="rId47"/>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F861D" w14:textId="77777777" w:rsidR="00D5761C" w:rsidRDefault="00D5761C" w:rsidP="00670BB7">
      <w:r>
        <w:separator/>
      </w:r>
    </w:p>
  </w:endnote>
  <w:endnote w:type="continuationSeparator" w:id="0">
    <w:p w14:paraId="6F2C7BB7" w14:textId="77777777" w:rsidR="00D5761C" w:rsidRDefault="00D5761C" w:rsidP="0067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8AD0" w14:textId="62665166" w:rsidR="000913B5" w:rsidRPr="00670BB7" w:rsidRDefault="000913B5">
    <w:pPr>
      <w:pStyle w:val="Footer"/>
      <w:rPr>
        <w:rFonts w:ascii="Poppins" w:hAnsi="Poppins"/>
        <w:sz w:val="24"/>
      </w:rPr>
    </w:pPr>
    <w:r>
      <w:rPr>
        <w:rFonts w:ascii="Poppins" w:hAnsi="Poppins"/>
        <w:noProof/>
        <w:sz w:val="24"/>
      </w:rPr>
      <w:drawing>
        <wp:anchor distT="0" distB="0" distL="114300" distR="114300" simplePos="0" relativeHeight="251658240" behindDoc="0" locked="0" layoutInCell="1" allowOverlap="1" wp14:anchorId="722B7BF9" wp14:editId="68C77E40">
          <wp:simplePos x="0" y="0"/>
          <wp:positionH relativeFrom="margin">
            <wp:align>left</wp:align>
          </wp:positionH>
          <wp:positionV relativeFrom="paragraph">
            <wp:posOffset>1905</wp:posOffset>
          </wp:positionV>
          <wp:extent cx="1054100" cy="475365"/>
          <wp:effectExtent l="0" t="0" r="0" b="1270"/>
          <wp:wrapSquare wrapText="bothSides"/>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4100" cy="475365"/>
                  </a:xfrm>
                  <a:prstGeom prst="rect">
                    <a:avLst/>
                  </a:prstGeom>
                </pic:spPr>
              </pic:pic>
            </a:graphicData>
          </a:graphic>
          <wp14:sizeRelH relativeFrom="page">
            <wp14:pctWidth>0</wp14:pctWidth>
          </wp14:sizeRelH>
          <wp14:sizeRelV relativeFrom="page">
            <wp14:pctHeight>0</wp14:pctHeight>
          </wp14:sizeRelV>
        </wp:anchor>
      </w:drawing>
    </w:r>
    <w:r w:rsidRPr="00670BB7">
      <w:rPr>
        <w:rFonts w:ascii="Poppins" w:hAnsi="Poppins"/>
        <w:sz w:val="24"/>
      </w:rPr>
      <w:tab/>
    </w:r>
    <w:r w:rsidRPr="00670BB7">
      <w:rPr>
        <w:rFonts w:ascii="Poppins" w:hAnsi="Poppins"/>
        <w:sz w:val="24"/>
      </w:rPr>
      <w:tab/>
    </w:r>
    <w:r w:rsidRPr="00670BB7">
      <w:rPr>
        <w:rFonts w:ascii="Poppins" w:hAnsi="Poppins"/>
        <w:sz w:val="24"/>
      </w:rPr>
      <w:tab/>
    </w:r>
    <w:r w:rsidRPr="00670BB7">
      <w:rPr>
        <w:rFonts w:ascii="Poppins" w:hAnsi="Poppins"/>
        <w:sz w:val="24"/>
      </w:rPr>
      <w:tab/>
    </w:r>
    <w:r w:rsidRPr="00670BB7">
      <w:rPr>
        <w:rFonts w:ascii="Poppins" w:hAnsi="Poppins"/>
        <w:sz w:val="24"/>
      </w:rPr>
      <w:tab/>
    </w:r>
    <w:r w:rsidRPr="00670BB7">
      <w:rPr>
        <w:rFonts w:ascii="Poppins" w:hAnsi="Poppins"/>
        <w:sz w:val="24"/>
      </w:rPr>
      <w:tab/>
    </w:r>
    <w:r w:rsidRPr="00670BB7">
      <w:rPr>
        <w:rFonts w:ascii="Poppins" w:hAnsi="Poppins"/>
        <w:sz w:val="24"/>
      </w:rPr>
      <w:tab/>
    </w:r>
    <w:r w:rsidRPr="00670BB7">
      <w:rPr>
        <w:rFonts w:ascii="Poppins" w:hAnsi="Poppins"/>
        <w:sz w:val="24"/>
      </w:rPr>
      <w:tab/>
    </w:r>
    <w:r w:rsidRPr="00670BB7">
      <w:rPr>
        <w:rFonts w:ascii="Poppins" w:hAnsi="Poppins"/>
        <w:sz w:val="24"/>
      </w:rPr>
      <w:tab/>
    </w:r>
    <w:r w:rsidRPr="00C312FF">
      <w:rPr>
        <w:rFonts w:ascii="Poppins" w:hAnsi="Poppins"/>
        <w:sz w:val="20"/>
        <w:szCs w:val="20"/>
      </w:rPr>
      <w:fldChar w:fldCharType="begin"/>
    </w:r>
    <w:r w:rsidRPr="00C312FF">
      <w:rPr>
        <w:rFonts w:ascii="Poppins" w:hAnsi="Poppins"/>
        <w:sz w:val="20"/>
        <w:szCs w:val="20"/>
      </w:rPr>
      <w:instrText xml:space="preserve"> PAGE   \* MERGEFORMAT </w:instrText>
    </w:r>
    <w:r w:rsidRPr="00C312FF">
      <w:rPr>
        <w:rFonts w:ascii="Poppins" w:hAnsi="Poppins"/>
        <w:sz w:val="20"/>
        <w:szCs w:val="20"/>
      </w:rPr>
      <w:fldChar w:fldCharType="separate"/>
    </w:r>
    <w:r w:rsidR="006A1467" w:rsidRPr="006A1467">
      <w:rPr>
        <w:rFonts w:ascii="Poppins" w:hAnsi="Poppins"/>
        <w:b/>
        <w:bCs/>
        <w:noProof/>
        <w:sz w:val="20"/>
        <w:szCs w:val="20"/>
      </w:rPr>
      <w:t>6</w:t>
    </w:r>
    <w:r w:rsidRPr="00C312FF">
      <w:rPr>
        <w:rFonts w:ascii="Poppins" w:hAnsi="Poppins"/>
        <w:b/>
        <w:bCs/>
        <w:noProof/>
        <w:sz w:val="20"/>
        <w:szCs w:val="20"/>
      </w:rPr>
      <w:fldChar w:fldCharType="end"/>
    </w:r>
    <w:r w:rsidRPr="00C312FF">
      <w:rPr>
        <w:rFonts w:ascii="Poppins" w:hAnsi="Poppins"/>
        <w:b/>
        <w:bCs/>
        <w:sz w:val="20"/>
        <w:szCs w:val="20"/>
      </w:rPr>
      <w:t xml:space="preserve"> </w:t>
    </w:r>
    <w:r w:rsidRPr="00C312FF">
      <w:rPr>
        <w:rFonts w:ascii="Poppins" w:hAnsi="Poppins"/>
        <w:sz w:val="20"/>
        <w:szCs w:val="20"/>
      </w:rPr>
      <w:t>|</w:t>
    </w:r>
    <w:r w:rsidRPr="00C312FF">
      <w:rPr>
        <w:rFonts w:ascii="Poppins" w:hAnsi="Poppins"/>
        <w:b/>
        <w:bCs/>
        <w:sz w:val="20"/>
        <w:szCs w:val="20"/>
      </w:rPr>
      <w:t xml:space="preserve"> </w:t>
    </w:r>
    <w:r w:rsidRPr="00C312FF">
      <w:rPr>
        <w:rFonts w:ascii="Poppins" w:hAnsi="Poppins"/>
        <w:color w:val="7F7F7F" w:themeColor="background1" w:themeShade="7F"/>
        <w:spacing w:val="60"/>
        <w:sz w:val="20"/>
        <w:szCs w:val="20"/>
      </w:rPr>
      <w:t>Page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979D9" w14:textId="078116EA" w:rsidR="000913B5" w:rsidRPr="003900E1" w:rsidRDefault="000913B5">
    <w:pPr>
      <w:pStyle w:val="Footer"/>
      <w:rPr>
        <w:rFonts w:ascii="Poppins" w:hAnsi="Poppins"/>
        <w:sz w:val="20"/>
        <w:szCs w:val="20"/>
        <w:lang w:val="en-US"/>
      </w:rPr>
    </w:pPr>
    <w:r w:rsidRPr="003900E1">
      <w:rPr>
        <w:rFonts w:ascii="Poppins" w:hAnsi="Poppins"/>
        <w:sz w:val="20"/>
        <w:szCs w:val="20"/>
        <w:lang w:val="en-US"/>
      </w:rPr>
      <w:t>Document commissioned by Wirral Local Authority.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B1692" w14:textId="77777777" w:rsidR="00D5761C" w:rsidRDefault="00D5761C" w:rsidP="00670BB7">
      <w:r>
        <w:separator/>
      </w:r>
    </w:p>
  </w:footnote>
  <w:footnote w:type="continuationSeparator" w:id="0">
    <w:p w14:paraId="46E6C919" w14:textId="77777777" w:rsidR="00D5761C" w:rsidRDefault="00D5761C" w:rsidP="0067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081C" w14:textId="05DFB12D" w:rsidR="000913B5" w:rsidRPr="00670BB7" w:rsidRDefault="000913B5">
    <w:pPr>
      <w:pStyle w:val="Header"/>
      <w:rPr>
        <w:rFonts w:ascii="Poppins" w:hAnsi="Poppins"/>
        <w:sz w:val="24"/>
      </w:rPr>
    </w:pPr>
    <w:r>
      <w:rPr>
        <w:rFonts w:ascii="Poppins" w:hAnsi="Poppins"/>
        <w:sz w:val="24"/>
      </w:rPr>
      <w:t>Remote education a</w:t>
    </w:r>
    <w:r w:rsidRPr="00670BB7">
      <w:rPr>
        <w:rFonts w:ascii="Poppins" w:hAnsi="Poppins"/>
        <w:sz w:val="24"/>
      </w:rPr>
      <w:t>udit tool to support leaders</w:t>
    </w:r>
    <w:r>
      <w:rPr>
        <w:rFonts w:ascii="Poppins" w:hAnsi="Poppins"/>
        <w:sz w:val="24"/>
      </w:rPr>
      <w:t xml:space="preserve"> review and self-assess current practice.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4CAE"/>
    <w:multiLevelType w:val="multilevel"/>
    <w:tmpl w:val="DC10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162EC"/>
    <w:multiLevelType w:val="hybridMultilevel"/>
    <w:tmpl w:val="A8461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60565"/>
    <w:multiLevelType w:val="hybridMultilevel"/>
    <w:tmpl w:val="4086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425ED"/>
    <w:multiLevelType w:val="hybridMultilevel"/>
    <w:tmpl w:val="54A6C57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 w15:restartNumberingAfterBreak="0">
    <w:nsid w:val="0FC647F2"/>
    <w:multiLevelType w:val="hybridMultilevel"/>
    <w:tmpl w:val="3180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50C43"/>
    <w:multiLevelType w:val="hybridMultilevel"/>
    <w:tmpl w:val="55168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2F2702"/>
    <w:multiLevelType w:val="hybridMultilevel"/>
    <w:tmpl w:val="73169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BC7F4C"/>
    <w:multiLevelType w:val="hybridMultilevel"/>
    <w:tmpl w:val="BE461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7A4687"/>
    <w:multiLevelType w:val="hybridMultilevel"/>
    <w:tmpl w:val="46AEF0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B56CC2"/>
    <w:multiLevelType w:val="hybridMultilevel"/>
    <w:tmpl w:val="5A028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3A3639"/>
    <w:multiLevelType w:val="hybridMultilevel"/>
    <w:tmpl w:val="676E6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C0CD9"/>
    <w:multiLevelType w:val="hybridMultilevel"/>
    <w:tmpl w:val="03483A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3" w15:restartNumberingAfterBreak="0">
    <w:nsid w:val="3D3E3FC2"/>
    <w:multiLevelType w:val="hybridMultilevel"/>
    <w:tmpl w:val="33E2B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0F3D7D"/>
    <w:multiLevelType w:val="hybridMultilevel"/>
    <w:tmpl w:val="07500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AC1256"/>
    <w:multiLevelType w:val="hybridMultilevel"/>
    <w:tmpl w:val="548871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8F4AA3"/>
    <w:multiLevelType w:val="hybridMultilevel"/>
    <w:tmpl w:val="18804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5E7593A"/>
    <w:multiLevelType w:val="hybridMultilevel"/>
    <w:tmpl w:val="98080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FC09CE"/>
    <w:multiLevelType w:val="hybridMultilevel"/>
    <w:tmpl w:val="33E2B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65D56DD"/>
    <w:multiLevelType w:val="multilevel"/>
    <w:tmpl w:val="63EE07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9DA1BAB"/>
    <w:multiLevelType w:val="hybridMultilevel"/>
    <w:tmpl w:val="7BA84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C609C3"/>
    <w:multiLevelType w:val="multilevel"/>
    <w:tmpl w:val="7F4E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712501"/>
    <w:multiLevelType w:val="hybridMultilevel"/>
    <w:tmpl w:val="F6C8F6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B675CB"/>
    <w:multiLevelType w:val="hybridMultilevel"/>
    <w:tmpl w:val="8F42594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29436F"/>
    <w:multiLevelType w:val="hybridMultilevel"/>
    <w:tmpl w:val="349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9C7F90"/>
    <w:multiLevelType w:val="hybridMultilevel"/>
    <w:tmpl w:val="B3124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1522E9"/>
    <w:multiLevelType w:val="hybridMultilevel"/>
    <w:tmpl w:val="6E66D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14"/>
  </w:num>
  <w:num w:numId="4">
    <w:abstractNumId w:val="26"/>
  </w:num>
  <w:num w:numId="5">
    <w:abstractNumId w:val="10"/>
  </w:num>
  <w:num w:numId="6">
    <w:abstractNumId w:val="16"/>
  </w:num>
  <w:num w:numId="7">
    <w:abstractNumId w:val="4"/>
  </w:num>
  <w:num w:numId="8">
    <w:abstractNumId w:val="5"/>
  </w:num>
  <w:num w:numId="9">
    <w:abstractNumId w:val="15"/>
  </w:num>
  <w:num w:numId="10">
    <w:abstractNumId w:val="17"/>
  </w:num>
  <w:num w:numId="11">
    <w:abstractNumId w:val="11"/>
  </w:num>
  <w:num w:numId="12">
    <w:abstractNumId w:val="9"/>
  </w:num>
  <w:num w:numId="13">
    <w:abstractNumId w:val="23"/>
  </w:num>
  <w:num w:numId="14">
    <w:abstractNumId w:val="7"/>
  </w:num>
  <w:num w:numId="15">
    <w:abstractNumId w:val="1"/>
  </w:num>
  <w:num w:numId="16">
    <w:abstractNumId w:val="0"/>
  </w:num>
  <w:num w:numId="17">
    <w:abstractNumId w:val="19"/>
  </w:num>
  <w:num w:numId="18">
    <w:abstractNumId w:val="6"/>
  </w:num>
  <w:num w:numId="19">
    <w:abstractNumId w:val="3"/>
  </w:num>
  <w:num w:numId="20">
    <w:abstractNumId w:val="12"/>
  </w:num>
  <w:num w:numId="21">
    <w:abstractNumId w:val="21"/>
  </w:num>
  <w:num w:numId="22">
    <w:abstractNumId w:val="24"/>
  </w:num>
  <w:num w:numId="23">
    <w:abstractNumId w:val="8"/>
  </w:num>
  <w:num w:numId="24">
    <w:abstractNumId w:val="13"/>
  </w:num>
  <w:num w:numId="25">
    <w:abstractNumId w:val="18"/>
  </w:num>
  <w:num w:numId="26">
    <w:abstractNumId w:val="2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BB7"/>
    <w:rsid w:val="00012E92"/>
    <w:rsid w:val="00017B3E"/>
    <w:rsid w:val="00017F3F"/>
    <w:rsid w:val="00023560"/>
    <w:rsid w:val="00026A52"/>
    <w:rsid w:val="00036B0A"/>
    <w:rsid w:val="00040678"/>
    <w:rsid w:val="00041F34"/>
    <w:rsid w:val="0004365D"/>
    <w:rsid w:val="0005123B"/>
    <w:rsid w:val="00053485"/>
    <w:rsid w:val="0005496C"/>
    <w:rsid w:val="00063C18"/>
    <w:rsid w:val="00081362"/>
    <w:rsid w:val="000913B5"/>
    <w:rsid w:val="00097973"/>
    <w:rsid w:val="000A79C5"/>
    <w:rsid w:val="000C7523"/>
    <w:rsid w:val="000D57B8"/>
    <w:rsid w:val="000E5267"/>
    <w:rsid w:val="00104248"/>
    <w:rsid w:val="001051E8"/>
    <w:rsid w:val="00107F8C"/>
    <w:rsid w:val="00110171"/>
    <w:rsid w:val="00133720"/>
    <w:rsid w:val="00135624"/>
    <w:rsid w:val="00135840"/>
    <w:rsid w:val="00144051"/>
    <w:rsid w:val="0014464C"/>
    <w:rsid w:val="001456C4"/>
    <w:rsid w:val="001552D2"/>
    <w:rsid w:val="00165E19"/>
    <w:rsid w:val="001664E4"/>
    <w:rsid w:val="001733D3"/>
    <w:rsid w:val="00175B8D"/>
    <w:rsid w:val="0017660B"/>
    <w:rsid w:val="001804AB"/>
    <w:rsid w:val="00182912"/>
    <w:rsid w:val="001869CC"/>
    <w:rsid w:val="00193041"/>
    <w:rsid w:val="001B2E5D"/>
    <w:rsid w:val="001C28B2"/>
    <w:rsid w:val="001D63EA"/>
    <w:rsid w:val="001F1829"/>
    <w:rsid w:val="001F481E"/>
    <w:rsid w:val="001F654B"/>
    <w:rsid w:val="002267D8"/>
    <w:rsid w:val="00227FBF"/>
    <w:rsid w:val="002415FF"/>
    <w:rsid w:val="002467C9"/>
    <w:rsid w:val="002571A8"/>
    <w:rsid w:val="002675E0"/>
    <w:rsid w:val="002741F4"/>
    <w:rsid w:val="00281966"/>
    <w:rsid w:val="00287D37"/>
    <w:rsid w:val="00293A66"/>
    <w:rsid w:val="002970C1"/>
    <w:rsid w:val="002A4CE8"/>
    <w:rsid w:val="002B67A7"/>
    <w:rsid w:val="002D2019"/>
    <w:rsid w:val="002E450A"/>
    <w:rsid w:val="002F4B56"/>
    <w:rsid w:val="002F78EF"/>
    <w:rsid w:val="00301BC5"/>
    <w:rsid w:val="00302179"/>
    <w:rsid w:val="00315F56"/>
    <w:rsid w:val="00322BD0"/>
    <w:rsid w:val="00323656"/>
    <w:rsid w:val="00340E96"/>
    <w:rsid w:val="003633FD"/>
    <w:rsid w:val="0036718C"/>
    <w:rsid w:val="003900E1"/>
    <w:rsid w:val="0039349C"/>
    <w:rsid w:val="003A52EE"/>
    <w:rsid w:val="003C31B9"/>
    <w:rsid w:val="003C54B5"/>
    <w:rsid w:val="003D0BDE"/>
    <w:rsid w:val="003D65B0"/>
    <w:rsid w:val="003F0699"/>
    <w:rsid w:val="00414079"/>
    <w:rsid w:val="00415144"/>
    <w:rsid w:val="00415D95"/>
    <w:rsid w:val="0041663C"/>
    <w:rsid w:val="0042220E"/>
    <w:rsid w:val="0042232F"/>
    <w:rsid w:val="00444D2D"/>
    <w:rsid w:val="00467A44"/>
    <w:rsid w:val="0048156E"/>
    <w:rsid w:val="00482BAF"/>
    <w:rsid w:val="00484154"/>
    <w:rsid w:val="00484CF8"/>
    <w:rsid w:val="0049317E"/>
    <w:rsid w:val="004A6BD4"/>
    <w:rsid w:val="004C2255"/>
    <w:rsid w:val="004D0DD6"/>
    <w:rsid w:val="004D27EA"/>
    <w:rsid w:val="004D30F3"/>
    <w:rsid w:val="004D77E6"/>
    <w:rsid w:val="004E39FC"/>
    <w:rsid w:val="004F07E3"/>
    <w:rsid w:val="004F4A7A"/>
    <w:rsid w:val="004F7120"/>
    <w:rsid w:val="00514476"/>
    <w:rsid w:val="00531190"/>
    <w:rsid w:val="00532533"/>
    <w:rsid w:val="0055227D"/>
    <w:rsid w:val="00557160"/>
    <w:rsid w:val="00561217"/>
    <w:rsid w:val="00563E71"/>
    <w:rsid w:val="00573D7D"/>
    <w:rsid w:val="00576C36"/>
    <w:rsid w:val="00582D70"/>
    <w:rsid w:val="00584BE4"/>
    <w:rsid w:val="00586BAA"/>
    <w:rsid w:val="0059241C"/>
    <w:rsid w:val="005A173E"/>
    <w:rsid w:val="005A4330"/>
    <w:rsid w:val="005A4DDB"/>
    <w:rsid w:val="005C1CE0"/>
    <w:rsid w:val="005C5FE1"/>
    <w:rsid w:val="005D6323"/>
    <w:rsid w:val="005D7982"/>
    <w:rsid w:val="005E7DCF"/>
    <w:rsid w:val="005F2471"/>
    <w:rsid w:val="00606348"/>
    <w:rsid w:val="00621F94"/>
    <w:rsid w:val="00627081"/>
    <w:rsid w:val="00632722"/>
    <w:rsid w:val="006351C5"/>
    <w:rsid w:val="006428B5"/>
    <w:rsid w:val="006431C4"/>
    <w:rsid w:val="00657F26"/>
    <w:rsid w:val="00666FEE"/>
    <w:rsid w:val="00670BB7"/>
    <w:rsid w:val="006722D7"/>
    <w:rsid w:val="00672DB6"/>
    <w:rsid w:val="006838CF"/>
    <w:rsid w:val="00691661"/>
    <w:rsid w:val="0069506F"/>
    <w:rsid w:val="006A0C0E"/>
    <w:rsid w:val="006A1467"/>
    <w:rsid w:val="006A3F8F"/>
    <w:rsid w:val="006E5BB1"/>
    <w:rsid w:val="006F6642"/>
    <w:rsid w:val="007048EE"/>
    <w:rsid w:val="00706C5F"/>
    <w:rsid w:val="007120E8"/>
    <w:rsid w:val="00734062"/>
    <w:rsid w:val="00750EB9"/>
    <w:rsid w:val="0075796A"/>
    <w:rsid w:val="007671BF"/>
    <w:rsid w:val="00774B13"/>
    <w:rsid w:val="00784443"/>
    <w:rsid w:val="007913D7"/>
    <w:rsid w:val="00795D6D"/>
    <w:rsid w:val="00797F89"/>
    <w:rsid w:val="007B2BED"/>
    <w:rsid w:val="007B5AC5"/>
    <w:rsid w:val="007C3915"/>
    <w:rsid w:val="007D292A"/>
    <w:rsid w:val="007D660E"/>
    <w:rsid w:val="007D7827"/>
    <w:rsid w:val="007D7F65"/>
    <w:rsid w:val="008009A2"/>
    <w:rsid w:val="008118B0"/>
    <w:rsid w:val="00837637"/>
    <w:rsid w:val="008538B3"/>
    <w:rsid w:val="00867369"/>
    <w:rsid w:val="00867F72"/>
    <w:rsid w:val="00871082"/>
    <w:rsid w:val="008824BF"/>
    <w:rsid w:val="00884D88"/>
    <w:rsid w:val="0089665A"/>
    <w:rsid w:val="00896DB3"/>
    <w:rsid w:val="00897EE9"/>
    <w:rsid w:val="008B546D"/>
    <w:rsid w:val="008C1518"/>
    <w:rsid w:val="008D4F0C"/>
    <w:rsid w:val="008E5FED"/>
    <w:rsid w:val="009017FB"/>
    <w:rsid w:val="00902996"/>
    <w:rsid w:val="00904AEA"/>
    <w:rsid w:val="009070F9"/>
    <w:rsid w:val="00911014"/>
    <w:rsid w:val="009348EC"/>
    <w:rsid w:val="0094132C"/>
    <w:rsid w:val="0094193D"/>
    <w:rsid w:val="00943AAC"/>
    <w:rsid w:val="0094660A"/>
    <w:rsid w:val="00946CAF"/>
    <w:rsid w:val="00954481"/>
    <w:rsid w:val="009579C5"/>
    <w:rsid w:val="00960372"/>
    <w:rsid w:val="009611F0"/>
    <w:rsid w:val="00967893"/>
    <w:rsid w:val="00971EA4"/>
    <w:rsid w:val="009724D8"/>
    <w:rsid w:val="00997C28"/>
    <w:rsid w:val="009A7ADB"/>
    <w:rsid w:val="009C39C1"/>
    <w:rsid w:val="009D1BC5"/>
    <w:rsid w:val="009D2E39"/>
    <w:rsid w:val="009D47BE"/>
    <w:rsid w:val="009E78DB"/>
    <w:rsid w:val="009F0E00"/>
    <w:rsid w:val="009F4DF6"/>
    <w:rsid w:val="00A25C1D"/>
    <w:rsid w:val="00A36219"/>
    <w:rsid w:val="00A4336C"/>
    <w:rsid w:val="00A511DD"/>
    <w:rsid w:val="00A60731"/>
    <w:rsid w:val="00A62994"/>
    <w:rsid w:val="00A75568"/>
    <w:rsid w:val="00A76764"/>
    <w:rsid w:val="00A841D1"/>
    <w:rsid w:val="00A86DE7"/>
    <w:rsid w:val="00AA0456"/>
    <w:rsid w:val="00AA472F"/>
    <w:rsid w:val="00AA5703"/>
    <w:rsid w:val="00AB4365"/>
    <w:rsid w:val="00AC3287"/>
    <w:rsid w:val="00AC3B7B"/>
    <w:rsid w:val="00AD6449"/>
    <w:rsid w:val="00AE4D8E"/>
    <w:rsid w:val="00AF2DDA"/>
    <w:rsid w:val="00B01CE6"/>
    <w:rsid w:val="00B07AF1"/>
    <w:rsid w:val="00B136A1"/>
    <w:rsid w:val="00B3361A"/>
    <w:rsid w:val="00B345D7"/>
    <w:rsid w:val="00B4091C"/>
    <w:rsid w:val="00B44426"/>
    <w:rsid w:val="00B52D38"/>
    <w:rsid w:val="00B67D64"/>
    <w:rsid w:val="00B7129F"/>
    <w:rsid w:val="00B734EB"/>
    <w:rsid w:val="00B76301"/>
    <w:rsid w:val="00B91A64"/>
    <w:rsid w:val="00BA2523"/>
    <w:rsid w:val="00BC7168"/>
    <w:rsid w:val="00BC7A87"/>
    <w:rsid w:val="00BE10E1"/>
    <w:rsid w:val="00BE6E86"/>
    <w:rsid w:val="00BE7451"/>
    <w:rsid w:val="00BF33F8"/>
    <w:rsid w:val="00BF4365"/>
    <w:rsid w:val="00C05EE3"/>
    <w:rsid w:val="00C13C2A"/>
    <w:rsid w:val="00C25623"/>
    <w:rsid w:val="00C312FF"/>
    <w:rsid w:val="00C363E3"/>
    <w:rsid w:val="00C377CC"/>
    <w:rsid w:val="00C4216F"/>
    <w:rsid w:val="00C444EF"/>
    <w:rsid w:val="00C45A60"/>
    <w:rsid w:val="00C50E35"/>
    <w:rsid w:val="00C5330B"/>
    <w:rsid w:val="00C6111D"/>
    <w:rsid w:val="00C645F5"/>
    <w:rsid w:val="00C803BD"/>
    <w:rsid w:val="00CA15FD"/>
    <w:rsid w:val="00CA4367"/>
    <w:rsid w:val="00CA4E40"/>
    <w:rsid w:val="00CC344C"/>
    <w:rsid w:val="00CD38C3"/>
    <w:rsid w:val="00CE21B7"/>
    <w:rsid w:val="00CF2F99"/>
    <w:rsid w:val="00CF49FE"/>
    <w:rsid w:val="00D00036"/>
    <w:rsid w:val="00D146BB"/>
    <w:rsid w:val="00D2153A"/>
    <w:rsid w:val="00D3677E"/>
    <w:rsid w:val="00D4040C"/>
    <w:rsid w:val="00D5761C"/>
    <w:rsid w:val="00D71248"/>
    <w:rsid w:val="00D86515"/>
    <w:rsid w:val="00DD5F5A"/>
    <w:rsid w:val="00DE4781"/>
    <w:rsid w:val="00DE5F0F"/>
    <w:rsid w:val="00DE6CE8"/>
    <w:rsid w:val="00E02A64"/>
    <w:rsid w:val="00E02C5E"/>
    <w:rsid w:val="00E031D4"/>
    <w:rsid w:val="00E2233C"/>
    <w:rsid w:val="00E30347"/>
    <w:rsid w:val="00E33564"/>
    <w:rsid w:val="00E35C64"/>
    <w:rsid w:val="00E377DA"/>
    <w:rsid w:val="00E45E25"/>
    <w:rsid w:val="00E53042"/>
    <w:rsid w:val="00E57BD9"/>
    <w:rsid w:val="00E64D60"/>
    <w:rsid w:val="00E70C70"/>
    <w:rsid w:val="00E749A1"/>
    <w:rsid w:val="00E766DF"/>
    <w:rsid w:val="00E9693D"/>
    <w:rsid w:val="00EA0062"/>
    <w:rsid w:val="00EB132A"/>
    <w:rsid w:val="00EB53E4"/>
    <w:rsid w:val="00EC5A8C"/>
    <w:rsid w:val="00EC713C"/>
    <w:rsid w:val="00ED0AB7"/>
    <w:rsid w:val="00ED5C9C"/>
    <w:rsid w:val="00EE7625"/>
    <w:rsid w:val="00EF098D"/>
    <w:rsid w:val="00EF5A5D"/>
    <w:rsid w:val="00EF6644"/>
    <w:rsid w:val="00F15766"/>
    <w:rsid w:val="00F33E76"/>
    <w:rsid w:val="00F401AD"/>
    <w:rsid w:val="00F43363"/>
    <w:rsid w:val="00F44031"/>
    <w:rsid w:val="00F454AA"/>
    <w:rsid w:val="00F51647"/>
    <w:rsid w:val="00F5273A"/>
    <w:rsid w:val="00F608C6"/>
    <w:rsid w:val="00F614E5"/>
    <w:rsid w:val="00F71B2E"/>
    <w:rsid w:val="00F8238D"/>
    <w:rsid w:val="00F8562B"/>
    <w:rsid w:val="00F94252"/>
    <w:rsid w:val="00F969DC"/>
    <w:rsid w:val="00FA68DF"/>
    <w:rsid w:val="00FA6E71"/>
    <w:rsid w:val="00FB0568"/>
    <w:rsid w:val="00FB0A9B"/>
    <w:rsid w:val="00FB5DC4"/>
    <w:rsid w:val="00FB7BFF"/>
    <w:rsid w:val="00FC2422"/>
    <w:rsid w:val="00FD63FF"/>
    <w:rsid w:val="00FD7D34"/>
    <w:rsid w:val="00FE30AD"/>
    <w:rsid w:val="00FE331F"/>
    <w:rsid w:val="00FE43E7"/>
    <w:rsid w:val="00FE6A9F"/>
    <w:rsid w:val="00FF0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D9E61"/>
  <w15:chartTrackingRefBased/>
  <w15:docId w15:val="{1CE5144B-1869-42CF-9C57-4B6F30BA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BB7"/>
    <w:pPr>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C4216F"/>
    <w:pPr>
      <w:pageBreakBefore/>
      <w:spacing w:after="240"/>
      <w:outlineLvl w:val="0"/>
    </w:pPr>
    <w:rPr>
      <w:b/>
      <w:color w:val="104F75"/>
      <w:sz w:val="36"/>
    </w:rPr>
  </w:style>
  <w:style w:type="paragraph" w:styleId="Heading5">
    <w:name w:val="heading 5"/>
    <w:basedOn w:val="Normal"/>
    <w:next w:val="Normal"/>
    <w:link w:val="Heading5Char"/>
    <w:semiHidden/>
    <w:unhideWhenUsed/>
    <w:qFormat/>
    <w:rsid w:val="00C4216F"/>
    <w:pPr>
      <w:numPr>
        <w:ilvl w:val="4"/>
        <w:numId w:val="17"/>
      </w:numPr>
      <w:spacing w:before="240" w:after="60" w:line="288" w:lineRule="auto"/>
      <w:outlineLvl w:val="4"/>
    </w:pPr>
    <w:rPr>
      <w:rFonts w:ascii="Calibri" w:hAnsi="Calibri"/>
      <w:b/>
      <w:bCs/>
      <w:i/>
      <w:iCs/>
      <w:color w:val="0D0D0D" w:themeColor="text1" w:themeTint="F2"/>
      <w:sz w:val="26"/>
      <w:szCs w:val="26"/>
    </w:rPr>
  </w:style>
  <w:style w:type="paragraph" w:styleId="Heading6">
    <w:name w:val="heading 6"/>
    <w:basedOn w:val="Normal"/>
    <w:next w:val="Normal"/>
    <w:link w:val="Heading6Char"/>
    <w:semiHidden/>
    <w:unhideWhenUsed/>
    <w:qFormat/>
    <w:rsid w:val="00C4216F"/>
    <w:pPr>
      <w:numPr>
        <w:ilvl w:val="5"/>
        <w:numId w:val="17"/>
      </w:numPr>
      <w:spacing w:before="240" w:after="60" w:line="288" w:lineRule="auto"/>
      <w:outlineLvl w:val="5"/>
    </w:pPr>
    <w:rPr>
      <w:rFonts w:ascii="Calibri" w:hAnsi="Calibri"/>
      <w:b/>
      <w:bCs/>
      <w:color w:val="0D0D0D" w:themeColor="text1" w:themeTint="F2"/>
      <w:sz w:val="24"/>
      <w:szCs w:val="22"/>
    </w:rPr>
  </w:style>
  <w:style w:type="paragraph" w:styleId="Heading7">
    <w:name w:val="heading 7"/>
    <w:basedOn w:val="Normal"/>
    <w:next w:val="Normal"/>
    <w:link w:val="Heading7Char"/>
    <w:semiHidden/>
    <w:unhideWhenUsed/>
    <w:qFormat/>
    <w:rsid w:val="00C4216F"/>
    <w:pPr>
      <w:numPr>
        <w:ilvl w:val="6"/>
        <w:numId w:val="17"/>
      </w:numPr>
      <w:spacing w:before="240" w:after="60" w:line="288" w:lineRule="auto"/>
      <w:outlineLvl w:val="6"/>
    </w:pPr>
    <w:rPr>
      <w:rFonts w:ascii="Calibri" w:hAnsi="Calibri"/>
      <w:color w:val="0D0D0D" w:themeColor="text1" w:themeTint="F2"/>
      <w:sz w:val="24"/>
    </w:rPr>
  </w:style>
  <w:style w:type="paragraph" w:styleId="Heading8">
    <w:name w:val="heading 8"/>
    <w:basedOn w:val="Normal"/>
    <w:next w:val="Normal"/>
    <w:link w:val="Heading8Char"/>
    <w:semiHidden/>
    <w:unhideWhenUsed/>
    <w:qFormat/>
    <w:rsid w:val="00C4216F"/>
    <w:pPr>
      <w:numPr>
        <w:ilvl w:val="7"/>
        <w:numId w:val="17"/>
      </w:numPr>
      <w:spacing w:before="240" w:after="60" w:line="288" w:lineRule="auto"/>
      <w:outlineLvl w:val="7"/>
    </w:pPr>
    <w:rPr>
      <w:rFonts w:ascii="Calibri" w:hAnsi="Calibri"/>
      <w:i/>
      <w:iCs/>
      <w:color w:val="0D0D0D" w:themeColor="text1" w:themeTint="F2"/>
      <w:sz w:val="24"/>
    </w:rPr>
  </w:style>
  <w:style w:type="paragraph" w:styleId="Heading9">
    <w:name w:val="heading 9"/>
    <w:basedOn w:val="Normal"/>
    <w:next w:val="Normal"/>
    <w:link w:val="Heading9Char"/>
    <w:semiHidden/>
    <w:unhideWhenUsed/>
    <w:qFormat/>
    <w:rsid w:val="00C4216F"/>
    <w:pPr>
      <w:numPr>
        <w:ilvl w:val="8"/>
        <w:numId w:val="17"/>
      </w:numPr>
      <w:spacing w:before="240" w:after="60" w:line="288" w:lineRule="auto"/>
      <w:outlineLvl w:val="8"/>
    </w:pPr>
    <w:rPr>
      <w:rFonts w:ascii="Cambria" w:hAnsi="Cambria"/>
      <w:color w:val="0D0D0D" w:themeColor="text1" w:themeTint="F2"/>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0BB7"/>
    <w:pPr>
      <w:ind w:left="720"/>
      <w:contextualSpacing/>
    </w:pPr>
  </w:style>
  <w:style w:type="paragraph" w:styleId="Header">
    <w:name w:val="header"/>
    <w:basedOn w:val="Normal"/>
    <w:link w:val="HeaderChar"/>
    <w:uiPriority w:val="99"/>
    <w:unhideWhenUsed/>
    <w:rsid w:val="00670BB7"/>
    <w:pPr>
      <w:tabs>
        <w:tab w:val="center" w:pos="4513"/>
        <w:tab w:val="right" w:pos="9026"/>
      </w:tabs>
    </w:pPr>
  </w:style>
  <w:style w:type="character" w:customStyle="1" w:styleId="HeaderChar">
    <w:name w:val="Header Char"/>
    <w:basedOn w:val="DefaultParagraphFont"/>
    <w:link w:val="Header"/>
    <w:uiPriority w:val="99"/>
    <w:rsid w:val="00670BB7"/>
    <w:rPr>
      <w:rFonts w:ascii="Arial" w:eastAsia="Times New Roman" w:hAnsi="Arial" w:cs="Times New Roman"/>
      <w:szCs w:val="24"/>
      <w:lang w:eastAsia="en-GB"/>
    </w:rPr>
  </w:style>
  <w:style w:type="paragraph" w:styleId="Footer">
    <w:name w:val="footer"/>
    <w:basedOn w:val="Normal"/>
    <w:link w:val="FooterChar"/>
    <w:uiPriority w:val="99"/>
    <w:unhideWhenUsed/>
    <w:rsid w:val="00670BB7"/>
    <w:pPr>
      <w:tabs>
        <w:tab w:val="center" w:pos="4513"/>
        <w:tab w:val="right" w:pos="9026"/>
      </w:tabs>
    </w:pPr>
  </w:style>
  <w:style w:type="character" w:customStyle="1" w:styleId="FooterChar">
    <w:name w:val="Footer Char"/>
    <w:basedOn w:val="DefaultParagraphFont"/>
    <w:link w:val="Footer"/>
    <w:uiPriority w:val="99"/>
    <w:rsid w:val="00670BB7"/>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934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8EC"/>
    <w:rPr>
      <w:rFonts w:ascii="Segoe UI" w:eastAsia="Times New Roman" w:hAnsi="Segoe UI" w:cs="Segoe UI"/>
      <w:sz w:val="18"/>
      <w:szCs w:val="18"/>
      <w:lang w:eastAsia="en-GB"/>
    </w:rPr>
  </w:style>
  <w:style w:type="character" w:styleId="Hyperlink">
    <w:name w:val="Hyperlink"/>
    <w:basedOn w:val="DefaultParagraphFont"/>
    <w:uiPriority w:val="99"/>
    <w:unhideWhenUsed/>
    <w:rsid w:val="00F608C6"/>
    <w:rPr>
      <w:color w:val="0563C1" w:themeColor="hyperlink"/>
      <w:u w:val="single"/>
    </w:rPr>
  </w:style>
  <w:style w:type="character" w:customStyle="1" w:styleId="UnresolvedMention">
    <w:name w:val="Unresolved Mention"/>
    <w:basedOn w:val="DefaultParagraphFont"/>
    <w:uiPriority w:val="99"/>
    <w:semiHidden/>
    <w:unhideWhenUsed/>
    <w:rsid w:val="00F608C6"/>
    <w:rPr>
      <w:color w:val="605E5C"/>
      <w:shd w:val="clear" w:color="auto" w:fill="E1DFDD"/>
    </w:rPr>
  </w:style>
  <w:style w:type="paragraph" w:customStyle="1" w:styleId="Default">
    <w:name w:val="Default"/>
    <w:rsid w:val="00FA68DF"/>
    <w:pPr>
      <w:autoSpaceDE w:val="0"/>
      <w:autoSpaceDN w:val="0"/>
      <w:adjustRightInd w:val="0"/>
      <w:spacing w:after="0" w:line="240" w:lineRule="auto"/>
    </w:pPr>
    <w:rPr>
      <w:rFonts w:ascii="Tahoma" w:hAnsi="Tahoma" w:cs="Tahoma"/>
      <w:color w:val="000000"/>
      <w:sz w:val="24"/>
      <w:szCs w:val="24"/>
    </w:rPr>
  </w:style>
  <w:style w:type="table" w:styleId="TableGridLight">
    <w:name w:val="Grid Table Light"/>
    <w:basedOn w:val="TableNormal"/>
    <w:uiPriority w:val="40"/>
    <w:rsid w:val="00FA68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34062"/>
    <w:rPr>
      <w:color w:val="954F72" w:themeColor="followedHyperlink"/>
      <w:u w:val="single"/>
    </w:rPr>
  </w:style>
  <w:style w:type="paragraph" w:customStyle="1" w:styleId="TableParagraph">
    <w:name w:val="Table Paragraph"/>
    <w:basedOn w:val="Normal"/>
    <w:uiPriority w:val="1"/>
    <w:qFormat/>
    <w:rsid w:val="009611F0"/>
    <w:pPr>
      <w:widowControl w:val="0"/>
      <w:autoSpaceDE w:val="0"/>
      <w:autoSpaceDN w:val="0"/>
    </w:pPr>
    <w:rPr>
      <w:rFonts w:ascii="Calibri" w:eastAsia="Calibri" w:hAnsi="Calibri" w:cs="Calibri"/>
      <w:szCs w:val="22"/>
      <w:lang w:val="en-US" w:eastAsia="en-US"/>
    </w:rPr>
  </w:style>
  <w:style w:type="character" w:customStyle="1" w:styleId="Heading1Char">
    <w:name w:val="Heading 1 Char"/>
    <w:basedOn w:val="DefaultParagraphFont"/>
    <w:link w:val="Heading1"/>
    <w:rsid w:val="00C4216F"/>
    <w:rPr>
      <w:rFonts w:ascii="Arial" w:eastAsia="Times New Roman" w:hAnsi="Arial" w:cs="Times New Roman"/>
      <w:b/>
      <w:color w:val="104F75"/>
      <w:sz w:val="36"/>
      <w:szCs w:val="24"/>
      <w:lang w:eastAsia="en-GB"/>
    </w:rPr>
  </w:style>
  <w:style w:type="character" w:customStyle="1" w:styleId="Heading5Char">
    <w:name w:val="Heading 5 Char"/>
    <w:basedOn w:val="DefaultParagraphFont"/>
    <w:link w:val="Heading5"/>
    <w:semiHidden/>
    <w:rsid w:val="00C4216F"/>
    <w:rPr>
      <w:rFonts w:ascii="Calibri" w:eastAsia="Times New Roman" w:hAnsi="Calibri" w:cs="Times New Roman"/>
      <w:b/>
      <w:bCs/>
      <w:i/>
      <w:iCs/>
      <w:color w:val="0D0D0D" w:themeColor="text1" w:themeTint="F2"/>
      <w:sz w:val="26"/>
      <w:szCs w:val="26"/>
      <w:lang w:eastAsia="en-GB"/>
    </w:rPr>
  </w:style>
  <w:style w:type="character" w:customStyle="1" w:styleId="Heading6Char">
    <w:name w:val="Heading 6 Char"/>
    <w:basedOn w:val="DefaultParagraphFont"/>
    <w:link w:val="Heading6"/>
    <w:semiHidden/>
    <w:rsid w:val="00C4216F"/>
    <w:rPr>
      <w:rFonts w:ascii="Calibri" w:eastAsia="Times New Roman" w:hAnsi="Calibri" w:cs="Times New Roman"/>
      <w:b/>
      <w:bCs/>
      <w:color w:val="0D0D0D" w:themeColor="text1" w:themeTint="F2"/>
      <w:sz w:val="24"/>
      <w:lang w:eastAsia="en-GB"/>
    </w:rPr>
  </w:style>
  <w:style w:type="character" w:customStyle="1" w:styleId="Heading7Char">
    <w:name w:val="Heading 7 Char"/>
    <w:basedOn w:val="DefaultParagraphFont"/>
    <w:link w:val="Heading7"/>
    <w:semiHidden/>
    <w:rsid w:val="00C4216F"/>
    <w:rPr>
      <w:rFonts w:ascii="Calibri" w:eastAsia="Times New Roman" w:hAnsi="Calibri" w:cs="Times New Roman"/>
      <w:color w:val="0D0D0D" w:themeColor="text1" w:themeTint="F2"/>
      <w:sz w:val="24"/>
      <w:szCs w:val="24"/>
      <w:lang w:eastAsia="en-GB"/>
    </w:rPr>
  </w:style>
  <w:style w:type="character" w:customStyle="1" w:styleId="Heading8Char">
    <w:name w:val="Heading 8 Char"/>
    <w:basedOn w:val="DefaultParagraphFont"/>
    <w:link w:val="Heading8"/>
    <w:semiHidden/>
    <w:rsid w:val="00C4216F"/>
    <w:rPr>
      <w:rFonts w:ascii="Calibri" w:eastAsia="Times New Roman" w:hAnsi="Calibri" w:cs="Times New Roman"/>
      <w:i/>
      <w:iCs/>
      <w:color w:val="0D0D0D" w:themeColor="text1" w:themeTint="F2"/>
      <w:sz w:val="24"/>
      <w:szCs w:val="24"/>
      <w:lang w:eastAsia="en-GB"/>
    </w:rPr>
  </w:style>
  <w:style w:type="character" w:customStyle="1" w:styleId="Heading9Char">
    <w:name w:val="Heading 9 Char"/>
    <w:basedOn w:val="DefaultParagraphFont"/>
    <w:link w:val="Heading9"/>
    <w:semiHidden/>
    <w:rsid w:val="00C4216F"/>
    <w:rPr>
      <w:rFonts w:ascii="Cambria" w:eastAsia="Times New Roman" w:hAnsi="Cambria" w:cs="Times New Roman"/>
      <w:color w:val="0D0D0D" w:themeColor="text1" w:themeTint="F2"/>
      <w:sz w:val="24"/>
      <w:lang w:eastAsia="en-GB"/>
    </w:rPr>
  </w:style>
  <w:style w:type="paragraph" w:styleId="NormalWeb">
    <w:name w:val="Normal (Web)"/>
    <w:basedOn w:val="Normal"/>
    <w:uiPriority w:val="99"/>
    <w:unhideWhenUsed/>
    <w:rsid w:val="00CE21B7"/>
    <w:pPr>
      <w:spacing w:before="100" w:beforeAutospacing="1" w:after="100" w:afterAutospacing="1"/>
    </w:pPr>
    <w:rPr>
      <w:rFonts w:ascii="Times New Roman" w:hAnsi="Times New Roman"/>
      <w:sz w:val="24"/>
    </w:rPr>
  </w:style>
  <w:style w:type="table" w:styleId="TableGrid">
    <w:name w:val="Table Grid"/>
    <w:basedOn w:val="TableNormal"/>
    <w:uiPriority w:val="39"/>
    <w:rsid w:val="0001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21F9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21F94"/>
    <w:rPr>
      <w:rFonts w:eastAsiaTheme="minorEastAsia"/>
      <w:lang w:val="en-US"/>
    </w:rPr>
  </w:style>
  <w:style w:type="character" w:customStyle="1" w:styleId="ListParagraphChar">
    <w:name w:val="List Paragraph Char"/>
    <w:link w:val="ListParagraph"/>
    <w:uiPriority w:val="34"/>
    <w:rsid w:val="00D4040C"/>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09274">
      <w:bodyDiv w:val="1"/>
      <w:marLeft w:val="0"/>
      <w:marRight w:val="0"/>
      <w:marTop w:val="0"/>
      <w:marBottom w:val="0"/>
      <w:divBdr>
        <w:top w:val="none" w:sz="0" w:space="0" w:color="auto"/>
        <w:left w:val="none" w:sz="0" w:space="0" w:color="auto"/>
        <w:bottom w:val="none" w:sz="0" w:space="0" w:color="auto"/>
        <w:right w:val="none" w:sz="0" w:space="0" w:color="auto"/>
      </w:divBdr>
    </w:div>
    <w:div w:id="485247161">
      <w:bodyDiv w:val="1"/>
      <w:marLeft w:val="0"/>
      <w:marRight w:val="0"/>
      <w:marTop w:val="0"/>
      <w:marBottom w:val="0"/>
      <w:divBdr>
        <w:top w:val="none" w:sz="0" w:space="0" w:color="auto"/>
        <w:left w:val="none" w:sz="0" w:space="0" w:color="auto"/>
        <w:bottom w:val="none" w:sz="0" w:space="0" w:color="auto"/>
        <w:right w:val="none" w:sz="0" w:space="0" w:color="auto"/>
      </w:divBdr>
    </w:div>
    <w:div w:id="831725517">
      <w:bodyDiv w:val="1"/>
      <w:marLeft w:val="0"/>
      <w:marRight w:val="0"/>
      <w:marTop w:val="0"/>
      <w:marBottom w:val="0"/>
      <w:divBdr>
        <w:top w:val="none" w:sz="0" w:space="0" w:color="auto"/>
        <w:left w:val="none" w:sz="0" w:space="0" w:color="auto"/>
        <w:bottom w:val="none" w:sz="0" w:space="0" w:color="auto"/>
        <w:right w:val="none" w:sz="0" w:space="0" w:color="auto"/>
      </w:divBdr>
    </w:div>
    <w:div w:id="1071120977">
      <w:bodyDiv w:val="1"/>
      <w:marLeft w:val="0"/>
      <w:marRight w:val="0"/>
      <w:marTop w:val="0"/>
      <w:marBottom w:val="0"/>
      <w:divBdr>
        <w:top w:val="none" w:sz="0" w:space="0" w:color="auto"/>
        <w:left w:val="none" w:sz="0" w:space="0" w:color="auto"/>
        <w:bottom w:val="none" w:sz="0" w:space="0" w:color="auto"/>
        <w:right w:val="none" w:sz="0" w:space="0" w:color="auto"/>
      </w:divBdr>
    </w:div>
    <w:div w:id="1098789922">
      <w:bodyDiv w:val="1"/>
      <w:marLeft w:val="0"/>
      <w:marRight w:val="0"/>
      <w:marTop w:val="0"/>
      <w:marBottom w:val="0"/>
      <w:divBdr>
        <w:top w:val="none" w:sz="0" w:space="0" w:color="auto"/>
        <w:left w:val="none" w:sz="0" w:space="0" w:color="auto"/>
        <w:bottom w:val="none" w:sz="0" w:space="0" w:color="auto"/>
        <w:right w:val="none" w:sz="0" w:space="0" w:color="auto"/>
      </w:divBdr>
    </w:div>
    <w:div w:id="1116682743">
      <w:bodyDiv w:val="1"/>
      <w:marLeft w:val="0"/>
      <w:marRight w:val="0"/>
      <w:marTop w:val="0"/>
      <w:marBottom w:val="0"/>
      <w:divBdr>
        <w:top w:val="none" w:sz="0" w:space="0" w:color="auto"/>
        <w:left w:val="none" w:sz="0" w:space="0" w:color="auto"/>
        <w:bottom w:val="none" w:sz="0" w:space="0" w:color="auto"/>
        <w:right w:val="none" w:sz="0" w:space="0" w:color="auto"/>
      </w:divBdr>
    </w:div>
    <w:div w:id="1152717940">
      <w:bodyDiv w:val="1"/>
      <w:marLeft w:val="0"/>
      <w:marRight w:val="0"/>
      <w:marTop w:val="0"/>
      <w:marBottom w:val="0"/>
      <w:divBdr>
        <w:top w:val="none" w:sz="0" w:space="0" w:color="auto"/>
        <w:left w:val="none" w:sz="0" w:space="0" w:color="auto"/>
        <w:bottom w:val="none" w:sz="0" w:space="0" w:color="auto"/>
        <w:right w:val="none" w:sz="0" w:space="0" w:color="auto"/>
      </w:divBdr>
    </w:div>
    <w:div w:id="1233807833">
      <w:bodyDiv w:val="1"/>
      <w:marLeft w:val="0"/>
      <w:marRight w:val="0"/>
      <w:marTop w:val="0"/>
      <w:marBottom w:val="0"/>
      <w:divBdr>
        <w:top w:val="none" w:sz="0" w:space="0" w:color="auto"/>
        <w:left w:val="none" w:sz="0" w:space="0" w:color="auto"/>
        <w:bottom w:val="none" w:sz="0" w:space="0" w:color="auto"/>
        <w:right w:val="none" w:sz="0" w:space="0" w:color="auto"/>
      </w:divBdr>
    </w:div>
    <w:div w:id="20466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t-help-with-tech.education.gov.uk/devices" TargetMode="External"/><Relationship Id="rId18" Type="http://schemas.openxmlformats.org/officeDocument/2006/relationships/hyperlink" Target="https://classroom.thenational.academy/specialist" TargetMode="External"/><Relationship Id="rId26" Type="http://schemas.openxmlformats.org/officeDocument/2006/relationships/hyperlink" Target="https://edtech-demonstrator.lgfl.net/guidance/getting-started" TargetMode="External"/><Relationship Id="rId39" Type="http://schemas.openxmlformats.org/officeDocument/2006/relationships/hyperlink" Target="https://www.gov.uk/government/publications/whats-working-well-in-remote-education/whats-working-well-in-remote-education" TargetMode="External"/><Relationship Id="rId3" Type="http://schemas.openxmlformats.org/officeDocument/2006/relationships/settings" Target="settings.xml"/><Relationship Id="rId21" Type="http://schemas.openxmlformats.org/officeDocument/2006/relationships/hyperlink" Target="https://www.gov.uk/government/publications/teaching-online-safety-in-schools" TargetMode="External"/><Relationship Id="rId34" Type="http://schemas.openxmlformats.org/officeDocument/2006/relationships/hyperlink" Target="https://www.gov.uk/government/publications/remote-education-research/remote-education-research" TargetMode="External"/><Relationship Id="rId42" Type="http://schemas.openxmlformats.org/officeDocument/2006/relationships/hyperlink" Target="https://www.gov.uk/government/publications/remote-education-good-practice/remote-education-good-practice" TargetMode="External"/><Relationship Id="rId47"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gov.uk/guidance/get-help-with-technology-for-remote-education-during-coronavirus-covid-19" TargetMode="External"/><Relationship Id="rId17" Type="http://schemas.openxmlformats.org/officeDocument/2006/relationships/hyperlink" Target="https://edtech-demonstrator.lgfl.net/guidance/special-educational-needs" TargetMode="External"/><Relationship Id="rId25" Type="http://schemas.openxmlformats.org/officeDocument/2006/relationships/hyperlink" Target="https://www.gov.uk/government/publications/actions-for-schools-during-the-coronavirus-outbreak/guidance-for-full-opening-schools" TargetMode="External"/><Relationship Id="rId33" Type="http://schemas.openxmlformats.org/officeDocument/2006/relationships/hyperlink" Target="https://educationendowmentfoundation.org.uk/evidence-summaries/teaching-learning-toolkit/meta-cognition-and-self-regulation/" TargetMode="External"/><Relationship Id="rId38" Type="http://schemas.openxmlformats.org/officeDocument/2006/relationships/hyperlink" Target="https://www.google.com/url?q=https%3A%2F%2Flgfl.planetestream.com%2FView.aspx%3Fid%3D4384~4t~UZIMjDBF&amp;sa=D&amp;sntz=1&amp;usg=AFQjCNEB_H8xYa6N86Up95dpGaSyNRf8lg"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csc.gov.uk/information/school-governor-questions" TargetMode="External"/><Relationship Id="rId20" Type="http://schemas.openxmlformats.org/officeDocument/2006/relationships/hyperlink" Target="https://www.gov.uk/guidance/safeguarding-and-remote-education-during-coronavirus-covid-19" TargetMode="External"/><Relationship Id="rId29" Type="http://schemas.openxmlformats.org/officeDocument/2006/relationships/hyperlink" Target="https://www.gov.uk/government/publications/whats-working-well-in-remote-education/whats-working-well-in-remote-education" TargetMode="External"/><Relationship Id="rId41" Type="http://schemas.openxmlformats.org/officeDocument/2006/relationships/hyperlink" Target="https://www.gov.uk/government/publications/actions-for-schools-during-the-coronavirus-outbreak/guidance-for-full-opening-schoo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remote-education-research/remote-education-research" TargetMode="External"/><Relationship Id="rId24" Type="http://schemas.openxmlformats.org/officeDocument/2006/relationships/hyperlink" Target="https://www.thenational.academy/2020-21-oak-curriculum" TargetMode="External"/><Relationship Id="rId32" Type="http://schemas.openxmlformats.org/officeDocument/2006/relationships/hyperlink" Target="https://www.gov.uk/guidance/adapting-teaching-practice-for-remote-education" TargetMode="External"/><Relationship Id="rId37" Type="http://schemas.openxmlformats.org/officeDocument/2006/relationships/hyperlink" Target="https://www.gov.uk/government/publications/whats-working-well-in-remote-education/whats-working-well-in-remote-education" TargetMode="External"/><Relationship Id="rId40" Type="http://schemas.openxmlformats.org/officeDocument/2006/relationships/hyperlink" Target="https://www.gov.uk/government/publications/school-attendance/addendum-recording-attendance-in-relation-to-coronavirus-covid-19-during-the-2020-to-2021-academic-year"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dtech-demonstrator.lgfl.net/guidance/contingency" TargetMode="External"/><Relationship Id="rId23" Type="http://schemas.openxmlformats.org/officeDocument/2006/relationships/hyperlink" Target="https://educationendowmentfoundation.org.uk/public/files/Publications/Covid-19_Resources/Resources_for_schools/Communicating_Effectively_with_Families_-_Guide_for_Schools.pdf" TargetMode="External"/><Relationship Id="rId28" Type="http://schemas.openxmlformats.org/officeDocument/2006/relationships/hyperlink" Target="https://www.thenational.academy/2020-21-oak-curriculum" TargetMode="External"/><Relationship Id="rId36" Type="http://schemas.openxmlformats.org/officeDocument/2006/relationships/hyperlink" Target="https://www.gov.uk/government/publications/actions-for-schools-during-the-coronavirus-outbreak" TargetMode="External"/><Relationship Id="rId49" Type="http://schemas.openxmlformats.org/officeDocument/2006/relationships/theme" Target="theme/theme1.xml"/><Relationship Id="rId10" Type="http://schemas.openxmlformats.org/officeDocument/2006/relationships/hyperlink" Target="https://www.gov.uk/guidance/remote-education-webinars" TargetMode="External"/><Relationship Id="rId19" Type="http://schemas.openxmlformats.org/officeDocument/2006/relationships/hyperlink" Target="https://assets.publishing.service.gov.uk/government/uploads/system/uploads/attachment_data/file/952443/210114_School_national_restrictions_guidance_FINAL_14012021.pdf" TargetMode="External"/><Relationship Id="rId31" Type="http://schemas.openxmlformats.org/officeDocument/2006/relationships/hyperlink" Target="https://www.gov.uk/government/publications/remote-education-good-practice" TargetMode="External"/><Relationship Id="rId44"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gov.uk/government/publications/providing-remote-education-information-to-parents-template" TargetMode="External"/><Relationship Id="rId14" Type="http://schemas.openxmlformats.org/officeDocument/2006/relationships/hyperlink" Target="https://get-help-with-tech.education.gov.uk/internet-access" TargetMode="External"/><Relationship Id="rId22" Type="http://schemas.openxmlformats.org/officeDocument/2006/relationships/hyperlink" Target="https://www.gov.uk/government/publications/actions-for-schools-during-the-coronavirus-outbreak/guidance-for-full-opening-schools" TargetMode="External"/><Relationship Id="rId27" Type="http://schemas.openxmlformats.org/officeDocument/2006/relationships/hyperlink" Target="https://edtech-demonstrator.lgfl.net/guidance/strategy" TargetMode="External"/><Relationship Id="rId30" Type="http://schemas.openxmlformats.org/officeDocument/2006/relationships/hyperlink" Target="https://www.gov.uk/government/publications/whats-working-well-in-remote-education/whats-working-well-in-remote-education" TargetMode="External"/><Relationship Id="rId35" Type="http://schemas.openxmlformats.org/officeDocument/2006/relationships/hyperlink" Target="https://www.gov.uk/government/publications/actions-for-schools-during-the-coronavirus-outbreak/guidance-for-full-opening-schools" TargetMode="External"/><Relationship Id="rId43" Type="http://schemas.openxmlformats.org/officeDocument/2006/relationships/hyperlink" Target="https://www.gov.uk/government/publications/actions-for-schools-during-the-coronavirus-outbreak/guidance-for-full-opening-schools" TargetMode="External"/><Relationship Id="rId48" Type="http://schemas.openxmlformats.org/officeDocument/2006/relationships/fontTable" Target="fontTable.xml"/><Relationship Id="rId8"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Walters</dc:creator>
  <cp:keywords/>
  <dc:description/>
  <cp:lastModifiedBy>sch8753550</cp:lastModifiedBy>
  <cp:revision>5</cp:revision>
  <cp:lastPrinted>2021-05-21T11:10:00Z</cp:lastPrinted>
  <dcterms:created xsi:type="dcterms:W3CDTF">2021-05-21T10:49:00Z</dcterms:created>
  <dcterms:modified xsi:type="dcterms:W3CDTF">2021-05-21T14:29:00Z</dcterms:modified>
</cp:coreProperties>
</file>