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77F7" w14:textId="77777777" w:rsidR="00182E41" w:rsidRDefault="00182E41">
      <w:pPr>
        <w:widowControl w:val="0"/>
        <w:spacing w:after="0" w:line="240" w:lineRule="auto"/>
        <w:jc w:val="center"/>
        <w:rPr>
          <w:color w:val="000000"/>
          <w:sz w:val="48"/>
          <w:szCs w:val="48"/>
        </w:rPr>
      </w:pPr>
      <w:bookmarkStart w:id="0" w:name="_gjdgxs" w:colFirst="0" w:colLast="0"/>
      <w:bookmarkEnd w:id="0"/>
    </w:p>
    <w:p w14:paraId="2CE3132D" w14:textId="77777777" w:rsidR="00182E41" w:rsidRDefault="00182E41">
      <w:pPr>
        <w:widowControl w:val="0"/>
        <w:spacing w:after="0" w:line="240" w:lineRule="auto"/>
        <w:jc w:val="center"/>
        <w:rPr>
          <w:color w:val="000000"/>
          <w:sz w:val="48"/>
          <w:szCs w:val="48"/>
        </w:rPr>
      </w:pPr>
    </w:p>
    <w:p w14:paraId="1E637406" w14:textId="77777777" w:rsidR="00182E41" w:rsidRDefault="00182E41">
      <w:pPr>
        <w:widowControl w:val="0"/>
        <w:spacing w:after="0" w:line="240" w:lineRule="auto"/>
        <w:jc w:val="center"/>
        <w:rPr>
          <w:color w:val="000000"/>
          <w:sz w:val="48"/>
          <w:szCs w:val="48"/>
        </w:rPr>
      </w:pPr>
    </w:p>
    <w:p w14:paraId="6866D960" w14:textId="77777777" w:rsidR="00182E41" w:rsidRDefault="00182E41">
      <w:pPr>
        <w:widowControl w:val="0"/>
        <w:spacing w:after="0" w:line="240" w:lineRule="auto"/>
        <w:jc w:val="center"/>
        <w:rPr>
          <w:color w:val="000000"/>
          <w:sz w:val="48"/>
          <w:szCs w:val="48"/>
        </w:rPr>
      </w:pPr>
    </w:p>
    <w:p w14:paraId="4CAE37DA" w14:textId="77777777" w:rsidR="00182E41" w:rsidRDefault="002906D4">
      <w:pPr>
        <w:pStyle w:val="Title"/>
        <w:ind w:right="35"/>
        <w:rPr>
          <w:rFonts w:ascii="Calibri" w:eastAsia="Calibri" w:hAnsi="Calibri" w:cs="Calibri"/>
          <w:sz w:val="72"/>
          <w:szCs w:val="72"/>
        </w:rPr>
      </w:pPr>
      <w:bookmarkStart w:id="1" w:name="_30j0zll" w:colFirst="0" w:colLast="0"/>
      <w:bookmarkEnd w:id="1"/>
      <w:r>
        <w:rPr>
          <w:rFonts w:ascii="Calibri" w:eastAsia="Calibri" w:hAnsi="Calibri" w:cs="Calibri"/>
          <w:sz w:val="72"/>
          <w:szCs w:val="72"/>
        </w:rPr>
        <w:t>HEALTH AND SAFETY POLICY</w:t>
      </w:r>
    </w:p>
    <w:p w14:paraId="52A18953" w14:textId="77777777" w:rsidR="00182E41" w:rsidRDefault="002906D4">
      <w:pPr>
        <w:spacing w:before="1"/>
        <w:ind w:right="35"/>
        <w:jc w:val="center"/>
        <w:rPr>
          <w:b/>
          <w:sz w:val="34"/>
          <w:szCs w:val="34"/>
        </w:rPr>
      </w:pPr>
      <w:r>
        <w:rPr>
          <w:b/>
          <w:sz w:val="34"/>
          <w:szCs w:val="34"/>
        </w:rPr>
        <w:t>Part 2 - Arrangements</w:t>
      </w:r>
      <w:r>
        <w:rPr>
          <w:noProof/>
        </w:rPr>
        <w:drawing>
          <wp:anchor distT="0" distB="0" distL="0" distR="0" simplePos="0" relativeHeight="251658240" behindDoc="0" locked="0" layoutInCell="1" hidden="0" allowOverlap="1" wp14:anchorId="3414A070" wp14:editId="165BAA7A">
            <wp:simplePos x="0" y="0"/>
            <wp:positionH relativeFrom="column">
              <wp:posOffset>2393950</wp:posOffset>
            </wp:positionH>
            <wp:positionV relativeFrom="paragraph">
              <wp:posOffset>969010</wp:posOffset>
            </wp:positionV>
            <wp:extent cx="1685925" cy="170307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85925" cy="1703070"/>
                    </a:xfrm>
                    <a:prstGeom prst="rect">
                      <a:avLst/>
                    </a:prstGeom>
                    <a:ln/>
                  </pic:spPr>
                </pic:pic>
              </a:graphicData>
            </a:graphic>
          </wp:anchor>
        </w:drawing>
      </w:r>
    </w:p>
    <w:p w14:paraId="1A1E1AE8" w14:textId="77777777" w:rsidR="00182E41" w:rsidRDefault="00182E41">
      <w:pPr>
        <w:widowControl w:val="0"/>
        <w:spacing w:after="0" w:line="240" w:lineRule="auto"/>
        <w:jc w:val="center"/>
        <w:rPr>
          <w:b/>
          <w:sz w:val="20"/>
          <w:szCs w:val="20"/>
        </w:rPr>
      </w:pPr>
    </w:p>
    <w:p w14:paraId="0FFB0363" w14:textId="77777777" w:rsidR="00182E41" w:rsidRDefault="00182E41">
      <w:pPr>
        <w:widowControl w:val="0"/>
        <w:spacing w:after="0" w:line="240" w:lineRule="auto"/>
        <w:jc w:val="center"/>
        <w:rPr>
          <w:color w:val="000000"/>
          <w:sz w:val="72"/>
          <w:szCs w:val="72"/>
        </w:rPr>
      </w:pPr>
    </w:p>
    <w:p w14:paraId="2BBD9CEC" w14:textId="77777777" w:rsidR="00182E41" w:rsidRDefault="002906D4">
      <w:pPr>
        <w:widowControl w:val="0"/>
        <w:spacing w:after="0" w:line="240" w:lineRule="auto"/>
        <w:jc w:val="center"/>
        <w:rPr>
          <w:b/>
          <w:color w:val="000000"/>
          <w:sz w:val="52"/>
          <w:szCs w:val="52"/>
        </w:rPr>
      </w:pPr>
      <w:r>
        <w:rPr>
          <w:b/>
          <w:color w:val="0186BB"/>
          <w:sz w:val="48"/>
          <w:szCs w:val="48"/>
        </w:rPr>
        <w:t>Rockcliffe CE Primary School September 2022</w:t>
      </w:r>
    </w:p>
    <w:p w14:paraId="2439C6CE" w14:textId="77777777" w:rsidR="00182E41" w:rsidRDefault="00182E41">
      <w:pPr>
        <w:widowControl w:val="0"/>
        <w:spacing w:after="0" w:line="240" w:lineRule="auto"/>
        <w:jc w:val="center"/>
        <w:rPr>
          <w:sz w:val="48"/>
          <w:szCs w:val="48"/>
        </w:rPr>
      </w:pPr>
    </w:p>
    <w:tbl>
      <w:tblPr>
        <w:tblStyle w:val="a"/>
        <w:tblW w:w="0" w:type="auto"/>
        <w:tblLook w:val="0400" w:firstRow="0" w:lastRow="0" w:firstColumn="0" w:lastColumn="0" w:noHBand="0" w:noVBand="1"/>
      </w:tblPr>
      <w:tblGrid>
        <w:gridCol w:w="951"/>
        <w:gridCol w:w="1422"/>
        <w:gridCol w:w="1272"/>
        <w:gridCol w:w="2421"/>
        <w:gridCol w:w="1852"/>
      </w:tblGrid>
      <w:tr w:rsidR="00182E41" w14:paraId="7EA07649" w14:textId="77777777">
        <w:tc>
          <w:tcPr>
            <w:tcW w:w="0" w:type="auto"/>
            <w:shd w:val="clear" w:color="auto" w:fill="D9D9D9"/>
            <w:vAlign w:val="center"/>
          </w:tcPr>
          <w:p w14:paraId="578C81BC" w14:textId="77777777" w:rsidR="00182E41" w:rsidRDefault="002906D4">
            <w:pPr>
              <w:widowControl w:val="0"/>
              <w:spacing w:after="0" w:line="240" w:lineRule="auto"/>
              <w:jc w:val="center"/>
              <w:rPr>
                <w:rFonts w:ascii="Calibri" w:eastAsia="Calibri" w:hAnsi="Calibri" w:cs="Calibri"/>
                <w:sz w:val="22"/>
                <w:szCs w:val="22"/>
              </w:rPr>
            </w:pPr>
            <w:r>
              <w:rPr>
                <w:rFonts w:ascii="Calibri" w:eastAsia="Calibri" w:hAnsi="Calibri" w:cs="Calibri"/>
                <w:b/>
              </w:rPr>
              <w:t>Issue no.</w:t>
            </w:r>
          </w:p>
        </w:tc>
        <w:tc>
          <w:tcPr>
            <w:tcW w:w="0" w:type="auto"/>
            <w:shd w:val="clear" w:color="auto" w:fill="D9D9D9"/>
            <w:vAlign w:val="center"/>
          </w:tcPr>
          <w:p w14:paraId="4459EC47" w14:textId="77777777" w:rsidR="00182E41" w:rsidRDefault="002906D4">
            <w:pPr>
              <w:widowControl w:val="0"/>
              <w:spacing w:after="0" w:line="240" w:lineRule="auto"/>
              <w:jc w:val="center"/>
              <w:rPr>
                <w:rFonts w:ascii="Calibri" w:eastAsia="Calibri" w:hAnsi="Calibri" w:cs="Calibri"/>
                <w:sz w:val="22"/>
                <w:szCs w:val="22"/>
              </w:rPr>
            </w:pPr>
            <w:r>
              <w:rPr>
                <w:rFonts w:ascii="Calibri" w:eastAsia="Calibri" w:hAnsi="Calibri" w:cs="Calibri"/>
                <w:b/>
              </w:rPr>
              <w:t>Author/owner</w:t>
            </w:r>
          </w:p>
        </w:tc>
        <w:tc>
          <w:tcPr>
            <w:tcW w:w="0" w:type="auto"/>
            <w:shd w:val="clear" w:color="auto" w:fill="D9D9D9"/>
            <w:vAlign w:val="center"/>
          </w:tcPr>
          <w:p w14:paraId="48CA379C" w14:textId="77777777" w:rsidR="00182E41" w:rsidRDefault="002906D4">
            <w:pPr>
              <w:widowControl w:val="0"/>
              <w:spacing w:after="0" w:line="240" w:lineRule="auto"/>
              <w:jc w:val="center"/>
              <w:rPr>
                <w:rFonts w:ascii="Calibri" w:eastAsia="Calibri" w:hAnsi="Calibri" w:cs="Calibri"/>
                <w:sz w:val="22"/>
                <w:szCs w:val="22"/>
              </w:rPr>
            </w:pPr>
            <w:r>
              <w:rPr>
                <w:rFonts w:ascii="Calibri" w:eastAsia="Calibri" w:hAnsi="Calibri" w:cs="Calibri"/>
                <w:b/>
              </w:rPr>
              <w:t>Date written</w:t>
            </w:r>
          </w:p>
        </w:tc>
        <w:tc>
          <w:tcPr>
            <w:tcW w:w="0" w:type="auto"/>
            <w:shd w:val="clear" w:color="auto" w:fill="D9D9D9"/>
            <w:vAlign w:val="center"/>
          </w:tcPr>
          <w:p w14:paraId="10C43105" w14:textId="77777777" w:rsidR="00182E41" w:rsidRDefault="002906D4">
            <w:pPr>
              <w:widowControl w:val="0"/>
              <w:spacing w:after="0" w:line="240" w:lineRule="auto"/>
              <w:jc w:val="center"/>
              <w:rPr>
                <w:rFonts w:ascii="Calibri" w:eastAsia="Calibri" w:hAnsi="Calibri" w:cs="Calibri"/>
                <w:sz w:val="22"/>
                <w:szCs w:val="22"/>
              </w:rPr>
            </w:pPr>
            <w:r>
              <w:rPr>
                <w:rFonts w:ascii="Calibri" w:eastAsia="Calibri" w:hAnsi="Calibri" w:cs="Calibri"/>
                <w:b/>
              </w:rPr>
              <w:t>Approved by governors on</w:t>
            </w:r>
          </w:p>
        </w:tc>
        <w:tc>
          <w:tcPr>
            <w:tcW w:w="0" w:type="auto"/>
            <w:shd w:val="clear" w:color="auto" w:fill="D9D9D9"/>
          </w:tcPr>
          <w:p w14:paraId="51993C05" w14:textId="77777777" w:rsidR="00182E41" w:rsidRDefault="002906D4">
            <w:pPr>
              <w:widowControl w:val="0"/>
              <w:spacing w:after="0" w:line="240" w:lineRule="auto"/>
              <w:jc w:val="center"/>
              <w:rPr>
                <w:rFonts w:ascii="Calibri" w:eastAsia="Calibri" w:hAnsi="Calibri" w:cs="Calibri"/>
                <w:sz w:val="22"/>
                <w:szCs w:val="22"/>
              </w:rPr>
            </w:pPr>
            <w:r>
              <w:rPr>
                <w:rFonts w:ascii="Calibri" w:eastAsia="Calibri" w:hAnsi="Calibri" w:cs="Calibri"/>
                <w:b/>
              </w:rPr>
              <w:t>Date of next review</w:t>
            </w:r>
          </w:p>
        </w:tc>
      </w:tr>
      <w:tr w:rsidR="00182E41" w14:paraId="39EED209" w14:textId="77777777">
        <w:trPr>
          <w:trHeight w:val="368"/>
        </w:trPr>
        <w:tc>
          <w:tcPr>
            <w:tcW w:w="0" w:type="auto"/>
            <w:vAlign w:val="center"/>
          </w:tcPr>
          <w:p w14:paraId="6CE6D2FE"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6E393981"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246004F9"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12AB88B8"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59A8C087" w14:textId="77777777" w:rsidR="00182E41" w:rsidRDefault="00182E41">
            <w:pPr>
              <w:widowControl w:val="0"/>
              <w:spacing w:after="0" w:line="240" w:lineRule="auto"/>
              <w:jc w:val="center"/>
              <w:rPr>
                <w:rFonts w:ascii="Calibri" w:eastAsia="Calibri" w:hAnsi="Calibri" w:cs="Calibri"/>
                <w:sz w:val="22"/>
                <w:szCs w:val="22"/>
              </w:rPr>
            </w:pPr>
          </w:p>
        </w:tc>
      </w:tr>
      <w:tr w:rsidR="00182E41" w14:paraId="4D72EC72" w14:textId="77777777">
        <w:trPr>
          <w:trHeight w:val="368"/>
        </w:trPr>
        <w:tc>
          <w:tcPr>
            <w:tcW w:w="0" w:type="auto"/>
            <w:vAlign w:val="center"/>
          </w:tcPr>
          <w:p w14:paraId="19FC78B1"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05AED47A"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1F1A0C50"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4557112F"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383B13CA" w14:textId="77777777" w:rsidR="00182E41" w:rsidRDefault="00182E41">
            <w:pPr>
              <w:widowControl w:val="0"/>
              <w:spacing w:after="0" w:line="240" w:lineRule="auto"/>
              <w:jc w:val="center"/>
              <w:rPr>
                <w:rFonts w:ascii="Calibri" w:eastAsia="Calibri" w:hAnsi="Calibri" w:cs="Calibri"/>
                <w:sz w:val="22"/>
                <w:szCs w:val="22"/>
              </w:rPr>
            </w:pPr>
          </w:p>
        </w:tc>
      </w:tr>
      <w:tr w:rsidR="00182E41" w14:paraId="74D7BED3" w14:textId="77777777">
        <w:trPr>
          <w:trHeight w:val="368"/>
        </w:trPr>
        <w:tc>
          <w:tcPr>
            <w:tcW w:w="0" w:type="auto"/>
            <w:vAlign w:val="center"/>
          </w:tcPr>
          <w:p w14:paraId="4CE5B6DE"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23A53A3E"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14B81CF7"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763BEB4C"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73BEABF5" w14:textId="77777777" w:rsidR="00182E41" w:rsidRDefault="00182E41">
            <w:pPr>
              <w:widowControl w:val="0"/>
              <w:spacing w:after="0" w:line="240" w:lineRule="auto"/>
              <w:jc w:val="center"/>
              <w:rPr>
                <w:rFonts w:ascii="Calibri" w:eastAsia="Calibri" w:hAnsi="Calibri" w:cs="Calibri"/>
                <w:sz w:val="22"/>
                <w:szCs w:val="22"/>
              </w:rPr>
            </w:pPr>
          </w:p>
        </w:tc>
      </w:tr>
      <w:tr w:rsidR="00182E41" w14:paraId="4637ED82" w14:textId="77777777">
        <w:trPr>
          <w:trHeight w:val="368"/>
        </w:trPr>
        <w:tc>
          <w:tcPr>
            <w:tcW w:w="0" w:type="auto"/>
            <w:vAlign w:val="center"/>
          </w:tcPr>
          <w:p w14:paraId="13C0A95A"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612DAF8B"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30B45D23"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1265C1F0"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64CDCCD5" w14:textId="77777777" w:rsidR="00182E41" w:rsidRDefault="00182E41">
            <w:pPr>
              <w:widowControl w:val="0"/>
              <w:spacing w:after="0" w:line="240" w:lineRule="auto"/>
              <w:jc w:val="center"/>
              <w:rPr>
                <w:rFonts w:ascii="Calibri" w:eastAsia="Calibri" w:hAnsi="Calibri" w:cs="Calibri"/>
                <w:sz w:val="22"/>
                <w:szCs w:val="22"/>
              </w:rPr>
            </w:pPr>
          </w:p>
        </w:tc>
      </w:tr>
      <w:tr w:rsidR="00182E41" w14:paraId="69A8A00B" w14:textId="77777777">
        <w:trPr>
          <w:trHeight w:val="368"/>
        </w:trPr>
        <w:tc>
          <w:tcPr>
            <w:tcW w:w="0" w:type="auto"/>
            <w:vAlign w:val="center"/>
          </w:tcPr>
          <w:p w14:paraId="6A9F5DCE"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7EDE8FE8"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3B43C2F3"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319AADEF" w14:textId="77777777" w:rsidR="00182E41" w:rsidRDefault="00182E41">
            <w:pPr>
              <w:widowControl w:val="0"/>
              <w:spacing w:after="0" w:line="240" w:lineRule="auto"/>
              <w:jc w:val="center"/>
              <w:rPr>
                <w:rFonts w:ascii="Calibri" w:eastAsia="Calibri" w:hAnsi="Calibri" w:cs="Calibri"/>
                <w:sz w:val="22"/>
                <w:szCs w:val="22"/>
              </w:rPr>
            </w:pPr>
          </w:p>
        </w:tc>
        <w:tc>
          <w:tcPr>
            <w:tcW w:w="0" w:type="auto"/>
            <w:vAlign w:val="center"/>
          </w:tcPr>
          <w:p w14:paraId="160F7282" w14:textId="77777777" w:rsidR="00182E41" w:rsidRDefault="00182E41">
            <w:pPr>
              <w:widowControl w:val="0"/>
              <w:spacing w:after="0" w:line="240" w:lineRule="auto"/>
              <w:jc w:val="center"/>
              <w:rPr>
                <w:rFonts w:ascii="Calibri" w:eastAsia="Calibri" w:hAnsi="Calibri" w:cs="Calibri"/>
                <w:sz w:val="22"/>
                <w:szCs w:val="22"/>
              </w:rPr>
            </w:pPr>
          </w:p>
        </w:tc>
      </w:tr>
    </w:tbl>
    <w:p w14:paraId="0510B664" w14:textId="77777777" w:rsidR="00182E41" w:rsidRDefault="002906D4">
      <w:pPr>
        <w:spacing w:after="0" w:line="240" w:lineRule="auto"/>
        <w:rPr>
          <w:b/>
          <w:i/>
          <w:sz w:val="24"/>
          <w:szCs w:val="24"/>
        </w:rPr>
      </w:pPr>
      <w:r>
        <w:br w:type="page"/>
      </w:r>
      <w:r>
        <w:rPr>
          <w:noProof/>
        </w:rPr>
        <w:drawing>
          <wp:anchor distT="0" distB="0" distL="114300" distR="114300" simplePos="0" relativeHeight="251659264" behindDoc="0" locked="0" layoutInCell="1" hidden="0" allowOverlap="1" wp14:anchorId="55A7D03A" wp14:editId="21EC2CF8">
            <wp:simplePos x="0" y="0"/>
            <wp:positionH relativeFrom="column">
              <wp:posOffset>-102235</wp:posOffset>
            </wp:positionH>
            <wp:positionV relativeFrom="paragraph">
              <wp:posOffset>294005</wp:posOffset>
            </wp:positionV>
            <wp:extent cx="1168400" cy="1070610"/>
            <wp:effectExtent l="0" t="0" r="0" b="0"/>
            <wp:wrapSquare wrapText="bothSides" distT="0" distB="0" distL="114300" distR="114300"/>
            <wp:docPr id="2" name="image2.pn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  Description automatically generated"/>
                    <pic:cNvPicPr preferRelativeResize="0"/>
                  </pic:nvPicPr>
                  <pic:blipFill>
                    <a:blip r:embed="rId8"/>
                    <a:srcRect/>
                    <a:stretch>
                      <a:fillRect/>
                    </a:stretch>
                  </pic:blipFill>
                  <pic:spPr>
                    <a:xfrm>
                      <a:off x="0" y="0"/>
                      <a:ext cx="1168400" cy="1071033"/>
                    </a:xfrm>
                    <a:prstGeom prst="rect">
                      <a:avLst/>
                    </a:prstGeom>
                    <a:ln/>
                  </pic:spPr>
                </pic:pic>
              </a:graphicData>
            </a:graphic>
          </wp:anchor>
        </w:drawing>
      </w:r>
    </w:p>
    <w:p w14:paraId="6D31DF7C" w14:textId="77777777" w:rsidR="00182E41" w:rsidRDefault="002906D4">
      <w:pPr>
        <w:spacing w:after="120" w:line="240" w:lineRule="auto"/>
        <w:rPr>
          <w:b/>
          <w:color w:val="000000"/>
          <w:sz w:val="34"/>
          <w:szCs w:val="34"/>
        </w:rPr>
      </w:pPr>
      <w:r>
        <w:rPr>
          <w:b/>
          <w:color w:val="000000"/>
          <w:sz w:val="34"/>
          <w:szCs w:val="34"/>
        </w:rPr>
        <w:lastRenderedPageBreak/>
        <w:t>Contents</w:t>
      </w:r>
    </w:p>
    <w:sdt>
      <w:sdtPr>
        <w:id w:val="1215548071"/>
        <w:docPartObj>
          <w:docPartGallery w:val="Table of Contents"/>
          <w:docPartUnique/>
        </w:docPartObj>
      </w:sdtPr>
      <w:sdtEndPr/>
      <w:sdtContent>
        <w:p w14:paraId="2D578AFD"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r>
            <w:fldChar w:fldCharType="begin"/>
          </w:r>
          <w:r>
            <w:instrText xml:space="preserve"> TOC \h \u \z </w:instrText>
          </w:r>
          <w:r>
            <w:fldChar w:fldCharType="separate"/>
          </w:r>
          <w:hyperlink w:anchor="_1fob9te">
            <w:r>
              <w:rPr>
                <w:b/>
                <w:i/>
                <w:color w:val="0186BB"/>
                <w:sz w:val="28"/>
                <w:szCs w:val="28"/>
              </w:rPr>
              <w:t>Introduction</w:t>
            </w:r>
            <w:r>
              <w:rPr>
                <w:b/>
                <w:i/>
                <w:color w:val="0186BB"/>
                <w:sz w:val="28"/>
                <w:szCs w:val="28"/>
              </w:rPr>
              <w:tab/>
              <w:t>5</w:t>
            </w:r>
          </w:hyperlink>
        </w:p>
        <w:p w14:paraId="127BD7F7"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et92p0">
            <w:r>
              <w:rPr>
                <w:b/>
                <w:i/>
                <w:color w:val="0186BB"/>
                <w:sz w:val="28"/>
                <w:szCs w:val="28"/>
              </w:rPr>
              <w:t>Professional health and safety support, advice and assistance</w:t>
            </w:r>
            <w:r>
              <w:rPr>
                <w:b/>
                <w:i/>
                <w:color w:val="0186BB"/>
                <w:sz w:val="28"/>
                <w:szCs w:val="28"/>
              </w:rPr>
              <w:tab/>
              <w:t>5</w:t>
            </w:r>
          </w:hyperlink>
        </w:p>
        <w:p w14:paraId="3418E038"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t3h5sf">
            <w:r>
              <w:rPr>
                <w:rFonts w:ascii="Arial" w:eastAsia="Arial" w:hAnsi="Arial" w:cs="Arial"/>
                <w:color w:val="000000"/>
                <w:sz w:val="20"/>
                <w:szCs w:val="20"/>
              </w:rPr>
              <w:t>Additional Safeguarding, Health and Safety Support</w:t>
            </w:r>
            <w:r>
              <w:rPr>
                <w:rFonts w:ascii="Arial" w:eastAsia="Arial" w:hAnsi="Arial" w:cs="Arial"/>
                <w:color w:val="000000"/>
                <w:sz w:val="20"/>
                <w:szCs w:val="20"/>
              </w:rPr>
              <w:tab/>
              <w:t>5</w:t>
            </w:r>
          </w:hyperlink>
        </w:p>
        <w:p w14:paraId="395E94BE"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d34og8">
            <w:r>
              <w:rPr>
                <w:b/>
                <w:i/>
                <w:color w:val="0186BB"/>
                <w:sz w:val="28"/>
                <w:szCs w:val="28"/>
              </w:rPr>
              <w:t>He</w:t>
            </w:r>
            <w:r>
              <w:rPr>
                <w:b/>
                <w:i/>
                <w:color w:val="0186BB"/>
                <w:sz w:val="28"/>
                <w:szCs w:val="28"/>
              </w:rPr>
              <w:t>alth and safety arrangements</w:t>
            </w:r>
            <w:r>
              <w:rPr>
                <w:b/>
                <w:i/>
                <w:color w:val="0186BB"/>
                <w:sz w:val="28"/>
                <w:szCs w:val="28"/>
              </w:rPr>
              <w:tab/>
              <w:t>6</w:t>
            </w:r>
          </w:hyperlink>
        </w:p>
        <w:p w14:paraId="7C7D130A"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7dp8vu">
            <w:r>
              <w:rPr>
                <w:rFonts w:ascii="Arial" w:eastAsia="Arial" w:hAnsi="Arial" w:cs="Arial"/>
                <w:b/>
                <w:color w:val="000000"/>
              </w:rPr>
              <w:t>Communication, co-ordination and consultation</w:t>
            </w:r>
            <w:r>
              <w:rPr>
                <w:rFonts w:ascii="Arial" w:eastAsia="Arial" w:hAnsi="Arial" w:cs="Arial"/>
                <w:b/>
                <w:color w:val="000000"/>
              </w:rPr>
              <w:tab/>
              <w:t>6</w:t>
            </w:r>
          </w:hyperlink>
        </w:p>
        <w:p w14:paraId="6550548D"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lnxbz9">
            <w:r>
              <w:rPr>
                <w:rFonts w:ascii="Arial" w:eastAsia="Arial" w:hAnsi="Arial" w:cs="Arial"/>
                <w:b/>
                <w:color w:val="000000"/>
              </w:rPr>
              <w:t>Health and Safety Management Plan</w:t>
            </w:r>
            <w:r>
              <w:rPr>
                <w:rFonts w:ascii="Arial" w:eastAsia="Arial" w:hAnsi="Arial" w:cs="Arial"/>
                <w:b/>
                <w:color w:val="000000"/>
              </w:rPr>
              <w:tab/>
              <w:t>7</w:t>
            </w:r>
          </w:hyperlink>
        </w:p>
        <w:p w14:paraId="55C8910B"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ksv4uv">
            <w:r>
              <w:rPr>
                <w:rFonts w:ascii="Arial" w:eastAsia="Arial" w:hAnsi="Arial" w:cs="Arial"/>
                <w:b/>
                <w:color w:val="000000"/>
              </w:rPr>
              <w:t>Training, awareness, competence and training reco</w:t>
            </w:r>
            <w:r>
              <w:rPr>
                <w:rFonts w:ascii="Arial" w:eastAsia="Arial" w:hAnsi="Arial" w:cs="Arial"/>
                <w:b/>
                <w:color w:val="000000"/>
              </w:rPr>
              <w:t>rds</w:t>
            </w:r>
            <w:r>
              <w:rPr>
                <w:rFonts w:ascii="Arial" w:eastAsia="Arial" w:hAnsi="Arial" w:cs="Arial"/>
                <w:b/>
                <w:color w:val="000000"/>
              </w:rPr>
              <w:tab/>
              <w:t>7</w:t>
            </w:r>
          </w:hyperlink>
        </w:p>
        <w:p w14:paraId="0A713B73"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jxsxqh">
            <w:r>
              <w:rPr>
                <w:rFonts w:ascii="Arial" w:eastAsia="Arial" w:hAnsi="Arial" w:cs="Arial"/>
                <w:b/>
                <w:color w:val="000000"/>
              </w:rPr>
              <w:t>Induction training</w:t>
            </w:r>
            <w:r>
              <w:rPr>
                <w:rFonts w:ascii="Arial" w:eastAsia="Arial" w:hAnsi="Arial" w:cs="Arial"/>
                <w:b/>
                <w:color w:val="000000"/>
              </w:rPr>
              <w:tab/>
              <w:t>7</w:t>
            </w:r>
          </w:hyperlink>
        </w:p>
        <w:p w14:paraId="35026632"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j2qqm3">
            <w:r>
              <w:rPr>
                <w:rFonts w:ascii="Arial" w:eastAsia="Arial" w:hAnsi="Arial" w:cs="Arial"/>
                <w:b/>
                <w:color w:val="000000"/>
              </w:rPr>
              <w:t>Monitoring, review and audit</w:t>
            </w:r>
            <w:r>
              <w:rPr>
                <w:rFonts w:ascii="Arial" w:eastAsia="Arial" w:hAnsi="Arial" w:cs="Arial"/>
                <w:b/>
                <w:color w:val="000000"/>
              </w:rPr>
              <w:tab/>
              <w:t>7</w:t>
            </w:r>
          </w:hyperlink>
        </w:p>
        <w:p w14:paraId="38176794"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i7ojhp">
            <w:r>
              <w:rPr>
                <w:rFonts w:ascii="Arial" w:eastAsia="Arial" w:hAnsi="Arial" w:cs="Arial"/>
                <w:b/>
                <w:color w:val="000000"/>
              </w:rPr>
              <w:t>External Health and Safety Management Audits</w:t>
            </w:r>
            <w:r>
              <w:rPr>
                <w:rFonts w:ascii="Arial" w:eastAsia="Arial" w:hAnsi="Arial" w:cs="Arial"/>
                <w:b/>
                <w:color w:val="000000"/>
              </w:rPr>
              <w:tab/>
              <w:t>7</w:t>
            </w:r>
          </w:hyperlink>
        </w:p>
        <w:p w14:paraId="74ED6351"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xcytpi">
            <w:r>
              <w:rPr>
                <w:rFonts w:ascii="Arial" w:eastAsia="Arial" w:hAnsi="Arial" w:cs="Arial"/>
                <w:b/>
                <w:color w:val="000000"/>
              </w:rPr>
              <w:t xml:space="preserve">Archiving and </w:t>
            </w:r>
            <w:r>
              <w:rPr>
                <w:rFonts w:ascii="Arial" w:eastAsia="Arial" w:hAnsi="Arial" w:cs="Arial"/>
                <w:b/>
                <w:color w:val="000000"/>
              </w:rPr>
              <w:t>document control</w:t>
            </w:r>
            <w:r>
              <w:rPr>
                <w:rFonts w:ascii="Arial" w:eastAsia="Arial" w:hAnsi="Arial" w:cs="Arial"/>
                <w:b/>
                <w:color w:val="000000"/>
              </w:rPr>
              <w:tab/>
              <w:t>8</w:t>
            </w:r>
          </w:hyperlink>
        </w:p>
        <w:p w14:paraId="5208105D"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ci93xb">
            <w:r>
              <w:rPr>
                <w:rFonts w:ascii="Arial" w:eastAsia="Arial" w:hAnsi="Arial" w:cs="Arial"/>
                <w:b/>
                <w:color w:val="000000"/>
              </w:rPr>
              <w:t>Risk management and risk assessments</w:t>
            </w:r>
            <w:r>
              <w:rPr>
                <w:rFonts w:ascii="Arial" w:eastAsia="Arial" w:hAnsi="Arial" w:cs="Arial"/>
                <w:b/>
                <w:color w:val="000000"/>
              </w:rPr>
              <w:tab/>
              <w:t>8</w:t>
            </w:r>
          </w:hyperlink>
        </w:p>
        <w:p w14:paraId="1A689608"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whwml4">
            <w:r>
              <w:rPr>
                <w:rFonts w:ascii="Arial" w:eastAsia="Arial" w:hAnsi="Arial" w:cs="Arial"/>
                <w:color w:val="000000"/>
                <w:sz w:val="20"/>
                <w:szCs w:val="20"/>
              </w:rPr>
              <w:t>Specialist or Specific Risk Assessments</w:t>
            </w:r>
            <w:r>
              <w:rPr>
                <w:rFonts w:ascii="Arial" w:eastAsia="Arial" w:hAnsi="Arial" w:cs="Arial"/>
                <w:color w:val="000000"/>
                <w:sz w:val="20"/>
                <w:szCs w:val="20"/>
              </w:rPr>
              <w:tab/>
              <w:t>8</w:t>
            </w:r>
          </w:hyperlink>
        </w:p>
        <w:p w14:paraId="39506701"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qsh70q">
            <w:r>
              <w:rPr>
                <w:rFonts w:ascii="Arial" w:eastAsia="Arial" w:hAnsi="Arial" w:cs="Arial"/>
                <w:b/>
                <w:color w:val="000000"/>
              </w:rPr>
              <w:t>Supervision of pupils</w:t>
            </w:r>
            <w:r>
              <w:rPr>
                <w:rFonts w:ascii="Arial" w:eastAsia="Arial" w:hAnsi="Arial" w:cs="Arial"/>
                <w:b/>
                <w:color w:val="000000"/>
              </w:rPr>
              <w:tab/>
              <w:t>9</w:t>
            </w:r>
          </w:hyperlink>
        </w:p>
        <w:p w14:paraId="5C8C70BF"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as4poj">
            <w:r>
              <w:rPr>
                <w:rFonts w:ascii="Arial" w:eastAsia="Arial" w:hAnsi="Arial" w:cs="Arial"/>
                <w:b/>
                <w:color w:val="000000"/>
              </w:rPr>
              <w:t xml:space="preserve">Security </w:t>
            </w:r>
            <w:r>
              <w:rPr>
                <w:rFonts w:ascii="Arial" w:eastAsia="Arial" w:hAnsi="Arial" w:cs="Arial"/>
                <w:b/>
                <w:color w:val="000000"/>
              </w:rPr>
              <w:t>of persons and premises</w:t>
            </w:r>
            <w:r>
              <w:rPr>
                <w:rFonts w:ascii="Arial" w:eastAsia="Arial" w:hAnsi="Arial" w:cs="Arial"/>
                <w:b/>
                <w:color w:val="000000"/>
              </w:rPr>
              <w:tab/>
              <w:t>10</w:t>
            </w:r>
          </w:hyperlink>
        </w:p>
        <w:p w14:paraId="12CE31FF"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pxezwc">
            <w:r>
              <w:rPr>
                <w:rFonts w:ascii="Arial" w:eastAsia="Arial" w:hAnsi="Arial" w:cs="Arial"/>
                <w:b/>
                <w:color w:val="000000"/>
              </w:rPr>
              <w:t>Accidents, incidents, ill health and near misses</w:t>
            </w:r>
            <w:r>
              <w:rPr>
                <w:rFonts w:ascii="Arial" w:eastAsia="Arial" w:hAnsi="Arial" w:cs="Arial"/>
                <w:b/>
                <w:color w:val="000000"/>
              </w:rPr>
              <w:tab/>
              <w:t>10</w:t>
            </w:r>
          </w:hyperlink>
        </w:p>
        <w:p w14:paraId="0B60B89D"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o7alnk">
            <w:r>
              <w:rPr>
                <w:rFonts w:ascii="Arial" w:eastAsia="Arial" w:hAnsi="Arial" w:cs="Arial"/>
                <w:color w:val="000000"/>
                <w:sz w:val="20"/>
                <w:szCs w:val="20"/>
              </w:rPr>
              <w:t>Accidents Involving Adults (Staff, Visitors, Contractors etc.)</w:t>
            </w:r>
            <w:r>
              <w:rPr>
                <w:rFonts w:ascii="Arial" w:eastAsia="Arial" w:hAnsi="Arial" w:cs="Arial"/>
                <w:color w:val="000000"/>
                <w:sz w:val="20"/>
                <w:szCs w:val="20"/>
              </w:rPr>
              <w:tab/>
              <w:t>10</w:t>
            </w:r>
          </w:hyperlink>
        </w:p>
        <w:p w14:paraId="189722A0"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3ckvvd">
            <w:r>
              <w:rPr>
                <w:rFonts w:ascii="Arial" w:eastAsia="Arial" w:hAnsi="Arial" w:cs="Arial"/>
                <w:color w:val="000000"/>
                <w:sz w:val="20"/>
                <w:szCs w:val="20"/>
              </w:rPr>
              <w:t>RIDDOR reporting</w:t>
            </w:r>
            <w:r>
              <w:rPr>
                <w:rFonts w:ascii="Arial" w:eastAsia="Arial" w:hAnsi="Arial" w:cs="Arial"/>
                <w:color w:val="000000"/>
                <w:sz w:val="20"/>
                <w:szCs w:val="20"/>
              </w:rPr>
              <w:tab/>
              <w:t>11</w:t>
            </w:r>
          </w:hyperlink>
        </w:p>
        <w:p w14:paraId="79180174"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ihv636">
            <w:r>
              <w:rPr>
                <w:rFonts w:ascii="Arial" w:eastAsia="Arial" w:hAnsi="Arial" w:cs="Arial"/>
                <w:color w:val="000000"/>
                <w:sz w:val="20"/>
                <w:szCs w:val="20"/>
              </w:rPr>
              <w:t>Post-incident Investigation and Further Actions</w:t>
            </w:r>
            <w:r>
              <w:rPr>
                <w:rFonts w:ascii="Arial" w:eastAsia="Arial" w:hAnsi="Arial" w:cs="Arial"/>
                <w:color w:val="000000"/>
                <w:sz w:val="20"/>
                <w:szCs w:val="20"/>
              </w:rPr>
              <w:tab/>
              <w:t>11</w:t>
            </w:r>
          </w:hyperlink>
        </w:p>
        <w:p w14:paraId="28FCBB39"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2hioqz">
            <w:r>
              <w:rPr>
                <w:rFonts w:ascii="Arial" w:eastAsia="Arial" w:hAnsi="Arial" w:cs="Arial"/>
                <w:color w:val="000000"/>
                <w:sz w:val="20"/>
                <w:szCs w:val="20"/>
                <w:highlight w:val="yellow"/>
              </w:rPr>
              <w:t>Reporting To Ofsted and Local Child Protection Agencies</w:t>
            </w:r>
          </w:hyperlink>
          <w:hyperlink w:anchor="_32hioqz">
            <w:r>
              <w:rPr>
                <w:rFonts w:ascii="Arial" w:eastAsia="Arial" w:hAnsi="Arial" w:cs="Arial"/>
                <w:color w:val="000000"/>
                <w:sz w:val="20"/>
                <w:szCs w:val="20"/>
              </w:rPr>
              <w:tab/>
              <w:t>11</w:t>
            </w:r>
          </w:hyperlink>
        </w:p>
        <w:p w14:paraId="02A74BC2"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hmsyys">
            <w:r>
              <w:rPr>
                <w:rFonts w:ascii="Arial" w:eastAsia="Arial" w:hAnsi="Arial" w:cs="Arial"/>
                <w:b/>
                <w:color w:val="000000"/>
              </w:rPr>
              <w:t>Liability claims</w:t>
            </w:r>
            <w:r>
              <w:rPr>
                <w:rFonts w:ascii="Arial" w:eastAsia="Arial" w:hAnsi="Arial" w:cs="Arial"/>
                <w:b/>
                <w:color w:val="000000"/>
              </w:rPr>
              <w:tab/>
              <w:t>11</w:t>
            </w:r>
          </w:hyperlink>
        </w:p>
        <w:p w14:paraId="671200FB"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1mghml">
            <w:r>
              <w:rPr>
                <w:rFonts w:ascii="Arial" w:eastAsia="Arial" w:hAnsi="Arial" w:cs="Arial"/>
                <w:b/>
                <w:color w:val="000000"/>
              </w:rPr>
              <w:t>First aid</w:t>
            </w:r>
            <w:r>
              <w:rPr>
                <w:rFonts w:ascii="Arial" w:eastAsia="Arial" w:hAnsi="Arial" w:cs="Arial"/>
                <w:b/>
                <w:color w:val="000000"/>
              </w:rPr>
              <w:tab/>
              <w:t>12</w:t>
            </w:r>
          </w:hyperlink>
        </w:p>
        <w:p w14:paraId="38BC7D2B"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vx1227">
            <w:r>
              <w:rPr>
                <w:rFonts w:ascii="Arial" w:eastAsia="Arial" w:hAnsi="Arial" w:cs="Arial"/>
                <w:color w:val="000000"/>
                <w:sz w:val="20"/>
                <w:szCs w:val="20"/>
              </w:rPr>
              <w:t>First Aid Records</w:t>
            </w:r>
            <w:r>
              <w:rPr>
                <w:rFonts w:ascii="Arial" w:eastAsia="Arial" w:hAnsi="Arial" w:cs="Arial"/>
                <w:color w:val="000000"/>
                <w:sz w:val="20"/>
                <w:szCs w:val="20"/>
              </w:rPr>
              <w:tab/>
              <w:t>12</w:t>
            </w:r>
          </w:hyperlink>
        </w:p>
        <w:p w14:paraId="321ABF40"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fwokq0">
            <w:r>
              <w:rPr>
                <w:rFonts w:ascii="Arial" w:eastAsia="Arial" w:hAnsi="Arial" w:cs="Arial"/>
                <w:color w:val="000000"/>
                <w:sz w:val="20"/>
                <w:szCs w:val="20"/>
              </w:rPr>
              <w:t>Supporting pupils with medical conditions</w:t>
            </w:r>
            <w:r>
              <w:rPr>
                <w:rFonts w:ascii="Arial" w:eastAsia="Arial" w:hAnsi="Arial" w:cs="Arial"/>
                <w:color w:val="000000"/>
                <w:sz w:val="20"/>
                <w:szCs w:val="20"/>
              </w:rPr>
              <w:tab/>
              <w:t>12</w:t>
            </w:r>
          </w:hyperlink>
        </w:p>
        <w:p w14:paraId="4727D1EA"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f1mdlm">
            <w:r>
              <w:rPr>
                <w:rFonts w:ascii="Arial" w:eastAsia="Arial" w:hAnsi="Arial" w:cs="Arial"/>
                <w:b/>
                <w:color w:val="000000"/>
              </w:rPr>
              <w:t>Infec</w:t>
            </w:r>
            <w:r>
              <w:rPr>
                <w:rFonts w:ascii="Arial" w:eastAsia="Arial" w:hAnsi="Arial" w:cs="Arial"/>
                <w:b/>
                <w:color w:val="000000"/>
              </w:rPr>
              <w:t>tion control in schools and other childcare settings</w:t>
            </w:r>
            <w:r>
              <w:rPr>
                <w:rFonts w:ascii="Arial" w:eastAsia="Arial" w:hAnsi="Arial" w:cs="Arial"/>
                <w:b/>
                <w:color w:val="000000"/>
              </w:rPr>
              <w:tab/>
              <w:t>12</w:t>
            </w:r>
          </w:hyperlink>
        </w:p>
        <w:p w14:paraId="5DACEBC7"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9c6y18">
            <w:r>
              <w:rPr>
                <w:rFonts w:ascii="Arial" w:eastAsia="Arial" w:hAnsi="Arial" w:cs="Arial"/>
                <w:color w:val="000000"/>
                <w:sz w:val="20"/>
                <w:szCs w:val="20"/>
              </w:rPr>
              <w:t>Significant public health incidents</w:t>
            </w:r>
            <w:r>
              <w:rPr>
                <w:rFonts w:ascii="Arial" w:eastAsia="Arial" w:hAnsi="Arial" w:cs="Arial"/>
                <w:color w:val="000000"/>
                <w:sz w:val="20"/>
                <w:szCs w:val="20"/>
              </w:rPr>
              <w:tab/>
              <w:t>13</w:t>
            </w:r>
          </w:hyperlink>
        </w:p>
        <w:p w14:paraId="4DDE0F1A"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tbugp1">
            <w:r>
              <w:rPr>
                <w:rFonts w:ascii="Arial" w:eastAsia="Arial" w:hAnsi="Arial" w:cs="Arial"/>
                <w:b/>
                <w:color w:val="000000"/>
              </w:rPr>
              <w:t>Violent and aggressive behaviour</w:t>
            </w:r>
            <w:r>
              <w:rPr>
                <w:rFonts w:ascii="Arial" w:eastAsia="Arial" w:hAnsi="Arial" w:cs="Arial"/>
                <w:b/>
                <w:color w:val="000000"/>
              </w:rPr>
              <w:tab/>
              <w:t>14</w:t>
            </w:r>
          </w:hyperlink>
        </w:p>
        <w:p w14:paraId="5AF6422B"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nmf14n">
            <w:r>
              <w:rPr>
                <w:rFonts w:ascii="Arial" w:eastAsia="Arial" w:hAnsi="Arial" w:cs="Arial"/>
                <w:b/>
                <w:color w:val="000000"/>
              </w:rPr>
              <w:t>Lone working</w:t>
            </w:r>
            <w:r>
              <w:rPr>
                <w:rFonts w:ascii="Arial" w:eastAsia="Arial" w:hAnsi="Arial" w:cs="Arial"/>
                <w:b/>
                <w:color w:val="000000"/>
              </w:rPr>
              <w:tab/>
              <w:t>14</w:t>
            </w:r>
          </w:hyperlink>
        </w:p>
        <w:p w14:paraId="345550C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7m2jsg">
            <w:r>
              <w:rPr>
                <w:rFonts w:ascii="Arial" w:eastAsia="Arial" w:hAnsi="Arial" w:cs="Arial"/>
                <w:b/>
                <w:color w:val="000000"/>
              </w:rPr>
              <w:t>Stress Management</w:t>
            </w:r>
            <w:r>
              <w:rPr>
                <w:rFonts w:ascii="Arial" w:eastAsia="Arial" w:hAnsi="Arial" w:cs="Arial"/>
                <w:b/>
                <w:color w:val="000000"/>
              </w:rPr>
              <w:tab/>
              <w:t>14</w:t>
            </w:r>
          </w:hyperlink>
        </w:p>
        <w:p w14:paraId="48089E03"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6r0co2">
            <w:r>
              <w:rPr>
                <w:rFonts w:ascii="Arial" w:eastAsia="Arial" w:hAnsi="Arial" w:cs="Arial"/>
                <w:b/>
                <w:color w:val="000000"/>
              </w:rPr>
              <w:t>Information and Communications Technology (ICT) including display screen equipment (DSE) and remote education</w:t>
            </w:r>
            <w:r>
              <w:rPr>
                <w:rFonts w:ascii="Arial" w:eastAsia="Arial" w:hAnsi="Arial" w:cs="Arial"/>
                <w:b/>
                <w:color w:val="000000"/>
              </w:rPr>
              <w:tab/>
              <w:t>14</w:t>
            </w:r>
          </w:hyperlink>
        </w:p>
        <w:p w14:paraId="0DA2AA04"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lwamvv">
            <w:r>
              <w:rPr>
                <w:rFonts w:ascii="Arial" w:eastAsia="Arial" w:hAnsi="Arial" w:cs="Arial"/>
                <w:color w:val="000000"/>
                <w:sz w:val="20"/>
                <w:szCs w:val="20"/>
              </w:rPr>
              <w:t>Remote education</w:t>
            </w:r>
            <w:r>
              <w:rPr>
                <w:rFonts w:ascii="Arial" w:eastAsia="Arial" w:hAnsi="Arial" w:cs="Arial"/>
                <w:color w:val="000000"/>
                <w:sz w:val="20"/>
                <w:szCs w:val="20"/>
              </w:rPr>
              <w:tab/>
              <w:t>15</w:t>
            </w:r>
          </w:hyperlink>
        </w:p>
        <w:p w14:paraId="3461158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11kx3o">
            <w:r>
              <w:rPr>
                <w:rFonts w:ascii="Arial" w:eastAsia="Arial" w:hAnsi="Arial" w:cs="Arial"/>
                <w:b/>
                <w:color w:val="000000"/>
              </w:rPr>
              <w:t>Educational visits and off-site activities</w:t>
            </w:r>
            <w:r>
              <w:rPr>
                <w:rFonts w:ascii="Arial" w:eastAsia="Arial" w:hAnsi="Arial" w:cs="Arial"/>
                <w:b/>
                <w:color w:val="000000"/>
              </w:rPr>
              <w:tab/>
              <w:t>15</w:t>
            </w:r>
          </w:hyperlink>
        </w:p>
        <w:p w14:paraId="0B8386C1"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l18frh">
            <w:r>
              <w:rPr>
                <w:rFonts w:ascii="Arial" w:eastAsia="Arial" w:hAnsi="Arial" w:cs="Arial"/>
                <w:b/>
                <w:color w:val="000000"/>
              </w:rPr>
              <w:t>Physical education, school sport &amp; physical activity (PESSPA) and play equipment</w:t>
            </w:r>
            <w:r>
              <w:rPr>
                <w:rFonts w:ascii="Arial" w:eastAsia="Arial" w:hAnsi="Arial" w:cs="Arial"/>
                <w:b/>
                <w:color w:val="000000"/>
              </w:rPr>
              <w:tab/>
              <w:t>16</w:t>
            </w:r>
          </w:hyperlink>
        </w:p>
        <w:p w14:paraId="4FD5621E"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06ipza">
            <w:r>
              <w:rPr>
                <w:rFonts w:ascii="Arial" w:eastAsia="Arial" w:hAnsi="Arial" w:cs="Arial"/>
                <w:b/>
                <w:color w:val="000000"/>
              </w:rPr>
              <w:t>Drama in education</w:t>
            </w:r>
            <w:r>
              <w:rPr>
                <w:rFonts w:ascii="Arial" w:eastAsia="Arial" w:hAnsi="Arial" w:cs="Arial"/>
                <w:b/>
                <w:color w:val="000000"/>
              </w:rPr>
              <w:tab/>
              <w:t>16</w:t>
            </w:r>
          </w:hyperlink>
        </w:p>
        <w:p w14:paraId="48220818"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k668n3">
            <w:r>
              <w:rPr>
                <w:rFonts w:ascii="Arial" w:eastAsia="Arial" w:hAnsi="Arial" w:cs="Arial"/>
                <w:b/>
                <w:color w:val="000000"/>
              </w:rPr>
              <w:t>Food safety arrangements</w:t>
            </w:r>
            <w:r>
              <w:rPr>
                <w:rFonts w:ascii="Arial" w:eastAsia="Arial" w:hAnsi="Arial" w:cs="Arial"/>
                <w:b/>
                <w:color w:val="000000"/>
              </w:rPr>
              <w:tab/>
              <w:t>17</w:t>
            </w:r>
          </w:hyperlink>
        </w:p>
        <w:p w14:paraId="5C9D4979"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zbgiuw">
            <w:r>
              <w:rPr>
                <w:rFonts w:ascii="Arial" w:eastAsia="Arial" w:hAnsi="Arial" w:cs="Arial"/>
                <w:b/>
                <w:color w:val="000000"/>
              </w:rPr>
              <w:t>Manual handling and lifting</w:t>
            </w:r>
            <w:r>
              <w:rPr>
                <w:rFonts w:ascii="Arial" w:eastAsia="Arial" w:hAnsi="Arial" w:cs="Arial"/>
                <w:b/>
                <w:color w:val="000000"/>
              </w:rPr>
              <w:tab/>
              <w:t>17</w:t>
            </w:r>
          </w:hyperlink>
        </w:p>
        <w:p w14:paraId="19188F1C"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egqt2p">
            <w:r>
              <w:rPr>
                <w:rFonts w:ascii="Arial" w:eastAsia="Arial" w:hAnsi="Arial" w:cs="Arial"/>
                <w:b/>
                <w:color w:val="000000"/>
              </w:rPr>
              <w:t>Health and safety inspections of premises and activities</w:t>
            </w:r>
            <w:r>
              <w:rPr>
                <w:rFonts w:ascii="Arial" w:eastAsia="Arial" w:hAnsi="Arial" w:cs="Arial"/>
                <w:b/>
                <w:color w:val="000000"/>
              </w:rPr>
              <w:tab/>
              <w:t>18</w:t>
            </w:r>
          </w:hyperlink>
        </w:p>
        <w:p w14:paraId="5E36EB14"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dlolyb">
            <w:r>
              <w:rPr>
                <w:rFonts w:ascii="Arial" w:eastAsia="Arial" w:hAnsi="Arial" w:cs="Arial"/>
                <w:b/>
                <w:color w:val="000000"/>
              </w:rPr>
              <w:t>Workplace envir</w:t>
            </w:r>
            <w:r>
              <w:rPr>
                <w:rFonts w:ascii="Arial" w:eastAsia="Arial" w:hAnsi="Arial" w:cs="Arial"/>
                <w:b/>
                <w:color w:val="000000"/>
              </w:rPr>
              <w:t>onments</w:t>
            </w:r>
            <w:r>
              <w:rPr>
                <w:rFonts w:ascii="Arial" w:eastAsia="Arial" w:hAnsi="Arial" w:cs="Arial"/>
                <w:b/>
                <w:color w:val="000000"/>
              </w:rPr>
              <w:tab/>
              <w:t>18</w:t>
            </w:r>
          </w:hyperlink>
        </w:p>
        <w:p w14:paraId="7BE54A29"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sqyw64">
            <w:r>
              <w:rPr>
                <w:rFonts w:ascii="Arial" w:eastAsia="Arial" w:hAnsi="Arial" w:cs="Arial"/>
                <w:color w:val="000000"/>
                <w:sz w:val="20"/>
                <w:szCs w:val="20"/>
              </w:rPr>
              <w:t>Heating</w:t>
            </w:r>
            <w:r>
              <w:rPr>
                <w:rFonts w:ascii="Arial" w:eastAsia="Arial" w:hAnsi="Arial" w:cs="Arial"/>
                <w:color w:val="000000"/>
                <w:sz w:val="20"/>
                <w:szCs w:val="20"/>
              </w:rPr>
              <w:tab/>
              <w:t>18</w:t>
            </w:r>
          </w:hyperlink>
        </w:p>
        <w:p w14:paraId="265AF651"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cqmetx">
            <w:r>
              <w:rPr>
                <w:rFonts w:ascii="Arial" w:eastAsia="Arial" w:hAnsi="Arial" w:cs="Arial"/>
                <w:color w:val="000000"/>
                <w:sz w:val="20"/>
                <w:szCs w:val="20"/>
              </w:rPr>
              <w:t>Lighting</w:t>
            </w:r>
            <w:r>
              <w:rPr>
                <w:rFonts w:ascii="Arial" w:eastAsia="Arial" w:hAnsi="Arial" w:cs="Arial"/>
                <w:color w:val="000000"/>
                <w:sz w:val="20"/>
                <w:szCs w:val="20"/>
              </w:rPr>
              <w:tab/>
              <w:t>18</w:t>
            </w:r>
          </w:hyperlink>
        </w:p>
        <w:p w14:paraId="0AA838CD"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rvwp1q">
            <w:r>
              <w:rPr>
                <w:rFonts w:ascii="Arial" w:eastAsia="Arial" w:hAnsi="Arial" w:cs="Arial"/>
                <w:color w:val="000000"/>
                <w:sz w:val="20"/>
                <w:szCs w:val="20"/>
              </w:rPr>
              <w:t>Noise</w:t>
            </w:r>
            <w:r>
              <w:rPr>
                <w:rFonts w:ascii="Arial" w:eastAsia="Arial" w:hAnsi="Arial" w:cs="Arial"/>
                <w:color w:val="000000"/>
                <w:sz w:val="20"/>
                <w:szCs w:val="20"/>
              </w:rPr>
              <w:tab/>
              <w:t>18</w:t>
            </w:r>
          </w:hyperlink>
        </w:p>
        <w:p w14:paraId="7297CCDD"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4bvk7pj">
            <w:r>
              <w:rPr>
                <w:rFonts w:ascii="Arial" w:eastAsia="Arial" w:hAnsi="Arial" w:cs="Arial"/>
                <w:color w:val="000000"/>
                <w:sz w:val="20"/>
                <w:szCs w:val="20"/>
              </w:rPr>
              <w:t>Welfare Facilities</w:t>
            </w:r>
            <w:r>
              <w:rPr>
                <w:rFonts w:ascii="Arial" w:eastAsia="Arial" w:hAnsi="Arial" w:cs="Arial"/>
                <w:color w:val="000000"/>
                <w:sz w:val="20"/>
                <w:szCs w:val="20"/>
              </w:rPr>
              <w:tab/>
              <w:t>18</w:t>
            </w:r>
          </w:hyperlink>
        </w:p>
        <w:p w14:paraId="449B238F"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r0uhxc">
            <w:r>
              <w:rPr>
                <w:rFonts w:ascii="Arial" w:eastAsia="Arial" w:hAnsi="Arial" w:cs="Arial"/>
                <w:color w:val="000000"/>
                <w:sz w:val="20"/>
                <w:szCs w:val="20"/>
              </w:rPr>
              <w:t>Ventilation</w:t>
            </w:r>
            <w:r>
              <w:rPr>
                <w:rFonts w:ascii="Arial" w:eastAsia="Arial" w:hAnsi="Arial" w:cs="Arial"/>
                <w:color w:val="000000"/>
                <w:sz w:val="20"/>
                <w:szCs w:val="20"/>
              </w:rPr>
              <w:tab/>
              <w:t>18</w:t>
            </w:r>
          </w:hyperlink>
        </w:p>
        <w:p w14:paraId="0EB006BC"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664s55">
            <w:r>
              <w:rPr>
                <w:rFonts w:ascii="Arial" w:eastAsia="Arial" w:hAnsi="Arial" w:cs="Arial"/>
                <w:color w:val="000000"/>
                <w:sz w:val="20"/>
                <w:szCs w:val="20"/>
              </w:rPr>
              <w:t>Access and Egress</w:t>
            </w:r>
            <w:r>
              <w:rPr>
                <w:rFonts w:ascii="Arial" w:eastAsia="Arial" w:hAnsi="Arial" w:cs="Arial"/>
                <w:color w:val="000000"/>
                <w:sz w:val="20"/>
                <w:szCs w:val="20"/>
              </w:rPr>
              <w:tab/>
              <w:t>18</w:t>
            </w:r>
          </w:hyperlink>
        </w:p>
        <w:p w14:paraId="11FF0F59"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q5sasy">
            <w:r>
              <w:rPr>
                <w:rFonts w:ascii="Arial" w:eastAsia="Arial" w:hAnsi="Arial" w:cs="Arial"/>
                <w:color w:val="000000"/>
                <w:sz w:val="20"/>
                <w:szCs w:val="20"/>
              </w:rPr>
              <w:t>Outdoor Working/Learning</w:t>
            </w:r>
            <w:r>
              <w:rPr>
                <w:rFonts w:ascii="Arial" w:eastAsia="Arial" w:hAnsi="Arial" w:cs="Arial"/>
                <w:color w:val="000000"/>
                <w:sz w:val="20"/>
                <w:szCs w:val="20"/>
              </w:rPr>
              <w:tab/>
              <w:t>18</w:t>
            </w:r>
          </w:hyperlink>
        </w:p>
        <w:p w14:paraId="00FC93E4"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5b2l0r">
            <w:r>
              <w:rPr>
                <w:rFonts w:ascii="Arial" w:eastAsia="Arial" w:hAnsi="Arial" w:cs="Arial"/>
                <w:color w:val="000000"/>
                <w:sz w:val="20"/>
                <w:szCs w:val="20"/>
              </w:rPr>
              <w:t>Window Blind Cords and Chains</w:t>
            </w:r>
            <w:r>
              <w:rPr>
                <w:rFonts w:ascii="Arial" w:eastAsia="Arial" w:hAnsi="Arial" w:cs="Arial"/>
                <w:color w:val="000000"/>
                <w:sz w:val="20"/>
                <w:szCs w:val="20"/>
              </w:rPr>
              <w:tab/>
              <w:t>19</w:t>
            </w:r>
          </w:hyperlink>
        </w:p>
        <w:p w14:paraId="74C23B09"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kgcv8k">
            <w:r>
              <w:rPr>
                <w:rFonts w:ascii="Arial" w:eastAsia="Arial" w:hAnsi="Arial" w:cs="Arial"/>
                <w:color w:val="000000"/>
                <w:sz w:val="20"/>
                <w:szCs w:val="20"/>
              </w:rPr>
              <w:t>Preventing Finger Trapping Incidents</w:t>
            </w:r>
            <w:r>
              <w:rPr>
                <w:rFonts w:ascii="Arial" w:eastAsia="Arial" w:hAnsi="Arial" w:cs="Arial"/>
                <w:color w:val="000000"/>
                <w:sz w:val="20"/>
                <w:szCs w:val="20"/>
              </w:rPr>
              <w:tab/>
              <w:t>19</w:t>
            </w:r>
          </w:hyperlink>
        </w:p>
        <w:p w14:paraId="5A5FC4BA"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4g0dwd">
            <w:r>
              <w:rPr>
                <w:rFonts w:ascii="Arial" w:eastAsia="Arial" w:hAnsi="Arial" w:cs="Arial"/>
                <w:b/>
                <w:color w:val="000000"/>
              </w:rPr>
              <w:t>Defect Identification and Reporting</w:t>
            </w:r>
            <w:r>
              <w:rPr>
                <w:rFonts w:ascii="Arial" w:eastAsia="Arial" w:hAnsi="Arial" w:cs="Arial"/>
                <w:b/>
                <w:color w:val="000000"/>
              </w:rPr>
              <w:tab/>
              <w:t>19</w:t>
            </w:r>
          </w:hyperlink>
        </w:p>
        <w:p w14:paraId="270AEDB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3ky6rz">
            <w:r>
              <w:rPr>
                <w:rFonts w:ascii="Arial" w:eastAsia="Arial" w:hAnsi="Arial" w:cs="Arial"/>
                <w:b/>
                <w:color w:val="000000"/>
              </w:rPr>
              <w:t>Fire and emergency procedures</w:t>
            </w:r>
            <w:r>
              <w:rPr>
                <w:rFonts w:ascii="Arial" w:eastAsia="Arial" w:hAnsi="Arial" w:cs="Arial"/>
                <w:b/>
                <w:color w:val="000000"/>
              </w:rPr>
              <w:tab/>
              <w:t>19</w:t>
            </w:r>
          </w:hyperlink>
        </w:p>
        <w:p w14:paraId="694E264C"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iq8gzs">
            <w:r>
              <w:rPr>
                <w:rFonts w:ascii="Arial" w:eastAsia="Arial" w:hAnsi="Arial" w:cs="Arial"/>
                <w:b/>
                <w:color w:val="000000"/>
              </w:rPr>
              <w:t>Bomb threats, suspicious packages and lockdown</w:t>
            </w:r>
            <w:r>
              <w:rPr>
                <w:rFonts w:ascii="Arial" w:eastAsia="Arial" w:hAnsi="Arial" w:cs="Arial"/>
                <w:b/>
                <w:color w:val="000000"/>
              </w:rPr>
              <w:tab/>
              <w:t>20</w:t>
            </w:r>
          </w:hyperlink>
        </w:p>
        <w:p w14:paraId="762020E0"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hv69ve">
            <w:r>
              <w:rPr>
                <w:rFonts w:ascii="Arial" w:eastAsia="Arial" w:hAnsi="Arial" w:cs="Arial"/>
                <w:b/>
                <w:color w:val="000000"/>
              </w:rPr>
              <w:t xml:space="preserve">Bereavement in educational </w:t>
            </w:r>
            <w:r>
              <w:rPr>
                <w:rFonts w:ascii="Arial" w:eastAsia="Arial" w:hAnsi="Arial" w:cs="Arial"/>
                <w:b/>
                <w:color w:val="000000"/>
              </w:rPr>
              <w:t>settings</w:t>
            </w:r>
            <w:r>
              <w:rPr>
                <w:rFonts w:ascii="Arial" w:eastAsia="Arial" w:hAnsi="Arial" w:cs="Arial"/>
                <w:b/>
                <w:color w:val="000000"/>
              </w:rPr>
              <w:tab/>
              <w:t>20</w:t>
            </w:r>
          </w:hyperlink>
        </w:p>
        <w:p w14:paraId="499A277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x0gk37">
            <w:r>
              <w:rPr>
                <w:rFonts w:ascii="Arial" w:eastAsia="Arial" w:hAnsi="Arial" w:cs="Arial"/>
                <w:b/>
                <w:color w:val="000000"/>
              </w:rPr>
              <w:t>School closures - emergency and planned</w:t>
            </w:r>
            <w:r>
              <w:rPr>
                <w:rFonts w:ascii="Arial" w:eastAsia="Arial" w:hAnsi="Arial" w:cs="Arial"/>
                <w:b/>
                <w:color w:val="000000"/>
              </w:rPr>
              <w:tab/>
              <w:t>20</w:t>
            </w:r>
          </w:hyperlink>
        </w:p>
        <w:p w14:paraId="39E8BDE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w5ecyt">
            <w:r>
              <w:rPr>
                <w:rFonts w:ascii="Arial" w:eastAsia="Arial" w:hAnsi="Arial" w:cs="Arial"/>
                <w:b/>
                <w:color w:val="000000"/>
              </w:rPr>
              <w:t>Environmental protection</w:t>
            </w:r>
            <w:r>
              <w:rPr>
                <w:rFonts w:ascii="Arial" w:eastAsia="Arial" w:hAnsi="Arial" w:cs="Arial"/>
                <w:b/>
                <w:color w:val="000000"/>
              </w:rPr>
              <w:tab/>
              <w:t>21</w:t>
            </w:r>
          </w:hyperlink>
        </w:p>
        <w:p w14:paraId="30C9E6D7"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baon6m">
            <w:r>
              <w:rPr>
                <w:rFonts w:ascii="Arial" w:eastAsia="Arial" w:hAnsi="Arial" w:cs="Arial"/>
                <w:b/>
                <w:color w:val="000000"/>
              </w:rPr>
              <w:t>Traffic management and transport</w:t>
            </w:r>
            <w:r>
              <w:rPr>
                <w:rFonts w:ascii="Arial" w:eastAsia="Arial" w:hAnsi="Arial" w:cs="Arial"/>
                <w:b/>
                <w:color w:val="000000"/>
              </w:rPr>
              <w:tab/>
              <w:t>21</w:t>
            </w:r>
          </w:hyperlink>
        </w:p>
        <w:p w14:paraId="4CA9881E"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d96cc0">
            <w:r>
              <w:rPr>
                <w:rFonts w:ascii="Arial" w:eastAsia="Arial" w:hAnsi="Arial" w:cs="Arial"/>
                <w:b/>
                <w:color w:val="000000"/>
                <w:highlight w:val="yellow"/>
              </w:rPr>
              <w:t>Ponds on scho</w:t>
            </w:r>
            <w:r>
              <w:rPr>
                <w:rFonts w:ascii="Arial" w:eastAsia="Arial" w:hAnsi="Arial" w:cs="Arial"/>
                <w:b/>
                <w:color w:val="000000"/>
                <w:highlight w:val="yellow"/>
              </w:rPr>
              <w:t>ol site</w:t>
            </w:r>
          </w:hyperlink>
          <w:hyperlink w:anchor="_1d96cc0">
            <w:r>
              <w:rPr>
                <w:rFonts w:ascii="Arial" w:eastAsia="Arial" w:hAnsi="Arial" w:cs="Arial"/>
                <w:b/>
                <w:color w:val="000000"/>
              </w:rPr>
              <w:tab/>
              <w:t>21</w:t>
            </w:r>
          </w:hyperlink>
        </w:p>
        <w:p w14:paraId="1ED7C1B7"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vac5uf">
            <w:r>
              <w:rPr>
                <w:rFonts w:ascii="Arial" w:eastAsia="Arial" w:hAnsi="Arial" w:cs="Arial"/>
                <w:b/>
                <w:color w:val="000000"/>
                <w:highlight w:val="yellow"/>
              </w:rPr>
              <w:t>Animals in school</w:t>
            </w:r>
          </w:hyperlink>
          <w:hyperlink w:anchor="_3vac5uf">
            <w:r>
              <w:rPr>
                <w:rFonts w:ascii="Arial" w:eastAsia="Arial" w:hAnsi="Arial" w:cs="Arial"/>
                <w:b/>
                <w:color w:val="000000"/>
              </w:rPr>
              <w:tab/>
              <w:t>21</w:t>
            </w:r>
          </w:hyperlink>
        </w:p>
        <w:p w14:paraId="562F42A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afmg28">
            <w:r>
              <w:rPr>
                <w:rFonts w:ascii="Arial" w:eastAsia="Arial" w:hAnsi="Arial" w:cs="Arial"/>
                <w:b/>
                <w:color w:val="000000"/>
              </w:rPr>
              <w:t>Trees on school site</w:t>
            </w:r>
            <w:r>
              <w:rPr>
                <w:rFonts w:ascii="Arial" w:eastAsia="Arial" w:hAnsi="Arial" w:cs="Arial"/>
                <w:b/>
                <w:color w:val="000000"/>
              </w:rPr>
              <w:tab/>
              <w:t>21</w:t>
            </w:r>
          </w:hyperlink>
        </w:p>
        <w:p w14:paraId="6E1CCAD8"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pkwqa1">
            <w:r>
              <w:rPr>
                <w:rFonts w:ascii="Arial" w:eastAsia="Arial" w:hAnsi="Arial" w:cs="Arial"/>
                <w:b/>
                <w:color w:val="000000"/>
              </w:rPr>
              <w:t>Use and control of contractors and consultants</w:t>
            </w:r>
            <w:r>
              <w:rPr>
                <w:rFonts w:ascii="Arial" w:eastAsia="Arial" w:hAnsi="Arial" w:cs="Arial"/>
                <w:b/>
                <w:color w:val="000000"/>
              </w:rPr>
              <w:tab/>
              <w:t>22</w:t>
            </w:r>
          </w:hyperlink>
        </w:p>
        <w:p w14:paraId="619EB9ED"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39kk8xu">
            <w:r>
              <w:rPr>
                <w:rFonts w:ascii="Arial" w:eastAsia="Arial" w:hAnsi="Arial" w:cs="Arial"/>
                <w:color w:val="000000"/>
                <w:sz w:val="20"/>
                <w:szCs w:val="20"/>
              </w:rPr>
              <w:t>Contractor Competence and Compliance</w:t>
            </w:r>
            <w:r>
              <w:rPr>
                <w:rFonts w:ascii="Arial" w:eastAsia="Arial" w:hAnsi="Arial" w:cs="Arial"/>
                <w:color w:val="000000"/>
                <w:sz w:val="20"/>
                <w:szCs w:val="20"/>
              </w:rPr>
              <w:tab/>
              <w:t>22</w:t>
            </w:r>
          </w:hyperlink>
        </w:p>
        <w:p w14:paraId="214FA3DF"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opuj5n">
            <w:r>
              <w:rPr>
                <w:rFonts w:ascii="Arial" w:eastAsia="Arial" w:hAnsi="Arial" w:cs="Arial"/>
                <w:color w:val="000000"/>
                <w:sz w:val="20"/>
                <w:szCs w:val="20"/>
              </w:rPr>
              <w:t>Control of Contractors on School Sites</w:t>
            </w:r>
            <w:r>
              <w:rPr>
                <w:rFonts w:ascii="Arial" w:eastAsia="Arial" w:hAnsi="Arial" w:cs="Arial"/>
                <w:color w:val="000000"/>
                <w:sz w:val="20"/>
                <w:szCs w:val="20"/>
              </w:rPr>
              <w:tab/>
              <w:t>22</w:t>
            </w:r>
          </w:hyperlink>
        </w:p>
        <w:p w14:paraId="074E75A3"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48pi1tg">
            <w:r>
              <w:rPr>
                <w:rFonts w:ascii="Arial" w:eastAsia="Arial" w:hAnsi="Arial" w:cs="Arial"/>
                <w:color w:val="000000"/>
                <w:sz w:val="20"/>
                <w:szCs w:val="20"/>
              </w:rPr>
              <w:t>Safeguarding</w:t>
            </w:r>
            <w:r>
              <w:rPr>
                <w:rFonts w:ascii="Arial" w:eastAsia="Arial" w:hAnsi="Arial" w:cs="Arial"/>
                <w:color w:val="000000"/>
                <w:sz w:val="20"/>
                <w:szCs w:val="20"/>
              </w:rPr>
              <w:tab/>
              <w:t>22</w:t>
            </w:r>
          </w:hyperlink>
        </w:p>
        <w:p w14:paraId="68039699"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nusc19">
            <w:r>
              <w:rPr>
                <w:rFonts w:ascii="Arial" w:eastAsia="Arial" w:hAnsi="Arial" w:cs="Arial"/>
                <w:color w:val="000000"/>
                <w:sz w:val="20"/>
                <w:szCs w:val="20"/>
              </w:rPr>
              <w:t>Permit to Work Systems</w:t>
            </w:r>
            <w:r>
              <w:rPr>
                <w:rFonts w:ascii="Arial" w:eastAsia="Arial" w:hAnsi="Arial" w:cs="Arial"/>
                <w:color w:val="000000"/>
                <w:sz w:val="20"/>
                <w:szCs w:val="20"/>
              </w:rPr>
              <w:tab/>
              <w:t>23</w:t>
            </w:r>
          </w:hyperlink>
        </w:p>
        <w:p w14:paraId="6CB5681C"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302m92">
            <w:r>
              <w:rPr>
                <w:rFonts w:ascii="Arial" w:eastAsia="Arial" w:hAnsi="Arial" w:cs="Arial"/>
                <w:b/>
                <w:color w:val="000000"/>
              </w:rPr>
              <w:t>Control of substances hazardous to health (COSHH)</w:t>
            </w:r>
            <w:r>
              <w:rPr>
                <w:rFonts w:ascii="Arial" w:eastAsia="Arial" w:hAnsi="Arial" w:cs="Arial"/>
                <w:b/>
                <w:color w:val="000000"/>
              </w:rPr>
              <w:tab/>
              <w:t>23</w:t>
            </w:r>
          </w:hyperlink>
        </w:p>
        <w:p w14:paraId="0667F608"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x8tuzt">
            <w:r>
              <w:rPr>
                <w:rFonts w:ascii="Arial" w:eastAsia="Arial" w:hAnsi="Arial" w:cs="Arial"/>
                <w:b/>
                <w:color w:val="000000"/>
                <w:highlight w:val="yellow"/>
              </w:rPr>
              <w:t>Ionising radiation</w:t>
            </w:r>
          </w:hyperlink>
          <w:hyperlink w:anchor="_3x8tuzt">
            <w:r>
              <w:rPr>
                <w:rFonts w:ascii="Arial" w:eastAsia="Arial" w:hAnsi="Arial" w:cs="Arial"/>
                <w:b/>
                <w:color w:val="000000"/>
              </w:rPr>
              <w:tab/>
              <w:t>23</w:t>
            </w:r>
          </w:hyperlink>
        </w:p>
        <w:p w14:paraId="5D564E1F"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mzq4wv">
            <w:r>
              <w:rPr>
                <w:rFonts w:ascii="Arial" w:eastAsia="Arial" w:hAnsi="Arial" w:cs="Arial"/>
                <w:b/>
                <w:color w:val="000000"/>
              </w:rPr>
              <w:t>Control of asbestos</w:t>
            </w:r>
            <w:r>
              <w:rPr>
                <w:rFonts w:ascii="Arial" w:eastAsia="Arial" w:hAnsi="Arial" w:cs="Arial"/>
                <w:b/>
                <w:color w:val="000000"/>
              </w:rPr>
              <w:tab/>
              <w:t>24</w:t>
            </w:r>
          </w:hyperlink>
        </w:p>
        <w:p w14:paraId="52FFE47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250f4o">
            <w:r>
              <w:rPr>
                <w:rFonts w:ascii="Arial" w:eastAsia="Arial" w:hAnsi="Arial" w:cs="Arial"/>
                <w:b/>
                <w:color w:val="000000"/>
              </w:rPr>
              <w:t>Water hygiene management</w:t>
            </w:r>
            <w:r>
              <w:rPr>
                <w:rFonts w:ascii="Arial" w:eastAsia="Arial" w:hAnsi="Arial" w:cs="Arial"/>
                <w:b/>
                <w:color w:val="000000"/>
              </w:rPr>
              <w:tab/>
              <w:t>24</w:t>
            </w:r>
          </w:hyperlink>
        </w:p>
        <w:p w14:paraId="3DEC5D9B"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haapch">
            <w:r>
              <w:rPr>
                <w:rFonts w:ascii="Arial" w:eastAsia="Arial" w:hAnsi="Arial" w:cs="Arial"/>
                <w:color w:val="000000"/>
                <w:sz w:val="20"/>
                <w:szCs w:val="20"/>
              </w:rPr>
              <w:t>Control of Legionella</w:t>
            </w:r>
            <w:r>
              <w:rPr>
                <w:rFonts w:ascii="Arial" w:eastAsia="Arial" w:hAnsi="Arial" w:cs="Arial"/>
                <w:color w:val="000000"/>
                <w:sz w:val="20"/>
                <w:szCs w:val="20"/>
              </w:rPr>
              <w:tab/>
              <w:t>24</w:t>
            </w:r>
          </w:hyperlink>
        </w:p>
        <w:p w14:paraId="2FCFDBE0"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gf8i83">
            <w:r>
              <w:rPr>
                <w:rFonts w:ascii="Arial" w:eastAsia="Arial" w:hAnsi="Arial" w:cs="Arial"/>
                <w:color w:val="000000"/>
                <w:sz w:val="20"/>
                <w:szCs w:val="20"/>
              </w:rPr>
              <w:t>Preventing Scalds and Burns</w:t>
            </w:r>
            <w:r>
              <w:rPr>
                <w:rFonts w:ascii="Arial" w:eastAsia="Arial" w:hAnsi="Arial" w:cs="Arial"/>
                <w:color w:val="000000"/>
                <w:sz w:val="20"/>
                <w:szCs w:val="20"/>
              </w:rPr>
              <w:tab/>
              <w:t>24</w:t>
            </w:r>
          </w:hyperlink>
        </w:p>
        <w:p w14:paraId="5432EEAD"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fk6b3p">
            <w:r>
              <w:rPr>
                <w:rFonts w:ascii="Arial" w:eastAsia="Arial" w:hAnsi="Arial" w:cs="Arial"/>
                <w:b/>
                <w:color w:val="000000"/>
              </w:rPr>
              <w:t>Electricity at work</w:t>
            </w:r>
            <w:r>
              <w:rPr>
                <w:rFonts w:ascii="Arial" w:eastAsia="Arial" w:hAnsi="Arial" w:cs="Arial"/>
                <w:b/>
                <w:color w:val="000000"/>
              </w:rPr>
              <w:tab/>
              <w:t>25</w:t>
            </w:r>
          </w:hyperlink>
        </w:p>
        <w:p w14:paraId="40FB3592"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ep43zb">
            <w:r>
              <w:rPr>
                <w:rFonts w:ascii="Arial" w:eastAsia="Arial" w:hAnsi="Arial" w:cs="Arial"/>
                <w:b/>
                <w:color w:val="000000"/>
              </w:rPr>
              <w:t>Gas installation and appliances</w:t>
            </w:r>
            <w:r>
              <w:rPr>
                <w:rFonts w:ascii="Arial" w:eastAsia="Arial" w:hAnsi="Arial" w:cs="Arial"/>
                <w:b/>
                <w:color w:val="000000"/>
              </w:rPr>
              <w:tab/>
              <w:t>25</w:t>
            </w:r>
          </w:hyperlink>
        </w:p>
        <w:p w14:paraId="0042E9E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ce457m">
            <w:r>
              <w:rPr>
                <w:rFonts w:ascii="Arial" w:eastAsia="Arial" w:hAnsi="Arial" w:cs="Arial"/>
                <w:b/>
                <w:color w:val="000000"/>
                <w:highlight w:val="yellow"/>
              </w:rPr>
              <w:t>Oil tanks and appliances</w:t>
            </w:r>
          </w:hyperlink>
          <w:hyperlink w:anchor="_2ce457m">
            <w:r>
              <w:rPr>
                <w:rFonts w:ascii="Arial" w:eastAsia="Arial" w:hAnsi="Arial" w:cs="Arial"/>
                <w:b/>
                <w:color w:val="000000"/>
              </w:rPr>
              <w:tab/>
              <w:t>25</w:t>
            </w:r>
          </w:hyperlink>
        </w:p>
        <w:p w14:paraId="2213D773"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rjefff">
            <w:r>
              <w:rPr>
                <w:rFonts w:ascii="Arial" w:eastAsia="Arial" w:hAnsi="Arial" w:cs="Arial"/>
                <w:b/>
                <w:color w:val="000000"/>
                <w:highlight w:val="yellow"/>
              </w:rPr>
              <w:t>Biomass boilers</w:t>
            </w:r>
          </w:hyperlink>
          <w:hyperlink w:anchor="_rjefff">
            <w:r>
              <w:rPr>
                <w:rFonts w:ascii="Arial" w:eastAsia="Arial" w:hAnsi="Arial" w:cs="Arial"/>
                <w:b/>
                <w:color w:val="000000"/>
              </w:rPr>
              <w:tab/>
              <w:t>26</w:t>
            </w:r>
          </w:hyperlink>
        </w:p>
        <w:p w14:paraId="6E3D27C6"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bj1y38">
            <w:r>
              <w:rPr>
                <w:rFonts w:ascii="Arial" w:eastAsia="Arial" w:hAnsi="Arial" w:cs="Arial"/>
                <w:b/>
                <w:color w:val="000000"/>
                <w:highlight w:val="yellow"/>
              </w:rPr>
              <w:t>LPG (liquefied petroleum gas)</w:t>
            </w:r>
          </w:hyperlink>
          <w:hyperlink w:anchor="_3bj1y38">
            <w:r>
              <w:rPr>
                <w:rFonts w:ascii="Arial" w:eastAsia="Arial" w:hAnsi="Arial" w:cs="Arial"/>
                <w:b/>
                <w:color w:val="000000"/>
              </w:rPr>
              <w:tab/>
              <w:t>26</w:t>
            </w:r>
          </w:hyperlink>
        </w:p>
        <w:p w14:paraId="3B2BCCB8"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1qoc8b1">
            <w:r>
              <w:rPr>
                <w:rFonts w:ascii="Arial" w:eastAsia="Arial" w:hAnsi="Arial" w:cs="Arial"/>
                <w:color w:val="000000"/>
                <w:sz w:val="20"/>
                <w:szCs w:val="20"/>
                <w:highlight w:val="yellow"/>
              </w:rPr>
              <w:t>Above Ground Tanks/Cylinders and Pipework</w:t>
            </w:r>
          </w:hyperlink>
          <w:hyperlink w:anchor="_1qoc8b1">
            <w:r>
              <w:rPr>
                <w:rFonts w:ascii="Arial" w:eastAsia="Arial" w:hAnsi="Arial" w:cs="Arial"/>
                <w:color w:val="000000"/>
                <w:sz w:val="20"/>
                <w:szCs w:val="20"/>
              </w:rPr>
              <w:tab/>
              <w:t>26</w:t>
            </w:r>
          </w:hyperlink>
        </w:p>
        <w:p w14:paraId="1A597701"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4anzqyu">
            <w:r>
              <w:rPr>
                <w:rFonts w:ascii="Arial" w:eastAsia="Arial" w:hAnsi="Arial" w:cs="Arial"/>
                <w:color w:val="000000"/>
                <w:sz w:val="20"/>
                <w:szCs w:val="20"/>
                <w:highlight w:val="yellow"/>
              </w:rPr>
              <w:t>Buried Tanks and Pipework</w:t>
            </w:r>
          </w:hyperlink>
          <w:hyperlink w:anchor="_4anzqyu">
            <w:r>
              <w:rPr>
                <w:rFonts w:ascii="Arial" w:eastAsia="Arial" w:hAnsi="Arial" w:cs="Arial"/>
                <w:color w:val="000000"/>
                <w:sz w:val="20"/>
                <w:szCs w:val="20"/>
              </w:rPr>
              <w:tab/>
              <w:t>27</w:t>
            </w:r>
          </w:hyperlink>
        </w:p>
        <w:p w14:paraId="753711C4"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tuee74">
            <w:r>
              <w:rPr>
                <w:rFonts w:ascii="Arial" w:eastAsia="Arial" w:hAnsi="Arial" w:cs="Arial"/>
                <w:b/>
                <w:color w:val="000000"/>
              </w:rPr>
              <w:t>Work equipment and maintenance</w:t>
            </w:r>
            <w:r>
              <w:rPr>
                <w:rFonts w:ascii="Arial" w:eastAsia="Arial" w:hAnsi="Arial" w:cs="Arial"/>
                <w:b/>
                <w:color w:val="000000"/>
              </w:rPr>
              <w:tab/>
              <w:t>27</w:t>
            </w:r>
          </w:hyperlink>
        </w:p>
        <w:p w14:paraId="5CB17314"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szc72q">
            <w:r>
              <w:rPr>
                <w:rFonts w:ascii="Arial" w:eastAsia="Arial" w:hAnsi="Arial" w:cs="Arial"/>
                <w:color w:val="000000"/>
                <w:sz w:val="20"/>
                <w:szCs w:val="20"/>
              </w:rPr>
              <w:t>Routine Maintenance and Servicing Requirements</w:t>
            </w:r>
            <w:r>
              <w:rPr>
                <w:rFonts w:ascii="Arial" w:eastAsia="Arial" w:hAnsi="Arial" w:cs="Arial"/>
                <w:color w:val="000000"/>
                <w:sz w:val="20"/>
                <w:szCs w:val="20"/>
              </w:rPr>
              <w:tab/>
              <w:t>27</w:t>
            </w:r>
          </w:hyperlink>
        </w:p>
        <w:p w14:paraId="1E98AF3E"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s49zyc">
            <w:r>
              <w:rPr>
                <w:rFonts w:ascii="Arial" w:eastAsia="Arial" w:hAnsi="Arial" w:cs="Arial"/>
                <w:b/>
                <w:color w:val="000000"/>
              </w:rPr>
              <w:t>Work at height</w:t>
            </w:r>
            <w:r>
              <w:rPr>
                <w:rFonts w:ascii="Arial" w:eastAsia="Arial" w:hAnsi="Arial" w:cs="Arial"/>
                <w:b/>
                <w:color w:val="000000"/>
              </w:rPr>
              <w:tab/>
              <w:t>28</w:t>
            </w:r>
          </w:hyperlink>
        </w:p>
        <w:p w14:paraId="6287A35B"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79ka65">
            <w:r>
              <w:rPr>
                <w:rFonts w:ascii="Arial" w:eastAsia="Arial" w:hAnsi="Arial" w:cs="Arial"/>
                <w:color w:val="000000"/>
                <w:sz w:val="20"/>
                <w:szCs w:val="20"/>
              </w:rPr>
              <w:t>Ladders &amp; Stepladders</w:t>
            </w:r>
            <w:r>
              <w:rPr>
                <w:rFonts w:ascii="Arial" w:eastAsia="Arial" w:hAnsi="Arial" w:cs="Arial"/>
                <w:color w:val="000000"/>
                <w:sz w:val="20"/>
                <w:szCs w:val="20"/>
              </w:rPr>
              <w:tab/>
              <w:t>28</w:t>
            </w:r>
          </w:hyperlink>
        </w:p>
        <w:p w14:paraId="0892BEFE" w14:textId="77777777" w:rsidR="00182E41" w:rsidRDefault="002906D4">
          <w:pPr>
            <w:widowControl w:val="0"/>
            <w:pBdr>
              <w:top w:val="nil"/>
              <w:left w:val="nil"/>
              <w:bottom w:val="nil"/>
              <w:right w:val="nil"/>
              <w:between w:val="nil"/>
            </w:pBdr>
            <w:tabs>
              <w:tab w:val="right" w:pos="9629"/>
            </w:tabs>
            <w:spacing w:after="0" w:line="240" w:lineRule="auto"/>
            <w:ind w:left="480"/>
            <w:rPr>
              <w:color w:val="000000"/>
            </w:rPr>
          </w:pPr>
          <w:hyperlink w:anchor="_2pta16n">
            <w:r>
              <w:rPr>
                <w:rFonts w:ascii="Arial" w:eastAsia="Arial" w:hAnsi="Arial" w:cs="Arial"/>
                <w:color w:val="000000"/>
                <w:sz w:val="20"/>
                <w:szCs w:val="20"/>
                <w:highlight w:val="yellow"/>
              </w:rPr>
              <w:t>Mobile Tower Scaffolds</w:t>
            </w:r>
          </w:hyperlink>
          <w:hyperlink w:anchor="_2pta16n">
            <w:r>
              <w:rPr>
                <w:rFonts w:ascii="Arial" w:eastAsia="Arial" w:hAnsi="Arial" w:cs="Arial"/>
                <w:color w:val="000000"/>
                <w:sz w:val="20"/>
                <w:szCs w:val="20"/>
              </w:rPr>
              <w:tab/>
              <w:t>28</w:t>
            </w:r>
          </w:hyperlink>
        </w:p>
        <w:p w14:paraId="00B5BD17"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meukdy">
            <w:r>
              <w:rPr>
                <w:rFonts w:ascii="Arial" w:eastAsia="Arial" w:hAnsi="Arial" w:cs="Arial"/>
                <w:b/>
                <w:color w:val="000000"/>
              </w:rPr>
              <w:t>Personal protective equipment (PPE)</w:t>
            </w:r>
            <w:r>
              <w:rPr>
                <w:rFonts w:ascii="Arial" w:eastAsia="Arial" w:hAnsi="Arial" w:cs="Arial"/>
                <w:b/>
                <w:color w:val="000000"/>
              </w:rPr>
              <w:tab/>
              <w:t>29</w:t>
            </w:r>
          </w:hyperlink>
        </w:p>
        <w:p w14:paraId="5723D247"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6ei31r">
            <w:r>
              <w:rPr>
                <w:rFonts w:ascii="Arial" w:eastAsia="Arial" w:hAnsi="Arial" w:cs="Arial"/>
                <w:b/>
                <w:color w:val="000000"/>
              </w:rPr>
              <w:t>Smoke-free policy</w:t>
            </w:r>
            <w:r>
              <w:rPr>
                <w:rFonts w:ascii="Arial" w:eastAsia="Arial" w:hAnsi="Arial" w:cs="Arial"/>
                <w:b/>
                <w:color w:val="000000"/>
              </w:rPr>
              <w:tab/>
              <w:t>30</w:t>
            </w:r>
          </w:hyperlink>
        </w:p>
        <w:p w14:paraId="1446CD1B"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1ljsd9k">
            <w:r>
              <w:rPr>
                <w:rFonts w:ascii="Arial" w:eastAsia="Arial" w:hAnsi="Arial" w:cs="Arial"/>
                <w:b/>
                <w:color w:val="000000"/>
                <w:highlight w:val="yellow"/>
              </w:rPr>
              <w:t>School cleaning</w:t>
            </w:r>
          </w:hyperlink>
          <w:hyperlink w:anchor="_1ljsd9k">
            <w:r>
              <w:rPr>
                <w:rFonts w:ascii="Arial" w:eastAsia="Arial" w:hAnsi="Arial" w:cs="Arial"/>
                <w:b/>
                <w:color w:val="000000"/>
              </w:rPr>
              <w:tab/>
              <w:t>30</w:t>
            </w:r>
          </w:hyperlink>
        </w:p>
        <w:p w14:paraId="7B37458B"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2koq656">
            <w:r>
              <w:rPr>
                <w:rFonts w:ascii="Arial" w:eastAsia="Arial" w:hAnsi="Arial" w:cs="Arial"/>
                <w:b/>
                <w:color w:val="000000"/>
              </w:rPr>
              <w:t>Behaviour management and positive handling</w:t>
            </w:r>
            <w:r>
              <w:rPr>
                <w:rFonts w:ascii="Arial" w:eastAsia="Arial" w:hAnsi="Arial" w:cs="Arial"/>
                <w:b/>
                <w:color w:val="000000"/>
              </w:rPr>
              <w:tab/>
              <w:t>31</w:t>
            </w:r>
          </w:hyperlink>
        </w:p>
        <w:p w14:paraId="1273E34E"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zu0gcz">
            <w:r>
              <w:rPr>
                <w:rFonts w:ascii="Arial" w:eastAsia="Arial" w:hAnsi="Arial" w:cs="Arial"/>
                <w:b/>
                <w:color w:val="000000"/>
              </w:rPr>
              <w:t>Child protection (Safeguarding)</w:t>
            </w:r>
            <w:r>
              <w:rPr>
                <w:rFonts w:ascii="Arial" w:eastAsia="Arial" w:hAnsi="Arial" w:cs="Arial"/>
                <w:b/>
                <w:color w:val="000000"/>
              </w:rPr>
              <w:tab/>
              <w:t>31</w:t>
            </w:r>
          </w:hyperlink>
        </w:p>
        <w:p w14:paraId="02E3D9EB"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3jtnz0s">
            <w:r>
              <w:rPr>
                <w:rFonts w:ascii="Arial" w:eastAsia="Arial" w:hAnsi="Arial" w:cs="Arial"/>
                <w:b/>
                <w:color w:val="000000"/>
              </w:rPr>
              <w:t>Appendix 1 - Persons with specific responsibilities</w:t>
            </w:r>
            <w:r>
              <w:rPr>
                <w:rFonts w:ascii="Arial" w:eastAsia="Arial" w:hAnsi="Arial" w:cs="Arial"/>
                <w:b/>
                <w:color w:val="000000"/>
              </w:rPr>
              <w:tab/>
              <w:t>32</w:t>
            </w:r>
          </w:hyperlink>
        </w:p>
        <w:p w14:paraId="7A2BB0C8" w14:textId="77777777" w:rsidR="00182E41" w:rsidRDefault="002906D4">
          <w:pPr>
            <w:widowControl w:val="0"/>
            <w:pBdr>
              <w:top w:val="nil"/>
              <w:left w:val="nil"/>
              <w:bottom w:val="nil"/>
              <w:right w:val="nil"/>
              <w:between w:val="nil"/>
            </w:pBdr>
            <w:tabs>
              <w:tab w:val="right" w:pos="9629"/>
            </w:tabs>
            <w:spacing w:before="120" w:after="0" w:line="240" w:lineRule="auto"/>
            <w:rPr>
              <w:color w:val="000000"/>
            </w:rPr>
          </w:pPr>
          <w:hyperlink w:anchor="_4iylrwe">
            <w:r>
              <w:rPr>
                <w:rFonts w:ascii="Arial" w:eastAsia="Arial" w:hAnsi="Arial" w:cs="Arial"/>
                <w:b/>
                <w:color w:val="000000"/>
              </w:rPr>
              <w:t>Appendix 2 - Declaration of Acceptance</w:t>
            </w:r>
            <w:r>
              <w:rPr>
                <w:rFonts w:ascii="Arial" w:eastAsia="Arial" w:hAnsi="Arial" w:cs="Arial"/>
                <w:b/>
                <w:color w:val="000000"/>
              </w:rPr>
              <w:tab/>
              <w:t>34</w:t>
            </w:r>
          </w:hyperlink>
        </w:p>
        <w:p w14:paraId="7929F37F" w14:textId="77777777" w:rsidR="00182E41" w:rsidRDefault="002906D4">
          <w:r>
            <w:fldChar w:fldCharType="end"/>
          </w:r>
        </w:p>
      </w:sdtContent>
    </w:sdt>
    <w:p w14:paraId="596F563B" w14:textId="77777777" w:rsidR="00182E41" w:rsidRDefault="002906D4">
      <w:r>
        <w:br w:type="page"/>
      </w:r>
    </w:p>
    <w:p w14:paraId="1F4C0275" w14:textId="77777777" w:rsidR="00182E41" w:rsidRDefault="002906D4">
      <w:pPr>
        <w:pStyle w:val="Heading1"/>
      </w:pPr>
      <w:bookmarkStart w:id="2" w:name="_1fob9te" w:colFirst="0" w:colLast="0"/>
      <w:bookmarkEnd w:id="2"/>
      <w:r>
        <w:lastRenderedPageBreak/>
        <w:t>Introduction</w:t>
      </w:r>
    </w:p>
    <w:p w14:paraId="420700FF" w14:textId="77777777" w:rsidR="00182E41" w:rsidRDefault="002906D4">
      <w:pPr>
        <w:widowControl w:val="0"/>
        <w:pBdr>
          <w:top w:val="nil"/>
          <w:left w:val="nil"/>
          <w:bottom w:val="nil"/>
          <w:right w:val="nil"/>
          <w:between w:val="nil"/>
        </w:pBdr>
        <w:spacing w:after="120" w:line="240" w:lineRule="auto"/>
        <w:rPr>
          <w:color w:val="000000"/>
        </w:rPr>
      </w:pPr>
      <w:bookmarkStart w:id="3" w:name="_3znysh7" w:colFirst="0" w:colLast="0"/>
      <w:bookmarkEnd w:id="3"/>
      <w:r>
        <w:rPr>
          <w:color w:val="000000"/>
        </w:rPr>
        <w:t>This document</w:t>
      </w:r>
      <w:r>
        <w:rPr>
          <w:color w:val="000000"/>
        </w:rPr>
        <w:t xml:space="preserve"> outlines the local arrangements we have in place to manage health and safety.  We refer to the advice and guidance provided by Cumbria County Council as well as nationally recognised safety standards.  These arrangements support our Health and Safety Poli</w:t>
      </w:r>
      <w:r>
        <w:rPr>
          <w:color w:val="000000"/>
        </w:rPr>
        <w:t>cy Statement which is displayed in school and available on request.</w:t>
      </w:r>
    </w:p>
    <w:p w14:paraId="21BDFCD9" w14:textId="77777777" w:rsidR="00182E41" w:rsidRDefault="002906D4">
      <w:pPr>
        <w:widowControl w:val="0"/>
        <w:spacing w:after="120" w:line="240" w:lineRule="auto"/>
      </w:pPr>
      <w:r>
        <w:t>All staff and any other relevant persons will be made aware of the policy statement and arrangements at induction and following each review.  We will also make them aware of any supporting</w:t>
      </w:r>
      <w:r>
        <w:t xml:space="preserve"> guidance, contacts, systems, relevant risk assessments or training requirements which support these arrangements.  All staff will be required to sign a </w:t>
      </w:r>
      <w:r>
        <w:rPr>
          <w:b/>
          <w:color w:val="0186BB"/>
        </w:rPr>
        <w:t>Declaration of Acceptance</w:t>
      </w:r>
      <w:r>
        <w:rPr>
          <w:color w:val="000000"/>
        </w:rPr>
        <w:t xml:space="preserve"> </w:t>
      </w:r>
      <w:r>
        <w:t>following communication of the policy statement and arrangements.</w:t>
      </w:r>
    </w:p>
    <w:p w14:paraId="1099CBE1" w14:textId="77777777" w:rsidR="00182E41" w:rsidRDefault="002906D4">
      <w:pPr>
        <w:pStyle w:val="Heading1"/>
      </w:pPr>
      <w:bookmarkStart w:id="4" w:name="_2et92p0" w:colFirst="0" w:colLast="0"/>
      <w:bookmarkEnd w:id="4"/>
      <w:r>
        <w:t>Professiona</w:t>
      </w:r>
      <w:r>
        <w:t xml:space="preserve">l health and safety support, </w:t>
      </w:r>
      <w:proofErr w:type="gramStart"/>
      <w:r>
        <w:t>advice</w:t>
      </w:r>
      <w:proofErr w:type="gramEnd"/>
      <w:r>
        <w:t xml:space="preserve"> and assistance</w:t>
      </w:r>
    </w:p>
    <w:p w14:paraId="772F2F4E" w14:textId="77777777" w:rsidR="00182E41" w:rsidRDefault="002906D4">
      <w:pPr>
        <w:spacing w:after="120" w:line="240" w:lineRule="auto"/>
      </w:pPr>
      <w:bookmarkStart w:id="5" w:name="_tyjcwt" w:colFirst="0" w:colLast="0"/>
      <w:bookmarkEnd w:id="5"/>
      <w:r>
        <w:t>Cumbria County Council’s Corporate Health and Safety Team provides our specialist health and safety advisory service.  They provide written safety guidance, model policies and template forms via the school</w:t>
      </w:r>
      <w:r>
        <w:t>s’ portal and other supporting systems.</w:t>
      </w:r>
    </w:p>
    <w:tbl>
      <w:tblPr>
        <w:tblStyle w:val="a0"/>
        <w:tblW w:w="0" w:type="auto"/>
        <w:tblLook w:val="0400" w:firstRow="0" w:lastRow="0" w:firstColumn="0" w:lastColumn="0" w:noHBand="0" w:noVBand="1"/>
      </w:tblPr>
      <w:tblGrid>
        <w:gridCol w:w="2819"/>
        <w:gridCol w:w="6820"/>
      </w:tblGrid>
      <w:tr w:rsidR="00182E41" w14:paraId="73484393" w14:textId="77777777">
        <w:trPr>
          <w:trHeight w:val="1351"/>
        </w:trPr>
        <w:tc>
          <w:tcPr>
            <w:tcW w:w="0" w:type="auto"/>
          </w:tcPr>
          <w:p w14:paraId="6836C8DB" w14:textId="77777777" w:rsidR="00182E41" w:rsidRDefault="002906D4">
            <w:pPr>
              <w:widowControl w:val="0"/>
              <w:spacing w:after="0" w:line="240" w:lineRule="auto"/>
              <w:rPr>
                <w:rFonts w:ascii="Calibri" w:eastAsia="Calibri" w:hAnsi="Calibri" w:cs="Calibri"/>
                <w:sz w:val="22"/>
                <w:szCs w:val="22"/>
              </w:rPr>
            </w:pPr>
            <w:bookmarkStart w:id="6" w:name="_3dy6vkm" w:colFirst="0" w:colLast="0"/>
            <w:bookmarkEnd w:id="6"/>
            <w:r>
              <w:rPr>
                <w:rFonts w:ascii="Calibri" w:eastAsia="Calibri" w:hAnsi="Calibri" w:cs="Calibri"/>
                <w:sz w:val="22"/>
                <w:szCs w:val="22"/>
              </w:rPr>
              <w:t>Corporate Health and Safety Team</w:t>
            </w:r>
          </w:p>
          <w:p w14:paraId="18C46DC6"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Cumbria County Council</w:t>
            </w:r>
          </w:p>
          <w:p w14:paraId="42B41434"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Carlisle East Community Fire Station</w:t>
            </w:r>
          </w:p>
          <w:p w14:paraId="1177EF7A"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Eastern Way, Carlisle</w:t>
            </w:r>
          </w:p>
          <w:p w14:paraId="412AD3F7"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CA1 3RA</w:t>
            </w:r>
          </w:p>
        </w:tc>
        <w:tc>
          <w:tcPr>
            <w:tcW w:w="0" w:type="auto"/>
          </w:tcPr>
          <w:p w14:paraId="231290DC"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Telephone: (01228) 221616</w:t>
            </w:r>
          </w:p>
          <w:p w14:paraId="1A4C1181"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 xml:space="preserve">Email: </w:t>
            </w:r>
            <w:hyperlink r:id="rId9">
              <w:r>
                <w:rPr>
                  <w:rFonts w:ascii="Calibri" w:eastAsia="Calibri" w:hAnsi="Calibri" w:cs="Calibri"/>
                  <w:color w:val="0186BB"/>
                  <w:sz w:val="22"/>
                  <w:szCs w:val="22"/>
                </w:rPr>
                <w:t>healthandsafety@cumbria.gov.uk</w:t>
              </w:r>
            </w:hyperlink>
          </w:p>
        </w:tc>
      </w:tr>
      <w:tr w:rsidR="00182E41" w14:paraId="0013406A" w14:textId="77777777">
        <w:tc>
          <w:tcPr>
            <w:tcW w:w="0" w:type="auto"/>
            <w:gridSpan w:val="2"/>
            <w:shd w:val="clear" w:color="auto" w:fill="D9D9D9"/>
          </w:tcPr>
          <w:p w14:paraId="365543B5" w14:textId="77777777" w:rsidR="00182E41" w:rsidRDefault="002906D4">
            <w:pPr>
              <w:widowControl w:val="0"/>
              <w:spacing w:after="0" w:line="240" w:lineRule="auto"/>
              <w:rPr>
                <w:rFonts w:ascii="Calibri" w:eastAsia="Calibri" w:hAnsi="Calibri" w:cs="Calibri"/>
                <w:b/>
                <w:sz w:val="22"/>
                <w:szCs w:val="22"/>
              </w:rPr>
            </w:pPr>
            <w:r>
              <w:rPr>
                <w:rFonts w:ascii="Calibri" w:eastAsia="Calibri" w:hAnsi="Calibri" w:cs="Calibri"/>
                <w:b/>
                <w:sz w:val="22"/>
                <w:szCs w:val="22"/>
              </w:rPr>
              <w:t>Lead contacts:</w:t>
            </w:r>
          </w:p>
        </w:tc>
      </w:tr>
      <w:tr w:rsidR="00182E41" w14:paraId="7EDE936B" w14:textId="77777777">
        <w:trPr>
          <w:trHeight w:val="595"/>
        </w:trPr>
        <w:tc>
          <w:tcPr>
            <w:tcW w:w="0" w:type="auto"/>
            <w:vAlign w:val="center"/>
          </w:tcPr>
          <w:p w14:paraId="7D9AC4D2"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b/>
                <w:sz w:val="22"/>
                <w:szCs w:val="22"/>
              </w:rPr>
              <w:t>Judith Chandler</w:t>
            </w:r>
            <w:r>
              <w:rPr>
                <w:rFonts w:ascii="Calibri" w:eastAsia="Calibri" w:hAnsi="Calibri" w:cs="Calibri"/>
                <w:sz w:val="22"/>
                <w:szCs w:val="22"/>
              </w:rPr>
              <w:t xml:space="preserve"> – Health, Safety and Wellbeing Manager</w:t>
            </w:r>
          </w:p>
        </w:tc>
        <w:tc>
          <w:tcPr>
            <w:tcW w:w="0" w:type="auto"/>
            <w:vAlign w:val="center"/>
          </w:tcPr>
          <w:p w14:paraId="357DB3D6" w14:textId="77777777" w:rsidR="00182E41" w:rsidRDefault="002906D4">
            <w:pPr>
              <w:widowControl w:val="0"/>
              <w:spacing w:after="0" w:line="240" w:lineRule="auto"/>
              <w:rPr>
                <w:rFonts w:ascii="Calibri" w:eastAsia="Calibri" w:hAnsi="Calibri" w:cs="Calibri"/>
                <w:color w:val="0186BB"/>
                <w:sz w:val="22"/>
                <w:szCs w:val="22"/>
              </w:rPr>
            </w:pPr>
            <w:r>
              <w:rPr>
                <w:rFonts w:ascii="Calibri" w:eastAsia="Calibri" w:hAnsi="Calibri" w:cs="Calibri"/>
                <w:sz w:val="22"/>
                <w:szCs w:val="22"/>
              </w:rPr>
              <w:t xml:space="preserve">Email: </w:t>
            </w:r>
            <w:hyperlink r:id="rId10">
              <w:r>
                <w:rPr>
                  <w:rFonts w:ascii="Calibri" w:eastAsia="Calibri" w:hAnsi="Calibri" w:cs="Calibri"/>
                  <w:color w:val="0186BB"/>
                  <w:sz w:val="22"/>
                  <w:szCs w:val="22"/>
                </w:rPr>
                <w:t>judith.chandler1@cumbria.gov.uk</w:t>
              </w:r>
            </w:hyperlink>
          </w:p>
          <w:p w14:paraId="3268F07C"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M</w:t>
            </w:r>
            <w:r>
              <w:rPr>
                <w:rFonts w:ascii="Calibri" w:eastAsia="Calibri" w:hAnsi="Calibri" w:cs="Calibri"/>
                <w:sz w:val="22"/>
                <w:szCs w:val="22"/>
              </w:rPr>
              <w:t>obile: 07584 534670</w:t>
            </w:r>
          </w:p>
        </w:tc>
      </w:tr>
      <w:tr w:rsidR="00182E41" w14:paraId="54070D75" w14:textId="77777777">
        <w:trPr>
          <w:trHeight w:val="595"/>
        </w:trPr>
        <w:tc>
          <w:tcPr>
            <w:tcW w:w="0" w:type="auto"/>
            <w:vAlign w:val="center"/>
          </w:tcPr>
          <w:p w14:paraId="3BCA6FED"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b/>
                <w:sz w:val="22"/>
                <w:szCs w:val="22"/>
              </w:rPr>
              <w:t xml:space="preserve">Kevin Hewitson </w:t>
            </w:r>
            <w:r>
              <w:rPr>
                <w:rFonts w:ascii="Calibri" w:eastAsia="Calibri" w:hAnsi="Calibri" w:cs="Calibri"/>
                <w:sz w:val="22"/>
                <w:szCs w:val="22"/>
              </w:rPr>
              <w:t>– Health, Safety and Wellbeing Adviser</w:t>
            </w:r>
          </w:p>
        </w:tc>
        <w:tc>
          <w:tcPr>
            <w:tcW w:w="0" w:type="auto"/>
            <w:vAlign w:val="center"/>
          </w:tcPr>
          <w:p w14:paraId="60349AE8" w14:textId="77777777" w:rsidR="00182E41" w:rsidRDefault="002906D4">
            <w:pPr>
              <w:widowControl w:val="0"/>
              <w:spacing w:after="0" w:line="240" w:lineRule="auto"/>
              <w:rPr>
                <w:rFonts w:ascii="Calibri" w:eastAsia="Calibri" w:hAnsi="Calibri" w:cs="Calibri"/>
                <w:color w:val="0186BB"/>
                <w:sz w:val="22"/>
                <w:szCs w:val="22"/>
              </w:rPr>
            </w:pPr>
            <w:r>
              <w:rPr>
                <w:rFonts w:ascii="Calibri" w:eastAsia="Calibri" w:hAnsi="Calibri" w:cs="Calibri"/>
                <w:sz w:val="22"/>
                <w:szCs w:val="22"/>
              </w:rPr>
              <w:t xml:space="preserve">Email: </w:t>
            </w:r>
            <w:hyperlink r:id="rId11">
              <w:r>
                <w:rPr>
                  <w:rFonts w:ascii="Calibri" w:eastAsia="Calibri" w:hAnsi="Calibri" w:cs="Calibri"/>
                  <w:color w:val="0186BB"/>
                  <w:sz w:val="22"/>
                  <w:szCs w:val="22"/>
                </w:rPr>
                <w:t>kevin.hewitson@cumbria.gov.uk</w:t>
              </w:r>
            </w:hyperlink>
          </w:p>
          <w:p w14:paraId="5D279EE1"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Mobile: 07788 396193</w:t>
            </w:r>
          </w:p>
        </w:tc>
      </w:tr>
      <w:tr w:rsidR="00182E41" w14:paraId="3396A246" w14:textId="77777777">
        <w:trPr>
          <w:trHeight w:val="595"/>
        </w:trPr>
        <w:tc>
          <w:tcPr>
            <w:tcW w:w="0" w:type="auto"/>
            <w:vAlign w:val="center"/>
          </w:tcPr>
          <w:p w14:paraId="2D9C14AD"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b/>
                <w:sz w:val="22"/>
                <w:szCs w:val="22"/>
              </w:rPr>
              <w:t xml:space="preserve">Judy Hutchinson </w:t>
            </w:r>
            <w:r>
              <w:rPr>
                <w:rFonts w:ascii="Calibri" w:eastAsia="Calibri" w:hAnsi="Calibri" w:cs="Calibri"/>
                <w:sz w:val="22"/>
                <w:szCs w:val="22"/>
              </w:rPr>
              <w:t xml:space="preserve">– Assistant Health, Safety and Wellbeing </w:t>
            </w:r>
            <w:r>
              <w:rPr>
                <w:rFonts w:ascii="Calibri" w:eastAsia="Calibri" w:hAnsi="Calibri" w:cs="Calibri"/>
                <w:sz w:val="22"/>
                <w:szCs w:val="22"/>
              </w:rPr>
              <w:t>Adviser</w:t>
            </w:r>
          </w:p>
        </w:tc>
        <w:tc>
          <w:tcPr>
            <w:tcW w:w="0" w:type="auto"/>
            <w:vAlign w:val="center"/>
          </w:tcPr>
          <w:p w14:paraId="57D1FC26" w14:textId="77777777" w:rsidR="00182E41" w:rsidRDefault="002906D4">
            <w:pPr>
              <w:widowControl w:val="0"/>
              <w:spacing w:after="0" w:line="240" w:lineRule="auto"/>
              <w:rPr>
                <w:rFonts w:ascii="Calibri" w:eastAsia="Calibri" w:hAnsi="Calibri" w:cs="Calibri"/>
                <w:color w:val="0186BB"/>
                <w:sz w:val="22"/>
                <w:szCs w:val="22"/>
              </w:rPr>
            </w:pPr>
            <w:r>
              <w:rPr>
                <w:rFonts w:ascii="Calibri" w:eastAsia="Calibri" w:hAnsi="Calibri" w:cs="Calibri"/>
                <w:sz w:val="22"/>
                <w:szCs w:val="22"/>
              </w:rPr>
              <w:t>Email</w:t>
            </w:r>
            <w:r>
              <w:rPr>
                <w:rFonts w:ascii="Calibri" w:eastAsia="Calibri" w:hAnsi="Calibri" w:cs="Calibri"/>
                <w:color w:val="17365D"/>
                <w:sz w:val="22"/>
                <w:szCs w:val="22"/>
              </w:rPr>
              <w:t xml:space="preserve">: </w:t>
            </w:r>
            <w:hyperlink r:id="rId12">
              <w:r>
                <w:rPr>
                  <w:rFonts w:ascii="Calibri" w:eastAsia="Calibri" w:hAnsi="Calibri" w:cs="Calibri"/>
                  <w:color w:val="0186BB"/>
                  <w:sz w:val="22"/>
                  <w:szCs w:val="22"/>
                </w:rPr>
                <w:t>judy.hutchinson@cumbria.gov.uk</w:t>
              </w:r>
            </w:hyperlink>
          </w:p>
          <w:p w14:paraId="2DC32CB3" w14:textId="77777777" w:rsidR="00182E41" w:rsidRDefault="002906D4">
            <w:pPr>
              <w:widowControl w:val="0"/>
              <w:spacing w:after="0" w:line="240" w:lineRule="auto"/>
              <w:rPr>
                <w:rFonts w:ascii="Calibri" w:eastAsia="Calibri" w:hAnsi="Calibri" w:cs="Calibri"/>
                <w:color w:val="007EA9"/>
                <w:sz w:val="22"/>
                <w:szCs w:val="22"/>
              </w:rPr>
            </w:pPr>
            <w:r>
              <w:rPr>
                <w:rFonts w:ascii="Calibri" w:eastAsia="Calibri" w:hAnsi="Calibri" w:cs="Calibri"/>
                <w:sz w:val="22"/>
                <w:szCs w:val="22"/>
              </w:rPr>
              <w:t>Mobile: 07825 340473</w:t>
            </w:r>
          </w:p>
        </w:tc>
      </w:tr>
      <w:tr w:rsidR="00182E41" w14:paraId="6FBB7577" w14:textId="77777777">
        <w:trPr>
          <w:trHeight w:val="595"/>
        </w:trPr>
        <w:tc>
          <w:tcPr>
            <w:tcW w:w="0" w:type="auto"/>
            <w:vAlign w:val="center"/>
          </w:tcPr>
          <w:p w14:paraId="34DC29B4" w14:textId="77777777" w:rsidR="00182E41" w:rsidRDefault="002906D4">
            <w:pPr>
              <w:spacing w:after="0" w:line="240" w:lineRule="auto"/>
              <w:rPr>
                <w:rFonts w:ascii="Calibri" w:eastAsia="Calibri" w:hAnsi="Calibri" w:cs="Calibri"/>
                <w:b/>
                <w:sz w:val="22"/>
                <w:szCs w:val="22"/>
              </w:rPr>
            </w:pPr>
            <w:r>
              <w:rPr>
                <w:rFonts w:ascii="Calibri" w:eastAsia="Calibri" w:hAnsi="Calibri" w:cs="Calibri"/>
                <w:b/>
                <w:sz w:val="22"/>
                <w:szCs w:val="22"/>
              </w:rPr>
              <w:t>Matt Ellis</w:t>
            </w:r>
            <w:r>
              <w:rPr>
                <w:rFonts w:ascii="Calibri" w:eastAsia="Calibri" w:hAnsi="Calibri" w:cs="Calibri"/>
                <w:sz w:val="22"/>
                <w:szCs w:val="22"/>
              </w:rPr>
              <w:t xml:space="preserve"> – Outdoor Learning and Educational Visits Advisor, Derwent Hill</w:t>
            </w:r>
          </w:p>
        </w:tc>
        <w:tc>
          <w:tcPr>
            <w:tcW w:w="0" w:type="auto"/>
            <w:vAlign w:val="center"/>
          </w:tcPr>
          <w:p w14:paraId="7D38A2CC" w14:textId="77777777" w:rsidR="00182E41" w:rsidRDefault="002906D4">
            <w:pPr>
              <w:widowControl w:val="0"/>
              <w:pBdr>
                <w:top w:val="nil"/>
                <w:left w:val="nil"/>
                <w:bottom w:val="nil"/>
                <w:right w:val="nil"/>
                <w:between w:val="nil"/>
              </w:pBdr>
              <w:spacing w:after="0" w:line="240" w:lineRule="auto"/>
              <w:ind w:left="46"/>
              <w:rPr>
                <w:rFonts w:ascii="Calibri" w:eastAsia="Calibri" w:hAnsi="Calibri" w:cs="Calibri"/>
                <w:color w:val="0186BB"/>
                <w:sz w:val="22"/>
                <w:szCs w:val="22"/>
              </w:rPr>
            </w:pPr>
            <w:r>
              <w:rPr>
                <w:rFonts w:ascii="Calibri" w:eastAsia="Calibri" w:hAnsi="Calibri" w:cs="Calibri"/>
                <w:color w:val="000000"/>
                <w:sz w:val="22"/>
                <w:szCs w:val="22"/>
              </w:rPr>
              <w:t xml:space="preserve">Email: </w:t>
            </w:r>
            <w:hyperlink r:id="rId13">
              <w:r>
                <w:rPr>
                  <w:rFonts w:ascii="Calibri" w:eastAsia="Calibri" w:hAnsi="Calibri" w:cs="Calibri"/>
                  <w:color w:val="0186BB"/>
                  <w:sz w:val="22"/>
                  <w:szCs w:val="22"/>
                </w:rPr>
                <w:t>Evas@sunderland.gov.uk</w:t>
              </w:r>
            </w:hyperlink>
          </w:p>
          <w:p w14:paraId="00CA6619" w14:textId="77777777" w:rsidR="00182E41" w:rsidRDefault="002906D4">
            <w:pPr>
              <w:widowControl w:val="0"/>
              <w:pBdr>
                <w:top w:val="nil"/>
                <w:left w:val="nil"/>
                <w:bottom w:val="nil"/>
                <w:right w:val="nil"/>
                <w:between w:val="nil"/>
              </w:pBdr>
              <w:spacing w:after="0" w:line="240" w:lineRule="auto"/>
              <w:ind w:left="17"/>
              <w:rPr>
                <w:rFonts w:ascii="Calibri" w:eastAsia="Calibri" w:hAnsi="Calibri" w:cs="Calibri"/>
                <w:color w:val="000000"/>
                <w:sz w:val="22"/>
                <w:szCs w:val="22"/>
              </w:rPr>
            </w:pPr>
            <w:r>
              <w:rPr>
                <w:rFonts w:ascii="Calibri" w:eastAsia="Calibri" w:hAnsi="Calibri" w:cs="Calibri"/>
                <w:color w:val="000000"/>
                <w:sz w:val="22"/>
                <w:szCs w:val="22"/>
              </w:rPr>
              <w:t>Telephone: 017687 72005</w:t>
            </w:r>
          </w:p>
        </w:tc>
      </w:tr>
      <w:tr w:rsidR="00182E41" w14:paraId="0BE0FD26" w14:textId="77777777">
        <w:trPr>
          <w:trHeight w:val="2156"/>
        </w:trPr>
        <w:tc>
          <w:tcPr>
            <w:tcW w:w="0" w:type="auto"/>
          </w:tcPr>
          <w:p w14:paraId="059652C4" w14:textId="77777777" w:rsidR="00182E41" w:rsidRDefault="002906D4">
            <w:pPr>
              <w:spacing w:after="0" w:line="240" w:lineRule="auto"/>
              <w:rPr>
                <w:rFonts w:ascii="Calibri" w:eastAsia="Calibri" w:hAnsi="Calibri" w:cs="Calibri"/>
                <w:b/>
                <w:sz w:val="22"/>
                <w:szCs w:val="22"/>
              </w:rPr>
            </w:pPr>
            <w:r>
              <w:rPr>
                <w:rFonts w:ascii="Calibri" w:eastAsia="Calibri" w:hAnsi="Calibri" w:cs="Calibri"/>
                <w:b/>
                <w:sz w:val="22"/>
                <w:szCs w:val="22"/>
              </w:rPr>
              <w:t>Emergency out-of-hours service</w:t>
            </w:r>
          </w:p>
        </w:tc>
        <w:tc>
          <w:tcPr>
            <w:tcW w:w="0" w:type="auto"/>
          </w:tcPr>
          <w:p w14:paraId="72F1E3DF" w14:textId="77777777" w:rsidR="00182E41" w:rsidRDefault="002906D4">
            <w:pPr>
              <w:widowControl w:val="0"/>
              <w:spacing w:after="120" w:line="240" w:lineRule="auto"/>
              <w:rPr>
                <w:rFonts w:ascii="Calibri" w:eastAsia="Calibri" w:hAnsi="Calibri" w:cs="Calibri"/>
                <w:b/>
                <w:sz w:val="22"/>
                <w:szCs w:val="22"/>
              </w:rPr>
            </w:pPr>
            <w:r>
              <w:rPr>
                <w:rFonts w:ascii="Calibri" w:eastAsia="Calibri" w:hAnsi="Calibri" w:cs="Calibri"/>
                <w:sz w:val="22"/>
                <w:szCs w:val="22"/>
              </w:rPr>
              <w:t xml:space="preserve">The Local Authority Health and Safety Team also operates a 24/7 out-of-hours service for emergency safety advice and support.  This can be accessed by dialling </w:t>
            </w:r>
            <w:r>
              <w:rPr>
                <w:rFonts w:ascii="Calibri" w:eastAsia="Calibri" w:hAnsi="Calibri" w:cs="Calibri"/>
                <w:b/>
                <w:color w:val="0186BB"/>
                <w:sz w:val="22"/>
                <w:szCs w:val="22"/>
              </w:rPr>
              <w:t>0300 303 1042</w:t>
            </w:r>
            <w:r>
              <w:rPr>
                <w:rFonts w:ascii="Calibri" w:eastAsia="Calibri" w:hAnsi="Calibri" w:cs="Calibri"/>
                <w:b/>
                <w:sz w:val="22"/>
                <w:szCs w:val="22"/>
              </w:rPr>
              <w:t>.</w:t>
            </w:r>
          </w:p>
          <w:p w14:paraId="44BFC478"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sz w:val="22"/>
                <w:szCs w:val="22"/>
              </w:rPr>
              <w:t>You can then leave a message including your contact telephone number, and a Safet</w:t>
            </w:r>
            <w:r>
              <w:rPr>
                <w:rFonts w:ascii="Calibri" w:eastAsia="Calibri" w:hAnsi="Calibri" w:cs="Calibri"/>
                <w:sz w:val="22"/>
                <w:szCs w:val="22"/>
              </w:rPr>
              <w:t>y Adviser will contact you as soon as possible.</w:t>
            </w:r>
          </w:p>
        </w:tc>
      </w:tr>
      <w:tr w:rsidR="00182E41" w14:paraId="6C2EB2CD" w14:textId="77777777">
        <w:trPr>
          <w:trHeight w:val="1069"/>
        </w:trPr>
        <w:tc>
          <w:tcPr>
            <w:tcW w:w="0" w:type="auto"/>
          </w:tcPr>
          <w:p w14:paraId="515C4E34" w14:textId="77777777" w:rsidR="00182E41" w:rsidRDefault="002906D4">
            <w:pPr>
              <w:spacing w:after="0" w:line="240" w:lineRule="auto"/>
              <w:rPr>
                <w:rFonts w:ascii="Calibri" w:eastAsia="Calibri" w:hAnsi="Calibri" w:cs="Calibri"/>
                <w:b/>
              </w:rPr>
            </w:pPr>
            <w:r>
              <w:rPr>
                <w:rFonts w:ascii="Calibri" w:eastAsia="Calibri" w:hAnsi="Calibri" w:cs="Calibri"/>
                <w:b/>
                <w:sz w:val="22"/>
                <w:szCs w:val="22"/>
              </w:rPr>
              <w:t>Cumbria Education IPC Team</w:t>
            </w:r>
          </w:p>
        </w:tc>
        <w:tc>
          <w:tcPr>
            <w:tcW w:w="0" w:type="auto"/>
          </w:tcPr>
          <w:p w14:paraId="5D3111F5" w14:textId="77777777" w:rsidR="00182E41" w:rsidRDefault="002906D4">
            <w:pPr>
              <w:widowControl w:val="0"/>
              <w:pBdr>
                <w:top w:val="nil"/>
                <w:left w:val="nil"/>
                <w:bottom w:val="nil"/>
                <w:right w:val="nil"/>
                <w:between w:val="nil"/>
              </w:pBdr>
              <w:spacing w:after="120" w:line="240" w:lineRule="auto"/>
              <w:rPr>
                <w:rFonts w:ascii="Calibri" w:eastAsia="Calibri" w:hAnsi="Calibri" w:cs="Calibri"/>
                <w:color w:val="000000"/>
                <w:sz w:val="22"/>
                <w:szCs w:val="22"/>
              </w:rPr>
            </w:pPr>
            <w:r>
              <w:rPr>
                <w:rFonts w:ascii="Calibri" w:eastAsia="Calibri" w:hAnsi="Calibri" w:cs="Calibri"/>
                <w:color w:val="000000"/>
                <w:sz w:val="22"/>
                <w:szCs w:val="22"/>
              </w:rPr>
              <w:t>Point of contact for schools for advice with public health incidents.</w:t>
            </w:r>
          </w:p>
          <w:p w14:paraId="3E8AC184" w14:textId="77777777" w:rsidR="00182E41" w:rsidRDefault="002906D4">
            <w:pPr>
              <w:widowControl w:val="0"/>
              <w:spacing w:after="0" w:line="240" w:lineRule="auto"/>
              <w:rPr>
                <w:rFonts w:ascii="Calibri" w:eastAsia="Calibri" w:hAnsi="Calibri" w:cs="Calibri"/>
                <w:color w:val="007EA9"/>
                <w:sz w:val="22"/>
                <w:szCs w:val="22"/>
              </w:rPr>
            </w:pPr>
            <w:r>
              <w:rPr>
                <w:rFonts w:ascii="Calibri" w:eastAsia="Calibri" w:hAnsi="Calibri" w:cs="Calibri"/>
                <w:sz w:val="22"/>
                <w:szCs w:val="22"/>
              </w:rPr>
              <w:t>Email</w:t>
            </w:r>
            <w:r>
              <w:rPr>
                <w:rFonts w:ascii="Calibri" w:eastAsia="Calibri" w:hAnsi="Calibri" w:cs="Calibri"/>
                <w:color w:val="17365D"/>
                <w:sz w:val="22"/>
                <w:szCs w:val="22"/>
              </w:rPr>
              <w:t xml:space="preserve">: </w:t>
            </w:r>
            <w:hyperlink r:id="rId14">
              <w:r>
                <w:rPr>
                  <w:rFonts w:ascii="Calibri" w:eastAsia="Calibri" w:hAnsi="Calibri" w:cs="Calibri"/>
                  <w:color w:val="0186BB"/>
                  <w:sz w:val="22"/>
                  <w:szCs w:val="22"/>
                </w:rPr>
                <w:t>EducationIPC@cumbria.gov.uk</w:t>
              </w:r>
            </w:hyperlink>
            <w:r>
              <w:rPr>
                <w:rFonts w:ascii="Calibri" w:eastAsia="Calibri" w:hAnsi="Calibri" w:cs="Calibri"/>
                <w:i/>
                <w:sz w:val="22"/>
                <w:szCs w:val="22"/>
              </w:rPr>
              <w:t xml:space="preserve"> (Mon-Fri)</w:t>
            </w:r>
          </w:p>
        </w:tc>
      </w:tr>
    </w:tbl>
    <w:p w14:paraId="568E581C" w14:textId="77777777" w:rsidR="00182E41" w:rsidRDefault="002906D4">
      <w:pPr>
        <w:pStyle w:val="Heading3"/>
      </w:pPr>
      <w:bookmarkStart w:id="7" w:name="_1t3h5sf" w:colFirst="0" w:colLast="0"/>
      <w:bookmarkEnd w:id="7"/>
      <w:r>
        <w:lastRenderedPageBreak/>
        <w:t xml:space="preserve">Additional Safeguarding, </w:t>
      </w:r>
      <w:proofErr w:type="gramStart"/>
      <w:r>
        <w:t>Health</w:t>
      </w:r>
      <w:proofErr w:type="gramEnd"/>
      <w:r>
        <w:t xml:space="preserve"> and Safety Support</w:t>
      </w:r>
    </w:p>
    <w:p w14:paraId="2DD70AE8" w14:textId="77777777" w:rsidR="00182E41" w:rsidRDefault="002906D4">
      <w:pPr>
        <w:spacing w:after="120" w:line="240" w:lineRule="auto"/>
      </w:pPr>
      <w:r>
        <w:t xml:space="preserve">Additional support on safeguarding and health and safety matters can be obtained from Kym Allan Safeguarding, </w:t>
      </w:r>
      <w:proofErr w:type="gramStart"/>
      <w:r>
        <w:t>Health</w:t>
      </w:r>
      <w:proofErr w:type="gramEnd"/>
      <w:r>
        <w:t xml:space="preserve"> and Safety Consultants Ltd. (KAHSC).  Tel: 01228 210152 (office hours and out of hours emergencies), Fax: 01228 210153, email: </w:t>
      </w:r>
      <w:hyperlink r:id="rId15">
        <w:r>
          <w:rPr>
            <w:color w:val="0186BB"/>
          </w:rPr>
          <w:t>kym@kymallanhsc.co.uk</w:t>
        </w:r>
      </w:hyperlink>
      <w:r>
        <w:rPr>
          <w:b/>
        </w:rPr>
        <w:t xml:space="preserve"> </w:t>
      </w:r>
      <w:r>
        <w:t xml:space="preserve">or web: </w:t>
      </w:r>
      <w:hyperlink r:id="rId16">
        <w:r>
          <w:rPr>
            <w:color w:val="0186BB"/>
          </w:rPr>
          <w:t>www.kymallanhsc.co.uk</w:t>
        </w:r>
      </w:hyperlink>
      <w:r>
        <w:t>.</w:t>
      </w:r>
    </w:p>
    <w:p w14:paraId="2DCA2CDD" w14:textId="77777777" w:rsidR="00182E41" w:rsidRDefault="002906D4">
      <w:pPr>
        <w:pStyle w:val="Heading4"/>
        <w:spacing w:before="120" w:after="120"/>
        <w:rPr>
          <w:rFonts w:ascii="Calibri" w:eastAsia="Calibri" w:hAnsi="Calibri" w:cs="Calibri"/>
          <w:sz w:val="22"/>
          <w:szCs w:val="22"/>
        </w:rPr>
      </w:pPr>
      <w:r>
        <w:rPr>
          <w:rFonts w:ascii="Calibri" w:eastAsia="Calibri" w:hAnsi="Calibri" w:cs="Calibri"/>
          <w:sz w:val="22"/>
          <w:szCs w:val="22"/>
        </w:rPr>
        <w:t>Further assistance and guidance can also be sought from:</w:t>
      </w:r>
    </w:p>
    <w:tbl>
      <w:tblPr>
        <w:tblStyle w:val="a1"/>
        <w:tblW w:w="0" w:type="auto"/>
        <w:tblLook w:val="0400" w:firstRow="0" w:lastRow="0" w:firstColumn="0" w:lastColumn="0" w:noHBand="0" w:noVBand="1"/>
      </w:tblPr>
      <w:tblGrid>
        <w:gridCol w:w="5199"/>
        <w:gridCol w:w="4440"/>
      </w:tblGrid>
      <w:tr w:rsidR="00182E41" w14:paraId="3B293018" w14:textId="77777777">
        <w:tc>
          <w:tcPr>
            <w:tcW w:w="0" w:type="auto"/>
            <w:shd w:val="clear" w:color="auto" w:fill="D9D9D9"/>
          </w:tcPr>
          <w:p w14:paraId="4027F82C" w14:textId="77777777" w:rsidR="00182E41" w:rsidRDefault="002906D4">
            <w:pPr>
              <w:spacing w:before="60" w:after="60" w:line="240" w:lineRule="auto"/>
              <w:rPr>
                <w:rFonts w:ascii="Calibri" w:eastAsia="Calibri" w:hAnsi="Calibri" w:cs="Calibri"/>
                <w:b/>
                <w:sz w:val="22"/>
                <w:szCs w:val="22"/>
              </w:rPr>
            </w:pPr>
            <w:r>
              <w:rPr>
                <w:rFonts w:ascii="Calibri" w:eastAsia="Calibri" w:hAnsi="Calibri" w:cs="Calibri"/>
                <w:b/>
                <w:sz w:val="22"/>
                <w:szCs w:val="22"/>
              </w:rPr>
              <w:t>Cumbria Safeguarding Children Partnership (CSCP)</w:t>
            </w:r>
          </w:p>
        </w:tc>
        <w:tc>
          <w:tcPr>
            <w:tcW w:w="0" w:type="auto"/>
            <w:shd w:val="clear" w:color="auto" w:fill="D9D9D9"/>
            <w:vAlign w:val="center"/>
          </w:tcPr>
          <w:p w14:paraId="58687A50" w14:textId="77777777" w:rsidR="00182E41" w:rsidRDefault="002906D4">
            <w:pPr>
              <w:spacing w:before="40" w:after="40" w:line="240" w:lineRule="auto"/>
              <w:rPr>
                <w:rFonts w:ascii="Calibri" w:eastAsia="Calibri" w:hAnsi="Calibri" w:cs="Calibri"/>
                <w:b/>
                <w:color w:val="000000"/>
                <w:sz w:val="22"/>
                <w:szCs w:val="22"/>
              </w:rPr>
            </w:pPr>
            <w:r>
              <w:rPr>
                <w:rFonts w:ascii="Calibri" w:eastAsia="Calibri" w:hAnsi="Calibri" w:cs="Calibri"/>
                <w:b/>
              </w:rPr>
              <w:t>UK Health Sec</w:t>
            </w:r>
            <w:r>
              <w:rPr>
                <w:rFonts w:ascii="Calibri" w:eastAsia="Calibri" w:hAnsi="Calibri" w:cs="Calibri"/>
                <w:b/>
              </w:rPr>
              <w:t>urity Agency (UKHSA)</w:t>
            </w:r>
          </w:p>
        </w:tc>
      </w:tr>
      <w:tr w:rsidR="00182E41" w14:paraId="4BA2227B" w14:textId="77777777">
        <w:tc>
          <w:tcPr>
            <w:tcW w:w="0" w:type="auto"/>
          </w:tcPr>
          <w:p w14:paraId="3626EB2D" w14:textId="77777777" w:rsidR="00182E41" w:rsidRDefault="002906D4">
            <w:pPr>
              <w:spacing w:after="60" w:line="240" w:lineRule="auto"/>
              <w:rPr>
                <w:rFonts w:ascii="Calibri" w:eastAsia="Calibri" w:hAnsi="Calibri" w:cs="Calibri"/>
                <w:sz w:val="22"/>
                <w:szCs w:val="22"/>
              </w:rPr>
            </w:pPr>
            <w:r>
              <w:rPr>
                <w:rFonts w:ascii="Calibri" w:eastAsia="Calibri" w:hAnsi="Calibri" w:cs="Calibri"/>
                <w:sz w:val="22"/>
                <w:szCs w:val="22"/>
              </w:rPr>
              <w:t>Tel: 01228 226898</w:t>
            </w:r>
          </w:p>
          <w:p w14:paraId="0E18EAC1"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Email:</w:t>
            </w:r>
            <w:r>
              <w:rPr>
                <w:rFonts w:ascii="Calibri" w:eastAsia="Calibri" w:hAnsi="Calibri" w:cs="Calibri"/>
                <w:b/>
                <w:sz w:val="22"/>
                <w:szCs w:val="22"/>
              </w:rPr>
              <w:t xml:space="preserve"> </w:t>
            </w:r>
            <w:hyperlink r:id="rId17">
              <w:r>
                <w:rPr>
                  <w:rFonts w:ascii="Calibri" w:eastAsia="Calibri" w:hAnsi="Calibri" w:cs="Calibri"/>
                  <w:color w:val="0186BB"/>
                  <w:sz w:val="22"/>
                  <w:szCs w:val="22"/>
                </w:rPr>
                <w:t>CSCP@cumbria.gov.uk</w:t>
              </w:r>
            </w:hyperlink>
          </w:p>
          <w:p w14:paraId="6CF29393" w14:textId="77777777" w:rsidR="00182E41" w:rsidRDefault="002906D4">
            <w:pPr>
              <w:spacing w:before="60" w:after="60" w:line="240" w:lineRule="auto"/>
              <w:rPr>
                <w:rFonts w:ascii="Calibri" w:eastAsia="Calibri" w:hAnsi="Calibri" w:cs="Calibri"/>
                <w:b/>
                <w:sz w:val="22"/>
                <w:szCs w:val="22"/>
              </w:rPr>
            </w:pPr>
            <w:r>
              <w:rPr>
                <w:rFonts w:ascii="Calibri" w:eastAsia="Calibri" w:hAnsi="Calibri" w:cs="Calibri"/>
                <w:sz w:val="22"/>
                <w:szCs w:val="22"/>
              </w:rPr>
              <w:t xml:space="preserve">Website: </w:t>
            </w:r>
            <w:hyperlink r:id="rId18">
              <w:r>
                <w:rPr>
                  <w:rFonts w:ascii="Calibri" w:eastAsia="Calibri" w:hAnsi="Calibri" w:cs="Calibri"/>
                  <w:color w:val="2E6EBC"/>
                  <w:sz w:val="22"/>
                  <w:szCs w:val="22"/>
                </w:rPr>
                <w:t>https://www.cumbriasafeguardingchildren.co.uk/</w:t>
              </w:r>
            </w:hyperlink>
          </w:p>
          <w:p w14:paraId="311467B6" w14:textId="77777777" w:rsidR="00182E41" w:rsidRDefault="002906D4">
            <w:pPr>
              <w:spacing w:before="60" w:after="60" w:line="240" w:lineRule="auto"/>
              <w:rPr>
                <w:rFonts w:ascii="Calibri" w:eastAsia="Calibri" w:hAnsi="Calibri" w:cs="Calibri"/>
                <w:b/>
                <w:sz w:val="22"/>
                <w:szCs w:val="22"/>
              </w:rPr>
            </w:pPr>
            <w:r>
              <w:rPr>
                <w:rFonts w:ascii="Calibri" w:eastAsia="Calibri" w:hAnsi="Calibri" w:cs="Calibri"/>
                <w:b/>
                <w:color w:val="000000"/>
                <w:sz w:val="22"/>
                <w:szCs w:val="22"/>
              </w:rPr>
              <w:t>Concerns about a child</w:t>
            </w:r>
            <w:r>
              <w:rPr>
                <w:rFonts w:ascii="Calibri" w:eastAsia="Calibri" w:hAnsi="Calibri" w:cs="Calibri"/>
                <w:color w:val="000000"/>
                <w:sz w:val="22"/>
                <w:szCs w:val="22"/>
              </w:rPr>
              <w:t xml:space="preserve">: </w:t>
            </w:r>
            <w:r>
              <w:rPr>
                <w:rFonts w:ascii="Calibri" w:eastAsia="Calibri" w:hAnsi="Calibri" w:cs="Calibri"/>
                <w:b/>
                <w:sz w:val="22"/>
                <w:szCs w:val="22"/>
              </w:rPr>
              <w:t>Cumbria Safeguarding Hub</w:t>
            </w:r>
          </w:p>
          <w:p w14:paraId="76DB8DF3"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Tel: 0333 240 1727</w:t>
            </w:r>
          </w:p>
          <w:p w14:paraId="5FE1A580"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 xml:space="preserve">Email: </w:t>
            </w:r>
            <w:hyperlink r:id="rId19">
              <w:r>
                <w:rPr>
                  <w:rFonts w:ascii="Calibri" w:eastAsia="Calibri" w:hAnsi="Calibri" w:cs="Calibri"/>
                  <w:color w:val="0186BB"/>
                  <w:sz w:val="22"/>
                  <w:szCs w:val="22"/>
                </w:rPr>
                <w:t>safeguardinghub.fax@cumbria.gov.uk</w:t>
              </w:r>
            </w:hyperlink>
          </w:p>
          <w:p w14:paraId="6E971403"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b/>
                <w:sz w:val="22"/>
                <w:szCs w:val="22"/>
              </w:rPr>
              <w:t>LADO</w:t>
            </w:r>
          </w:p>
          <w:p w14:paraId="34E7A23D"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Tel: 03003 033892</w:t>
            </w:r>
          </w:p>
          <w:p w14:paraId="3547CE69" w14:textId="77777777" w:rsidR="00182E41" w:rsidRDefault="002906D4">
            <w:pPr>
              <w:spacing w:before="60" w:after="60" w:line="240" w:lineRule="auto"/>
              <w:rPr>
                <w:rFonts w:ascii="Calibri" w:eastAsia="Calibri" w:hAnsi="Calibri" w:cs="Calibri"/>
                <w:color w:val="1E4161"/>
                <w:sz w:val="22"/>
                <w:szCs w:val="22"/>
              </w:rPr>
            </w:pPr>
            <w:r>
              <w:rPr>
                <w:rFonts w:ascii="Calibri" w:eastAsia="Calibri" w:hAnsi="Calibri" w:cs="Calibri"/>
                <w:sz w:val="22"/>
                <w:szCs w:val="22"/>
              </w:rPr>
              <w:t xml:space="preserve">Email: </w:t>
            </w:r>
            <w:hyperlink r:id="rId20">
              <w:r>
                <w:rPr>
                  <w:rFonts w:ascii="Calibri" w:eastAsia="Calibri" w:hAnsi="Calibri" w:cs="Calibri"/>
                  <w:color w:val="0186BB"/>
                  <w:sz w:val="22"/>
                  <w:szCs w:val="22"/>
                </w:rPr>
                <w:t>lado@cumbria.gov.uk</w:t>
              </w:r>
            </w:hyperlink>
          </w:p>
          <w:p w14:paraId="1EC65A3A"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b/>
                <w:sz w:val="22"/>
                <w:szCs w:val="22"/>
              </w:rPr>
              <w:t>Early Help Team</w:t>
            </w:r>
          </w:p>
          <w:p w14:paraId="3A8032DF"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Tel: 03003 033896</w:t>
            </w:r>
          </w:p>
          <w:p w14:paraId="632C59A5" w14:textId="77777777" w:rsidR="00182E41" w:rsidRDefault="002906D4">
            <w:pPr>
              <w:spacing w:before="60" w:after="60" w:line="240" w:lineRule="auto"/>
              <w:rPr>
                <w:rFonts w:ascii="Calibri" w:eastAsia="Calibri" w:hAnsi="Calibri" w:cs="Calibri"/>
                <w:b/>
                <w:sz w:val="22"/>
                <w:szCs w:val="22"/>
              </w:rPr>
            </w:pPr>
            <w:r>
              <w:rPr>
                <w:rFonts w:ascii="Calibri" w:eastAsia="Calibri" w:hAnsi="Calibri" w:cs="Calibri"/>
                <w:sz w:val="22"/>
                <w:szCs w:val="22"/>
              </w:rPr>
              <w:t xml:space="preserve">Email: </w:t>
            </w:r>
            <w:hyperlink r:id="rId21">
              <w:r>
                <w:rPr>
                  <w:rFonts w:ascii="Calibri" w:eastAsia="Calibri" w:hAnsi="Calibri" w:cs="Calibri"/>
                  <w:color w:val="0186BB"/>
                  <w:sz w:val="22"/>
                  <w:szCs w:val="22"/>
                </w:rPr>
                <w:t>early.help@cumbria.gov.uk</w:t>
              </w:r>
            </w:hyperlink>
          </w:p>
        </w:tc>
        <w:tc>
          <w:tcPr>
            <w:tcW w:w="0" w:type="auto"/>
          </w:tcPr>
          <w:p w14:paraId="3777F778" w14:textId="77777777" w:rsidR="00182E41" w:rsidRDefault="002906D4">
            <w:pPr>
              <w:spacing w:after="60" w:line="240" w:lineRule="auto"/>
              <w:rPr>
                <w:rFonts w:ascii="Calibri" w:eastAsia="Calibri" w:hAnsi="Calibri" w:cs="Calibri"/>
                <w:b/>
                <w:sz w:val="22"/>
                <w:szCs w:val="22"/>
              </w:rPr>
            </w:pPr>
            <w:r>
              <w:rPr>
                <w:rFonts w:ascii="Calibri" w:eastAsia="Calibri" w:hAnsi="Calibri" w:cs="Calibri"/>
                <w:b/>
                <w:sz w:val="22"/>
                <w:szCs w:val="22"/>
              </w:rPr>
              <w:t>Cumbria and Lancashire Health Protection Team (HPT</w:t>
            </w:r>
            <w:r>
              <w:rPr>
                <w:rFonts w:ascii="Calibri" w:eastAsia="Calibri" w:hAnsi="Calibri" w:cs="Calibri"/>
                <w:b/>
                <w:color w:val="000000"/>
                <w:sz w:val="22"/>
                <w:szCs w:val="22"/>
              </w:rPr>
              <w:t>)</w:t>
            </w:r>
            <w:r>
              <w:rPr>
                <w:rFonts w:ascii="Calibri" w:eastAsia="Calibri" w:hAnsi="Calibri" w:cs="Calibri"/>
                <w:b/>
                <w:sz w:val="22"/>
                <w:szCs w:val="22"/>
              </w:rPr>
              <w:t>:</w:t>
            </w:r>
          </w:p>
          <w:p w14:paraId="105D78FC" w14:textId="77777777" w:rsidR="00182E41" w:rsidRDefault="002906D4">
            <w:pPr>
              <w:spacing w:after="0" w:line="240" w:lineRule="auto"/>
              <w:rPr>
                <w:rFonts w:ascii="Calibri" w:eastAsia="Calibri" w:hAnsi="Calibri" w:cs="Calibri"/>
                <w:sz w:val="22"/>
                <w:szCs w:val="22"/>
              </w:rPr>
            </w:pPr>
            <w:r>
              <w:rPr>
                <w:rFonts w:ascii="Calibri" w:eastAsia="Calibri" w:hAnsi="Calibri" w:cs="Calibri"/>
                <w:sz w:val="22"/>
                <w:szCs w:val="22"/>
              </w:rPr>
              <w:t xml:space="preserve">Lancashire County </w:t>
            </w:r>
            <w:r>
              <w:rPr>
                <w:rFonts w:ascii="Calibri" w:eastAsia="Calibri" w:hAnsi="Calibri" w:cs="Calibri"/>
                <w:sz w:val="22"/>
                <w:szCs w:val="22"/>
              </w:rPr>
              <w:t>Council</w:t>
            </w:r>
          </w:p>
          <w:p w14:paraId="6CF70C79" w14:textId="77777777" w:rsidR="00182E41" w:rsidRDefault="002906D4">
            <w:pPr>
              <w:spacing w:after="0" w:line="240" w:lineRule="auto"/>
              <w:rPr>
                <w:rFonts w:ascii="Calibri" w:eastAsia="Calibri" w:hAnsi="Calibri" w:cs="Calibri"/>
                <w:sz w:val="22"/>
                <w:szCs w:val="22"/>
              </w:rPr>
            </w:pPr>
            <w:r>
              <w:rPr>
                <w:rFonts w:ascii="Calibri" w:eastAsia="Calibri" w:hAnsi="Calibri" w:cs="Calibri"/>
                <w:sz w:val="22"/>
                <w:szCs w:val="22"/>
              </w:rPr>
              <w:t>Pitt Street Reception County Hall</w:t>
            </w:r>
          </w:p>
          <w:p w14:paraId="5CA66F3F" w14:textId="77777777" w:rsidR="00182E41" w:rsidRDefault="002906D4">
            <w:pPr>
              <w:spacing w:after="0" w:line="240" w:lineRule="auto"/>
              <w:rPr>
                <w:rFonts w:ascii="Calibri" w:eastAsia="Calibri" w:hAnsi="Calibri" w:cs="Calibri"/>
                <w:sz w:val="22"/>
                <w:szCs w:val="22"/>
              </w:rPr>
            </w:pPr>
            <w:r>
              <w:rPr>
                <w:rFonts w:ascii="Calibri" w:eastAsia="Calibri" w:hAnsi="Calibri" w:cs="Calibri"/>
                <w:sz w:val="22"/>
                <w:szCs w:val="22"/>
              </w:rPr>
              <w:t>Preston</w:t>
            </w:r>
          </w:p>
          <w:p w14:paraId="7806B64D" w14:textId="77777777" w:rsidR="00182E41" w:rsidRDefault="002906D4">
            <w:pPr>
              <w:spacing w:after="120" w:line="240" w:lineRule="auto"/>
              <w:rPr>
                <w:rFonts w:ascii="Calibri" w:eastAsia="Calibri" w:hAnsi="Calibri" w:cs="Calibri"/>
                <w:sz w:val="22"/>
                <w:szCs w:val="22"/>
              </w:rPr>
            </w:pPr>
            <w:r>
              <w:rPr>
                <w:rFonts w:ascii="Calibri" w:eastAsia="Calibri" w:hAnsi="Calibri" w:cs="Calibri"/>
                <w:sz w:val="22"/>
                <w:szCs w:val="22"/>
              </w:rPr>
              <w:t>PR1 8XB</w:t>
            </w:r>
          </w:p>
          <w:p w14:paraId="348C8FD3"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Tel</w:t>
            </w:r>
            <w:r>
              <w:rPr>
                <w:rFonts w:ascii="Calibri" w:eastAsia="Calibri" w:hAnsi="Calibri" w:cs="Calibri"/>
                <w:color w:val="000000"/>
                <w:sz w:val="22"/>
                <w:szCs w:val="22"/>
              </w:rPr>
              <w:t xml:space="preserve">: </w:t>
            </w:r>
            <w:hyperlink r:id="rId22">
              <w:r>
                <w:rPr>
                  <w:rFonts w:ascii="Calibri" w:eastAsia="Calibri" w:hAnsi="Calibri" w:cs="Calibri"/>
                  <w:color w:val="000000"/>
                  <w:sz w:val="22"/>
                  <w:szCs w:val="22"/>
                </w:rPr>
                <w:t>0344 225 0562 option 2</w:t>
              </w:r>
            </w:hyperlink>
          </w:p>
          <w:p w14:paraId="0F766234" w14:textId="77777777" w:rsidR="00182E41" w:rsidRDefault="002906D4">
            <w:pPr>
              <w:spacing w:before="40" w:after="40" w:line="240" w:lineRule="auto"/>
              <w:rPr>
                <w:rFonts w:ascii="Calibri" w:eastAsia="Calibri" w:hAnsi="Calibri" w:cs="Calibri"/>
                <w:b/>
                <w:sz w:val="22"/>
                <w:szCs w:val="22"/>
              </w:rPr>
            </w:pPr>
            <w:r>
              <w:rPr>
                <w:rFonts w:ascii="Calibri" w:eastAsia="Calibri" w:hAnsi="Calibri" w:cs="Calibri"/>
                <w:sz w:val="22"/>
                <w:szCs w:val="22"/>
              </w:rPr>
              <w:t>Out of office: 0151 434 4819</w:t>
            </w:r>
          </w:p>
        </w:tc>
      </w:tr>
      <w:tr w:rsidR="00182E41" w14:paraId="2E1970D0" w14:textId="77777777">
        <w:tc>
          <w:tcPr>
            <w:tcW w:w="0" w:type="auto"/>
            <w:shd w:val="clear" w:color="auto" w:fill="D9D9D9"/>
          </w:tcPr>
          <w:p w14:paraId="2611AE5D" w14:textId="77777777" w:rsidR="00182E41" w:rsidRDefault="002906D4">
            <w:pPr>
              <w:spacing w:before="60" w:after="0" w:line="240" w:lineRule="auto"/>
              <w:rPr>
                <w:rFonts w:ascii="Calibri" w:eastAsia="Calibri" w:hAnsi="Calibri" w:cs="Calibri"/>
                <w:b/>
                <w:sz w:val="22"/>
                <w:szCs w:val="22"/>
              </w:rPr>
            </w:pPr>
            <w:r>
              <w:rPr>
                <w:rFonts w:ascii="Calibri" w:eastAsia="Calibri" w:hAnsi="Calibri" w:cs="Calibri"/>
                <w:b/>
                <w:sz w:val="22"/>
                <w:szCs w:val="22"/>
              </w:rPr>
              <w:t>Health &amp; Safety (Executive HSE)</w:t>
            </w:r>
          </w:p>
        </w:tc>
        <w:tc>
          <w:tcPr>
            <w:tcW w:w="0" w:type="auto"/>
            <w:shd w:val="clear" w:color="auto" w:fill="D9D9D9"/>
          </w:tcPr>
          <w:p w14:paraId="0F5AEBEC" w14:textId="77777777" w:rsidR="00182E41" w:rsidRDefault="002906D4">
            <w:pPr>
              <w:spacing w:before="60" w:after="60" w:line="240" w:lineRule="auto"/>
              <w:rPr>
                <w:rFonts w:ascii="Calibri" w:eastAsia="Calibri" w:hAnsi="Calibri" w:cs="Calibri"/>
                <w:b/>
                <w:sz w:val="22"/>
                <w:szCs w:val="22"/>
              </w:rPr>
            </w:pPr>
            <w:r>
              <w:rPr>
                <w:rFonts w:ascii="Calibri" w:eastAsia="Calibri" w:hAnsi="Calibri" w:cs="Calibri"/>
                <w:b/>
                <w:sz w:val="22"/>
                <w:szCs w:val="22"/>
              </w:rPr>
              <w:t>Environment Agency</w:t>
            </w:r>
          </w:p>
        </w:tc>
      </w:tr>
      <w:tr w:rsidR="00182E41" w14:paraId="618CAB3C" w14:textId="77777777">
        <w:trPr>
          <w:trHeight w:val="786"/>
        </w:trPr>
        <w:tc>
          <w:tcPr>
            <w:tcW w:w="0" w:type="auto"/>
            <w:vMerge w:val="restart"/>
          </w:tcPr>
          <w:p w14:paraId="21099842" w14:textId="77777777" w:rsidR="00182E41" w:rsidRDefault="002906D4">
            <w:pPr>
              <w:spacing w:after="0" w:line="240" w:lineRule="auto"/>
              <w:rPr>
                <w:rFonts w:ascii="Calibri" w:eastAsia="Calibri" w:hAnsi="Calibri" w:cs="Calibri"/>
                <w:sz w:val="22"/>
                <w:szCs w:val="22"/>
              </w:rPr>
            </w:pPr>
            <w:r>
              <w:rPr>
                <w:rFonts w:ascii="Calibri" w:eastAsia="Calibri" w:hAnsi="Calibri" w:cs="Calibri"/>
                <w:sz w:val="22"/>
                <w:szCs w:val="22"/>
              </w:rPr>
              <w:t>Redgrave Court</w:t>
            </w:r>
          </w:p>
          <w:p w14:paraId="0822D467" w14:textId="77777777" w:rsidR="00182E41" w:rsidRDefault="002906D4">
            <w:pPr>
              <w:spacing w:after="0" w:line="240" w:lineRule="auto"/>
              <w:rPr>
                <w:rFonts w:ascii="Calibri" w:eastAsia="Calibri" w:hAnsi="Calibri" w:cs="Calibri"/>
                <w:sz w:val="22"/>
                <w:szCs w:val="22"/>
              </w:rPr>
            </w:pPr>
            <w:r>
              <w:rPr>
                <w:rFonts w:ascii="Calibri" w:eastAsia="Calibri" w:hAnsi="Calibri" w:cs="Calibri"/>
                <w:sz w:val="22"/>
                <w:szCs w:val="22"/>
              </w:rPr>
              <w:t>Merton Road</w:t>
            </w:r>
          </w:p>
          <w:p w14:paraId="3B3B1E47" w14:textId="77777777" w:rsidR="00182E41" w:rsidRDefault="002906D4">
            <w:pPr>
              <w:spacing w:after="0" w:line="240" w:lineRule="auto"/>
              <w:rPr>
                <w:rFonts w:ascii="Calibri" w:eastAsia="Calibri" w:hAnsi="Calibri" w:cs="Calibri"/>
                <w:sz w:val="22"/>
                <w:szCs w:val="22"/>
              </w:rPr>
            </w:pPr>
            <w:r>
              <w:rPr>
                <w:rFonts w:ascii="Calibri" w:eastAsia="Calibri" w:hAnsi="Calibri" w:cs="Calibri"/>
                <w:sz w:val="22"/>
                <w:szCs w:val="22"/>
              </w:rPr>
              <w:t>Bootle</w:t>
            </w:r>
          </w:p>
          <w:p w14:paraId="66055FBC" w14:textId="77777777" w:rsidR="00182E41" w:rsidRDefault="002906D4">
            <w:pPr>
              <w:spacing w:after="120" w:line="240" w:lineRule="auto"/>
              <w:rPr>
                <w:rFonts w:ascii="Calibri" w:eastAsia="Calibri" w:hAnsi="Calibri" w:cs="Calibri"/>
                <w:sz w:val="22"/>
                <w:szCs w:val="22"/>
              </w:rPr>
            </w:pPr>
            <w:r>
              <w:rPr>
                <w:rFonts w:ascii="Calibri" w:eastAsia="Calibri" w:hAnsi="Calibri" w:cs="Calibri"/>
                <w:sz w:val="22"/>
                <w:szCs w:val="22"/>
              </w:rPr>
              <w:t>Merseyside, L20 7HS</w:t>
            </w:r>
          </w:p>
          <w:p w14:paraId="7736963F"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Incident Contact Centre Tel: 0345 300 9923</w:t>
            </w:r>
          </w:p>
          <w:p w14:paraId="042EDEC2"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Infoline: 0345 345 0055</w:t>
            </w:r>
          </w:p>
          <w:p w14:paraId="1524734C" w14:textId="77777777" w:rsidR="00182E41" w:rsidRDefault="002906D4">
            <w:pPr>
              <w:spacing w:before="60" w:after="60" w:line="240" w:lineRule="auto"/>
              <w:rPr>
                <w:rFonts w:ascii="Calibri" w:eastAsia="Calibri" w:hAnsi="Calibri" w:cs="Calibri"/>
                <w:b/>
                <w:sz w:val="22"/>
                <w:szCs w:val="22"/>
                <w:u w:val="single"/>
              </w:rPr>
            </w:pPr>
            <w:r>
              <w:rPr>
                <w:rFonts w:ascii="Calibri" w:eastAsia="Calibri" w:hAnsi="Calibri" w:cs="Calibri"/>
                <w:sz w:val="22"/>
                <w:szCs w:val="22"/>
              </w:rPr>
              <w:t xml:space="preserve">Website: </w:t>
            </w:r>
            <w:hyperlink r:id="rId23">
              <w:r>
                <w:rPr>
                  <w:rFonts w:ascii="Calibri" w:eastAsia="Calibri" w:hAnsi="Calibri" w:cs="Calibri"/>
                  <w:color w:val="0186BB"/>
                  <w:sz w:val="22"/>
                  <w:szCs w:val="22"/>
                </w:rPr>
                <w:t>www.hse.gov.uk</w:t>
              </w:r>
            </w:hyperlink>
          </w:p>
        </w:tc>
        <w:tc>
          <w:tcPr>
            <w:tcW w:w="0" w:type="auto"/>
          </w:tcPr>
          <w:p w14:paraId="3267F4A4"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Incident Hotline: 0800 807060</w:t>
            </w:r>
          </w:p>
          <w:p w14:paraId="5920FCBC" w14:textId="77777777" w:rsidR="00182E41" w:rsidRDefault="002906D4">
            <w:pPr>
              <w:spacing w:before="40" w:after="40" w:line="240" w:lineRule="auto"/>
              <w:rPr>
                <w:rFonts w:ascii="Calibri" w:eastAsia="Calibri" w:hAnsi="Calibri" w:cs="Calibri"/>
                <w:b/>
                <w:sz w:val="22"/>
                <w:szCs w:val="22"/>
                <w:u w:val="single"/>
              </w:rPr>
            </w:pPr>
            <w:proofErr w:type="spellStart"/>
            <w:r>
              <w:rPr>
                <w:rFonts w:ascii="Calibri" w:eastAsia="Calibri" w:hAnsi="Calibri" w:cs="Calibri"/>
                <w:sz w:val="22"/>
                <w:szCs w:val="22"/>
              </w:rPr>
              <w:t>Floodline</w:t>
            </w:r>
            <w:proofErr w:type="spellEnd"/>
            <w:r>
              <w:rPr>
                <w:rFonts w:ascii="Calibri" w:eastAsia="Calibri" w:hAnsi="Calibri" w:cs="Calibri"/>
                <w:sz w:val="22"/>
                <w:szCs w:val="22"/>
              </w:rPr>
              <w:t>: 0345 988 1188</w:t>
            </w:r>
          </w:p>
        </w:tc>
      </w:tr>
      <w:tr w:rsidR="00182E41" w14:paraId="77CD6235" w14:textId="77777777">
        <w:trPr>
          <w:trHeight w:val="401"/>
        </w:trPr>
        <w:tc>
          <w:tcPr>
            <w:tcW w:w="0" w:type="auto"/>
            <w:vMerge/>
          </w:tcPr>
          <w:p w14:paraId="6C920F0F" w14:textId="77777777" w:rsidR="00182E41" w:rsidRDefault="00182E41"/>
        </w:tc>
        <w:tc>
          <w:tcPr>
            <w:tcW w:w="0" w:type="auto"/>
            <w:shd w:val="clear" w:color="auto" w:fill="D9D9D9"/>
            <w:vAlign w:val="center"/>
          </w:tcPr>
          <w:p w14:paraId="3A58B2BA"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b/>
                <w:sz w:val="22"/>
                <w:szCs w:val="22"/>
              </w:rPr>
              <w:t>DfE</w:t>
            </w:r>
          </w:p>
        </w:tc>
      </w:tr>
      <w:tr w:rsidR="00182E41" w14:paraId="6D29B9C4" w14:textId="77777777">
        <w:trPr>
          <w:trHeight w:val="546"/>
        </w:trPr>
        <w:tc>
          <w:tcPr>
            <w:tcW w:w="0" w:type="auto"/>
            <w:vMerge/>
          </w:tcPr>
          <w:p w14:paraId="1D3D86E3" w14:textId="77777777" w:rsidR="00182E41" w:rsidRDefault="00182E41"/>
        </w:tc>
        <w:tc>
          <w:tcPr>
            <w:tcW w:w="0" w:type="auto"/>
          </w:tcPr>
          <w:p w14:paraId="5C6C8137" w14:textId="77777777" w:rsidR="00182E41" w:rsidRDefault="002906D4">
            <w:pPr>
              <w:tabs>
                <w:tab w:val="left" w:pos="1803"/>
              </w:tabs>
              <w:spacing w:before="60" w:after="60" w:line="240" w:lineRule="auto"/>
              <w:rPr>
                <w:rFonts w:ascii="Calibri" w:eastAsia="Calibri" w:hAnsi="Calibri" w:cs="Calibri"/>
                <w:sz w:val="22"/>
                <w:szCs w:val="22"/>
              </w:rPr>
            </w:pPr>
            <w:r>
              <w:rPr>
                <w:rFonts w:ascii="Calibri" w:eastAsia="Calibri" w:hAnsi="Calibri" w:cs="Calibri"/>
                <w:sz w:val="22"/>
                <w:szCs w:val="22"/>
              </w:rPr>
              <w:t>General Enquiries:</w:t>
            </w:r>
            <w:r>
              <w:rPr>
                <w:rFonts w:ascii="Calibri" w:eastAsia="Calibri" w:hAnsi="Calibri" w:cs="Calibri"/>
                <w:sz w:val="22"/>
                <w:szCs w:val="22"/>
              </w:rPr>
              <w:tab/>
              <w:t xml:space="preserve">0370 000 </w:t>
            </w:r>
            <w:r>
              <w:rPr>
                <w:rFonts w:ascii="Calibri" w:eastAsia="Calibri" w:hAnsi="Calibri" w:cs="Calibri"/>
                <w:sz w:val="22"/>
                <w:szCs w:val="22"/>
              </w:rPr>
              <w:t>2288 (office hours)</w:t>
            </w:r>
          </w:p>
          <w:p w14:paraId="49A5F126" w14:textId="77777777" w:rsidR="00182E41" w:rsidRDefault="002906D4">
            <w:pPr>
              <w:pBdr>
                <w:top w:val="nil"/>
                <w:left w:val="nil"/>
                <w:bottom w:val="nil"/>
                <w:right w:val="nil"/>
                <w:between w:val="nil"/>
              </w:pBdr>
              <w:tabs>
                <w:tab w:val="left" w:pos="1803"/>
              </w:tabs>
              <w:spacing w:before="60" w:after="0" w:line="240" w:lineRule="auto"/>
              <w:rPr>
                <w:rFonts w:ascii="Calibri" w:eastAsia="Calibri" w:hAnsi="Calibri" w:cs="Calibri"/>
                <w:color w:val="000000"/>
                <w:sz w:val="22"/>
                <w:szCs w:val="22"/>
              </w:rPr>
            </w:pPr>
            <w:r>
              <w:rPr>
                <w:rFonts w:ascii="Calibri" w:eastAsia="Calibri" w:hAnsi="Calibri" w:cs="Calibri"/>
                <w:color w:val="000000"/>
                <w:sz w:val="22"/>
                <w:szCs w:val="22"/>
              </w:rPr>
              <w:t>Incident Support Team:</w:t>
            </w:r>
          </w:p>
          <w:p w14:paraId="7E21144B" w14:textId="77777777" w:rsidR="00182E41" w:rsidRDefault="002906D4">
            <w:pPr>
              <w:pBdr>
                <w:top w:val="nil"/>
                <w:left w:val="nil"/>
                <w:bottom w:val="nil"/>
                <w:right w:val="nil"/>
                <w:between w:val="nil"/>
              </w:pBdr>
              <w:tabs>
                <w:tab w:val="left" w:pos="1803"/>
              </w:tabs>
              <w:spacing w:before="60" w:after="0" w:line="240" w:lineRule="auto"/>
              <w:rPr>
                <w:rFonts w:ascii="Calibri" w:eastAsia="Calibri" w:hAnsi="Calibri" w:cs="Calibri"/>
                <w:color w:val="000000"/>
                <w:sz w:val="22"/>
                <w:szCs w:val="22"/>
              </w:rPr>
            </w:pPr>
            <w:r>
              <w:rPr>
                <w:rFonts w:ascii="Calibri" w:eastAsia="Calibri" w:hAnsi="Calibri" w:cs="Calibri"/>
                <w:color w:val="000000"/>
                <w:sz w:val="22"/>
                <w:szCs w:val="22"/>
              </w:rPr>
              <w:t>Tel: 0800 046 8687</w:t>
            </w:r>
          </w:p>
          <w:p w14:paraId="56148B1D" w14:textId="77777777" w:rsidR="00182E41" w:rsidRDefault="002906D4">
            <w:pPr>
              <w:spacing w:before="60" w:after="60" w:line="240" w:lineRule="auto"/>
              <w:rPr>
                <w:rFonts w:ascii="Calibri" w:eastAsia="Calibri" w:hAnsi="Calibri" w:cs="Calibri"/>
                <w:sz w:val="22"/>
                <w:szCs w:val="22"/>
              </w:rPr>
            </w:pPr>
            <w:r>
              <w:rPr>
                <w:rFonts w:ascii="Calibri" w:eastAsia="Calibri" w:hAnsi="Calibri" w:cs="Calibri"/>
                <w:sz w:val="22"/>
                <w:szCs w:val="22"/>
              </w:rPr>
              <w:t xml:space="preserve">Email: </w:t>
            </w:r>
            <w:hyperlink r:id="rId24">
              <w:r>
                <w:rPr>
                  <w:rFonts w:ascii="Calibri" w:eastAsia="Calibri" w:hAnsi="Calibri" w:cs="Calibri"/>
                  <w:color w:val="365F91"/>
                </w:rPr>
                <w:t>incident.support@education.gov.uk</w:t>
              </w:r>
            </w:hyperlink>
          </w:p>
        </w:tc>
      </w:tr>
    </w:tbl>
    <w:p w14:paraId="74C8730F" w14:textId="77777777" w:rsidR="00182E41" w:rsidRDefault="002906D4">
      <w:pPr>
        <w:pStyle w:val="Heading1"/>
      </w:pPr>
      <w:bookmarkStart w:id="8" w:name="_4d34og8" w:colFirst="0" w:colLast="0"/>
      <w:bookmarkEnd w:id="8"/>
      <w:r>
        <w:t>Health and safety arrangements</w:t>
      </w:r>
    </w:p>
    <w:p w14:paraId="48F30527" w14:textId="77777777" w:rsidR="00182E41" w:rsidRDefault="002906D4">
      <w:pPr>
        <w:spacing w:after="120" w:line="240" w:lineRule="auto"/>
        <w:rPr>
          <w:sz w:val="28"/>
          <w:szCs w:val="28"/>
        </w:rPr>
      </w:pPr>
      <w:bookmarkStart w:id="9" w:name="_2s8eyo1" w:colFirst="0" w:colLast="0"/>
      <w:bookmarkEnd w:id="9"/>
      <w:r>
        <w:t xml:space="preserve">The procedures which follow will be </w:t>
      </w:r>
      <w:proofErr w:type="gramStart"/>
      <w:r>
        <w:t xml:space="preserve">adhered to at all </w:t>
      </w:r>
      <w:r>
        <w:t>times</w:t>
      </w:r>
      <w:proofErr w:type="gramEnd"/>
      <w:r>
        <w:t>, but we recognise that amendments or additions may be required in order to support those directly affected by emergencies or public health incidents for example.  Any variations to this Policy in relation to emergencies or public health incidents wil</w:t>
      </w:r>
      <w:r>
        <w:t>l be produced as the need arises.</w:t>
      </w:r>
    </w:p>
    <w:p w14:paraId="2E198901" w14:textId="77777777" w:rsidR="00182E41" w:rsidRDefault="002906D4">
      <w:pPr>
        <w:pStyle w:val="Heading2"/>
      </w:pPr>
      <w:bookmarkStart w:id="10" w:name="_17dp8vu" w:colFirst="0" w:colLast="0"/>
      <w:bookmarkEnd w:id="10"/>
      <w:r>
        <w:t xml:space="preserve">Communication, </w:t>
      </w:r>
      <w:proofErr w:type="gramStart"/>
      <w:r>
        <w:t>co-ordination</w:t>
      </w:r>
      <w:proofErr w:type="gramEnd"/>
      <w:r>
        <w:t xml:space="preserve"> and consultation</w:t>
      </w:r>
    </w:p>
    <w:p w14:paraId="24A9AB0E" w14:textId="77777777" w:rsidR="00182E41" w:rsidRDefault="002906D4">
      <w:pPr>
        <w:widowControl w:val="0"/>
        <w:spacing w:after="120" w:line="240" w:lineRule="auto"/>
      </w:pPr>
      <w:bookmarkStart w:id="11" w:name="_3rdcrjn" w:colFirst="0" w:colLast="0"/>
      <w:bookmarkEnd w:id="11"/>
      <w:r>
        <w:t xml:space="preserve">The Governing Body will recognise, </w:t>
      </w:r>
      <w:proofErr w:type="gramStart"/>
      <w:r>
        <w:t>co-operate</w:t>
      </w:r>
      <w:proofErr w:type="gramEnd"/>
      <w:r>
        <w:t xml:space="preserve"> and consult with properly appointed Health and Safety Representatives to enable them to fulfil their statutory functions and ensur</w:t>
      </w:r>
      <w:r>
        <w:t>e that effective arrangements are in place for consultation and communication with staff within school.  Provision will be made for specific staff safety committees where requested.</w:t>
      </w:r>
    </w:p>
    <w:p w14:paraId="1C13FAB3" w14:textId="77777777" w:rsidR="00182E41" w:rsidRDefault="002906D4">
      <w:pPr>
        <w:widowControl w:val="0"/>
        <w:spacing w:after="120" w:line="240" w:lineRule="auto"/>
      </w:pPr>
      <w:r>
        <w:t>Health and safety will be a standing agenda item at all Governor meetings.</w:t>
      </w:r>
    </w:p>
    <w:p w14:paraId="45856ADC" w14:textId="77777777" w:rsidR="00182E41" w:rsidRDefault="002906D4">
      <w:pPr>
        <w:widowControl w:val="0"/>
        <w:spacing w:after="120" w:line="240" w:lineRule="auto"/>
      </w:pPr>
      <w:r>
        <w:t>Any additions and alterations to the Health and Safety Policy or arrangements will be consulted on and circulated promptly to staff.</w:t>
      </w:r>
    </w:p>
    <w:p w14:paraId="2A615EDA" w14:textId="77777777" w:rsidR="00182E41" w:rsidRDefault="002906D4">
      <w:pPr>
        <w:widowControl w:val="0"/>
        <w:spacing w:after="120" w:line="240" w:lineRule="auto"/>
      </w:pPr>
      <w:r>
        <w:lastRenderedPageBreak/>
        <w:t>Health and safety will be a standing agenda item at all staff meetings.  Both union staff representatives and no-union sta</w:t>
      </w:r>
      <w:r>
        <w:t>ff representatives will be invited to attend and will report back to their own department or team on issues raised and discussed.</w:t>
      </w:r>
    </w:p>
    <w:p w14:paraId="74809E5E" w14:textId="77777777" w:rsidR="00182E41" w:rsidRDefault="002906D4">
      <w:pPr>
        <w:widowControl w:val="0"/>
        <w:spacing w:after="120" w:line="240" w:lineRule="auto"/>
      </w:pPr>
      <w:r>
        <w:t>Information and/or advice on matters relating to the health, safety and welfare of employees will be circulated via staff meet</w:t>
      </w:r>
      <w:r>
        <w:t xml:space="preserve">ings unless it is of immediate importance to any individual employee or group of employees.  We will also ensure we maintain good communication links with those not in school </w:t>
      </w:r>
      <w:proofErr w:type="gramStart"/>
      <w:r>
        <w:t>e.g.</w:t>
      </w:r>
      <w:proofErr w:type="gramEnd"/>
      <w:r>
        <w:t xml:space="preserve"> during emergencies, working from home or absent due to illness etc.</w:t>
      </w:r>
    </w:p>
    <w:p w14:paraId="05487FCD" w14:textId="77777777" w:rsidR="00182E41" w:rsidRDefault="002906D4">
      <w:pPr>
        <w:widowControl w:val="0"/>
        <w:spacing w:after="0" w:line="240" w:lineRule="auto"/>
        <w:rPr>
          <w:b/>
          <w:i/>
          <w:color w:val="0069B8"/>
          <w:u w:val="single"/>
        </w:rPr>
      </w:pPr>
      <w:r>
        <w:rPr>
          <w:b/>
          <w:i/>
          <w:color w:val="0069B8"/>
          <w:u w:val="single"/>
        </w:rPr>
        <w:t>References and Useful Links</w:t>
      </w:r>
    </w:p>
    <w:p w14:paraId="495B947E" w14:textId="77777777" w:rsidR="00182E41" w:rsidRDefault="002906D4">
      <w:pPr>
        <w:spacing w:after="0" w:line="240" w:lineRule="auto"/>
        <w:rPr>
          <w:i/>
          <w:color w:val="0069B8"/>
        </w:rPr>
      </w:pPr>
      <w:bookmarkStart w:id="12" w:name="_26in1rg" w:colFirst="0" w:colLast="0"/>
      <w:bookmarkEnd w:id="12"/>
      <w:r>
        <w:rPr>
          <w:i/>
          <w:color w:val="0069B8"/>
        </w:rPr>
        <w:t>Schools’ portal:</w:t>
      </w:r>
    </w:p>
    <w:p w14:paraId="595C8861" w14:textId="77777777" w:rsidR="00182E41" w:rsidRDefault="002906D4">
      <w:pPr>
        <w:spacing w:after="0" w:line="240" w:lineRule="auto"/>
        <w:rPr>
          <w:i/>
          <w:color w:val="0069B8"/>
        </w:rPr>
      </w:pPr>
      <w:hyperlink r:id="rId25">
        <w:r>
          <w:rPr>
            <w:i/>
            <w:color w:val="0069B8"/>
          </w:rPr>
          <w:t>SIGN 09 - Health and Safety Governance and Consultation</w:t>
        </w:r>
      </w:hyperlink>
    </w:p>
    <w:p w14:paraId="4DE8CC93" w14:textId="77777777" w:rsidR="00182E41" w:rsidRDefault="002906D4">
      <w:pPr>
        <w:spacing w:after="0" w:line="240" w:lineRule="auto"/>
        <w:rPr>
          <w:color w:val="0069B8"/>
        </w:rPr>
      </w:pPr>
      <w:hyperlink r:id="rId26">
        <w:r>
          <w:rPr>
            <w:i/>
            <w:color w:val="0069B8"/>
          </w:rPr>
          <w:t>County Council Safety Procedure 03 - Health and Safety Gov</w:t>
        </w:r>
        <w:r>
          <w:rPr>
            <w:i/>
            <w:color w:val="0069B8"/>
          </w:rPr>
          <w:t>ernance and Consultation</w:t>
        </w:r>
      </w:hyperlink>
    </w:p>
    <w:p w14:paraId="76FD0D59" w14:textId="77777777" w:rsidR="00182E41" w:rsidRDefault="002906D4">
      <w:pPr>
        <w:pStyle w:val="Heading2"/>
      </w:pPr>
      <w:bookmarkStart w:id="13" w:name="_lnxbz9" w:colFirst="0" w:colLast="0"/>
      <w:bookmarkEnd w:id="13"/>
      <w:r>
        <w:t>Health and Safety Management Plan</w:t>
      </w:r>
    </w:p>
    <w:p w14:paraId="64F60963" w14:textId="77777777" w:rsidR="00182E41" w:rsidRDefault="002906D4">
      <w:pPr>
        <w:spacing w:after="120" w:line="240" w:lineRule="auto"/>
      </w:pPr>
      <w:r>
        <w:t>The Governing Body will develop a written Health and Safety Management Plan which will be used as a working document. This will be used to record and keep track of planned safety-related actions su</w:t>
      </w:r>
      <w:r>
        <w:t xml:space="preserve">ch as routine maintenance, safety-related training, document reviews and actions from inspections and audits.  The plan will include the name of person responsible, priority rating, </w:t>
      </w:r>
      <w:proofErr w:type="gramStart"/>
      <w:r>
        <w:t>costs</w:t>
      </w:r>
      <w:proofErr w:type="gramEnd"/>
      <w:r>
        <w:t xml:space="preserve"> and planned timescales.</w:t>
      </w:r>
    </w:p>
    <w:p w14:paraId="4DD3171F" w14:textId="77777777" w:rsidR="00182E41" w:rsidRDefault="002906D4">
      <w:pPr>
        <w:spacing w:after="120" w:line="240" w:lineRule="auto"/>
        <w:rPr>
          <w:i/>
          <w:color w:val="000000"/>
        </w:rPr>
      </w:pPr>
      <w:bookmarkStart w:id="14" w:name="_35nkun2" w:colFirst="0" w:colLast="0"/>
      <w:bookmarkEnd w:id="14"/>
      <w:r>
        <w:t>We have adopted the Health and Safety Manage</w:t>
      </w:r>
      <w:r>
        <w:t>ment Plan template on the schools’ portal</w:t>
      </w:r>
      <w:r>
        <w:rPr>
          <w:i/>
          <w:color w:val="000000"/>
        </w:rPr>
        <w:t>.</w:t>
      </w:r>
    </w:p>
    <w:p w14:paraId="362AD947" w14:textId="77777777" w:rsidR="00182E41" w:rsidRDefault="002906D4">
      <w:pPr>
        <w:pStyle w:val="Heading2"/>
      </w:pPr>
      <w:bookmarkStart w:id="15" w:name="_1ksv4uv" w:colFirst="0" w:colLast="0"/>
      <w:bookmarkEnd w:id="15"/>
      <w:r>
        <w:t xml:space="preserve">Training, awareness, </w:t>
      </w:r>
      <w:proofErr w:type="gramStart"/>
      <w:r>
        <w:t>competence</w:t>
      </w:r>
      <w:proofErr w:type="gramEnd"/>
      <w:r>
        <w:t xml:space="preserve"> and training records</w:t>
      </w:r>
    </w:p>
    <w:p w14:paraId="24DE4A8B" w14:textId="77777777" w:rsidR="00182E41" w:rsidRDefault="002906D4">
      <w:pPr>
        <w:spacing w:after="120" w:line="240" w:lineRule="auto"/>
      </w:pPr>
      <w:r>
        <w:rPr>
          <w:color w:val="000000"/>
        </w:rPr>
        <w:t xml:space="preserve">We </w:t>
      </w:r>
      <w:r>
        <w:t>will ensure that staff are competent to perform tasks that may impact on health and safety. Competence is defined in terms of appropriate training and/or exp</w:t>
      </w:r>
      <w:r>
        <w:t xml:space="preserve">erience.  Training procedures shall </w:t>
      </w:r>
      <w:proofErr w:type="gramStart"/>
      <w:r>
        <w:t>take into account</w:t>
      </w:r>
      <w:proofErr w:type="gramEnd"/>
      <w:r>
        <w:t xml:space="preserve"> differing levels of responsibility, ability, literacy and risk.</w:t>
      </w:r>
    </w:p>
    <w:p w14:paraId="7EDE707D" w14:textId="77777777" w:rsidR="00182E41" w:rsidRDefault="002906D4">
      <w:pPr>
        <w:keepNext/>
        <w:keepLines/>
        <w:spacing w:after="120" w:line="240" w:lineRule="auto"/>
      </w:pPr>
      <w:bookmarkStart w:id="16" w:name="_44sinio" w:colFirst="0" w:colLast="0"/>
      <w:bookmarkEnd w:id="16"/>
      <w:r>
        <w:t>A formal health and safety training plan is maintained as a working document.  This will record all health and safety training that has be</w:t>
      </w:r>
      <w:r>
        <w:t xml:space="preserve">en carried out.  </w:t>
      </w:r>
      <w:r>
        <w:t xml:space="preserve">It will include health and safety training, such as IOSH Managing Safely, provided for those with specific health and safety responsibilities, </w:t>
      </w:r>
      <w:proofErr w:type="gramStart"/>
      <w:r>
        <w:t>e.g.</w:t>
      </w:r>
      <w:proofErr w:type="gramEnd"/>
      <w:r>
        <w:t xml:space="preserve"> Head teacher and Health and Safety Coordinator.  The training plan will highlight any statu</w:t>
      </w:r>
      <w:r>
        <w:t>tory refresher training that may be required.</w:t>
      </w:r>
    </w:p>
    <w:p w14:paraId="368E5BE1" w14:textId="77777777" w:rsidR="00182E41" w:rsidRDefault="002906D4">
      <w:pPr>
        <w:pStyle w:val="Heading2"/>
      </w:pPr>
      <w:bookmarkStart w:id="17" w:name="_2jxsxqh" w:colFirst="0" w:colLast="0"/>
      <w:bookmarkEnd w:id="17"/>
      <w:r>
        <w:t>Induction training</w:t>
      </w:r>
    </w:p>
    <w:p w14:paraId="0E6792F2" w14:textId="77777777" w:rsidR="00182E41" w:rsidRDefault="002906D4">
      <w:pPr>
        <w:spacing w:after="120" w:line="240" w:lineRule="auto"/>
      </w:pPr>
      <w:bookmarkStart w:id="18" w:name="_z337ya" w:colFirst="0" w:colLast="0"/>
      <w:bookmarkEnd w:id="18"/>
      <w:r>
        <w:t>Safety Information Guidance Note SIGN 08 sets out our arrangements for health and safety induction for all new members of staff (including volunteers, students, and pupils).</w:t>
      </w:r>
    </w:p>
    <w:p w14:paraId="367CF6FA" w14:textId="77777777" w:rsidR="00182E41" w:rsidRDefault="002906D4">
      <w:pPr>
        <w:widowControl w:val="0"/>
        <w:spacing w:after="120" w:line="240" w:lineRule="auto"/>
        <w:rPr>
          <w:i/>
          <w:color w:val="000000"/>
        </w:rPr>
      </w:pPr>
      <w:r>
        <w:t>We have adopted t</w:t>
      </w:r>
      <w:r>
        <w:t>he Health and Safety Induction Checklist provided by Cumbria County Council and available on the schools’</w:t>
      </w:r>
      <w:r>
        <w:t xml:space="preserve"> portal</w:t>
      </w:r>
      <w:r>
        <w:rPr>
          <w:i/>
          <w:color w:val="000000"/>
        </w:rPr>
        <w:t>.</w:t>
      </w:r>
    </w:p>
    <w:p w14:paraId="731B9CF9" w14:textId="77777777" w:rsidR="00182E41" w:rsidRDefault="002906D4">
      <w:pPr>
        <w:widowControl w:val="0"/>
        <w:spacing w:after="0" w:line="240" w:lineRule="auto"/>
        <w:rPr>
          <w:b/>
          <w:i/>
          <w:color w:val="0070C0"/>
          <w:u w:val="single"/>
        </w:rPr>
      </w:pPr>
      <w:r>
        <w:rPr>
          <w:b/>
          <w:i/>
          <w:color w:val="0070C0"/>
          <w:u w:val="single"/>
        </w:rPr>
        <w:t>References and Useful Links</w:t>
      </w:r>
    </w:p>
    <w:p w14:paraId="0561F997" w14:textId="77777777" w:rsidR="00182E41" w:rsidRDefault="002906D4">
      <w:pPr>
        <w:spacing w:after="0" w:line="240" w:lineRule="auto"/>
        <w:rPr>
          <w:i/>
          <w:color w:val="0070C0"/>
        </w:rPr>
      </w:pPr>
      <w:r>
        <w:rPr>
          <w:i/>
          <w:color w:val="0070C0"/>
        </w:rPr>
        <w:t xml:space="preserve">Schools’ portal: </w:t>
      </w:r>
    </w:p>
    <w:p w14:paraId="1AB0D685" w14:textId="77777777" w:rsidR="00182E41" w:rsidRDefault="002906D4">
      <w:pPr>
        <w:spacing w:after="0" w:line="240" w:lineRule="auto"/>
        <w:rPr>
          <w:i/>
          <w:color w:val="0070C0"/>
        </w:rPr>
      </w:pPr>
      <w:hyperlink r:id="rId27">
        <w:r>
          <w:rPr>
            <w:i/>
            <w:color w:val="0070C0"/>
          </w:rPr>
          <w:t>SIGN 08 - Health and Safety Induction</w:t>
        </w:r>
      </w:hyperlink>
    </w:p>
    <w:p w14:paraId="0D227CCB" w14:textId="77777777" w:rsidR="00182E41" w:rsidRDefault="002906D4">
      <w:pPr>
        <w:pStyle w:val="Heading2"/>
      </w:pPr>
      <w:bookmarkStart w:id="19" w:name="_3j2qqm3" w:colFirst="0" w:colLast="0"/>
      <w:bookmarkEnd w:id="19"/>
      <w:r>
        <w:t xml:space="preserve">Monitoring, </w:t>
      </w:r>
      <w:proofErr w:type="gramStart"/>
      <w:r>
        <w:t>review</w:t>
      </w:r>
      <w:proofErr w:type="gramEnd"/>
      <w:r>
        <w:t xml:space="preserve"> and audit</w:t>
      </w:r>
    </w:p>
    <w:p w14:paraId="7F1A2E5E" w14:textId="77777777" w:rsidR="00182E41" w:rsidRDefault="002906D4">
      <w:pPr>
        <w:widowControl w:val="0"/>
        <w:spacing w:after="120" w:line="240" w:lineRule="auto"/>
      </w:pPr>
      <w:r>
        <w:t xml:space="preserve">The Governing Body with the support of the Head teacher will, at intervals that it determines appropriate, </w:t>
      </w:r>
      <w:proofErr w:type="gramStart"/>
      <w:r>
        <w:t>monitor</w:t>
      </w:r>
      <w:proofErr w:type="gramEnd"/>
      <w:r>
        <w:t xml:space="preserve"> and review the schoo</w:t>
      </w:r>
      <w:r>
        <w:t>l’s health and safety management system to ensure its continuing suitability.  Relevant staff and other parties will be involved as appropriate. Reviews of specific risk areas may also be undertaken.  Reviews shall be documented where appropriate.</w:t>
      </w:r>
    </w:p>
    <w:p w14:paraId="2A71B5F3" w14:textId="77777777" w:rsidR="00182E41" w:rsidRDefault="002906D4">
      <w:pPr>
        <w:widowControl w:val="0"/>
        <w:spacing w:after="120" w:line="240" w:lineRule="auto"/>
      </w:pPr>
      <w:bookmarkStart w:id="20" w:name="_1y810tw" w:colFirst="0" w:colLast="0"/>
      <w:bookmarkEnd w:id="20"/>
      <w:r>
        <w:t>The revi</w:t>
      </w:r>
      <w:r>
        <w:t>ew process aims to identify where changes to policy, objectives and other elements</w:t>
      </w:r>
      <w:r>
        <w:rPr>
          <w:sz w:val="24"/>
          <w:szCs w:val="24"/>
        </w:rPr>
        <w:t xml:space="preserve"> of </w:t>
      </w:r>
      <w:r>
        <w:t xml:space="preserve">the health and safety management system are required.  </w:t>
      </w:r>
      <w:r>
        <w:t>Typically, the review would cover such information as accident statistics and trends, results of audits and inspect</w:t>
      </w:r>
      <w:r>
        <w:t>ions, hazard identification and risk assessments.</w:t>
      </w:r>
    </w:p>
    <w:p w14:paraId="675DF109" w14:textId="77777777" w:rsidR="00182E41" w:rsidRDefault="002906D4">
      <w:pPr>
        <w:widowControl w:val="0"/>
        <w:spacing w:after="120" w:line="240" w:lineRule="auto"/>
      </w:pPr>
      <w:r>
        <w:t>Actions following a review would include revisions to risk assessments, health and safety policies, and corrective actions assigned with target dates for completion and review.</w:t>
      </w:r>
    </w:p>
    <w:p w14:paraId="19F4C43B" w14:textId="77777777" w:rsidR="00182E41" w:rsidRDefault="002906D4">
      <w:pPr>
        <w:pStyle w:val="Heading2"/>
      </w:pPr>
      <w:bookmarkStart w:id="21" w:name="_4i7ojhp" w:colFirst="0" w:colLast="0"/>
      <w:bookmarkEnd w:id="21"/>
      <w:r>
        <w:lastRenderedPageBreak/>
        <w:t>External Health and Safety Ma</w:t>
      </w:r>
      <w:r>
        <w:t>nagement Audits</w:t>
      </w:r>
    </w:p>
    <w:p w14:paraId="5E18DCBB" w14:textId="77777777" w:rsidR="00182E41" w:rsidRDefault="002906D4">
      <w:pPr>
        <w:spacing w:after="120" w:line="240" w:lineRule="auto"/>
      </w:pPr>
      <w:r>
        <w:t xml:space="preserve">Cumbria County Council’s Corporate Health and Safety Team will undertake a full health and safety management system audit at three yearly intervals.  These audits will be carried out by a qualified safety adviser.  Following this </w:t>
      </w:r>
      <w:proofErr w:type="gramStart"/>
      <w:r>
        <w:t>process</w:t>
      </w:r>
      <w:proofErr w:type="gramEnd"/>
      <w:r>
        <w:t xml:space="preserve"> we</w:t>
      </w:r>
      <w:r>
        <w:t xml:space="preserve"> will be supplied with a detailed report containing requirements and recommendations to improve our existing arrangements.  Any recommended actions arising from these audits will be addressed by the Head teacher and Governing Body within the recommended ti</w:t>
      </w:r>
      <w:r>
        <w:t>mescales and with the support and guidance of the Corporate Health and Safety Team where required.</w:t>
      </w:r>
    </w:p>
    <w:p w14:paraId="7AD8CED7" w14:textId="77777777" w:rsidR="00182E41" w:rsidRDefault="002906D4">
      <w:pPr>
        <w:widowControl w:val="0"/>
        <w:spacing w:after="0" w:line="240" w:lineRule="auto"/>
        <w:rPr>
          <w:b/>
          <w:i/>
          <w:color w:val="0070C0"/>
          <w:u w:val="single"/>
        </w:rPr>
      </w:pPr>
      <w:r>
        <w:rPr>
          <w:b/>
          <w:i/>
          <w:color w:val="0070C0"/>
          <w:u w:val="single"/>
        </w:rPr>
        <w:t>References and Useful Links</w:t>
      </w:r>
    </w:p>
    <w:p w14:paraId="6A84174C" w14:textId="77777777" w:rsidR="00182E41" w:rsidRDefault="002906D4">
      <w:pPr>
        <w:spacing w:after="0" w:line="240" w:lineRule="auto"/>
        <w:rPr>
          <w:color w:val="0070C0"/>
        </w:rPr>
      </w:pPr>
      <w:r>
        <w:rPr>
          <w:i/>
          <w:color w:val="0070C0"/>
        </w:rPr>
        <w:t xml:space="preserve">Schools’ portal: </w:t>
      </w:r>
    </w:p>
    <w:p w14:paraId="687EAEED" w14:textId="77777777" w:rsidR="00182E41" w:rsidRDefault="002906D4">
      <w:pPr>
        <w:spacing w:after="120" w:line="240" w:lineRule="auto"/>
        <w:rPr>
          <w:i/>
          <w:color w:val="0070C0"/>
        </w:rPr>
      </w:pPr>
      <w:hyperlink r:id="rId28">
        <w:r>
          <w:rPr>
            <w:i/>
            <w:color w:val="0070C0"/>
          </w:rPr>
          <w:t>County Council Safety Procedure 05 - Auditing and Active Monitoring</w:t>
        </w:r>
      </w:hyperlink>
    </w:p>
    <w:p w14:paraId="5F099EA6" w14:textId="77777777" w:rsidR="00182E41" w:rsidRDefault="002906D4">
      <w:pPr>
        <w:spacing w:after="0" w:line="240" w:lineRule="auto"/>
        <w:rPr>
          <w:i/>
          <w:color w:val="0070C0"/>
        </w:rPr>
      </w:pPr>
      <w:hyperlink r:id="rId29">
        <w:r>
          <w:rPr>
            <w:i/>
            <w:color w:val="0070C0"/>
          </w:rPr>
          <w:t>Managing for health and safety (HSG65) (hse.gov.uk)</w:t>
        </w:r>
      </w:hyperlink>
    </w:p>
    <w:p w14:paraId="0F183D5E" w14:textId="77777777" w:rsidR="00182E41" w:rsidRDefault="002906D4">
      <w:pPr>
        <w:pStyle w:val="Heading2"/>
      </w:pPr>
      <w:bookmarkStart w:id="22" w:name="_2xcytpi" w:colFirst="0" w:colLast="0"/>
      <w:bookmarkEnd w:id="22"/>
      <w:r>
        <w:t>Archiving and document control</w:t>
      </w:r>
    </w:p>
    <w:p w14:paraId="2FF70AAD" w14:textId="77777777" w:rsidR="00182E41" w:rsidRDefault="002906D4">
      <w:pPr>
        <w:widowControl w:val="0"/>
        <w:spacing w:after="120" w:line="240" w:lineRule="auto"/>
      </w:pPr>
      <w:r>
        <w:t>He</w:t>
      </w:r>
      <w:r>
        <w:t xml:space="preserve">alth and safety related documentation will be retained securely and in accordance with the </w:t>
      </w:r>
      <w:hyperlink r:id="rId30">
        <w:r>
          <w:rPr>
            <w:b/>
            <w:color w:val="0186BB"/>
          </w:rPr>
          <w:t>Information Records Management Society (IRMS) – Records Management Toolkit for Schools (May 2</w:t>
        </w:r>
        <w:r>
          <w:rPr>
            <w:b/>
            <w:color w:val="0186BB"/>
          </w:rPr>
          <w:t>019)</w:t>
        </w:r>
      </w:hyperlink>
      <w:r>
        <w:t>.</w:t>
      </w:r>
    </w:p>
    <w:p w14:paraId="33616C49" w14:textId="77777777" w:rsidR="00182E41" w:rsidRDefault="002906D4">
      <w:pPr>
        <w:spacing w:after="120" w:line="240" w:lineRule="auto"/>
      </w:pPr>
      <w:r>
        <w:t>We recognise our duties under the Data Protection Act 2018 and UK General Data Protection Regulation (GDPR).  Due care will be taken with records management and in the use of any media which clearly identify pupils.</w:t>
      </w:r>
    </w:p>
    <w:p w14:paraId="3B83F367" w14:textId="77777777" w:rsidR="00182E41" w:rsidRDefault="002906D4">
      <w:pPr>
        <w:widowControl w:val="0"/>
        <w:spacing w:after="0" w:line="240" w:lineRule="auto"/>
        <w:rPr>
          <w:b/>
          <w:i/>
          <w:color w:val="0070C0"/>
          <w:u w:val="single"/>
        </w:rPr>
      </w:pPr>
      <w:r>
        <w:rPr>
          <w:b/>
          <w:i/>
          <w:color w:val="0070C0"/>
          <w:u w:val="single"/>
        </w:rPr>
        <w:t>References and Useful Links</w:t>
      </w:r>
    </w:p>
    <w:p w14:paraId="501D89D0" w14:textId="77777777" w:rsidR="00182E41" w:rsidRDefault="002906D4">
      <w:pPr>
        <w:spacing w:after="0" w:line="240" w:lineRule="auto"/>
        <w:rPr>
          <w:color w:val="0070C0"/>
        </w:rPr>
      </w:pPr>
      <w:r>
        <w:rPr>
          <w:i/>
          <w:color w:val="0070C0"/>
        </w:rPr>
        <w:t xml:space="preserve">Schools’ portal: </w:t>
      </w:r>
    </w:p>
    <w:p w14:paraId="183CD0C6" w14:textId="77777777" w:rsidR="00182E41" w:rsidRDefault="002906D4">
      <w:pPr>
        <w:spacing w:after="0" w:line="240" w:lineRule="auto"/>
        <w:rPr>
          <w:i/>
          <w:color w:val="0070C0"/>
        </w:rPr>
      </w:pPr>
      <w:r>
        <w:rPr>
          <w:i/>
          <w:color w:val="0070C0"/>
        </w:rPr>
        <w:t>Data Protection, Freedom of Information and Records Management</w:t>
      </w:r>
    </w:p>
    <w:p w14:paraId="7021F818" w14:textId="77777777" w:rsidR="00182E41" w:rsidRDefault="002906D4">
      <w:pPr>
        <w:pStyle w:val="Heading2"/>
      </w:pPr>
      <w:bookmarkStart w:id="23" w:name="_1ci93xb" w:colFirst="0" w:colLast="0"/>
      <w:bookmarkEnd w:id="23"/>
      <w:r>
        <w:t>Risk management and risk assessments</w:t>
      </w:r>
    </w:p>
    <w:p w14:paraId="6237AB73" w14:textId="77777777" w:rsidR="00182E41" w:rsidRDefault="002906D4">
      <w:pPr>
        <w:widowControl w:val="0"/>
        <w:spacing w:after="120" w:line="240" w:lineRule="auto"/>
      </w:pPr>
      <w:r>
        <w:t>We create, tailor and adapt risk assessments following the model school risk assessments provided by Cumbria County Council via the school</w:t>
      </w:r>
      <w:r>
        <w:t xml:space="preserve">s’ portal and for Educational Visits and Outdoor Learning, we tailor model risk assessments supplied on the County Council’s </w:t>
      </w:r>
      <w:r>
        <w:rPr>
          <w:b/>
        </w:rPr>
        <w:t>EVOLVE</w:t>
      </w:r>
      <w:r>
        <w:t xml:space="preserve"> system at: </w:t>
      </w:r>
      <w:hyperlink r:id="rId31">
        <w:r>
          <w:rPr>
            <w:color w:val="007EA9"/>
          </w:rPr>
          <w:t>www.cumbriaccvisits.org.uk</w:t>
        </w:r>
      </w:hyperlink>
      <w:r>
        <w:rPr>
          <w:color w:val="007EA9"/>
        </w:rPr>
        <w:t xml:space="preserve"> </w:t>
      </w:r>
      <w:r>
        <w:t>to establish safe ways to work an</w:t>
      </w:r>
      <w:r>
        <w:t>d protect staff, pupils, contractors, and visitors who may be affected by our school activities.</w:t>
      </w:r>
    </w:p>
    <w:p w14:paraId="0CB94900" w14:textId="77777777" w:rsidR="00182E41" w:rsidRDefault="002906D4">
      <w:pPr>
        <w:spacing w:after="120" w:line="240" w:lineRule="auto"/>
        <w:rPr>
          <w:color w:val="000000"/>
        </w:rPr>
      </w:pPr>
      <w:r>
        <w:rPr>
          <w:color w:val="000000"/>
          <w:highlight w:val="white"/>
        </w:rPr>
        <w:t>The person carrying out an activity or task is often best placed to provide details on the associated hazards and risks and should participate fully in the com</w:t>
      </w:r>
      <w:r>
        <w:rPr>
          <w:color w:val="000000"/>
          <w:highlight w:val="white"/>
        </w:rPr>
        <w:t>pletion of the risk assessment.  Specific training in developing a risk assessment is required through completion of health and safety training such as IOSH Managing Safely or specific Risk Assessment training for example.</w:t>
      </w:r>
    </w:p>
    <w:p w14:paraId="3B323FE5" w14:textId="77777777" w:rsidR="00182E41" w:rsidRDefault="002906D4">
      <w:pPr>
        <w:widowControl w:val="0"/>
        <w:spacing w:after="120" w:line="240" w:lineRule="auto"/>
      </w:pPr>
      <w:r>
        <w:t xml:space="preserve">Where model risk assessments are </w:t>
      </w:r>
      <w:r>
        <w:t>used as a basis, we ensure that these are tailored to reflect the actual activities and controls in place in relation to the school.</w:t>
      </w:r>
    </w:p>
    <w:p w14:paraId="11CA0531" w14:textId="77777777" w:rsidR="00182E41" w:rsidRDefault="002906D4">
      <w:pPr>
        <w:widowControl w:val="0"/>
        <w:spacing w:after="120" w:line="240" w:lineRule="auto"/>
      </w:pPr>
      <w:r>
        <w:t>Risk assessments will be reviewed at least annually, following incidents or sooner should circumstances change, to ensure t</w:t>
      </w:r>
      <w:r>
        <w:t>hey remain effective.  They will be signed and dated by the person undertaking them.</w:t>
      </w:r>
    </w:p>
    <w:p w14:paraId="0E35E9D8" w14:textId="77777777" w:rsidR="00182E41" w:rsidRDefault="002906D4">
      <w:pPr>
        <w:widowControl w:val="0"/>
        <w:spacing w:after="120" w:line="240" w:lineRule="auto"/>
      </w:pPr>
      <w:r>
        <w:t xml:space="preserve">Completed risk assessments will </w:t>
      </w:r>
      <w:proofErr w:type="gramStart"/>
      <w:r>
        <w:t>be available at all times</w:t>
      </w:r>
      <w:proofErr w:type="gramEnd"/>
      <w:r>
        <w:t xml:space="preserve"> for staff to view and will be held as working documents</w:t>
      </w:r>
      <w:r>
        <w:t>.</w:t>
      </w:r>
    </w:p>
    <w:p w14:paraId="4558AA0F" w14:textId="77777777" w:rsidR="00182E41" w:rsidRDefault="002906D4">
      <w:pPr>
        <w:pStyle w:val="Heading3"/>
      </w:pPr>
      <w:bookmarkStart w:id="24" w:name="_3whwml4" w:colFirst="0" w:colLast="0"/>
      <w:bookmarkEnd w:id="24"/>
      <w:r>
        <w:t>Specialist or Specific Risk Assessments</w:t>
      </w:r>
    </w:p>
    <w:p w14:paraId="7580C9D4" w14:textId="77777777" w:rsidR="00182E41" w:rsidRDefault="002906D4">
      <w:pPr>
        <w:widowControl w:val="0"/>
        <w:spacing w:after="120" w:line="240" w:lineRule="auto"/>
      </w:pPr>
      <w:r>
        <w:t>For Science, Foo</w:t>
      </w:r>
      <w:r>
        <w:t xml:space="preserve">d Technology and Design Technology (including Art &amp; Design) we utilise CLEAPSS model assessments and </w:t>
      </w:r>
      <w:proofErr w:type="spellStart"/>
      <w:r>
        <w:t>Hazcards</w:t>
      </w:r>
      <w:proofErr w:type="spellEnd"/>
      <w:r>
        <w:t xml:space="preserve"> provided at </w:t>
      </w:r>
      <w:hyperlink r:id="rId32">
        <w:r>
          <w:rPr>
            <w:b/>
            <w:color w:val="0186BB"/>
          </w:rPr>
          <w:t>http://www.cleapss.org.uk/</w:t>
        </w:r>
      </w:hyperlink>
      <w:r>
        <w:rPr>
          <w:color w:val="000000"/>
        </w:rPr>
        <w:t xml:space="preserve">.  </w:t>
      </w:r>
      <w:r>
        <w:t xml:space="preserve">The relevant Head of Department or nominated leads will ensure that suitable and sufficient risk assessments are undertaken, </w:t>
      </w:r>
      <w:proofErr w:type="gramStart"/>
      <w:r>
        <w:t>in order to</w:t>
      </w:r>
      <w:proofErr w:type="gramEnd"/>
      <w:r>
        <w:t xml:space="preserve"> comply with relevant legislation and to follow recognised good practice issued by professional and specialist bodies.  </w:t>
      </w:r>
      <w:r>
        <w:t>We have separate health and safety policies for these subjects</w:t>
      </w:r>
      <w:r>
        <w:t>.</w:t>
      </w:r>
    </w:p>
    <w:p w14:paraId="68CBB5AF" w14:textId="77777777" w:rsidR="00182E41" w:rsidRDefault="002906D4">
      <w:pPr>
        <w:widowControl w:val="0"/>
        <w:spacing w:after="120" w:line="240" w:lineRule="auto"/>
      </w:pPr>
      <w:r>
        <w:t>In addition to the above specialist risk assessments, we will also ensure we have risk assessments for the following areas where appropriate:</w:t>
      </w:r>
    </w:p>
    <w:p w14:paraId="6A05FB86" w14:textId="77777777" w:rsidR="00182E41" w:rsidRDefault="002906D4">
      <w:pPr>
        <w:widowControl w:val="0"/>
        <w:numPr>
          <w:ilvl w:val="0"/>
          <w:numId w:val="1"/>
        </w:numPr>
        <w:pBdr>
          <w:top w:val="nil"/>
          <w:left w:val="nil"/>
          <w:bottom w:val="nil"/>
          <w:right w:val="nil"/>
          <w:between w:val="nil"/>
        </w:pBdr>
        <w:spacing w:after="0" w:line="240" w:lineRule="auto"/>
        <w:rPr>
          <w:color w:val="000000"/>
        </w:rPr>
      </w:pPr>
      <w:r>
        <w:rPr>
          <w:color w:val="000000"/>
        </w:rPr>
        <w:lastRenderedPageBreak/>
        <w:t>Physical Education, School Sport &amp; Physical Activi</w:t>
      </w:r>
      <w:r>
        <w:rPr>
          <w:color w:val="000000"/>
        </w:rPr>
        <w:t>ty (PESSPA</w:t>
      </w:r>
      <w:proofErr w:type="gramStart"/>
      <w:r>
        <w:rPr>
          <w:color w:val="000000"/>
        </w:rPr>
        <w:t>);</w:t>
      </w:r>
      <w:proofErr w:type="gramEnd"/>
    </w:p>
    <w:p w14:paraId="028F34AD" w14:textId="77777777" w:rsidR="00182E41" w:rsidRDefault="002906D4">
      <w:pPr>
        <w:widowControl w:val="0"/>
        <w:numPr>
          <w:ilvl w:val="0"/>
          <w:numId w:val="1"/>
        </w:numPr>
        <w:pBdr>
          <w:top w:val="nil"/>
          <w:left w:val="nil"/>
          <w:bottom w:val="nil"/>
          <w:right w:val="nil"/>
          <w:between w:val="nil"/>
        </w:pBdr>
        <w:spacing w:after="0" w:line="240" w:lineRule="auto"/>
        <w:rPr>
          <w:color w:val="000000"/>
        </w:rPr>
      </w:pPr>
      <w:r>
        <w:rPr>
          <w:color w:val="000000"/>
        </w:rPr>
        <w:t xml:space="preserve">Construction </w:t>
      </w:r>
      <w:proofErr w:type="gramStart"/>
      <w:r>
        <w:rPr>
          <w:color w:val="000000"/>
        </w:rPr>
        <w:t>Activities;</w:t>
      </w:r>
      <w:proofErr w:type="gramEnd"/>
    </w:p>
    <w:p w14:paraId="4AE48107" w14:textId="77777777" w:rsidR="00182E41" w:rsidRDefault="002906D4">
      <w:pPr>
        <w:widowControl w:val="0"/>
        <w:numPr>
          <w:ilvl w:val="0"/>
          <w:numId w:val="1"/>
        </w:numPr>
        <w:pBdr>
          <w:top w:val="nil"/>
          <w:left w:val="nil"/>
          <w:bottom w:val="nil"/>
          <w:right w:val="nil"/>
          <w:between w:val="nil"/>
        </w:pBdr>
        <w:spacing w:after="0" w:line="240" w:lineRule="auto"/>
        <w:rPr>
          <w:color w:val="000000"/>
        </w:rPr>
      </w:pPr>
      <w:proofErr w:type="gramStart"/>
      <w:r>
        <w:rPr>
          <w:color w:val="000000"/>
        </w:rPr>
        <w:t>Cleaning;</w:t>
      </w:r>
      <w:proofErr w:type="gramEnd"/>
    </w:p>
    <w:p w14:paraId="3B36BB84" w14:textId="77777777" w:rsidR="00182E41" w:rsidRDefault="002906D4">
      <w:pPr>
        <w:widowControl w:val="0"/>
        <w:numPr>
          <w:ilvl w:val="0"/>
          <w:numId w:val="1"/>
        </w:numPr>
        <w:pBdr>
          <w:top w:val="nil"/>
          <w:left w:val="nil"/>
          <w:bottom w:val="nil"/>
          <w:right w:val="nil"/>
          <w:between w:val="nil"/>
        </w:pBdr>
        <w:spacing w:after="0" w:line="240" w:lineRule="auto"/>
        <w:rPr>
          <w:color w:val="000000"/>
        </w:rPr>
      </w:pPr>
      <w:r>
        <w:rPr>
          <w:color w:val="000000"/>
        </w:rPr>
        <w:t>Occupational Road Risk/</w:t>
      </w:r>
      <w:proofErr w:type="gramStart"/>
      <w:r>
        <w:rPr>
          <w:color w:val="000000"/>
        </w:rPr>
        <w:t>Transport;</w:t>
      </w:r>
      <w:proofErr w:type="gramEnd"/>
    </w:p>
    <w:p w14:paraId="3DC49CDB" w14:textId="77777777" w:rsidR="00182E41" w:rsidRDefault="002906D4">
      <w:pPr>
        <w:widowControl w:val="0"/>
        <w:numPr>
          <w:ilvl w:val="0"/>
          <w:numId w:val="1"/>
        </w:numPr>
        <w:pBdr>
          <w:top w:val="nil"/>
          <w:left w:val="nil"/>
          <w:bottom w:val="nil"/>
          <w:right w:val="nil"/>
          <w:between w:val="nil"/>
        </w:pBdr>
        <w:spacing w:after="0" w:line="240" w:lineRule="auto"/>
        <w:rPr>
          <w:color w:val="000000"/>
        </w:rPr>
      </w:pPr>
      <w:proofErr w:type="gramStart"/>
      <w:r>
        <w:rPr>
          <w:color w:val="000000"/>
        </w:rPr>
        <w:t>Fire;</w:t>
      </w:r>
      <w:proofErr w:type="gramEnd"/>
    </w:p>
    <w:p w14:paraId="3AC25899" w14:textId="77777777" w:rsidR="00182E41" w:rsidRDefault="002906D4">
      <w:pPr>
        <w:widowControl w:val="0"/>
        <w:numPr>
          <w:ilvl w:val="0"/>
          <w:numId w:val="1"/>
        </w:numPr>
        <w:pBdr>
          <w:top w:val="nil"/>
          <w:left w:val="nil"/>
          <w:bottom w:val="nil"/>
          <w:right w:val="nil"/>
          <w:between w:val="nil"/>
        </w:pBdr>
        <w:spacing w:after="0" w:line="240" w:lineRule="auto"/>
        <w:rPr>
          <w:color w:val="000000"/>
        </w:rPr>
      </w:pPr>
      <w:r>
        <w:rPr>
          <w:color w:val="000000"/>
        </w:rPr>
        <w:t xml:space="preserve">Legionella - by a competent contractor accredited to Legionella Control </w:t>
      </w:r>
      <w:proofErr w:type="gramStart"/>
      <w:r>
        <w:rPr>
          <w:color w:val="000000"/>
        </w:rPr>
        <w:t>Association;</w:t>
      </w:r>
      <w:proofErr w:type="gramEnd"/>
    </w:p>
    <w:p w14:paraId="4CCDB3A8" w14:textId="77777777" w:rsidR="00182E41" w:rsidRDefault="002906D4">
      <w:pPr>
        <w:widowControl w:val="0"/>
        <w:numPr>
          <w:ilvl w:val="0"/>
          <w:numId w:val="1"/>
        </w:numPr>
        <w:pBdr>
          <w:top w:val="nil"/>
          <w:left w:val="nil"/>
          <w:bottom w:val="nil"/>
          <w:right w:val="nil"/>
          <w:between w:val="nil"/>
        </w:pBdr>
        <w:spacing w:after="120" w:line="240" w:lineRule="auto"/>
        <w:rPr>
          <w:color w:val="000000"/>
        </w:rPr>
      </w:pPr>
      <w:bookmarkStart w:id="25" w:name="_2bn6wsx" w:colFirst="0" w:colLast="0"/>
      <w:bookmarkEnd w:id="25"/>
      <w:r>
        <w:rPr>
          <w:color w:val="000000"/>
        </w:rPr>
        <w:t xml:space="preserve">Risk assessments relating to individual pupils or staff, </w:t>
      </w:r>
      <w:proofErr w:type="gramStart"/>
      <w:r>
        <w:rPr>
          <w:color w:val="000000"/>
        </w:rPr>
        <w:t>e.g.</w:t>
      </w:r>
      <w:proofErr w:type="gramEnd"/>
      <w:r>
        <w:rPr>
          <w:color w:val="000000"/>
        </w:rPr>
        <w:t xml:space="preserve"> moving and </w:t>
      </w:r>
      <w:r>
        <w:rPr>
          <w:color w:val="000000"/>
        </w:rPr>
        <w:t>handling, young workers, or new and expectant mothers.</w:t>
      </w:r>
    </w:p>
    <w:p w14:paraId="0A721837" w14:textId="77777777" w:rsidR="00182E41" w:rsidRDefault="002906D4">
      <w:pPr>
        <w:widowControl w:val="0"/>
        <w:spacing w:after="120" w:line="240" w:lineRule="auto"/>
      </w:pPr>
      <w:r>
        <w:t>Advice will be sought from the Local Authority’s Health and Safety Team to support us where required.</w:t>
      </w:r>
    </w:p>
    <w:p w14:paraId="5617A3D6" w14:textId="77777777" w:rsidR="00182E41" w:rsidRDefault="002906D4">
      <w:pPr>
        <w:widowControl w:val="0"/>
        <w:spacing w:after="0" w:line="240" w:lineRule="auto"/>
        <w:rPr>
          <w:b/>
          <w:i/>
          <w:color w:val="0070C0"/>
          <w:u w:val="single"/>
        </w:rPr>
      </w:pPr>
      <w:r>
        <w:rPr>
          <w:b/>
          <w:i/>
          <w:color w:val="0070C0"/>
          <w:u w:val="single"/>
        </w:rPr>
        <w:t>References and Useful Links</w:t>
      </w:r>
    </w:p>
    <w:p w14:paraId="63F528E0" w14:textId="77777777" w:rsidR="00182E41" w:rsidRDefault="002906D4">
      <w:pPr>
        <w:spacing w:after="0" w:line="240" w:lineRule="auto"/>
        <w:rPr>
          <w:color w:val="0070C0"/>
        </w:rPr>
      </w:pPr>
      <w:r>
        <w:rPr>
          <w:i/>
          <w:color w:val="0070C0"/>
        </w:rPr>
        <w:t>Schools’ portal:</w:t>
      </w:r>
    </w:p>
    <w:p w14:paraId="4F2DF4F0" w14:textId="77777777" w:rsidR="00182E41" w:rsidRDefault="002906D4">
      <w:pPr>
        <w:spacing w:after="0" w:line="240" w:lineRule="auto"/>
        <w:rPr>
          <w:i/>
          <w:color w:val="0070C0"/>
        </w:rPr>
      </w:pPr>
      <w:r>
        <w:rPr>
          <w:i/>
          <w:color w:val="0070C0"/>
        </w:rPr>
        <w:t xml:space="preserve">SIGN 10 - </w:t>
      </w:r>
      <w:hyperlink r:id="rId33">
        <w:r>
          <w:rPr>
            <w:i/>
            <w:color w:val="0070C0"/>
          </w:rPr>
          <w:t>Risk Assessment in Educational Establishments</w:t>
        </w:r>
      </w:hyperlink>
    </w:p>
    <w:p w14:paraId="311A73AE" w14:textId="77777777" w:rsidR="00182E41" w:rsidRDefault="002906D4">
      <w:pPr>
        <w:spacing w:after="0" w:line="240" w:lineRule="auto"/>
        <w:rPr>
          <w:i/>
          <w:color w:val="0070C0"/>
        </w:rPr>
      </w:pPr>
      <w:r>
        <w:rPr>
          <w:i/>
          <w:color w:val="0070C0"/>
        </w:rPr>
        <w:t xml:space="preserve">SIGN 07 - </w:t>
      </w:r>
      <w:hyperlink r:id="rId34">
        <w:r>
          <w:rPr>
            <w:i/>
            <w:color w:val="0070C0"/>
          </w:rPr>
          <w:t>New and Expectant Mothers</w:t>
        </w:r>
      </w:hyperlink>
    </w:p>
    <w:p w14:paraId="5ED4A18B" w14:textId="77777777" w:rsidR="00182E41" w:rsidRDefault="002906D4">
      <w:pPr>
        <w:spacing w:after="120" w:line="240" w:lineRule="auto"/>
        <w:rPr>
          <w:i/>
          <w:color w:val="0070C0"/>
        </w:rPr>
      </w:pPr>
      <w:hyperlink r:id="rId35">
        <w:r>
          <w:rPr>
            <w:i/>
            <w:color w:val="0070C0"/>
          </w:rPr>
          <w:t>Cumbria County Council Safety Procedure 15 - Risk Assessment</w:t>
        </w:r>
      </w:hyperlink>
    </w:p>
    <w:p w14:paraId="1E462857" w14:textId="77777777" w:rsidR="00182E41" w:rsidRDefault="002906D4">
      <w:pPr>
        <w:spacing w:after="0" w:line="240" w:lineRule="auto"/>
        <w:rPr>
          <w:i/>
          <w:color w:val="0070C0"/>
        </w:rPr>
      </w:pPr>
      <w:hyperlink r:id="rId36">
        <w:r>
          <w:rPr>
            <w:i/>
            <w:color w:val="0070C0"/>
          </w:rPr>
          <w:t>www.cleapss.org.uk</w:t>
        </w:r>
      </w:hyperlink>
    </w:p>
    <w:p w14:paraId="04865917" w14:textId="77777777" w:rsidR="00182E41" w:rsidRDefault="002906D4">
      <w:pPr>
        <w:pStyle w:val="Heading2"/>
      </w:pPr>
      <w:bookmarkStart w:id="26" w:name="_qsh70q" w:colFirst="0" w:colLast="0"/>
      <w:bookmarkEnd w:id="26"/>
      <w:r>
        <w:t>Supervision of pupils</w:t>
      </w:r>
    </w:p>
    <w:p w14:paraId="311485C6" w14:textId="77777777" w:rsidR="00182E41" w:rsidRDefault="002906D4">
      <w:pPr>
        <w:widowControl w:val="0"/>
        <w:spacing w:after="120" w:line="240" w:lineRule="auto"/>
      </w:pPr>
      <w:r>
        <w:t xml:space="preserve">During school hours pupils will not be left unsupervised, including at break times.  Any areas that are out-of-bounds, or where there are special hazards, will be </w:t>
      </w:r>
      <w:r>
        <w:t>cordoned off and pupils will be regularly reminded to avoid those areas.</w:t>
      </w:r>
    </w:p>
    <w:p w14:paraId="7B5CBC2A" w14:textId="77777777" w:rsidR="00182E41" w:rsidRDefault="002906D4">
      <w:pPr>
        <w:widowControl w:val="0"/>
        <w:pBdr>
          <w:top w:val="nil"/>
          <w:left w:val="nil"/>
          <w:bottom w:val="nil"/>
          <w:right w:val="nil"/>
          <w:between w:val="nil"/>
        </w:pBdr>
        <w:spacing w:after="240" w:line="246" w:lineRule="auto"/>
        <w:rPr>
          <w:color w:val="000000"/>
        </w:rPr>
      </w:pPr>
      <w:r>
        <w:rPr>
          <w:color w:val="000000"/>
        </w:rPr>
        <w:t>Parents have a legal duty to ensure that their child attends school at the appropriate time and that children are collected from school within reasonable time of the school finishing.</w:t>
      </w:r>
    </w:p>
    <w:p w14:paraId="2FABA326" w14:textId="77777777" w:rsidR="00182E41" w:rsidRDefault="002906D4">
      <w:pPr>
        <w:spacing w:after="240" w:line="240" w:lineRule="auto"/>
      </w:pPr>
      <w:r>
        <w:t>The school website/prospectus outlines when the school will take responsibility for children before school opens and at the end of the day, and reminds parents that before/after then, there will be nobody to supervise pupils.  If for any reason arrangemen</w:t>
      </w:r>
      <w:r>
        <w:t xml:space="preserve">ts </w:t>
      </w:r>
      <w:proofErr w:type="gramStart"/>
      <w:r>
        <w:t>have to</w:t>
      </w:r>
      <w:proofErr w:type="gramEnd"/>
      <w:r>
        <w:t xml:space="preserve"> be changed, parents will be told well in advance.</w:t>
      </w:r>
    </w:p>
    <w:p w14:paraId="669EC770" w14:textId="77777777" w:rsidR="00182E41" w:rsidRDefault="002906D4">
      <w:pPr>
        <w:spacing w:after="120" w:line="240" w:lineRule="auto"/>
      </w:pPr>
      <w:r>
        <w:t>In the event of an incident, a full written report will be recorded and held.  Ofsted will be made aware of any serious childcare incidents but usually only if the police or Children and Young Pe</w:t>
      </w:r>
      <w:r>
        <w:t>ople Services are involved and concerns remain for a child’s welfare.</w:t>
      </w:r>
    </w:p>
    <w:p w14:paraId="7455FD55" w14:textId="77777777" w:rsidR="00182E41" w:rsidRDefault="002906D4">
      <w:pPr>
        <w:widowControl w:val="0"/>
        <w:pBdr>
          <w:top w:val="nil"/>
          <w:left w:val="nil"/>
          <w:bottom w:val="nil"/>
          <w:right w:val="nil"/>
          <w:between w:val="nil"/>
        </w:pBdr>
        <w:spacing w:after="240" w:line="249" w:lineRule="auto"/>
        <w:rPr>
          <w:color w:val="000000"/>
        </w:rPr>
      </w:pPr>
      <w:r>
        <w:rPr>
          <w:color w:val="000000"/>
        </w:rPr>
        <w:t xml:space="preserve">Younger, </w:t>
      </w:r>
      <w:proofErr w:type="gramStart"/>
      <w:r>
        <w:rPr>
          <w:color w:val="000000"/>
        </w:rPr>
        <w:t>i.e.</w:t>
      </w:r>
      <w:proofErr w:type="gramEnd"/>
      <w:r>
        <w:rPr>
          <w:color w:val="000000"/>
        </w:rPr>
        <w:t xml:space="preserve"> foundation age pupils, will be kept in school and handed over to parents/carers once they arrive. This may also be undertaken for pupils in key stage one but is not a statu</w:t>
      </w:r>
      <w:r>
        <w:rPr>
          <w:color w:val="000000"/>
        </w:rPr>
        <w:t>tory requirement. Any pupils with special educational needs will be considered separately, and risk assessment will be used where necessary to determine the supervision and handover procedure of the pupil concerned.</w:t>
      </w:r>
    </w:p>
    <w:p w14:paraId="21E4AA6E" w14:textId="77777777" w:rsidR="00182E41" w:rsidRDefault="002906D4">
      <w:pPr>
        <w:widowControl w:val="0"/>
        <w:pBdr>
          <w:top w:val="nil"/>
          <w:left w:val="nil"/>
          <w:bottom w:val="nil"/>
          <w:right w:val="nil"/>
          <w:between w:val="nil"/>
        </w:pBdr>
        <w:spacing w:after="240" w:line="252" w:lineRule="auto"/>
        <w:rPr>
          <w:color w:val="000000"/>
        </w:rPr>
      </w:pPr>
      <w:r>
        <w:rPr>
          <w:color w:val="000000"/>
        </w:rPr>
        <w:t>Where a pupil is not collected as part o</w:t>
      </w:r>
      <w:r>
        <w:rPr>
          <w:color w:val="000000"/>
        </w:rPr>
        <w:t xml:space="preserve">f the normal collection routine, the Headteacher or person nominated by them will contact the parents, </w:t>
      </w:r>
      <w:proofErr w:type="gramStart"/>
      <w:r>
        <w:rPr>
          <w:color w:val="000000"/>
        </w:rPr>
        <w:t>carer</w:t>
      </w:r>
      <w:proofErr w:type="gramEnd"/>
      <w:r>
        <w:rPr>
          <w:color w:val="000000"/>
        </w:rPr>
        <w:t xml:space="preserve"> or other authorised person to collect the child.</w:t>
      </w:r>
    </w:p>
    <w:p w14:paraId="5C6AFDE0" w14:textId="77777777" w:rsidR="00182E41" w:rsidRDefault="002906D4">
      <w:pPr>
        <w:widowControl w:val="0"/>
        <w:pBdr>
          <w:top w:val="nil"/>
          <w:left w:val="nil"/>
          <w:bottom w:val="nil"/>
          <w:right w:val="nil"/>
          <w:between w:val="nil"/>
        </w:pBdr>
        <w:spacing w:after="240" w:line="252" w:lineRule="auto"/>
        <w:rPr>
          <w:color w:val="000000"/>
        </w:rPr>
      </w:pPr>
      <w:r>
        <w:rPr>
          <w:color w:val="000000"/>
        </w:rPr>
        <w:t>The child will not be allowed to leave with anyone other than those named (this includes members o</w:t>
      </w:r>
      <w:r>
        <w:rPr>
          <w:color w:val="000000"/>
        </w:rPr>
        <w:t>f staff)</w:t>
      </w:r>
    </w:p>
    <w:p w14:paraId="0F9A51E5" w14:textId="77777777" w:rsidR="00182E41" w:rsidRDefault="002906D4">
      <w:pPr>
        <w:spacing w:after="240" w:line="240" w:lineRule="auto"/>
      </w:pPr>
      <w:r>
        <w:t>The child must stay with two members of staff at school until they are safely collected by the parent/carer or social worker</w:t>
      </w:r>
    </w:p>
    <w:p w14:paraId="2E4477AA" w14:textId="77777777" w:rsidR="00182E41" w:rsidRDefault="002906D4">
      <w:pPr>
        <w:spacing w:after="240" w:line="240" w:lineRule="auto"/>
      </w:pPr>
      <w:r>
        <w:t>The following protocols will be followed:</w:t>
      </w:r>
    </w:p>
    <w:tbl>
      <w:tblPr>
        <w:tblStyle w:val="a2"/>
        <w:tblW w:w="0" w:type="auto"/>
        <w:tblLook w:val="0000" w:firstRow="0" w:lastRow="0" w:firstColumn="0" w:lastColumn="0" w:noHBand="0" w:noVBand="0"/>
      </w:tblPr>
      <w:tblGrid>
        <w:gridCol w:w="1362"/>
        <w:gridCol w:w="8277"/>
      </w:tblGrid>
      <w:tr w:rsidR="00182E41" w14:paraId="721B1C29" w14:textId="77777777">
        <w:tc>
          <w:tcPr>
            <w:tcW w:w="0" w:type="auto"/>
            <w:vAlign w:val="center"/>
          </w:tcPr>
          <w:p w14:paraId="13AF7473" w14:textId="77777777" w:rsidR="00182E41" w:rsidRDefault="002906D4">
            <w:pPr>
              <w:spacing w:after="0" w:line="240" w:lineRule="auto"/>
              <w:rPr>
                <w:b/>
              </w:rPr>
            </w:pPr>
            <w:r>
              <w:rPr>
                <w:b/>
              </w:rPr>
              <w:t>15 minutes after non-collection at the normal time</w:t>
            </w:r>
          </w:p>
        </w:tc>
        <w:tc>
          <w:tcPr>
            <w:tcW w:w="0" w:type="auto"/>
            <w:vAlign w:val="center"/>
          </w:tcPr>
          <w:p w14:paraId="4D132263" w14:textId="77777777" w:rsidR="00182E41" w:rsidRDefault="002906D4">
            <w:pPr>
              <w:spacing w:after="0" w:line="240" w:lineRule="auto"/>
            </w:pPr>
            <w:r>
              <w:t xml:space="preserve">Call pupil’s </w:t>
            </w:r>
            <w:r>
              <w:t>emergency contact numbers in hierarchical order.</w:t>
            </w:r>
          </w:p>
        </w:tc>
      </w:tr>
      <w:tr w:rsidR="00182E41" w14:paraId="1532FE2D" w14:textId="77777777">
        <w:trPr>
          <w:trHeight w:val="103"/>
        </w:trPr>
        <w:tc>
          <w:tcPr>
            <w:tcW w:w="0" w:type="auto"/>
            <w:shd w:val="clear" w:color="auto" w:fill="D9D9D9"/>
            <w:vAlign w:val="center"/>
          </w:tcPr>
          <w:p w14:paraId="151435D3" w14:textId="77777777" w:rsidR="00182E41" w:rsidRDefault="00182E41">
            <w:pPr>
              <w:spacing w:after="0" w:line="240" w:lineRule="auto"/>
              <w:rPr>
                <w:sz w:val="12"/>
                <w:szCs w:val="12"/>
              </w:rPr>
            </w:pPr>
          </w:p>
        </w:tc>
        <w:tc>
          <w:tcPr>
            <w:tcW w:w="0" w:type="auto"/>
            <w:shd w:val="clear" w:color="auto" w:fill="D9D9D9"/>
            <w:vAlign w:val="center"/>
          </w:tcPr>
          <w:p w14:paraId="4361ACE7" w14:textId="77777777" w:rsidR="00182E41" w:rsidRDefault="00182E41">
            <w:pPr>
              <w:spacing w:after="0" w:line="240" w:lineRule="auto"/>
              <w:rPr>
                <w:sz w:val="12"/>
                <w:szCs w:val="12"/>
              </w:rPr>
            </w:pPr>
          </w:p>
        </w:tc>
      </w:tr>
      <w:tr w:rsidR="00182E41" w14:paraId="59F11A93" w14:textId="77777777">
        <w:tc>
          <w:tcPr>
            <w:tcW w:w="0" w:type="auto"/>
            <w:vAlign w:val="center"/>
          </w:tcPr>
          <w:p w14:paraId="604DB92C" w14:textId="77777777" w:rsidR="00182E41" w:rsidRDefault="002906D4">
            <w:pPr>
              <w:spacing w:after="0" w:line="240" w:lineRule="auto"/>
              <w:rPr>
                <w:b/>
              </w:rPr>
            </w:pPr>
            <w:r>
              <w:rPr>
                <w:b/>
              </w:rPr>
              <w:lastRenderedPageBreak/>
              <w:t>30 minutes after non-collection at the normal time</w:t>
            </w:r>
          </w:p>
        </w:tc>
        <w:tc>
          <w:tcPr>
            <w:tcW w:w="0" w:type="auto"/>
            <w:vAlign w:val="center"/>
          </w:tcPr>
          <w:p w14:paraId="20C5A900" w14:textId="77777777" w:rsidR="00182E41" w:rsidRDefault="002906D4">
            <w:pPr>
              <w:spacing w:after="0" w:line="240" w:lineRule="auto"/>
            </w:pPr>
            <w:r>
              <w:t xml:space="preserve">Continue to make repeated attempts to contact the normal emergency contact numbers provided by the parent/carer. </w:t>
            </w:r>
          </w:p>
        </w:tc>
      </w:tr>
      <w:tr w:rsidR="00182E41" w14:paraId="33E8CBA9" w14:textId="77777777">
        <w:tc>
          <w:tcPr>
            <w:tcW w:w="0" w:type="auto"/>
            <w:shd w:val="clear" w:color="auto" w:fill="D9D9D9"/>
            <w:vAlign w:val="center"/>
          </w:tcPr>
          <w:p w14:paraId="11954E60" w14:textId="77777777" w:rsidR="00182E41" w:rsidRDefault="00182E41">
            <w:pPr>
              <w:spacing w:after="0" w:line="240" w:lineRule="auto"/>
              <w:rPr>
                <w:sz w:val="12"/>
                <w:szCs w:val="12"/>
              </w:rPr>
            </w:pPr>
          </w:p>
        </w:tc>
        <w:tc>
          <w:tcPr>
            <w:tcW w:w="0" w:type="auto"/>
            <w:shd w:val="clear" w:color="auto" w:fill="D9D9D9"/>
            <w:vAlign w:val="center"/>
          </w:tcPr>
          <w:p w14:paraId="27EC6B9A" w14:textId="77777777" w:rsidR="00182E41" w:rsidRDefault="00182E41">
            <w:pPr>
              <w:spacing w:after="0" w:line="240" w:lineRule="auto"/>
              <w:rPr>
                <w:sz w:val="12"/>
                <w:szCs w:val="12"/>
              </w:rPr>
            </w:pPr>
          </w:p>
        </w:tc>
      </w:tr>
      <w:tr w:rsidR="00182E41" w14:paraId="1DFBBF43" w14:textId="77777777">
        <w:tc>
          <w:tcPr>
            <w:tcW w:w="0" w:type="auto"/>
            <w:vAlign w:val="center"/>
          </w:tcPr>
          <w:p w14:paraId="04D9EEA3" w14:textId="77777777" w:rsidR="00182E41" w:rsidRDefault="002906D4">
            <w:pPr>
              <w:spacing w:after="0" w:line="240" w:lineRule="auto"/>
              <w:rPr>
                <w:b/>
              </w:rPr>
            </w:pPr>
            <w:r>
              <w:rPr>
                <w:b/>
              </w:rPr>
              <w:t>1 hour after non-collection at nor</w:t>
            </w:r>
            <w:r>
              <w:rPr>
                <w:b/>
              </w:rPr>
              <w:t>mal time</w:t>
            </w:r>
          </w:p>
        </w:tc>
        <w:tc>
          <w:tcPr>
            <w:tcW w:w="0" w:type="auto"/>
            <w:vAlign w:val="center"/>
          </w:tcPr>
          <w:p w14:paraId="37A48755" w14:textId="77777777" w:rsidR="00182E41" w:rsidRDefault="002906D4">
            <w:pPr>
              <w:spacing w:after="0" w:line="240" w:lineRule="auto"/>
            </w:pPr>
            <w:r>
              <w:t xml:space="preserve">Telephone Cumbria Safeguarding Hub on 0333 2401727 and seek further advice, providing the pupil’s name, </w:t>
            </w:r>
            <w:proofErr w:type="gramStart"/>
            <w:r>
              <w:t>age</w:t>
            </w:r>
            <w:proofErr w:type="gramEnd"/>
            <w:r>
              <w:t xml:space="preserve"> and the details of all provided contact numbers.</w:t>
            </w:r>
          </w:p>
          <w:p w14:paraId="3DE8907C" w14:textId="77777777" w:rsidR="00182E41" w:rsidRDefault="002906D4">
            <w:pPr>
              <w:spacing w:after="0" w:line="240" w:lineRule="auto"/>
            </w:pPr>
            <w:hyperlink r:id="rId37">
              <w:r>
                <w:rPr>
                  <w:color w:val="0186BB"/>
                </w:rPr>
                <w:t>https://www.cumbria.gov.uk/childrensservices/childrenandfamilies/intervention.asp</w:t>
              </w:r>
            </w:hyperlink>
          </w:p>
        </w:tc>
      </w:tr>
    </w:tbl>
    <w:p w14:paraId="5DE53B7D" w14:textId="77777777" w:rsidR="00182E41" w:rsidRDefault="002906D4">
      <w:pPr>
        <w:widowControl w:val="0"/>
        <w:spacing w:before="120" w:after="0" w:line="240" w:lineRule="auto"/>
        <w:rPr>
          <w:b/>
          <w:i/>
          <w:color w:val="0070C0"/>
          <w:u w:val="single"/>
        </w:rPr>
      </w:pPr>
      <w:r>
        <w:rPr>
          <w:b/>
          <w:i/>
          <w:color w:val="0070C0"/>
          <w:u w:val="single"/>
        </w:rPr>
        <w:t>References and Useful Links</w:t>
      </w:r>
    </w:p>
    <w:p w14:paraId="3E28158F" w14:textId="77777777" w:rsidR="00182E41" w:rsidRDefault="002906D4">
      <w:pPr>
        <w:spacing w:after="120" w:line="240" w:lineRule="auto"/>
        <w:rPr>
          <w:color w:val="0070C0"/>
        </w:rPr>
      </w:pPr>
      <w:hyperlink r:id="rId38">
        <w:r>
          <w:rPr>
            <w:i/>
            <w:color w:val="0070C0"/>
          </w:rPr>
          <w:t>Children &amp; Families Services: Cumbria County Council</w:t>
        </w:r>
      </w:hyperlink>
    </w:p>
    <w:p w14:paraId="22CFDF0D" w14:textId="77777777" w:rsidR="00182E41" w:rsidRDefault="002906D4">
      <w:pPr>
        <w:pStyle w:val="Heading2"/>
      </w:pPr>
      <w:bookmarkStart w:id="27" w:name="_3as4poj" w:colFirst="0" w:colLast="0"/>
      <w:bookmarkEnd w:id="27"/>
      <w:r>
        <w:t>Security of persons and premises</w:t>
      </w:r>
    </w:p>
    <w:p w14:paraId="1BACAFDF" w14:textId="77777777" w:rsidR="00182E41" w:rsidRDefault="002906D4">
      <w:pPr>
        <w:widowControl w:val="0"/>
        <w:spacing w:after="120" w:line="240" w:lineRule="auto"/>
        <w:jc w:val="both"/>
      </w:pPr>
      <w:r>
        <w:t xml:space="preserve">We operate internal procedures to ensure the security of staff, </w:t>
      </w:r>
      <w:proofErr w:type="gramStart"/>
      <w:r>
        <w:t>pupils</w:t>
      </w:r>
      <w:proofErr w:type="gramEnd"/>
      <w:r>
        <w:t xml:space="preserve"> and the premises.</w:t>
      </w:r>
    </w:p>
    <w:p w14:paraId="4AE3AFB0" w14:textId="77777777" w:rsidR="00182E41" w:rsidRDefault="002906D4">
      <w:pPr>
        <w:widowControl w:val="0"/>
        <w:spacing w:after="120" w:line="240" w:lineRule="auto"/>
        <w:jc w:val="both"/>
      </w:pPr>
      <w:r>
        <w:t>The Head teacher will</w:t>
      </w:r>
      <w:r>
        <w:t xml:space="preserve"> ensure that</w:t>
      </w:r>
      <w:r>
        <w:rPr>
          <w:b/>
        </w:rPr>
        <w:t xml:space="preserve"> </w:t>
      </w:r>
      <w:r>
        <w:t>systems are in place for checking external lighting, panic alarms and security alarms.  Any faults will be reported and recorded in the defects book for action.</w:t>
      </w:r>
    </w:p>
    <w:p w14:paraId="1BD7DD30" w14:textId="77777777" w:rsidR="00182E41" w:rsidRDefault="002906D4">
      <w:pPr>
        <w:pStyle w:val="Heading2"/>
      </w:pPr>
      <w:bookmarkStart w:id="28" w:name="_1pxezwc" w:colFirst="0" w:colLast="0"/>
      <w:bookmarkEnd w:id="28"/>
      <w:r>
        <w:t>Accidents, incidents, ill health and near misses</w:t>
      </w:r>
    </w:p>
    <w:p w14:paraId="434D43A4" w14:textId="77777777" w:rsidR="00182E41" w:rsidRDefault="002906D4">
      <w:pPr>
        <w:spacing w:after="120" w:line="240" w:lineRule="auto"/>
      </w:pPr>
      <w:r>
        <w:t xml:space="preserve">Safety Information Guidance Note </w:t>
      </w:r>
      <w:r>
        <w:t>SIGN 03 sets out our arrangements for reporting and recording accidents and incidents, ill health and near misses.</w:t>
      </w:r>
    </w:p>
    <w:p w14:paraId="0628D62E" w14:textId="77777777" w:rsidR="00182E41" w:rsidRDefault="002906D4">
      <w:pPr>
        <w:spacing w:after="120" w:line="240" w:lineRule="auto"/>
      </w:pPr>
      <w:r>
        <w:t>The Head teacher and Health and Safety Coordinator are responsible for ensuring that the procedures for reporting accidents, incidents, work-</w:t>
      </w:r>
      <w:r>
        <w:t>related ill health and near misses are made known to all new employees at induction.</w:t>
      </w:r>
    </w:p>
    <w:p w14:paraId="67AD4FE4" w14:textId="77777777" w:rsidR="00182E41" w:rsidRDefault="002906D4">
      <w:pPr>
        <w:spacing w:after="120" w:line="240" w:lineRule="auto"/>
      </w:pPr>
      <w:r>
        <w:t>The Head teacher or person delegated by them will be responsible for ensuring such events are properly investigated, and that a report is made and returned in the manner o</w:t>
      </w:r>
      <w:r>
        <w:t>utlined by Cumbria County Council within its procedures.</w:t>
      </w:r>
    </w:p>
    <w:p w14:paraId="7EDECBF8" w14:textId="77777777" w:rsidR="00182E41" w:rsidRDefault="002906D4">
      <w:pPr>
        <w:widowControl w:val="0"/>
        <w:spacing w:after="120" w:line="240" w:lineRule="auto"/>
      </w:pPr>
      <w:r>
        <w:t>Accident statistics are reported to the Governing Body on an annual basis to enable any patterns to be identified and to determine, where necessary, suitable measures to prevent recurrence.</w:t>
      </w:r>
    </w:p>
    <w:p w14:paraId="4443E9BF" w14:textId="77777777" w:rsidR="00182E41" w:rsidRDefault="002906D4">
      <w:pPr>
        <w:spacing w:after="120" w:line="240" w:lineRule="auto"/>
        <w:rPr>
          <w:b/>
        </w:rPr>
      </w:pPr>
      <w:bookmarkStart w:id="29" w:name="_49x2ik5" w:colFirst="0" w:colLast="0"/>
      <w:bookmarkEnd w:id="29"/>
      <w:r>
        <w:rPr>
          <w:b/>
        </w:rPr>
        <w:t>Without e</w:t>
      </w:r>
      <w:r>
        <w:rPr>
          <w:b/>
        </w:rPr>
        <w:t>xception, all employees are required to report work-related accidents and incidents to their respective supervisors or other responsible persons as soon as possible, providing as much detail and information as possible.</w:t>
      </w:r>
    </w:p>
    <w:p w14:paraId="7C6B1994" w14:textId="77777777" w:rsidR="00182E41" w:rsidRDefault="002906D4">
      <w:pPr>
        <w:spacing w:after="120" w:line="240" w:lineRule="auto"/>
      </w:pPr>
      <w:bookmarkStart w:id="30" w:name="_2p2csry" w:colFirst="0" w:colLast="0"/>
      <w:bookmarkEnd w:id="30"/>
      <w:r>
        <w:rPr>
          <w:vertAlign w:val="superscript"/>
        </w:rPr>
        <w:footnoteReference w:id="1"/>
      </w:r>
      <w:r>
        <w:t xml:space="preserve">As a </w:t>
      </w:r>
      <w:r>
        <w:rPr>
          <w:color w:val="000000"/>
        </w:rPr>
        <w:t xml:space="preserve">Voluntary Controlled </w:t>
      </w:r>
      <w:proofErr w:type="gramStart"/>
      <w:r>
        <w:rPr>
          <w:color w:val="000000"/>
        </w:rPr>
        <w:t>school</w:t>
      </w:r>
      <w:proofErr w:type="gramEnd"/>
      <w:r>
        <w:rPr>
          <w:color w:val="000000"/>
        </w:rPr>
        <w:t xml:space="preserve"> </w:t>
      </w:r>
      <w:r>
        <w:t>w</w:t>
      </w:r>
      <w:r>
        <w:t xml:space="preserve">e will ensure that in the event of a serious accident/incident we will inform the Head teacher </w:t>
      </w:r>
      <w:r>
        <w:rPr>
          <w:b/>
          <w:u w:val="single"/>
        </w:rPr>
        <w:t>and</w:t>
      </w:r>
      <w:r>
        <w:t xml:space="preserve"> the </w:t>
      </w:r>
      <w:r>
        <w:rPr>
          <w:b/>
        </w:rPr>
        <w:t>Local Authority Corporate Health and Safety Team</w:t>
      </w:r>
      <w:r>
        <w:t xml:space="preserve"> by the quickest possible means (usually telephone) so that the appropriate support and follow up can be </w:t>
      </w:r>
      <w:r>
        <w:t>arranged.</w:t>
      </w:r>
    </w:p>
    <w:p w14:paraId="33C130C3" w14:textId="77777777" w:rsidR="00182E41" w:rsidRDefault="002906D4">
      <w:pPr>
        <w:spacing w:after="120" w:line="240" w:lineRule="auto"/>
      </w:pPr>
      <w:r>
        <w:t>It is important that accident/incident forms (especially for serious incidents) are forwarded by the quickest possible means and certainly within 7 days of the accident/incident.</w:t>
      </w:r>
    </w:p>
    <w:p w14:paraId="15787532" w14:textId="77777777" w:rsidR="00182E41" w:rsidRDefault="002906D4">
      <w:pPr>
        <w:spacing w:after="120" w:line="240" w:lineRule="auto"/>
      </w:pPr>
      <w:bookmarkStart w:id="32" w:name="_147n2zr" w:colFirst="0" w:colLast="0"/>
      <w:bookmarkEnd w:id="32"/>
      <w:r>
        <w:t>The pupils’ accident book will be completed for all incidents/accid</w:t>
      </w:r>
      <w:r>
        <w:t>ents involving children/pupils.</w:t>
      </w:r>
    </w:p>
    <w:p w14:paraId="4934B629" w14:textId="77777777" w:rsidR="00182E41" w:rsidRDefault="002906D4">
      <w:pPr>
        <w:widowControl w:val="0"/>
        <w:spacing w:after="120" w:line="240" w:lineRule="auto"/>
      </w:pPr>
      <w:r>
        <w:t xml:space="preserve">The Local Authority’s accident/incident form will also be completed in all but the most minor cases of injury.  The rule of thumb is to complete one if a parent/carer </w:t>
      </w:r>
      <w:proofErr w:type="gramStart"/>
      <w:r>
        <w:t>has to</w:t>
      </w:r>
      <w:proofErr w:type="gramEnd"/>
      <w:r>
        <w:t xml:space="preserve"> be contacted to collect the child from school to s</w:t>
      </w:r>
      <w:r>
        <w:t>eek further medical advice, they are taken to hospital by staff or ambulance, or if a pupil has suffered a bump to the head.</w:t>
      </w:r>
    </w:p>
    <w:p w14:paraId="063D292D" w14:textId="77777777" w:rsidR="00182E41" w:rsidRDefault="002906D4">
      <w:pPr>
        <w:widowControl w:val="0"/>
        <w:spacing w:after="120" w:line="240" w:lineRule="auto"/>
      </w:pPr>
      <w:r>
        <w:t xml:space="preserve">The school reports all injuries to parents.  ‘Bump letters’ are sent home with pupils following any accident involving head </w:t>
      </w:r>
      <w:r>
        <w:t>injuries.</w:t>
      </w:r>
    </w:p>
    <w:p w14:paraId="7361547F" w14:textId="77777777" w:rsidR="00182E41" w:rsidRDefault="002906D4">
      <w:pPr>
        <w:pStyle w:val="Heading3"/>
      </w:pPr>
      <w:bookmarkStart w:id="33" w:name="_3o7alnk" w:colFirst="0" w:colLast="0"/>
      <w:bookmarkEnd w:id="33"/>
      <w:r>
        <w:lastRenderedPageBreak/>
        <w:t>Accidents Involving Adults (Staff, Visitors, Contractors etc.)</w:t>
      </w:r>
    </w:p>
    <w:p w14:paraId="77F39255" w14:textId="77777777" w:rsidR="00182E41" w:rsidRDefault="002906D4">
      <w:pPr>
        <w:widowControl w:val="0"/>
        <w:spacing w:after="120" w:line="240" w:lineRule="auto"/>
        <w:rPr>
          <w:color w:val="000000"/>
        </w:rPr>
      </w:pPr>
      <w:r>
        <w:rPr>
          <w:color w:val="000000"/>
        </w:rPr>
        <w:t xml:space="preserve">The Local Authority’s Accident/Incident Form will be completed </w:t>
      </w:r>
      <w:r>
        <w:rPr>
          <w:b/>
          <w:color w:val="000000"/>
          <w:u w:val="single"/>
        </w:rPr>
        <w:t>in all cases</w:t>
      </w:r>
      <w:r>
        <w:rPr>
          <w:color w:val="000000"/>
        </w:rPr>
        <w:t xml:space="preserve"> and signed off by the Head teacher.  It must be completed in all cases involving work-related ill health (excluding stress) and violence to staff.  </w:t>
      </w:r>
      <w:r>
        <w:t xml:space="preserve">Completed forms should be sent to the Corporate Health and Safety team via the Health and Safety Inbox for </w:t>
      </w:r>
      <w:r>
        <w:t>inclusion in the E-Safety accident database.</w:t>
      </w:r>
    </w:p>
    <w:p w14:paraId="5641AD01" w14:textId="77777777" w:rsidR="00182E41" w:rsidRDefault="002906D4">
      <w:pPr>
        <w:widowControl w:val="0"/>
        <w:spacing w:after="120" w:line="240" w:lineRule="auto"/>
        <w:rPr>
          <w:color w:val="000000"/>
        </w:rPr>
      </w:pPr>
      <w:r>
        <w:rPr>
          <w:color w:val="000000"/>
        </w:rPr>
        <w:t>The Official Social Security Accident Book (with tear-out pages) must be completed for all incidents/ accidents involving adults at the same time as the Local Authority’s Accident/Incident Form, but there are no</w:t>
      </w:r>
      <w:r>
        <w:rPr>
          <w:color w:val="000000"/>
        </w:rPr>
        <w:t xml:space="preserve"> restrictions on who completes the entry.  </w:t>
      </w:r>
      <w:r>
        <w:t xml:space="preserve">After each entry is made, the page will be torn out, placed in a sealed </w:t>
      </w:r>
      <w:proofErr w:type="gramStart"/>
      <w:r>
        <w:t>envelope</w:t>
      </w:r>
      <w:proofErr w:type="gramEnd"/>
      <w:r>
        <w:t xml:space="preserve"> and passed to the nominated member of staff who will file it in a secure/confidential location in line with UK GDPR</w:t>
      </w:r>
      <w:r>
        <w:rPr>
          <w:color w:val="000000"/>
        </w:rPr>
        <w:t>.</w:t>
      </w:r>
    </w:p>
    <w:p w14:paraId="3096EF62" w14:textId="77777777" w:rsidR="00182E41" w:rsidRDefault="002906D4">
      <w:pPr>
        <w:pStyle w:val="Heading3"/>
      </w:pPr>
      <w:bookmarkStart w:id="34" w:name="_23ckvvd" w:colFirst="0" w:colLast="0"/>
      <w:bookmarkEnd w:id="34"/>
      <w:r>
        <w:t>RIDDOR reportin</w:t>
      </w:r>
      <w:r>
        <w:t>g</w:t>
      </w:r>
    </w:p>
    <w:p w14:paraId="296A4B49" w14:textId="77777777" w:rsidR="00182E41" w:rsidRDefault="002906D4">
      <w:pPr>
        <w:spacing w:after="120" w:line="240" w:lineRule="auto"/>
      </w:pPr>
      <w:r>
        <w:t xml:space="preserve">Any accident or incidents which trigger RIDDOR reporting requirements </w:t>
      </w:r>
      <w:r>
        <w:rPr>
          <w:b/>
        </w:rPr>
        <w:t>must</w:t>
      </w:r>
      <w:r>
        <w:t xml:space="preserve"> be sent through to the Corporate Health and Safety Team by the quickest possible means</w:t>
      </w:r>
      <w:r>
        <w:rPr>
          <w:i/>
        </w:rPr>
        <w:t>.</w:t>
      </w:r>
    </w:p>
    <w:p w14:paraId="6DD6EA56" w14:textId="77777777" w:rsidR="00182E41" w:rsidRDefault="002906D4">
      <w:pPr>
        <w:spacing w:after="120" w:line="240" w:lineRule="auto"/>
      </w:pPr>
      <w:r>
        <w:t>Advisors will check all submitted accident/incident forms and will report to the Health and</w:t>
      </w:r>
      <w:r>
        <w:t xml:space="preserve"> Safety Executive on our behalf.  They may contact us for more information or to notify us when RIDDOR reports have been made.</w:t>
      </w:r>
    </w:p>
    <w:p w14:paraId="68E8D5A2" w14:textId="77777777" w:rsidR="00182E41" w:rsidRDefault="002906D4">
      <w:pPr>
        <w:pStyle w:val="Heading3"/>
      </w:pPr>
      <w:bookmarkStart w:id="35" w:name="_ihv636" w:colFirst="0" w:colLast="0"/>
      <w:bookmarkEnd w:id="35"/>
      <w:r>
        <w:t>Post-incident Investigation and Further Actions</w:t>
      </w:r>
    </w:p>
    <w:p w14:paraId="47589360" w14:textId="77777777" w:rsidR="00182E41" w:rsidRDefault="002906D4">
      <w:pPr>
        <w:widowControl w:val="0"/>
        <w:spacing w:after="120" w:line="240" w:lineRule="auto"/>
        <w:rPr>
          <w:color w:val="000000"/>
        </w:rPr>
      </w:pPr>
      <w:r>
        <w:t>The Head teacher and Health and Safety Coordinator are responsible for ensuring t</w:t>
      </w:r>
      <w:r>
        <w:t>hat all cases of accidental injury, ill-health, violence, dangerous occurrences and near misses are properly investigated.  The Corporate Health and Safety Team can support us with our investigations.</w:t>
      </w:r>
    </w:p>
    <w:p w14:paraId="2C1A9674" w14:textId="77777777" w:rsidR="00182E41" w:rsidRDefault="002906D4">
      <w:pPr>
        <w:pStyle w:val="Heading3"/>
      </w:pPr>
      <w:bookmarkStart w:id="36" w:name="_32hioqz" w:colFirst="0" w:colLast="0"/>
      <w:bookmarkEnd w:id="36"/>
      <w:r>
        <w:t>Reporting To Ofsted and Local Child Protection Agencies</w:t>
      </w:r>
    </w:p>
    <w:p w14:paraId="130AAC0C" w14:textId="77777777" w:rsidR="00182E41" w:rsidRDefault="002906D4">
      <w:pPr>
        <w:spacing w:after="120" w:line="240" w:lineRule="auto"/>
      </w:pPr>
      <w:r>
        <w:t>Our Early Years Provision is not registered with Ofsted separately from the school so is not on the Early Years Register and therefore there is no legal requirement for us to notify Ofsted of any serious accidents, injuries or deaths which occur in relati</w:t>
      </w:r>
      <w:r>
        <w:t>on to the childcare we provide.</w:t>
      </w:r>
    </w:p>
    <w:p w14:paraId="1B76FBEA" w14:textId="77777777" w:rsidR="00182E41" w:rsidRDefault="002906D4">
      <w:pPr>
        <w:spacing w:after="120" w:line="240" w:lineRule="auto"/>
      </w:pPr>
      <w:r>
        <w:t>However, in line with the Statutory Framework for EYFS we will notify or our local Child Protection Agency of any serious accidents, injuries or deaths which occur in relation to the childcare we provide to EYFS children.</w:t>
      </w:r>
    </w:p>
    <w:p w14:paraId="3EAAF249" w14:textId="77777777" w:rsidR="00182E41" w:rsidRDefault="002906D4">
      <w:pPr>
        <w:widowControl w:val="0"/>
        <w:spacing w:after="0" w:line="240" w:lineRule="auto"/>
        <w:rPr>
          <w:b/>
          <w:i/>
          <w:color w:val="0070C0"/>
          <w:u w:val="single"/>
        </w:rPr>
      </w:pPr>
      <w:r>
        <w:rPr>
          <w:b/>
          <w:i/>
          <w:color w:val="0070C0"/>
          <w:u w:val="single"/>
        </w:rPr>
        <w:t>Re</w:t>
      </w:r>
      <w:r>
        <w:rPr>
          <w:b/>
          <w:i/>
          <w:color w:val="0070C0"/>
          <w:u w:val="single"/>
        </w:rPr>
        <w:t>ferences and useful links</w:t>
      </w:r>
    </w:p>
    <w:p w14:paraId="3F1DAFCA" w14:textId="77777777" w:rsidR="00182E41" w:rsidRDefault="002906D4">
      <w:pPr>
        <w:widowControl w:val="0"/>
        <w:spacing w:after="0" w:line="240" w:lineRule="auto"/>
        <w:rPr>
          <w:i/>
          <w:color w:val="0070C0"/>
        </w:rPr>
      </w:pPr>
      <w:r>
        <w:rPr>
          <w:i/>
          <w:color w:val="0070C0"/>
        </w:rPr>
        <w:t xml:space="preserve">Schools’ portal: </w:t>
      </w:r>
    </w:p>
    <w:p w14:paraId="70EDA6FB" w14:textId="77777777" w:rsidR="00182E41" w:rsidRDefault="002906D4">
      <w:pPr>
        <w:widowControl w:val="0"/>
        <w:spacing w:after="0" w:line="240" w:lineRule="auto"/>
        <w:rPr>
          <w:i/>
          <w:color w:val="0070C0"/>
        </w:rPr>
      </w:pPr>
      <w:r>
        <w:rPr>
          <w:i/>
          <w:color w:val="0070C0"/>
        </w:rPr>
        <w:t xml:space="preserve">SIGN 03 – </w:t>
      </w:r>
      <w:r>
        <w:fldChar w:fldCharType="begin"/>
      </w:r>
      <w:r>
        <w:instrText xml:space="preserve"> HYPERLINK "https://schools.cumbria.gov.uk/Reference%20Library/Forms/AllItems.aspx?RootFolder=%2FReference%20Library%2FHealth%20and%20Safety%2FSafety%20Information%20Guidance%20Notes%20%28SIGNS%29&amp;Folde</w:instrText>
      </w:r>
      <w:r>
        <w:instrText xml:space="preserve">rCTID=0x01200048726C2A165D504480BCAF32B116BC9E&amp;View=%7B9FFF4988%2D18AD%2D4845%2D9E0A%2DC419CCBA536A%7D" </w:instrText>
      </w:r>
      <w:r>
        <w:fldChar w:fldCharType="separate"/>
      </w:r>
      <w:r>
        <w:rPr>
          <w:i/>
          <w:color w:val="0070C0"/>
        </w:rPr>
        <w:t>Reporting, recording and investigation of adverse events</w:t>
      </w:r>
    </w:p>
    <w:p w14:paraId="682BD9C7" w14:textId="77777777" w:rsidR="00182E41" w:rsidRDefault="002906D4">
      <w:pPr>
        <w:widowControl w:val="0"/>
        <w:spacing w:after="120" w:line="240" w:lineRule="auto"/>
        <w:rPr>
          <w:i/>
          <w:color w:val="0070C0"/>
        </w:rPr>
      </w:pPr>
      <w:r>
        <w:fldChar w:fldCharType="end"/>
      </w:r>
      <w:hyperlink r:id="rId39">
        <w:r>
          <w:rPr>
            <w:i/>
            <w:color w:val="0070C0"/>
          </w:rPr>
          <w:t xml:space="preserve">County Council Safety Procedure 06 - </w:t>
        </w:r>
      </w:hyperlink>
      <w:r>
        <w:rPr>
          <w:i/>
          <w:color w:val="0070C0"/>
        </w:rPr>
        <w:t>Recording, Rep</w:t>
      </w:r>
      <w:r>
        <w:rPr>
          <w:i/>
          <w:color w:val="0070C0"/>
        </w:rPr>
        <w:t>orting and Investigation of Adverse Events</w:t>
      </w:r>
    </w:p>
    <w:p w14:paraId="754E8506" w14:textId="77777777" w:rsidR="00182E41" w:rsidRDefault="002906D4">
      <w:pPr>
        <w:widowControl w:val="0"/>
        <w:spacing w:after="0" w:line="240" w:lineRule="auto"/>
        <w:rPr>
          <w:b/>
          <w:i/>
          <w:color w:val="0070C0"/>
        </w:rPr>
      </w:pPr>
      <w:hyperlink r:id="rId40">
        <w:r>
          <w:rPr>
            <w:i/>
            <w:color w:val="0070C0"/>
          </w:rPr>
          <w:t>DfE Early Years Foundation Stage Statutory Framework</w:t>
        </w:r>
      </w:hyperlink>
    </w:p>
    <w:p w14:paraId="6052404C" w14:textId="77777777" w:rsidR="00182E41" w:rsidRDefault="002906D4">
      <w:pPr>
        <w:pStyle w:val="Heading2"/>
      </w:pPr>
      <w:bookmarkStart w:id="37" w:name="_1hmsyys" w:colFirst="0" w:colLast="0"/>
      <w:bookmarkEnd w:id="37"/>
      <w:r>
        <w:t>Liability claims</w:t>
      </w:r>
    </w:p>
    <w:p w14:paraId="4E798D08" w14:textId="77777777" w:rsidR="00182E41" w:rsidRDefault="002906D4">
      <w:pPr>
        <w:widowControl w:val="0"/>
        <w:spacing w:after="120" w:line="240" w:lineRule="auto"/>
      </w:pPr>
      <w:r>
        <w:t xml:space="preserve">We utilise the assistance of the </w:t>
      </w:r>
      <w:r>
        <w:rPr>
          <w:b/>
        </w:rPr>
        <w:t xml:space="preserve">County Council’s Insurance Section </w:t>
      </w:r>
      <w:r>
        <w:t xml:space="preserve">and will notify them on the day a letter of claim or CNF is received.  </w:t>
      </w:r>
      <w:r>
        <w:t>We will not acknowledge receipt of the letter as the Insurance Section will do this on our behalf.</w:t>
      </w:r>
    </w:p>
    <w:p w14:paraId="28245B8D" w14:textId="77777777" w:rsidR="00182E41" w:rsidRDefault="002906D4">
      <w:pPr>
        <w:widowControl w:val="0"/>
        <w:spacing w:after="120" w:line="240" w:lineRule="auto"/>
        <w:rPr>
          <w:color w:val="000000"/>
        </w:rPr>
      </w:pPr>
      <w:r>
        <w:t>E</w:t>
      </w:r>
      <w:r>
        <w:t xml:space="preserve">mail to: </w:t>
      </w:r>
      <w:hyperlink r:id="rId41">
        <w:r>
          <w:rPr>
            <w:color w:val="0186BB"/>
          </w:rPr>
          <w:t>Insurance.Section@cumbria.gov.uk</w:t>
        </w:r>
      </w:hyperlink>
    </w:p>
    <w:p w14:paraId="15D8FC6D" w14:textId="77777777" w:rsidR="00182E41" w:rsidRDefault="002906D4">
      <w:pPr>
        <w:widowControl w:val="0"/>
        <w:spacing w:after="120" w:line="240" w:lineRule="auto"/>
      </w:pPr>
      <w:r>
        <w:t>Where we receive a letter of claim or a claim notification form (CNF) in the event of a personal injury, we will:</w:t>
      </w:r>
    </w:p>
    <w:p w14:paraId="4058B106" w14:textId="77777777" w:rsidR="00182E41" w:rsidRDefault="002906D4">
      <w:pPr>
        <w:widowControl w:val="0"/>
        <w:numPr>
          <w:ilvl w:val="0"/>
          <w:numId w:val="13"/>
        </w:numPr>
        <w:spacing w:after="0" w:line="240" w:lineRule="auto"/>
        <w:ind w:left="357" w:hanging="357"/>
      </w:pPr>
      <w:r>
        <w:t>immediately forward the letter of claim o</w:t>
      </w:r>
      <w:r>
        <w:t xml:space="preserve">r CNF to the County Council Insurance Section in order that they can acknowledge receipt of the letter of claim or CNF within </w:t>
      </w:r>
      <w:r>
        <w:rPr>
          <w:u w:val="single"/>
        </w:rPr>
        <w:t xml:space="preserve">one business </w:t>
      </w:r>
      <w:proofErr w:type="gramStart"/>
      <w:r>
        <w:rPr>
          <w:u w:val="single"/>
        </w:rPr>
        <w:t>day</w:t>
      </w:r>
      <w:r>
        <w:t>;</w:t>
      </w:r>
      <w:proofErr w:type="gramEnd"/>
    </w:p>
    <w:p w14:paraId="258BFB56" w14:textId="77777777" w:rsidR="00182E41" w:rsidRDefault="002906D4">
      <w:pPr>
        <w:widowControl w:val="0"/>
        <w:numPr>
          <w:ilvl w:val="0"/>
          <w:numId w:val="13"/>
        </w:numPr>
        <w:spacing w:after="0" w:line="240" w:lineRule="auto"/>
        <w:ind w:left="357" w:hanging="357"/>
      </w:pPr>
      <w:r>
        <w:t>promptly provide information requested by the Health and Safety Team or Legal Services, who are required to inve</w:t>
      </w:r>
      <w:r>
        <w:t xml:space="preserve">stigate employee injury claims within 30 business </w:t>
      </w:r>
      <w:proofErr w:type="gramStart"/>
      <w:r>
        <w:t>days;</w:t>
      </w:r>
      <w:proofErr w:type="gramEnd"/>
    </w:p>
    <w:p w14:paraId="0635E903" w14:textId="77777777" w:rsidR="00182E41" w:rsidRDefault="002906D4">
      <w:pPr>
        <w:widowControl w:val="0"/>
        <w:numPr>
          <w:ilvl w:val="0"/>
          <w:numId w:val="13"/>
        </w:numPr>
        <w:spacing w:after="120" w:line="240" w:lineRule="auto"/>
      </w:pPr>
      <w:r>
        <w:t xml:space="preserve">promptly provide information requested by Health and Safety Team or Legal Services, who are required </w:t>
      </w:r>
      <w:r>
        <w:lastRenderedPageBreak/>
        <w:t>to investigate all other public liability claims (</w:t>
      </w:r>
      <w:proofErr w:type="gramStart"/>
      <w:r>
        <w:t>i.e.</w:t>
      </w:r>
      <w:proofErr w:type="gramEnd"/>
      <w:r>
        <w:t xml:space="preserve"> non-employees) within 40 business days.</w:t>
      </w:r>
    </w:p>
    <w:p w14:paraId="5D38D89A" w14:textId="77777777" w:rsidR="00182E41" w:rsidRDefault="002906D4">
      <w:pPr>
        <w:pStyle w:val="Heading2"/>
      </w:pPr>
      <w:bookmarkStart w:id="38" w:name="_41mghml" w:colFirst="0" w:colLast="0"/>
      <w:bookmarkEnd w:id="38"/>
      <w:r>
        <w:t>First aid</w:t>
      </w:r>
    </w:p>
    <w:p w14:paraId="68DA74D8" w14:textId="77777777" w:rsidR="00182E41" w:rsidRDefault="002906D4">
      <w:pPr>
        <w:spacing w:after="120" w:line="240" w:lineRule="auto"/>
        <w:rPr>
          <w:color w:val="000000"/>
        </w:rPr>
      </w:pPr>
      <w:bookmarkStart w:id="39" w:name="_2grqrue" w:colFirst="0" w:colLast="0"/>
      <w:bookmarkEnd w:id="39"/>
      <w:r>
        <w:t>Safety Information Guidance Note SIGN 02 sets out our arrangements for the provision of first aid.  First aid must be administered by staff members only.  Pupils are not permitted to give first aid.  Details of the nominated first aiders are disp</w:t>
      </w:r>
      <w:r>
        <w:t xml:space="preserve">layed in school and included in </w:t>
      </w:r>
      <w:hyperlink w:anchor="_14ykbeg">
        <w:r>
          <w:rPr>
            <w:b/>
            <w:color w:val="0186BB"/>
          </w:rPr>
          <w:t>Appendix 1</w:t>
        </w:r>
      </w:hyperlink>
      <w:r>
        <w:rPr>
          <w:color w:val="000000"/>
        </w:rPr>
        <w:t>.</w:t>
      </w:r>
    </w:p>
    <w:p w14:paraId="1FC167B3" w14:textId="77777777" w:rsidR="00182E41" w:rsidRDefault="002906D4">
      <w:pPr>
        <w:keepNext/>
        <w:keepLines/>
        <w:spacing w:after="120" w:line="240" w:lineRule="auto"/>
        <w:rPr>
          <w:color w:val="000000"/>
        </w:rPr>
      </w:pPr>
      <w:r>
        <w:t xml:space="preserve">If there are any concerns about a pupil’s health or wellbeing, appropriate action will be taken dependent on the circumstances, </w:t>
      </w:r>
      <w:proofErr w:type="gramStart"/>
      <w:r>
        <w:t>e.g.</w:t>
      </w:r>
      <w:proofErr w:type="gramEnd"/>
      <w:r>
        <w:t xml:space="preserve"> contacting the emergency services or parents/car</w:t>
      </w:r>
      <w:r>
        <w:t>ers to collect the pupil.  If parents/carers cannot be contacted, a staff member will take the pupil to the nearest Accident and Emergency department</w:t>
      </w:r>
      <w:r>
        <w:rPr>
          <w:b/>
        </w:rPr>
        <w:t>.</w:t>
      </w:r>
    </w:p>
    <w:p w14:paraId="59B400B6" w14:textId="77777777" w:rsidR="00182E41" w:rsidRDefault="002906D4">
      <w:pPr>
        <w:pStyle w:val="Heading3"/>
      </w:pPr>
      <w:bookmarkStart w:id="40" w:name="_vx1227" w:colFirst="0" w:colLast="0"/>
      <w:bookmarkEnd w:id="40"/>
      <w:r>
        <w:t>First Aid Records</w:t>
      </w:r>
    </w:p>
    <w:p w14:paraId="698C3948" w14:textId="77777777" w:rsidR="00182E41" w:rsidRDefault="002906D4">
      <w:pPr>
        <w:spacing w:after="120" w:line="240" w:lineRule="auto"/>
      </w:pPr>
      <w:r>
        <w:t>We will record all first-aid treatment given by first aiders and appointed persons.  Th</w:t>
      </w:r>
      <w:r>
        <w:t>is will include:</w:t>
      </w:r>
    </w:p>
    <w:p w14:paraId="437E5FF7" w14:textId="77777777" w:rsidR="00182E41" w:rsidRDefault="002906D4">
      <w:pPr>
        <w:widowControl w:val="0"/>
        <w:numPr>
          <w:ilvl w:val="0"/>
          <w:numId w:val="2"/>
        </w:numPr>
        <w:spacing w:after="0" w:line="240" w:lineRule="auto"/>
        <w:rPr>
          <w:color w:val="000000"/>
        </w:rPr>
      </w:pPr>
      <w:r>
        <w:rPr>
          <w:color w:val="000000"/>
        </w:rPr>
        <w:t xml:space="preserve">the date, time and place of the </w:t>
      </w:r>
      <w:proofErr w:type="gramStart"/>
      <w:r>
        <w:rPr>
          <w:color w:val="000000"/>
        </w:rPr>
        <w:t>incident;</w:t>
      </w:r>
      <w:proofErr w:type="gramEnd"/>
    </w:p>
    <w:p w14:paraId="62345448" w14:textId="77777777" w:rsidR="00182E41" w:rsidRDefault="002906D4">
      <w:pPr>
        <w:widowControl w:val="0"/>
        <w:numPr>
          <w:ilvl w:val="0"/>
          <w:numId w:val="2"/>
        </w:numPr>
        <w:spacing w:after="0" w:line="240" w:lineRule="auto"/>
        <w:rPr>
          <w:color w:val="000000"/>
        </w:rPr>
      </w:pPr>
      <w:r>
        <w:rPr>
          <w:color w:val="000000"/>
        </w:rPr>
        <w:t xml:space="preserve">the name (and class) of the injured or ill </w:t>
      </w:r>
      <w:proofErr w:type="gramStart"/>
      <w:r>
        <w:rPr>
          <w:color w:val="000000"/>
        </w:rPr>
        <w:t>person;</w:t>
      </w:r>
      <w:proofErr w:type="gramEnd"/>
    </w:p>
    <w:p w14:paraId="0C9227EC" w14:textId="77777777" w:rsidR="00182E41" w:rsidRDefault="002906D4">
      <w:pPr>
        <w:widowControl w:val="0"/>
        <w:numPr>
          <w:ilvl w:val="0"/>
          <w:numId w:val="2"/>
        </w:numPr>
        <w:spacing w:after="0" w:line="240" w:lineRule="auto"/>
        <w:rPr>
          <w:color w:val="000000"/>
        </w:rPr>
      </w:pPr>
      <w:r>
        <w:rPr>
          <w:color w:val="000000"/>
        </w:rPr>
        <w:t xml:space="preserve">details of the injury/illness and what first-aid was </w:t>
      </w:r>
      <w:proofErr w:type="gramStart"/>
      <w:r>
        <w:rPr>
          <w:color w:val="000000"/>
        </w:rPr>
        <w:t>given;</w:t>
      </w:r>
      <w:proofErr w:type="gramEnd"/>
    </w:p>
    <w:p w14:paraId="5E125370" w14:textId="77777777" w:rsidR="00182E41" w:rsidRDefault="002906D4">
      <w:pPr>
        <w:widowControl w:val="0"/>
        <w:numPr>
          <w:ilvl w:val="0"/>
          <w:numId w:val="2"/>
        </w:numPr>
        <w:spacing w:after="0" w:line="240" w:lineRule="auto"/>
        <w:rPr>
          <w:color w:val="000000"/>
        </w:rPr>
      </w:pPr>
      <w:r>
        <w:rPr>
          <w:color w:val="000000"/>
        </w:rPr>
        <w:t>what happened to the person immediately afterwards (</w:t>
      </w:r>
      <w:proofErr w:type="gramStart"/>
      <w:r>
        <w:rPr>
          <w:color w:val="000000"/>
        </w:rPr>
        <w:t>e.g.</w:t>
      </w:r>
      <w:proofErr w:type="gramEnd"/>
      <w:r>
        <w:rPr>
          <w:color w:val="000000"/>
        </w:rPr>
        <w:t xml:space="preserve"> went home, resumed normal dut</w:t>
      </w:r>
      <w:r>
        <w:rPr>
          <w:color w:val="000000"/>
        </w:rPr>
        <w:t>ies, went back to class, went to hospital);</w:t>
      </w:r>
    </w:p>
    <w:p w14:paraId="0017CD34" w14:textId="77777777" w:rsidR="00182E41" w:rsidRDefault="002906D4">
      <w:pPr>
        <w:widowControl w:val="0"/>
        <w:numPr>
          <w:ilvl w:val="0"/>
          <w:numId w:val="2"/>
        </w:numPr>
        <w:spacing w:after="120" w:line="240" w:lineRule="auto"/>
        <w:rPr>
          <w:color w:val="000000"/>
        </w:rPr>
      </w:pPr>
      <w:r>
        <w:rPr>
          <w:color w:val="000000"/>
        </w:rPr>
        <w:t>name and signature of the first aider or person dealing with the incident</w:t>
      </w:r>
      <w:r>
        <w:rPr>
          <w:color w:val="000000"/>
          <w:sz w:val="24"/>
          <w:szCs w:val="24"/>
        </w:rPr>
        <w:t>.</w:t>
      </w:r>
    </w:p>
    <w:p w14:paraId="2C27EB61" w14:textId="77777777" w:rsidR="00182E41" w:rsidRDefault="002906D4">
      <w:pPr>
        <w:pStyle w:val="Heading3"/>
      </w:pPr>
      <w:bookmarkStart w:id="41" w:name="_3fwokq0" w:colFirst="0" w:colLast="0"/>
      <w:bookmarkEnd w:id="41"/>
      <w:r>
        <w:t>Supporting pupils with medical conditions</w:t>
      </w:r>
    </w:p>
    <w:p w14:paraId="127DB784" w14:textId="77777777" w:rsidR="00182E41" w:rsidRDefault="002906D4">
      <w:pPr>
        <w:keepNext/>
        <w:keepLines/>
        <w:spacing w:after="120" w:line="240" w:lineRule="auto"/>
      </w:pPr>
      <w:r>
        <w:t xml:space="preserve">We recognise our duty under Section 100 of the Children and Families Act 2014 to support </w:t>
      </w:r>
      <w:r>
        <w:t xml:space="preserve">pupils with medical conditions and maintains a list of pupils with </w:t>
      </w:r>
      <w:proofErr w:type="gramStart"/>
      <w:r>
        <w:t>particular medical</w:t>
      </w:r>
      <w:proofErr w:type="gramEnd"/>
      <w:r>
        <w:t xml:space="preserve"> needs. We operate documented procedures to enable adequate plans and support to be put into place.</w:t>
      </w:r>
    </w:p>
    <w:p w14:paraId="7BF60ACE" w14:textId="77777777" w:rsidR="00182E41" w:rsidRDefault="002906D4">
      <w:pPr>
        <w:keepNext/>
        <w:keepLines/>
        <w:spacing w:after="120" w:line="240" w:lineRule="auto"/>
      </w:pPr>
      <w:bookmarkStart w:id="42" w:name="_1v1yuxt" w:colFirst="0" w:colLast="0"/>
      <w:bookmarkEnd w:id="42"/>
      <w:r>
        <w:t xml:space="preserve">We refer to the </w:t>
      </w:r>
      <w:hyperlink r:id="rId42">
        <w:r>
          <w:rPr>
            <w:color w:val="1F497D"/>
          </w:rPr>
          <w:t>E-School Nurse</w:t>
        </w:r>
      </w:hyperlink>
      <w:hyperlink r:id="rId43">
        <w:r>
          <w:rPr>
            <w:b/>
            <w:color w:val="1F497D"/>
          </w:rPr>
          <w:t xml:space="preserve"> </w:t>
        </w:r>
      </w:hyperlink>
      <w:r>
        <w:t>for support where required.</w:t>
      </w:r>
    </w:p>
    <w:p w14:paraId="29098875" w14:textId="77777777" w:rsidR="00182E41" w:rsidRDefault="002906D4">
      <w:pPr>
        <w:pStyle w:val="Heading2"/>
      </w:pPr>
      <w:bookmarkStart w:id="43" w:name="_4f1mdlm" w:colFirst="0" w:colLast="0"/>
      <w:bookmarkEnd w:id="43"/>
      <w:r>
        <w:t>Infection control in schools and other childcare settings</w:t>
      </w:r>
    </w:p>
    <w:p w14:paraId="6DC4C1A6" w14:textId="77777777" w:rsidR="00182E41" w:rsidRDefault="002906D4">
      <w:pPr>
        <w:spacing w:after="120" w:line="240" w:lineRule="auto"/>
      </w:pPr>
      <w:r>
        <w:t>If a child is absent from statutory schooling through illness, it is the</w:t>
      </w:r>
      <w:r>
        <w:t xml:space="preserve"> responsibility of the parents to inform the school of the reasons for absence.  If no contact is made by a reasonable time the school will contact the parents.  School will also want to know why children are absent from a non-statutory education or a chil</w:t>
      </w:r>
      <w:r>
        <w:t>dcare setting in case it involves an infection that can be spread so that they can take appropriate action to best protect staff, the other children who attend, and their families.</w:t>
      </w:r>
    </w:p>
    <w:p w14:paraId="3045F2A5" w14:textId="77777777" w:rsidR="00182E41" w:rsidRDefault="002906D4">
      <w:pPr>
        <w:spacing w:after="120" w:line="240" w:lineRule="auto"/>
      </w:pPr>
      <w:r>
        <w:t>The parents of children who have an infectious disease should seek professi</w:t>
      </w:r>
      <w:r>
        <w:t xml:space="preserve">onal medical advice regarding treatment and when their child can return to school or a childcare provider without fear of infecting other children by looking it up at </w:t>
      </w:r>
      <w:hyperlink r:id="rId44">
        <w:r>
          <w:rPr>
            <w:b/>
            <w:color w:val="0186BB"/>
          </w:rPr>
          <w:t>Health A to Z - NHS (www.nhs.uk)</w:t>
        </w:r>
      </w:hyperlink>
      <w:r>
        <w:t>, refer</w:t>
      </w:r>
      <w:r>
        <w:t xml:space="preserve">ring to the UKHSA guidance </w:t>
      </w:r>
      <w:hyperlink r:id="rId45">
        <w:r>
          <w:rPr>
            <w:b/>
            <w:color w:val="0186BB"/>
          </w:rPr>
          <w:t>Health protection in schools and other childcare facilities</w:t>
        </w:r>
      </w:hyperlink>
      <w:r>
        <w:t>, contacting 111, or asking the medical practice</w:t>
      </w:r>
      <w:r>
        <w:t xml:space="preserve"> they are registered with for advice. If required, we will seek advice from the Council Public Health consultants through the </w:t>
      </w:r>
      <w:hyperlink r:id="rId46">
        <w:r>
          <w:rPr>
            <w:b/>
            <w:color w:val="198CFF"/>
          </w:rPr>
          <w:t>EducationIPC@cumbria.gov.uk</w:t>
        </w:r>
      </w:hyperlink>
      <w:r>
        <w:t xml:space="preserve"> </w:t>
      </w:r>
      <w:proofErr w:type="gramStart"/>
      <w:r>
        <w:t>mail box</w:t>
      </w:r>
      <w:proofErr w:type="gramEnd"/>
      <w:r>
        <w:t xml:space="preserve"> </w:t>
      </w:r>
      <w:r>
        <w:rPr>
          <w:color w:val="000000"/>
        </w:rPr>
        <w:t xml:space="preserve">(or UKHSA - </w:t>
      </w:r>
      <w:r>
        <w:t>Cumbria and Lancashire Heal</w:t>
      </w:r>
      <w:r>
        <w:t>th Protection Team).</w:t>
      </w:r>
    </w:p>
    <w:p w14:paraId="067A68CE" w14:textId="77777777" w:rsidR="00182E41" w:rsidRDefault="002906D4">
      <w:pPr>
        <w:spacing w:after="120" w:line="240" w:lineRule="auto"/>
      </w:pPr>
      <w:r>
        <w:t xml:space="preserve">If there are concerns about a child’s health during school or childcare activities which do not require immediate professional medical attention, including outside of normal hours and off-site, parents will be contacted and advised to </w:t>
      </w:r>
      <w:r>
        <w:t xml:space="preserve">take their child home as soon as possible and that they may wish to seek medical advice.  There is a system in place where a parent is routinely asked what was wrong with the child who was sent home so that they can be excluded for the correct </w:t>
      </w:r>
      <w:proofErr w:type="gramStart"/>
      <w:r>
        <w:t>period of ti</w:t>
      </w:r>
      <w:r>
        <w:t>me</w:t>
      </w:r>
      <w:proofErr w:type="gramEnd"/>
      <w:r>
        <w:t xml:space="preserve"> if infectious and any other measures to prevent the spread taken.</w:t>
      </w:r>
    </w:p>
    <w:p w14:paraId="2113578B" w14:textId="77777777" w:rsidR="00182E41" w:rsidRDefault="002906D4">
      <w:pPr>
        <w:spacing w:after="120" w:line="240" w:lineRule="auto"/>
      </w:pPr>
      <w:r>
        <w:t>Should there be difficulty in obtaining parental contact and a condition is considered serious, consent should already have been provided from parents for hospital treatment to be obtaine</w:t>
      </w:r>
      <w:r>
        <w:t>d.</w:t>
      </w:r>
    </w:p>
    <w:p w14:paraId="7E122584" w14:textId="77777777" w:rsidR="00182E41" w:rsidRDefault="002906D4">
      <w:pPr>
        <w:spacing w:after="120" w:line="240" w:lineRule="auto"/>
      </w:pPr>
      <w:bookmarkStart w:id="44" w:name="_2u6wntf" w:colFirst="0" w:colLast="0"/>
      <w:bookmarkEnd w:id="44"/>
      <w:r>
        <w:t>Prompt exclusion on medical grounds when children are suffering from infectious diseases is essential to preventing the spread of infection in education and childcare settings.</w:t>
      </w:r>
    </w:p>
    <w:p w14:paraId="193637BC" w14:textId="77777777" w:rsidR="00182E41" w:rsidRDefault="002906D4">
      <w:pPr>
        <w:spacing w:after="120" w:line="240" w:lineRule="auto"/>
      </w:pPr>
      <w:r>
        <w:lastRenderedPageBreak/>
        <w:t>There is a local policy for the exclusion of staff and children while they a</w:t>
      </w:r>
      <w:r>
        <w:t xml:space="preserve">re infectious in accordance with the </w:t>
      </w:r>
      <w:hyperlink r:id="rId47">
        <w:r>
          <w:rPr>
            <w:b/>
            <w:color w:val="0186BB"/>
          </w:rPr>
          <w:t>Health Protection for Schools, Nurseries and Other Childcare Facilities: Excl</w:t>
        </w:r>
        <w:r>
          <w:rPr>
            <w:b/>
            <w:color w:val="0186BB"/>
          </w:rPr>
          <w:t>usion Table</w:t>
        </w:r>
      </w:hyperlink>
      <w:r>
        <w:t>, and a procedure for contacting parents or carers when children become ill at the setting.</w:t>
      </w:r>
    </w:p>
    <w:p w14:paraId="5004E7A9" w14:textId="77777777" w:rsidR="00182E41" w:rsidRDefault="002906D4">
      <w:pPr>
        <w:spacing w:after="120" w:line="240" w:lineRule="auto"/>
      </w:pPr>
      <w:r>
        <w:t xml:space="preserve">Formal exclusion of pupils from a school on medical grounds is enforceable by the Head teacher only, acting on behalf of the LA or the </w:t>
      </w:r>
      <w:r>
        <w:t>governors, trustees, or managers of the school.</w:t>
      </w:r>
    </w:p>
    <w:p w14:paraId="6738195B" w14:textId="77777777" w:rsidR="00182E41" w:rsidRDefault="002906D4">
      <w:pPr>
        <w:spacing w:after="120" w:line="240" w:lineRule="auto"/>
      </w:pPr>
      <w:r>
        <w:t xml:space="preserve">In exceptional cases, when parents insist on the return of their child to school when the child still poses a risk to others, the LA may, by serving notice on the child’s parents or carers, require that they </w:t>
      </w:r>
      <w:r>
        <w:t>keep the child away from school until they no longer pose a risk to others.</w:t>
      </w:r>
    </w:p>
    <w:p w14:paraId="6E31A587" w14:textId="77777777" w:rsidR="00182E41" w:rsidRDefault="002906D4">
      <w:pPr>
        <w:spacing w:after="120" w:line="240" w:lineRule="auto"/>
      </w:pPr>
      <w:r>
        <w:t xml:space="preserve">Exposure to infectious disease is not normally a reason for medical exclusion unless the person exposed becomes ill and starts to show symptoms themselves.  However, during a </w:t>
      </w:r>
      <w:r>
        <w:t>pandemic or similar public health emergency, specific advice might be given about specific infectious diseases by UKHSA applicable in England or by a local HPT applicable in the local region which must be followed.</w:t>
      </w:r>
    </w:p>
    <w:p w14:paraId="01A81459" w14:textId="77777777" w:rsidR="00182E41" w:rsidRDefault="002906D4">
      <w:pPr>
        <w:spacing w:after="120" w:line="240" w:lineRule="auto"/>
      </w:pPr>
      <w:r>
        <w:t xml:space="preserve">We follow the </w:t>
      </w:r>
      <w:r>
        <w:t xml:space="preserve">UKHSA guidance </w:t>
      </w:r>
      <w:hyperlink r:id="rId48">
        <w:r>
          <w:rPr>
            <w:b/>
            <w:color w:val="0186BB"/>
          </w:rPr>
          <w:t>Health protection in schools and other childcare facilities</w:t>
        </w:r>
      </w:hyperlink>
      <w:r>
        <w:t xml:space="preserve"> in school.  </w:t>
      </w:r>
      <w:r>
        <w:t xml:space="preserve">All staff should take precautions to avoid infection and must follow </w:t>
      </w:r>
      <w:hyperlink r:id="rId49">
        <w:r>
          <w:t>the</w:t>
        </w:r>
      </w:hyperlink>
      <w:r>
        <w:t xml:space="preserve"> ‘prevention and control’ guidance published by UKHSA.</w:t>
      </w:r>
    </w:p>
    <w:p w14:paraId="282147D1" w14:textId="77777777" w:rsidR="00182E41" w:rsidRDefault="002906D4">
      <w:pPr>
        <w:pStyle w:val="Heading3"/>
      </w:pPr>
      <w:bookmarkStart w:id="45" w:name="_19c6y18" w:colFirst="0" w:colLast="0"/>
      <w:bookmarkEnd w:id="45"/>
      <w:r>
        <w:t>Significant public health incidents</w:t>
      </w:r>
    </w:p>
    <w:p w14:paraId="1FCCDA38" w14:textId="77777777" w:rsidR="00182E41" w:rsidRDefault="002906D4">
      <w:pPr>
        <w:widowControl w:val="0"/>
        <w:pBdr>
          <w:top w:val="nil"/>
          <w:left w:val="nil"/>
          <w:bottom w:val="nil"/>
          <w:right w:val="nil"/>
          <w:between w:val="nil"/>
        </w:pBdr>
        <w:spacing w:after="120" w:line="240" w:lineRule="auto"/>
        <w:ind w:right="297"/>
        <w:rPr>
          <w:color w:val="000000"/>
        </w:rPr>
      </w:pPr>
      <w:r>
        <w:rPr>
          <w:color w:val="0D0D0D"/>
        </w:rPr>
        <w:t xml:space="preserve">A single suspected outbreak or incident of </w:t>
      </w:r>
      <w:r>
        <w:rPr>
          <w:color w:val="0D0D0D"/>
        </w:rPr>
        <w:t xml:space="preserve">infectious disease will not normally constitute an emergency.  Most infectious diseases in education, childcare, and children’s social care settings can be managed by following the UK Health Security Agency’s (UKHSA) </w:t>
      </w:r>
      <w:hyperlink r:id="rId50">
        <w:r>
          <w:rPr>
            <w:b/>
            <w:color w:val="2E6EBC"/>
          </w:rPr>
          <w:t>UKHSA health protection in education and childcare settings guidance (Chapter 3)</w:t>
        </w:r>
      </w:hyperlink>
      <w:r>
        <w:rPr>
          <w:color w:val="000000"/>
        </w:rPr>
        <w:t>.</w:t>
      </w:r>
    </w:p>
    <w:p w14:paraId="10DC6BA7" w14:textId="77777777" w:rsidR="00182E41" w:rsidRDefault="002906D4">
      <w:pPr>
        <w:widowControl w:val="0"/>
        <w:pBdr>
          <w:top w:val="nil"/>
          <w:left w:val="nil"/>
          <w:bottom w:val="nil"/>
          <w:right w:val="nil"/>
          <w:between w:val="nil"/>
        </w:pBdr>
        <w:spacing w:after="120" w:line="240" w:lineRule="auto"/>
        <w:ind w:right="483"/>
        <w:rPr>
          <w:color w:val="000000"/>
        </w:rPr>
      </w:pPr>
      <w:r>
        <w:rPr>
          <w:color w:val="0D0D0D"/>
        </w:rPr>
        <w:t>This Plan includes a ran</w:t>
      </w:r>
      <w:r>
        <w:rPr>
          <w:color w:val="0D0D0D"/>
        </w:rPr>
        <w:t xml:space="preserve">ge of steps that we might take in the event of a significant public health incident.  It also includes when we might consider seeking specialist advice from our </w:t>
      </w:r>
      <w:hyperlink r:id="rId51">
        <w:r>
          <w:rPr>
            <w:b/>
            <w:color w:val="2E6EBC"/>
          </w:rPr>
          <w:t>UKHSA health protection team</w:t>
        </w:r>
      </w:hyperlink>
      <w:hyperlink r:id="rId52">
        <w:r>
          <w:rPr>
            <w:color w:val="0000FF"/>
          </w:rPr>
          <w:t xml:space="preserve"> </w:t>
        </w:r>
      </w:hyperlink>
      <w:r>
        <w:rPr>
          <w:color w:val="0D0D0D"/>
        </w:rPr>
        <w:t xml:space="preserve">in line with the </w:t>
      </w:r>
      <w:hyperlink r:id="rId53">
        <w:r>
          <w:rPr>
            <w:b/>
            <w:color w:val="2E6EBC"/>
          </w:rPr>
          <w:t>UKHSA health protection in education and childcare settings guidance (Chapter 4</w:t>
        </w:r>
        <w:r>
          <w:rPr>
            <w:b/>
            <w:color w:val="2E6EBC"/>
          </w:rPr>
          <w:t>)</w:t>
        </w:r>
      </w:hyperlink>
      <w:r>
        <w:rPr>
          <w:color w:val="0D0D0D"/>
        </w:rPr>
        <w:t>.</w:t>
      </w:r>
    </w:p>
    <w:p w14:paraId="731AA491" w14:textId="77777777" w:rsidR="00182E41" w:rsidRDefault="002906D4">
      <w:pPr>
        <w:widowControl w:val="0"/>
        <w:pBdr>
          <w:top w:val="nil"/>
          <w:left w:val="nil"/>
          <w:bottom w:val="nil"/>
          <w:right w:val="nil"/>
          <w:between w:val="nil"/>
        </w:pBdr>
        <w:spacing w:after="120" w:line="240" w:lineRule="auto"/>
        <w:ind w:right="232"/>
        <w:rPr>
          <w:color w:val="000000"/>
        </w:rPr>
      </w:pPr>
      <w:r>
        <w:rPr>
          <w:color w:val="0D0D0D"/>
        </w:rPr>
        <w:t xml:space="preserve">Registered medical practitioners in England and Wales have a statutory duty to notify their local authority or local UKHSA health protection team of suspected cases of </w:t>
      </w:r>
      <w:proofErr w:type="gramStart"/>
      <w:r>
        <w:rPr>
          <w:color w:val="0D0D0D"/>
        </w:rPr>
        <w:t>certain  (</w:t>
      </w:r>
      <w:proofErr w:type="gramEnd"/>
      <w:r>
        <w:rPr>
          <w:color w:val="0D0D0D"/>
        </w:rPr>
        <w:t>notifiable) infectious diseases.  We will be contacted if there are actions</w:t>
      </w:r>
      <w:r>
        <w:rPr>
          <w:color w:val="0D0D0D"/>
        </w:rPr>
        <w:t xml:space="preserve"> required within the setting as part of public health management.</w:t>
      </w:r>
    </w:p>
    <w:p w14:paraId="60284E64" w14:textId="77777777" w:rsidR="00182E41" w:rsidRDefault="002906D4">
      <w:pPr>
        <w:widowControl w:val="0"/>
        <w:pBdr>
          <w:top w:val="nil"/>
          <w:left w:val="nil"/>
          <w:bottom w:val="nil"/>
          <w:right w:val="nil"/>
          <w:between w:val="nil"/>
        </w:pBdr>
        <w:spacing w:after="120" w:line="240" w:lineRule="auto"/>
        <w:ind w:right="231"/>
        <w:rPr>
          <w:color w:val="0D0D0D"/>
        </w:rPr>
      </w:pPr>
      <w:r>
        <w:rPr>
          <w:color w:val="0D0D0D"/>
        </w:rPr>
        <w:t xml:space="preserve">In large-scale public health incidents where decisions about actions to take in education, childcare and social care settings are made at a national level, the DfE will work with the </w:t>
      </w:r>
      <w:r>
        <w:rPr>
          <w:color w:val="0D0D0D"/>
        </w:rPr>
        <w:t>Department of Health and Social Care (DHSC), UKHSA, the Chief Medical Officer, and other government departments, as well as relevant local authorities and directors of public health.</w:t>
      </w:r>
    </w:p>
    <w:p w14:paraId="0554305E" w14:textId="77777777" w:rsidR="00182E41" w:rsidRDefault="002906D4">
      <w:pPr>
        <w:spacing w:after="120" w:line="240" w:lineRule="auto"/>
        <w:rPr>
          <w:color w:val="000000"/>
        </w:rPr>
      </w:pPr>
      <w:r>
        <w:t>The school Emergency Plan has also been updated to include significant pu</w:t>
      </w:r>
      <w:r>
        <w:t xml:space="preserve">blic health incidents in line with the DfE non-statutory guidance </w:t>
      </w:r>
      <w:hyperlink r:id="rId54">
        <w:r>
          <w:rPr>
            <w:b/>
            <w:color w:val="2E6EBC"/>
          </w:rPr>
          <w:t>DfE: Emergency planning and response for</w:t>
        </w:r>
        <w:r>
          <w:rPr>
            <w:b/>
            <w:color w:val="2E6EBC"/>
          </w:rPr>
          <w:t xml:space="preserve"> education, childcare, and children’s social care settings</w:t>
        </w:r>
      </w:hyperlink>
      <w:r>
        <w:rPr>
          <w:b/>
          <w:color w:val="000000"/>
        </w:rPr>
        <w:t>.</w:t>
      </w:r>
    </w:p>
    <w:p w14:paraId="09D0380E" w14:textId="77777777" w:rsidR="00182E41" w:rsidRDefault="002906D4">
      <w:pPr>
        <w:widowControl w:val="0"/>
        <w:spacing w:after="0" w:line="240" w:lineRule="auto"/>
        <w:rPr>
          <w:b/>
          <w:i/>
          <w:color w:val="0070C0"/>
          <w:u w:val="single"/>
        </w:rPr>
      </w:pPr>
      <w:r>
        <w:rPr>
          <w:b/>
          <w:i/>
          <w:color w:val="0070C0"/>
          <w:u w:val="single"/>
        </w:rPr>
        <w:t>References and Useful Links</w:t>
      </w:r>
    </w:p>
    <w:p w14:paraId="14032384" w14:textId="77777777" w:rsidR="00182E41" w:rsidRDefault="002906D4">
      <w:pPr>
        <w:spacing w:after="0" w:line="240" w:lineRule="auto"/>
        <w:rPr>
          <w:i/>
          <w:color w:val="0070C0"/>
        </w:rPr>
      </w:pPr>
      <w:r>
        <w:rPr>
          <w:i/>
          <w:color w:val="0070C0"/>
        </w:rPr>
        <w:t>Schools’ portal:</w:t>
      </w:r>
    </w:p>
    <w:p w14:paraId="57763BCB" w14:textId="77777777" w:rsidR="00182E41" w:rsidRDefault="002906D4">
      <w:pPr>
        <w:spacing w:after="0" w:line="240" w:lineRule="auto"/>
        <w:rPr>
          <w:color w:val="0070C0"/>
        </w:rPr>
      </w:pPr>
      <w:r>
        <w:rPr>
          <w:i/>
          <w:color w:val="0070C0"/>
        </w:rPr>
        <w:t xml:space="preserve">SIGN 02 - </w:t>
      </w:r>
      <w:hyperlink r:id="rId55">
        <w:r>
          <w:rPr>
            <w:i/>
            <w:color w:val="0070C0"/>
          </w:rPr>
          <w:t>First aid in schools</w:t>
        </w:r>
      </w:hyperlink>
    </w:p>
    <w:p w14:paraId="6DE0C777" w14:textId="77777777" w:rsidR="00182E41" w:rsidRDefault="002906D4">
      <w:pPr>
        <w:widowControl w:val="0"/>
        <w:spacing w:after="120" w:line="240" w:lineRule="auto"/>
        <w:rPr>
          <w:i/>
          <w:color w:val="0070C0"/>
        </w:rPr>
      </w:pPr>
      <w:hyperlink r:id="rId56">
        <w:r>
          <w:rPr>
            <w:i/>
            <w:color w:val="0070C0"/>
          </w:rPr>
          <w:t>County Council Safety Procedure 07 - Essentials of First Aid</w:t>
        </w:r>
      </w:hyperlink>
    </w:p>
    <w:p w14:paraId="63510F92" w14:textId="77777777" w:rsidR="00182E41" w:rsidRDefault="002906D4">
      <w:pPr>
        <w:widowControl w:val="0"/>
        <w:spacing w:after="0" w:line="240" w:lineRule="auto"/>
        <w:rPr>
          <w:i/>
          <w:color w:val="0070C0"/>
        </w:rPr>
      </w:pPr>
      <w:r>
        <w:rPr>
          <w:i/>
          <w:color w:val="0070C0"/>
        </w:rPr>
        <w:t xml:space="preserve">UKHSA guidance </w:t>
      </w:r>
      <w:hyperlink r:id="rId57">
        <w:r>
          <w:rPr>
            <w:i/>
            <w:color w:val="0070C0"/>
          </w:rPr>
          <w:t>Health protection in schools and other childcare facilities</w:t>
        </w:r>
      </w:hyperlink>
    </w:p>
    <w:p w14:paraId="37CF513F" w14:textId="77777777" w:rsidR="00182E41" w:rsidRDefault="002906D4">
      <w:pPr>
        <w:widowControl w:val="0"/>
        <w:spacing w:after="0" w:line="240" w:lineRule="auto"/>
        <w:rPr>
          <w:b/>
          <w:i/>
          <w:color w:val="2E6EBC"/>
        </w:rPr>
      </w:pPr>
      <w:hyperlink r:id="rId58">
        <w:r>
          <w:rPr>
            <w:i/>
            <w:color w:val="2E6EBC"/>
          </w:rPr>
          <w:t>DfE: Emergency planning and response for education, childcare, and children’s social care settings</w:t>
        </w:r>
      </w:hyperlink>
    </w:p>
    <w:p w14:paraId="276CA55F" w14:textId="77777777" w:rsidR="00182E41" w:rsidRDefault="002906D4">
      <w:pPr>
        <w:widowControl w:val="0"/>
        <w:spacing w:after="0" w:line="240" w:lineRule="auto"/>
        <w:rPr>
          <w:i/>
          <w:color w:val="0070C0"/>
        </w:rPr>
      </w:pPr>
      <w:r>
        <w:rPr>
          <w:i/>
          <w:color w:val="0070C0"/>
        </w:rPr>
        <w:t xml:space="preserve">NHS Choices Website - </w:t>
      </w:r>
      <w:hyperlink r:id="rId59">
        <w:r>
          <w:rPr>
            <w:i/>
            <w:color w:val="0070C0"/>
          </w:rPr>
          <w:t>http://www.nhs.uk/Pages/homepage.aspx</w:t>
        </w:r>
      </w:hyperlink>
    </w:p>
    <w:p w14:paraId="0E10EBEE" w14:textId="77777777" w:rsidR="00182E41" w:rsidRDefault="002906D4">
      <w:pPr>
        <w:pStyle w:val="Heading2"/>
      </w:pPr>
      <w:bookmarkStart w:id="46" w:name="_3tbugp1" w:colFirst="0" w:colLast="0"/>
      <w:bookmarkEnd w:id="46"/>
      <w:r>
        <w:t>Violent and aggressive behav</w:t>
      </w:r>
      <w:r>
        <w:t>iour</w:t>
      </w:r>
    </w:p>
    <w:p w14:paraId="3A37C8B3" w14:textId="77777777" w:rsidR="00182E41" w:rsidRDefault="002906D4">
      <w:pPr>
        <w:spacing w:after="120" w:line="240" w:lineRule="auto"/>
      </w:pPr>
      <w:r>
        <w:t>Safety Information Guidance Note SIGN 04 sets out our arrangements for managing violent and aggressive behaviour in school.</w:t>
      </w:r>
    </w:p>
    <w:p w14:paraId="091B608F" w14:textId="77777777" w:rsidR="00182E41" w:rsidRDefault="002906D4">
      <w:pPr>
        <w:spacing w:after="120" w:line="240" w:lineRule="auto"/>
      </w:pPr>
      <w:r>
        <w:lastRenderedPageBreak/>
        <w:t xml:space="preserve">We take a serious view of any incidence of violence against our employees and take responsibility for protecting </w:t>
      </w:r>
      <w:proofErr w:type="gramStart"/>
      <w:r>
        <w:t>all of</w:t>
      </w:r>
      <w:proofErr w:type="gramEnd"/>
      <w:r>
        <w:t xml:space="preserve"> our sta</w:t>
      </w:r>
      <w:r>
        <w:t>ff and pupils from acts of violence and aggression.  Such acts must never become an acceptable hazard of working life.</w:t>
      </w:r>
    </w:p>
    <w:p w14:paraId="7A540624" w14:textId="77777777" w:rsidR="00182E41" w:rsidRDefault="002906D4">
      <w:pPr>
        <w:widowControl w:val="0"/>
        <w:spacing w:after="120" w:line="240" w:lineRule="auto"/>
      </w:pPr>
      <w:bookmarkStart w:id="47" w:name="_28h4qwu" w:colFirst="0" w:colLast="0"/>
      <w:bookmarkEnd w:id="47"/>
      <w:r>
        <w:t xml:space="preserve">A system of reporting and monitoring incidents of violence and aggression using the Local Authority accident/incident form is adopted so </w:t>
      </w:r>
      <w:r>
        <w:t>that appropriate action can be taken to improve safety for employees in the workplace.</w:t>
      </w:r>
    </w:p>
    <w:p w14:paraId="047C9C20" w14:textId="77777777" w:rsidR="00182E41" w:rsidRDefault="002906D4">
      <w:pPr>
        <w:spacing w:after="120" w:line="240" w:lineRule="auto"/>
        <w:rPr>
          <w:color w:val="000000"/>
        </w:rPr>
      </w:pPr>
      <w:r>
        <w:t>The school considers the safety aspects which could arise in relation to behaviour.  A Behaviour Management and Positive Handling Policy for the school is held separatel</w:t>
      </w:r>
      <w:r>
        <w:t>y and can be provided on request.</w:t>
      </w:r>
    </w:p>
    <w:p w14:paraId="3B7E33A5" w14:textId="77777777" w:rsidR="00182E41" w:rsidRDefault="002906D4">
      <w:pPr>
        <w:spacing w:after="0" w:line="240" w:lineRule="auto"/>
        <w:rPr>
          <w:color w:val="0070C0"/>
        </w:rPr>
      </w:pPr>
      <w:r>
        <w:rPr>
          <w:b/>
          <w:i/>
          <w:color w:val="0070C0"/>
          <w:u w:val="single"/>
        </w:rPr>
        <w:t>References and useful links</w:t>
      </w:r>
    </w:p>
    <w:p w14:paraId="7390075F" w14:textId="77777777" w:rsidR="00182E41" w:rsidRDefault="002906D4">
      <w:pPr>
        <w:spacing w:after="0" w:line="240" w:lineRule="auto"/>
        <w:rPr>
          <w:i/>
          <w:color w:val="0070C0"/>
        </w:rPr>
      </w:pPr>
      <w:r>
        <w:rPr>
          <w:i/>
          <w:color w:val="0070C0"/>
        </w:rPr>
        <w:t xml:space="preserve">Schools’ portal: </w:t>
      </w:r>
    </w:p>
    <w:p w14:paraId="7777BDD2" w14:textId="77777777" w:rsidR="00182E41" w:rsidRDefault="002906D4">
      <w:pPr>
        <w:spacing w:after="0" w:line="240" w:lineRule="auto"/>
        <w:rPr>
          <w:i/>
          <w:color w:val="0070C0"/>
        </w:rPr>
      </w:pPr>
      <w:r>
        <w:rPr>
          <w:i/>
          <w:color w:val="0070C0"/>
        </w:rPr>
        <w:t>SIGN 04 - Violence and aggression at work</w:t>
      </w:r>
    </w:p>
    <w:p w14:paraId="47BA1A4C" w14:textId="77777777" w:rsidR="00182E41" w:rsidRDefault="002906D4">
      <w:pPr>
        <w:spacing w:after="0" w:line="240" w:lineRule="auto"/>
        <w:rPr>
          <w:i/>
          <w:color w:val="0070C0"/>
        </w:rPr>
      </w:pPr>
      <w:hyperlink r:id="rId60">
        <w:r>
          <w:rPr>
            <w:i/>
            <w:color w:val="0070C0"/>
          </w:rPr>
          <w:t>County Council Safety Procedure 14 - Personal Safety and Security at Work</w:t>
        </w:r>
      </w:hyperlink>
    </w:p>
    <w:p w14:paraId="498FBCEF" w14:textId="77777777" w:rsidR="00182E41" w:rsidRDefault="002906D4">
      <w:pPr>
        <w:pStyle w:val="Heading2"/>
      </w:pPr>
      <w:bookmarkStart w:id="48" w:name="_nmf14n" w:colFirst="0" w:colLast="0"/>
      <w:bookmarkEnd w:id="48"/>
      <w:r>
        <w:t>Lone working</w:t>
      </w:r>
    </w:p>
    <w:p w14:paraId="2A50092C" w14:textId="77777777" w:rsidR="00182E41" w:rsidRDefault="002906D4">
      <w:pPr>
        <w:widowControl w:val="0"/>
        <w:spacing w:after="120" w:line="240" w:lineRule="auto"/>
      </w:pPr>
      <w:r>
        <w:t>Safety Information Guidance Note SIGN 06 sets out our arrangements for lone working.</w:t>
      </w:r>
    </w:p>
    <w:p w14:paraId="5B7CA97C" w14:textId="77777777" w:rsidR="00182E41" w:rsidRDefault="002906D4">
      <w:pPr>
        <w:widowControl w:val="0"/>
        <w:spacing w:after="120" w:line="240" w:lineRule="auto"/>
        <w:rPr>
          <w:b/>
        </w:rPr>
      </w:pPr>
      <w:r>
        <w:rPr>
          <w:b/>
        </w:rPr>
        <w:t xml:space="preserve">Lone working is not permitted when </w:t>
      </w:r>
      <w:r>
        <w:rPr>
          <w:b/>
        </w:rPr>
        <w:t xml:space="preserve">working at height, carrying out hot works, </w:t>
      </w:r>
      <w:proofErr w:type="gramStart"/>
      <w:r>
        <w:rPr>
          <w:b/>
        </w:rPr>
        <w:t>e.g.</w:t>
      </w:r>
      <w:proofErr w:type="gramEnd"/>
      <w:r>
        <w:rPr>
          <w:b/>
        </w:rPr>
        <w:t xml:space="preserve"> cutting and welding, working in confined spaces, or for the use of potentially dangerous machinery, e.g. lathes, </w:t>
      </w:r>
      <w:proofErr w:type="spellStart"/>
      <w:r>
        <w:rPr>
          <w:b/>
        </w:rPr>
        <w:t>benchsaws</w:t>
      </w:r>
      <w:proofErr w:type="spellEnd"/>
      <w:r>
        <w:rPr>
          <w:b/>
        </w:rPr>
        <w:t>, chainsaws.</w:t>
      </w:r>
    </w:p>
    <w:p w14:paraId="587EE558" w14:textId="77777777" w:rsidR="00182E41" w:rsidRDefault="002906D4">
      <w:pPr>
        <w:widowControl w:val="0"/>
        <w:spacing w:after="0" w:line="240" w:lineRule="auto"/>
        <w:rPr>
          <w:b/>
          <w:i/>
          <w:color w:val="0070C0"/>
          <w:u w:val="single"/>
        </w:rPr>
      </w:pPr>
      <w:r>
        <w:rPr>
          <w:b/>
          <w:i/>
          <w:color w:val="0070C0"/>
          <w:u w:val="single"/>
        </w:rPr>
        <w:t>References and Useful Links</w:t>
      </w:r>
    </w:p>
    <w:p w14:paraId="17313F02" w14:textId="77777777" w:rsidR="00182E41" w:rsidRDefault="002906D4">
      <w:pPr>
        <w:widowControl w:val="0"/>
        <w:spacing w:after="0" w:line="240" w:lineRule="auto"/>
        <w:rPr>
          <w:color w:val="0070C0"/>
        </w:rPr>
      </w:pPr>
      <w:r>
        <w:rPr>
          <w:i/>
          <w:color w:val="0070C0"/>
        </w:rPr>
        <w:t xml:space="preserve">Schools’ portal: </w:t>
      </w:r>
    </w:p>
    <w:p w14:paraId="574AE1A1" w14:textId="77777777" w:rsidR="00182E41" w:rsidRDefault="002906D4">
      <w:pPr>
        <w:widowControl w:val="0"/>
        <w:spacing w:after="0" w:line="240" w:lineRule="auto"/>
        <w:rPr>
          <w:i/>
          <w:color w:val="0070C0"/>
        </w:rPr>
      </w:pPr>
      <w:r>
        <w:rPr>
          <w:i/>
          <w:color w:val="0070C0"/>
        </w:rPr>
        <w:t xml:space="preserve">SIGN </w:t>
      </w:r>
      <w:hyperlink r:id="rId61">
        <w:r>
          <w:rPr>
            <w:i/>
            <w:color w:val="0070C0"/>
          </w:rPr>
          <w:t>06 - Lone Working</w:t>
        </w:r>
      </w:hyperlink>
    </w:p>
    <w:p w14:paraId="6EBEB647" w14:textId="77777777" w:rsidR="00182E41" w:rsidRDefault="002906D4">
      <w:pPr>
        <w:widowControl w:val="0"/>
        <w:spacing w:after="0" w:line="240" w:lineRule="auto"/>
        <w:rPr>
          <w:i/>
          <w:color w:val="0070C0"/>
        </w:rPr>
      </w:pPr>
      <w:hyperlink r:id="rId62">
        <w:r>
          <w:rPr>
            <w:i/>
            <w:color w:val="0070C0"/>
          </w:rPr>
          <w:t>Model Risk Assessment for Lone Working</w:t>
        </w:r>
      </w:hyperlink>
    </w:p>
    <w:p w14:paraId="2563A500" w14:textId="77777777" w:rsidR="00182E41" w:rsidRDefault="002906D4">
      <w:pPr>
        <w:widowControl w:val="0"/>
        <w:spacing w:after="0" w:line="240" w:lineRule="auto"/>
        <w:rPr>
          <w:i/>
          <w:color w:val="0070C0"/>
        </w:rPr>
      </w:pPr>
      <w:hyperlink r:id="rId63">
        <w:r>
          <w:rPr>
            <w:i/>
            <w:color w:val="0070C0"/>
          </w:rPr>
          <w:t>County Council Safety Procedure No 24 - Lone Working</w:t>
        </w:r>
      </w:hyperlink>
    </w:p>
    <w:p w14:paraId="7ABDB75B" w14:textId="77777777" w:rsidR="00182E41" w:rsidRDefault="002906D4">
      <w:pPr>
        <w:pStyle w:val="Heading2"/>
      </w:pPr>
      <w:bookmarkStart w:id="49" w:name="_37m2jsg" w:colFirst="0" w:colLast="0"/>
      <w:bookmarkEnd w:id="49"/>
      <w:r>
        <w:t>Stress Management</w:t>
      </w:r>
    </w:p>
    <w:p w14:paraId="5B300D67" w14:textId="77777777" w:rsidR="00182E41" w:rsidRDefault="002906D4">
      <w:pPr>
        <w:widowControl w:val="0"/>
        <w:spacing w:after="120" w:line="240" w:lineRule="auto"/>
      </w:pPr>
      <w:r>
        <w:t>Safety Information Guidance Note SIG</w:t>
      </w:r>
      <w:r>
        <w:t>N 23 sets out our arrangements for managing the causes of work-related stress</w:t>
      </w:r>
      <w:r>
        <w:t>.</w:t>
      </w:r>
    </w:p>
    <w:p w14:paraId="5D7EFF42" w14:textId="77777777" w:rsidR="00182E41" w:rsidRDefault="002906D4">
      <w:pPr>
        <w:widowControl w:val="0"/>
        <w:spacing w:after="120" w:line="240" w:lineRule="auto"/>
      </w:pPr>
      <w:r>
        <w:t>The Head teacher and Governing Body will ensure that a ‘whole school’ risk assessment in relation to stress at work is carried out in line with Cumbria County Council’s Safety P</w:t>
      </w:r>
      <w:r>
        <w:t xml:space="preserve">rocedure No. 20 – Managing the Causes of Work-Related Stress.  Where an individual reports stress-related issues, </w:t>
      </w:r>
      <w:r>
        <w:t>we will utilise the SIGN 23 individual stress risk assessment questionnaire (based on the HSE return to work form) to identity where further a</w:t>
      </w:r>
      <w:r>
        <w:t>ction or support is required</w:t>
      </w:r>
      <w:r>
        <w:t>.</w:t>
      </w:r>
    </w:p>
    <w:p w14:paraId="6C1374D2" w14:textId="77777777" w:rsidR="00182E41" w:rsidRDefault="002906D4">
      <w:pPr>
        <w:widowControl w:val="0"/>
        <w:spacing w:after="0" w:line="240" w:lineRule="auto"/>
        <w:rPr>
          <w:b/>
          <w:i/>
          <w:color w:val="0070C0"/>
          <w:u w:val="single"/>
        </w:rPr>
      </w:pPr>
      <w:r>
        <w:rPr>
          <w:b/>
          <w:i/>
          <w:color w:val="0070C0"/>
          <w:u w:val="single"/>
        </w:rPr>
        <w:t>References and Useful Links</w:t>
      </w:r>
    </w:p>
    <w:p w14:paraId="41758111" w14:textId="77777777" w:rsidR="00182E41" w:rsidRDefault="002906D4">
      <w:pPr>
        <w:widowControl w:val="0"/>
        <w:spacing w:after="0" w:line="240" w:lineRule="auto"/>
        <w:rPr>
          <w:i/>
          <w:color w:val="0070C0"/>
        </w:rPr>
      </w:pPr>
      <w:bookmarkStart w:id="50" w:name="_1mrcu09" w:colFirst="0" w:colLast="0"/>
      <w:bookmarkEnd w:id="50"/>
      <w:r>
        <w:rPr>
          <w:i/>
          <w:color w:val="0070C0"/>
        </w:rPr>
        <w:t>Schools’ portal:</w:t>
      </w:r>
    </w:p>
    <w:p w14:paraId="53E54EDA" w14:textId="77777777" w:rsidR="00182E41" w:rsidRDefault="002906D4">
      <w:pPr>
        <w:widowControl w:val="0"/>
        <w:spacing w:after="0" w:line="240" w:lineRule="auto"/>
        <w:rPr>
          <w:i/>
          <w:color w:val="0070C0"/>
        </w:rPr>
      </w:pPr>
      <w:r>
        <w:rPr>
          <w:i/>
          <w:color w:val="0070C0"/>
        </w:rPr>
        <w:t>SIGN 23 – Managing the causes of work-related stress</w:t>
      </w:r>
    </w:p>
    <w:p w14:paraId="1F0EEDB2" w14:textId="77777777" w:rsidR="00182E41" w:rsidRDefault="002906D4">
      <w:pPr>
        <w:widowControl w:val="0"/>
        <w:spacing w:after="0" w:line="240" w:lineRule="auto"/>
        <w:rPr>
          <w:i/>
          <w:color w:val="0070C0"/>
        </w:rPr>
      </w:pPr>
      <w:hyperlink r:id="rId64">
        <w:r>
          <w:rPr>
            <w:i/>
            <w:color w:val="0070C0"/>
          </w:rPr>
          <w:t xml:space="preserve">Stress and Wellbeing in Schools </w:t>
        </w:r>
      </w:hyperlink>
    </w:p>
    <w:p w14:paraId="1AC179BE" w14:textId="77777777" w:rsidR="00182E41" w:rsidRDefault="002906D4">
      <w:pPr>
        <w:spacing w:after="0" w:line="240" w:lineRule="auto"/>
        <w:rPr>
          <w:i/>
          <w:color w:val="0070C0"/>
        </w:rPr>
      </w:pPr>
      <w:hyperlink r:id="rId65">
        <w:r>
          <w:rPr>
            <w:i/>
            <w:color w:val="0070C0"/>
          </w:rPr>
          <w:t>County Counc</w:t>
        </w:r>
        <w:r>
          <w:rPr>
            <w:i/>
            <w:color w:val="0070C0"/>
          </w:rPr>
          <w:t>il Safety Procedure 20 - Managing the Causes of Work-Related Stress</w:t>
        </w:r>
      </w:hyperlink>
    </w:p>
    <w:p w14:paraId="0B682AB8" w14:textId="77777777" w:rsidR="00182E41" w:rsidRDefault="002906D4">
      <w:pPr>
        <w:widowControl w:val="0"/>
        <w:spacing w:after="0" w:line="240" w:lineRule="auto"/>
        <w:rPr>
          <w:i/>
          <w:color w:val="0070C0"/>
        </w:rPr>
      </w:pPr>
      <w:hyperlink r:id="rId66">
        <w:r>
          <w:rPr>
            <w:i/>
            <w:color w:val="0070C0"/>
          </w:rPr>
          <w:t>HSE Work-related Stress</w:t>
        </w:r>
      </w:hyperlink>
    </w:p>
    <w:p w14:paraId="363B8D44" w14:textId="77777777" w:rsidR="00182E41" w:rsidRDefault="002906D4">
      <w:pPr>
        <w:widowControl w:val="0"/>
        <w:spacing w:after="0" w:line="240" w:lineRule="auto"/>
        <w:rPr>
          <w:i/>
          <w:color w:val="0070C0"/>
        </w:rPr>
      </w:pPr>
      <w:hyperlink r:id="rId67">
        <w:r>
          <w:rPr>
            <w:i/>
            <w:color w:val="0070C0"/>
          </w:rPr>
          <w:t>ACAS Mental health resources during coronavirus</w:t>
        </w:r>
      </w:hyperlink>
    </w:p>
    <w:p w14:paraId="25A73AED" w14:textId="77777777" w:rsidR="00182E41" w:rsidRDefault="002906D4">
      <w:pPr>
        <w:pStyle w:val="Heading2"/>
      </w:pPr>
      <w:bookmarkStart w:id="51" w:name="_46r0co2" w:colFirst="0" w:colLast="0"/>
      <w:bookmarkEnd w:id="51"/>
      <w:r>
        <w:t xml:space="preserve">Information and Communications Technology (ICT) including display screen equipment (DSE) and </w:t>
      </w:r>
      <w:r>
        <w:t>remote education</w:t>
      </w:r>
    </w:p>
    <w:p w14:paraId="1B8C6C0B" w14:textId="77777777" w:rsidR="00182E41" w:rsidRDefault="002906D4">
      <w:pPr>
        <w:widowControl w:val="0"/>
        <w:spacing w:after="120" w:line="240" w:lineRule="auto"/>
      </w:pPr>
      <w:r>
        <w:t>Safety Information Guidance Note SIGN 05 sets out our arrangements for the use of ICT including the safe use of display screen equipment.</w:t>
      </w:r>
    </w:p>
    <w:p w14:paraId="7519A295" w14:textId="77777777" w:rsidR="00182E41" w:rsidRDefault="002906D4">
      <w:pPr>
        <w:widowControl w:val="0"/>
        <w:spacing w:after="120" w:line="240" w:lineRule="auto"/>
      </w:pPr>
      <w:r>
        <w:t>Interactive whiteboards will be fixed and used in accordance with the manufacturer’s instructions.  A</w:t>
      </w:r>
      <w:r>
        <w:t>ll display screens and interactive whiteboards must be shut down when not in use.</w:t>
      </w:r>
    </w:p>
    <w:p w14:paraId="737F1DFE" w14:textId="77777777" w:rsidR="00182E41" w:rsidRDefault="002906D4">
      <w:pPr>
        <w:widowControl w:val="0"/>
        <w:spacing w:after="120" w:line="240" w:lineRule="auto"/>
      </w:pPr>
      <w:r>
        <w:t xml:space="preserve">The school online safety policy and procedures will help to ensure safe and appropriate </w:t>
      </w:r>
      <w:proofErr w:type="gramStart"/>
      <w:r>
        <w:t>use, and</w:t>
      </w:r>
      <w:proofErr w:type="gramEnd"/>
      <w:r>
        <w:t xml:space="preserve"> will help young people (and their parents) to be responsible users and stay s</w:t>
      </w:r>
      <w:r>
        <w:t xml:space="preserve">afe while using the internet and other </w:t>
      </w:r>
      <w:r>
        <w:lastRenderedPageBreak/>
        <w:t>communications technologies for educational, personal, and recreational use.</w:t>
      </w:r>
    </w:p>
    <w:p w14:paraId="6EAEA0D1" w14:textId="77777777" w:rsidR="00182E41" w:rsidRDefault="002906D4">
      <w:pPr>
        <w:widowControl w:val="0"/>
        <w:spacing w:after="120" w:line="240" w:lineRule="auto"/>
        <w:rPr>
          <w:sz w:val="24"/>
          <w:szCs w:val="24"/>
        </w:rPr>
      </w:pPr>
      <w:r>
        <w:rPr>
          <w:color w:val="000000"/>
        </w:rPr>
        <w:t>Refer also to our separate ‘Cyber Response Plan’.</w:t>
      </w:r>
    </w:p>
    <w:p w14:paraId="3C5C6265" w14:textId="77777777" w:rsidR="00182E41" w:rsidRDefault="002906D4">
      <w:pPr>
        <w:pStyle w:val="Heading3"/>
      </w:pPr>
      <w:bookmarkStart w:id="52" w:name="_2lwamvv" w:colFirst="0" w:colLast="0"/>
      <w:bookmarkEnd w:id="52"/>
      <w:r>
        <w:t>Remote education</w:t>
      </w:r>
    </w:p>
    <w:p w14:paraId="3F3788E5" w14:textId="77777777" w:rsidR="00182E41" w:rsidRDefault="002906D4">
      <w:pPr>
        <w:numPr>
          <w:ilvl w:val="0"/>
          <w:numId w:val="16"/>
        </w:numPr>
        <w:pBdr>
          <w:top w:val="nil"/>
          <w:left w:val="nil"/>
          <w:bottom w:val="nil"/>
          <w:right w:val="nil"/>
          <w:between w:val="nil"/>
        </w:pBdr>
        <w:spacing w:after="0" w:line="240" w:lineRule="auto"/>
        <w:ind w:left="360"/>
        <w:rPr>
          <w:color w:val="000000"/>
        </w:rPr>
      </w:pPr>
      <w:r>
        <w:rPr>
          <w:color w:val="000000"/>
        </w:rPr>
        <w:t xml:space="preserve">The priority will always be for schools to deliver high-quality face-to-face education to all pupils.  Remote education will only ever be considered as a short-term measure and as a last resort where in-person attendance is not possible in line with </w:t>
      </w:r>
      <w:hyperlink r:id="rId68">
        <w:r>
          <w:rPr>
            <w:b/>
            <w:color w:val="198CFF"/>
          </w:rPr>
          <w:t>DfE: Providing remote education - guidance for schools</w:t>
        </w:r>
      </w:hyperlink>
      <w:r>
        <w:rPr>
          <w:color w:val="000000"/>
        </w:rPr>
        <w:t>.  Attendance is mandatory for all pupils of compu</w:t>
      </w:r>
      <w:r>
        <w:rPr>
          <w:color w:val="000000"/>
        </w:rPr>
        <w:t>lsory school age.  We will consider providing remote education to pupils in circumstances when in-person attendance is either not possible or contrary to government guidance.  This might include:</w:t>
      </w:r>
    </w:p>
    <w:p w14:paraId="508B889D" w14:textId="77777777" w:rsidR="00182E41" w:rsidRDefault="00182E41">
      <w:pPr>
        <w:widowControl w:val="0"/>
        <w:pBdr>
          <w:top w:val="nil"/>
          <w:left w:val="nil"/>
          <w:bottom w:val="nil"/>
          <w:right w:val="nil"/>
          <w:between w:val="nil"/>
        </w:pBdr>
        <w:spacing w:after="0" w:line="240" w:lineRule="auto"/>
        <w:ind w:left="360"/>
        <w:rPr>
          <w:color w:val="000000"/>
          <w:sz w:val="6"/>
          <w:szCs w:val="6"/>
        </w:rPr>
      </w:pPr>
    </w:p>
    <w:p w14:paraId="1404DD8F" w14:textId="77777777" w:rsidR="00182E41" w:rsidRDefault="002906D4">
      <w:pPr>
        <w:numPr>
          <w:ilvl w:val="0"/>
          <w:numId w:val="18"/>
        </w:numPr>
        <w:pBdr>
          <w:top w:val="nil"/>
          <w:left w:val="nil"/>
          <w:bottom w:val="nil"/>
          <w:right w:val="nil"/>
          <w:between w:val="nil"/>
        </w:pBdr>
        <w:spacing w:after="0" w:line="240" w:lineRule="auto"/>
        <w:ind w:left="720"/>
        <w:rPr>
          <w:color w:val="000000"/>
        </w:rPr>
      </w:pPr>
      <w:r>
        <w:rPr>
          <w:color w:val="000000"/>
        </w:rPr>
        <w:t>occasions when school leaders decide that it is not possibl</w:t>
      </w:r>
      <w:r>
        <w:rPr>
          <w:color w:val="000000"/>
        </w:rPr>
        <w:t xml:space="preserve">e for their setting to open safely, or that opening would contradict guidance from local or central </w:t>
      </w:r>
      <w:proofErr w:type="gramStart"/>
      <w:r>
        <w:rPr>
          <w:color w:val="000000"/>
        </w:rPr>
        <w:t>government;</w:t>
      </w:r>
      <w:proofErr w:type="gramEnd"/>
    </w:p>
    <w:p w14:paraId="19B4675B" w14:textId="77777777" w:rsidR="00182E41" w:rsidRDefault="002906D4">
      <w:pPr>
        <w:numPr>
          <w:ilvl w:val="0"/>
          <w:numId w:val="18"/>
        </w:numPr>
        <w:pBdr>
          <w:top w:val="nil"/>
          <w:left w:val="nil"/>
          <w:bottom w:val="nil"/>
          <w:right w:val="nil"/>
          <w:between w:val="nil"/>
        </w:pBdr>
        <w:spacing w:after="0" w:line="240" w:lineRule="auto"/>
        <w:ind w:left="720"/>
        <w:rPr>
          <w:color w:val="000000"/>
        </w:rPr>
      </w:pPr>
      <w:r>
        <w:rPr>
          <w:color w:val="000000"/>
        </w:rPr>
        <w:t xml:space="preserve">occasions when individual pupils, for a limited duration, are unable to physically attend their school but are able to continue learning, </w:t>
      </w:r>
      <w:proofErr w:type="gramStart"/>
      <w:r>
        <w:rPr>
          <w:color w:val="000000"/>
        </w:rPr>
        <w:t>e.g.</w:t>
      </w:r>
      <w:proofErr w:type="gramEnd"/>
      <w:r>
        <w:rPr>
          <w:color w:val="000000"/>
        </w:rPr>
        <w:t xml:space="preserve"> p</w:t>
      </w:r>
      <w:r>
        <w:rPr>
          <w:color w:val="000000"/>
        </w:rPr>
        <w:t>upils with an infectious illness.</w:t>
      </w:r>
    </w:p>
    <w:p w14:paraId="38EDCE93" w14:textId="77777777" w:rsidR="00182E41" w:rsidRDefault="00182E41">
      <w:pPr>
        <w:widowControl w:val="0"/>
        <w:pBdr>
          <w:top w:val="nil"/>
          <w:left w:val="nil"/>
          <w:bottom w:val="nil"/>
          <w:right w:val="nil"/>
          <w:between w:val="nil"/>
        </w:pBdr>
        <w:spacing w:after="0" w:line="240" w:lineRule="auto"/>
        <w:ind w:left="360"/>
        <w:rPr>
          <w:color w:val="000000"/>
          <w:sz w:val="6"/>
          <w:szCs w:val="6"/>
        </w:rPr>
      </w:pPr>
    </w:p>
    <w:p w14:paraId="161A9FF1" w14:textId="77777777" w:rsidR="00182E41" w:rsidRDefault="002906D4">
      <w:pPr>
        <w:numPr>
          <w:ilvl w:val="0"/>
          <w:numId w:val="16"/>
        </w:numPr>
        <w:pBdr>
          <w:top w:val="nil"/>
          <w:left w:val="nil"/>
          <w:bottom w:val="nil"/>
          <w:right w:val="nil"/>
          <w:between w:val="nil"/>
        </w:pBdr>
        <w:spacing w:after="0" w:line="240" w:lineRule="auto"/>
        <w:ind w:left="360"/>
        <w:rPr>
          <w:color w:val="000000"/>
        </w:rPr>
      </w:pPr>
      <w:r>
        <w:rPr>
          <w:color w:val="000000"/>
        </w:rPr>
        <w:t>In these circumstances pupils will have access to remote education as soon as reasonably practicable, though in proportion to the length of absence and disruption to their learning.</w:t>
      </w:r>
    </w:p>
    <w:p w14:paraId="16769F6B" w14:textId="77777777" w:rsidR="00182E41" w:rsidRDefault="002906D4">
      <w:pPr>
        <w:numPr>
          <w:ilvl w:val="0"/>
          <w:numId w:val="16"/>
        </w:numPr>
        <w:pBdr>
          <w:top w:val="nil"/>
          <w:left w:val="nil"/>
          <w:bottom w:val="nil"/>
          <w:right w:val="nil"/>
          <w:between w:val="nil"/>
        </w:pBdr>
        <w:spacing w:after="0" w:line="240" w:lineRule="auto"/>
        <w:ind w:left="360"/>
        <w:rPr>
          <w:color w:val="000000"/>
        </w:rPr>
      </w:pPr>
      <w:r>
        <w:rPr>
          <w:color w:val="000000"/>
        </w:rPr>
        <w:t>Where needed, we will consider providin</w:t>
      </w:r>
      <w:r>
        <w:rPr>
          <w:color w:val="000000"/>
        </w:rPr>
        <w:t xml:space="preserve">g remote education equivalent in length to the core teaching pupils would receive in school and including recorded or live direct teaching time, as well as time for pupils to complete tasks and assignments independently. </w:t>
      </w:r>
    </w:p>
    <w:p w14:paraId="5FCE8E8E" w14:textId="77777777" w:rsidR="00182E41" w:rsidRDefault="002906D4">
      <w:pPr>
        <w:numPr>
          <w:ilvl w:val="0"/>
          <w:numId w:val="16"/>
        </w:numPr>
        <w:pBdr>
          <w:top w:val="nil"/>
          <w:left w:val="nil"/>
          <w:bottom w:val="nil"/>
          <w:right w:val="nil"/>
          <w:between w:val="nil"/>
        </w:pBdr>
        <w:spacing w:after="120" w:line="240" w:lineRule="auto"/>
        <w:ind w:left="357" w:hanging="357"/>
        <w:rPr>
          <w:color w:val="000000"/>
        </w:rPr>
      </w:pPr>
      <w:r>
        <w:rPr>
          <w:color w:val="000000"/>
        </w:rPr>
        <w:t xml:space="preserve">To provide clarity and </w:t>
      </w:r>
      <w:r>
        <w:rPr>
          <w:color w:val="000000"/>
        </w:rPr>
        <w:t>transparency to pupils and parents or carers about what to expect from remote education if it is required, we may wish to continue to publish information about our remote education provision on our website.</w:t>
      </w:r>
    </w:p>
    <w:p w14:paraId="123FD0C1" w14:textId="77777777" w:rsidR="00182E41" w:rsidRDefault="002906D4">
      <w:pPr>
        <w:spacing w:after="0" w:line="240" w:lineRule="auto"/>
        <w:rPr>
          <w:color w:val="0070C0"/>
        </w:rPr>
      </w:pPr>
      <w:r>
        <w:rPr>
          <w:b/>
          <w:i/>
          <w:color w:val="0070C0"/>
          <w:u w:val="single"/>
        </w:rPr>
        <w:t>References and useful links</w:t>
      </w:r>
    </w:p>
    <w:p w14:paraId="3538368F" w14:textId="77777777" w:rsidR="00182E41" w:rsidRDefault="002906D4">
      <w:pPr>
        <w:widowControl w:val="0"/>
        <w:spacing w:after="0" w:line="240" w:lineRule="auto"/>
        <w:rPr>
          <w:i/>
          <w:color w:val="0070C0"/>
        </w:rPr>
      </w:pPr>
      <w:r>
        <w:rPr>
          <w:i/>
          <w:color w:val="0070C0"/>
        </w:rPr>
        <w:t xml:space="preserve">Schools’ </w:t>
      </w:r>
      <w:r>
        <w:rPr>
          <w:i/>
          <w:color w:val="0070C0"/>
        </w:rPr>
        <w:t>portal:</w:t>
      </w:r>
    </w:p>
    <w:p w14:paraId="4891D980" w14:textId="77777777" w:rsidR="00182E41" w:rsidRDefault="002906D4">
      <w:pPr>
        <w:widowControl w:val="0"/>
        <w:spacing w:after="0" w:line="240" w:lineRule="auto"/>
        <w:rPr>
          <w:i/>
          <w:color w:val="0070C0"/>
        </w:rPr>
      </w:pPr>
      <w:hyperlink r:id="rId69">
        <w:r>
          <w:rPr>
            <w:i/>
            <w:color w:val="0070C0"/>
          </w:rPr>
          <w:t>SIGN 05 - ICT in schools</w:t>
        </w:r>
      </w:hyperlink>
    </w:p>
    <w:p w14:paraId="1E51DD44" w14:textId="77777777" w:rsidR="00182E41" w:rsidRDefault="002906D4">
      <w:pPr>
        <w:widowControl w:val="0"/>
        <w:spacing w:after="0" w:line="240" w:lineRule="auto"/>
        <w:rPr>
          <w:i/>
          <w:color w:val="0070C0"/>
        </w:rPr>
      </w:pPr>
      <w:hyperlink r:id="rId70">
        <w:r>
          <w:rPr>
            <w:i/>
            <w:color w:val="0070C0"/>
          </w:rPr>
          <w:t>ICT and Display Screen Equipment DSE Workstation Self-Assessment Checklist</w:t>
        </w:r>
      </w:hyperlink>
    </w:p>
    <w:p w14:paraId="45A24468" w14:textId="77777777" w:rsidR="00182E41" w:rsidRDefault="002906D4">
      <w:pPr>
        <w:widowControl w:val="0"/>
        <w:spacing w:after="0" w:line="240" w:lineRule="auto"/>
        <w:rPr>
          <w:i/>
          <w:color w:val="0070C0"/>
        </w:rPr>
      </w:pPr>
      <w:hyperlink r:id="rId71">
        <w:r>
          <w:rPr>
            <w:i/>
            <w:color w:val="0070C0"/>
          </w:rPr>
          <w:t>County C</w:t>
        </w:r>
        <w:r>
          <w:rPr>
            <w:i/>
            <w:color w:val="0070C0"/>
          </w:rPr>
          <w:t>ouncil Safety Procedure 16 - Display Screen Risk Assessment</w:t>
        </w:r>
      </w:hyperlink>
    </w:p>
    <w:p w14:paraId="7D27274A" w14:textId="77777777" w:rsidR="00182E41" w:rsidRDefault="002906D4">
      <w:pPr>
        <w:spacing w:after="0" w:line="240" w:lineRule="auto"/>
        <w:rPr>
          <w:i/>
          <w:color w:val="2E6EBC"/>
        </w:rPr>
      </w:pPr>
      <w:hyperlink r:id="rId72">
        <w:r>
          <w:rPr>
            <w:i/>
            <w:color w:val="2E6EBC"/>
          </w:rPr>
          <w:t>DfE: Providing remote education - guid</w:t>
        </w:r>
        <w:r>
          <w:rPr>
            <w:i/>
            <w:color w:val="2E6EBC"/>
          </w:rPr>
          <w:t>ance for schools</w:t>
        </w:r>
      </w:hyperlink>
    </w:p>
    <w:p w14:paraId="621B3618" w14:textId="77777777" w:rsidR="00182E41" w:rsidRDefault="002906D4">
      <w:pPr>
        <w:spacing w:after="0" w:line="240" w:lineRule="auto"/>
        <w:rPr>
          <w:b/>
          <w:i/>
          <w:color w:val="2E6EBC"/>
        </w:rPr>
      </w:pPr>
      <w:hyperlink r:id="rId73">
        <w:proofErr w:type="spellStart"/>
        <w:r>
          <w:rPr>
            <w:i/>
            <w:color w:val="2E6EBC"/>
          </w:rPr>
          <w:t>SWGfL</w:t>
        </w:r>
        <w:proofErr w:type="spellEnd"/>
        <w:r>
          <w:rPr>
            <w:i/>
            <w:color w:val="2E6EBC"/>
          </w:rPr>
          <w:t>: Safe Remote Learning knowledge base</w:t>
        </w:r>
      </w:hyperlink>
    </w:p>
    <w:p w14:paraId="48F72C6E" w14:textId="77777777" w:rsidR="00182E41" w:rsidRDefault="002906D4">
      <w:pPr>
        <w:spacing w:after="0" w:line="240" w:lineRule="auto"/>
        <w:rPr>
          <w:b/>
          <w:i/>
          <w:color w:val="2E6EBC"/>
        </w:rPr>
      </w:pPr>
      <w:hyperlink r:id="rId74">
        <w:proofErr w:type="spellStart"/>
        <w:r>
          <w:rPr>
            <w:i/>
            <w:color w:val="2E6EBC"/>
          </w:rPr>
          <w:t>SWGfL</w:t>
        </w:r>
        <w:proofErr w:type="spellEnd"/>
        <w:r>
          <w:rPr>
            <w:i/>
            <w:color w:val="2E6EBC"/>
          </w:rPr>
          <w:t>: live remote lessons - questions answered</w:t>
        </w:r>
      </w:hyperlink>
    </w:p>
    <w:p w14:paraId="4D705F83" w14:textId="77777777" w:rsidR="00182E41" w:rsidRDefault="002906D4">
      <w:pPr>
        <w:spacing w:after="0" w:line="240" w:lineRule="auto"/>
        <w:rPr>
          <w:b/>
          <w:i/>
          <w:color w:val="2E6EBC"/>
        </w:rPr>
      </w:pPr>
      <w:hyperlink r:id="rId75">
        <w:r>
          <w:rPr>
            <w:i/>
            <w:color w:val="2E6EBC"/>
          </w:rPr>
          <w:t>National Security Council: Video conferencing services - security guidance for organisation</w:t>
        </w:r>
        <w:r>
          <w:rPr>
            <w:i/>
            <w:color w:val="2E6EBC"/>
          </w:rPr>
          <w:t>s</w:t>
        </w:r>
      </w:hyperlink>
    </w:p>
    <w:p w14:paraId="6B0CFF7A" w14:textId="77777777" w:rsidR="00182E41" w:rsidRDefault="002906D4">
      <w:pPr>
        <w:spacing w:after="0" w:line="240" w:lineRule="auto"/>
        <w:rPr>
          <w:i/>
          <w:color w:val="2E6EBC"/>
        </w:rPr>
      </w:pPr>
      <w:hyperlink r:id="rId76">
        <w:r>
          <w:rPr>
            <w:i/>
            <w:color w:val="2E6EBC"/>
          </w:rPr>
          <w:t>DfE: EdTech demonstrator schools and colleges</w:t>
        </w:r>
      </w:hyperlink>
    </w:p>
    <w:p w14:paraId="6CB1D1D2" w14:textId="77777777" w:rsidR="00182E41" w:rsidRDefault="002906D4">
      <w:pPr>
        <w:spacing w:after="0" w:line="240" w:lineRule="auto"/>
        <w:rPr>
          <w:i/>
          <w:color w:val="2E6EBC"/>
        </w:rPr>
      </w:pPr>
      <w:hyperlink r:id="rId77">
        <w:r>
          <w:rPr>
            <w:i/>
            <w:color w:val="2E6EBC"/>
          </w:rPr>
          <w:t>Keeping children safe in education</w:t>
        </w:r>
      </w:hyperlink>
    </w:p>
    <w:p w14:paraId="7CCB51B5" w14:textId="77777777" w:rsidR="00182E41" w:rsidRDefault="002906D4">
      <w:pPr>
        <w:spacing w:after="0" w:line="240" w:lineRule="auto"/>
        <w:rPr>
          <w:i/>
          <w:color w:val="2E6EBC"/>
        </w:rPr>
      </w:pPr>
      <w:r>
        <w:rPr>
          <w:b/>
          <w:i/>
          <w:color w:val="2E6EBC"/>
        </w:rPr>
        <w:t xml:space="preserve">Children’s Commissioner </w:t>
      </w:r>
      <w:hyperlink r:id="rId78">
        <w:r>
          <w:rPr>
            <w:i/>
            <w:color w:val="2E6EBC"/>
          </w:rPr>
          <w:t>Guide for parents and carers on online sexual harassment and how they can support children to stay safe online</w:t>
        </w:r>
      </w:hyperlink>
    </w:p>
    <w:p w14:paraId="1F0A86AA" w14:textId="77777777" w:rsidR="00182E41" w:rsidRDefault="002906D4">
      <w:pPr>
        <w:spacing w:after="0" w:line="240" w:lineRule="auto"/>
        <w:rPr>
          <w:i/>
          <w:color w:val="2E6EBC"/>
        </w:rPr>
      </w:pPr>
      <w:r>
        <w:rPr>
          <w:i/>
          <w:color w:val="2E6EBC"/>
        </w:rPr>
        <w:t>Schoo</w:t>
      </w:r>
      <w:r>
        <w:rPr>
          <w:i/>
          <w:color w:val="2E6EBC"/>
        </w:rPr>
        <w:t>l’s own Online Safety Policy and Cyber Response Plan</w:t>
      </w:r>
    </w:p>
    <w:p w14:paraId="71DCEF9D" w14:textId="77777777" w:rsidR="00182E41" w:rsidRDefault="002906D4">
      <w:pPr>
        <w:pStyle w:val="Heading2"/>
      </w:pPr>
      <w:bookmarkStart w:id="53" w:name="_111kx3o" w:colFirst="0" w:colLast="0"/>
      <w:bookmarkEnd w:id="53"/>
      <w:r>
        <w:t>Educational visits and off-site activities</w:t>
      </w:r>
    </w:p>
    <w:p w14:paraId="43E13B4B" w14:textId="77777777" w:rsidR="00182E41" w:rsidRDefault="002906D4">
      <w:pPr>
        <w:widowControl w:val="0"/>
        <w:spacing w:after="120" w:line="240" w:lineRule="auto"/>
      </w:pPr>
      <w:r>
        <w:t>The school uses the EVOLVE online system (</w:t>
      </w:r>
      <w:hyperlink r:id="rId79">
        <w:r>
          <w:rPr>
            <w:color w:val="0186BB"/>
          </w:rPr>
          <w:t>www.cumbriaccvisits.org.uk</w:t>
        </w:r>
      </w:hyperlink>
      <w:r>
        <w:t xml:space="preserve">) for educational visits approval. The Council’s Outdoor Learning </w:t>
      </w:r>
      <w:proofErr w:type="gramStart"/>
      <w:r>
        <w:t>and  Educational</w:t>
      </w:r>
      <w:proofErr w:type="gramEnd"/>
      <w:r>
        <w:t xml:space="preserve"> Visits Advisor assesses and approves school visits involving adventurous activities, residential stays and trips abroad, as well as providing advice to the school.  </w:t>
      </w:r>
      <w:r>
        <w:t>This ser</w:t>
      </w:r>
      <w:r>
        <w:t>vice is provided by Derwent Hill Outdoor Centre (Sunderland City Council).</w:t>
      </w:r>
    </w:p>
    <w:p w14:paraId="32AC7D65" w14:textId="77777777" w:rsidR="00182E41" w:rsidRDefault="002906D4">
      <w:pPr>
        <w:widowControl w:val="0"/>
        <w:spacing w:after="120" w:line="240" w:lineRule="auto"/>
      </w:pPr>
      <w:r>
        <w:t>The school adopts the National Guidance for the Management of Outdoor Learning, Off-site visits and Learning Outside the Classroom (</w:t>
      </w:r>
      <w:hyperlink r:id="rId80">
        <w:r>
          <w:rPr>
            <w:color w:val="0186BB"/>
          </w:rPr>
          <w:t>https://o</w:t>
        </w:r>
        <w:r>
          <w:rPr>
            <w:color w:val="0186BB"/>
          </w:rPr>
          <w:t>eapng.info/</w:t>
        </w:r>
      </w:hyperlink>
      <w:r>
        <w:t>).</w:t>
      </w:r>
    </w:p>
    <w:p w14:paraId="1E535AAB" w14:textId="77777777" w:rsidR="00182E41" w:rsidRDefault="002906D4">
      <w:pPr>
        <w:pStyle w:val="Heading2"/>
      </w:pPr>
      <w:bookmarkStart w:id="54" w:name="_3l18frh" w:colFirst="0" w:colLast="0"/>
      <w:bookmarkEnd w:id="54"/>
      <w:r>
        <w:t>Physical education, school sport &amp; physical activity (PESSPA) and play equipment</w:t>
      </w:r>
    </w:p>
    <w:p w14:paraId="7ECA16D4" w14:textId="77777777" w:rsidR="00182E41" w:rsidRDefault="002906D4">
      <w:pPr>
        <w:spacing w:after="120" w:line="240" w:lineRule="auto"/>
        <w:rPr>
          <w:i/>
        </w:rPr>
      </w:pPr>
      <w:r>
        <w:t xml:space="preserve">We follow the guidance issued by </w:t>
      </w:r>
      <w:r>
        <w:rPr>
          <w:i/>
        </w:rPr>
        <w:t>‘</w:t>
      </w:r>
      <w:proofErr w:type="spellStart"/>
      <w:r>
        <w:t>AfPE</w:t>
      </w:r>
      <w:proofErr w:type="spellEnd"/>
      <w:r>
        <w:t>’ Association for PESSPA:</w:t>
      </w:r>
    </w:p>
    <w:p w14:paraId="29DAB283"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 xml:space="preserve">Risk assessments are undertaken for all PESSPA activities and suitable control measures </w:t>
      </w:r>
      <w:r>
        <w:rPr>
          <w:color w:val="000000"/>
        </w:rPr>
        <w:t>implemented.</w:t>
      </w:r>
    </w:p>
    <w:p w14:paraId="45FF09DB"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The responsible person will ensure that staff have had relevant training in any specialised activities (</w:t>
      </w:r>
      <w:proofErr w:type="gramStart"/>
      <w:r>
        <w:rPr>
          <w:color w:val="000000"/>
        </w:rPr>
        <w:t>e.g.</w:t>
      </w:r>
      <w:proofErr w:type="gramEnd"/>
      <w:r>
        <w:rPr>
          <w:color w:val="000000"/>
        </w:rPr>
        <w:t xml:space="preserve"> </w:t>
      </w:r>
      <w:r>
        <w:rPr>
          <w:color w:val="000000"/>
        </w:rPr>
        <w:lastRenderedPageBreak/>
        <w:t>climbing, trampolining etc).  Records will be kept of qualification and renewal dates.</w:t>
      </w:r>
    </w:p>
    <w:p w14:paraId="6429EE39"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Pupils will be instructed in safe movement of e</w:t>
      </w:r>
      <w:r>
        <w:rPr>
          <w:color w:val="000000"/>
        </w:rPr>
        <w:t>quipment where they undertake this task.</w:t>
      </w:r>
    </w:p>
    <w:p w14:paraId="37A4EE7A"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Jewellery is not permitted to be worn during any form of PE or movement exercises.</w:t>
      </w:r>
    </w:p>
    <w:p w14:paraId="4D5D9C21"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Staff will supervise the erection and dismantling of PE equipment and not allow children to do this on their own (unless their age a</w:t>
      </w:r>
      <w:r>
        <w:rPr>
          <w:color w:val="000000"/>
        </w:rPr>
        <w:t>nd capabilities allow).</w:t>
      </w:r>
    </w:p>
    <w:p w14:paraId="1B3B87B7"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 xml:space="preserve">The teacher in charge will ensure that there are sufficient children involved in moving the equipment to avoid any strain or </w:t>
      </w:r>
      <w:proofErr w:type="gramStart"/>
      <w:r>
        <w:rPr>
          <w:color w:val="000000"/>
        </w:rPr>
        <w:t>discomfort, and</w:t>
      </w:r>
      <w:proofErr w:type="gramEnd"/>
      <w:r>
        <w:rPr>
          <w:color w:val="000000"/>
        </w:rPr>
        <w:t xml:space="preserve"> will themselves assist in the actual process of erecting and dismantling.</w:t>
      </w:r>
    </w:p>
    <w:p w14:paraId="55D23645"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Appropriate verba</w:t>
      </w:r>
      <w:r>
        <w:rPr>
          <w:color w:val="000000"/>
        </w:rPr>
        <w:t>l instruction on the correct methods of moving and handling will be given to children who are assisting with moving any equipment.</w:t>
      </w:r>
    </w:p>
    <w:p w14:paraId="7C78D725"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There will be adequate supervision of activities, and staff will be competent to lead activities in their given areas of expe</w:t>
      </w:r>
      <w:r>
        <w:rPr>
          <w:color w:val="000000"/>
        </w:rPr>
        <w:t>rtise.</w:t>
      </w:r>
    </w:p>
    <w:p w14:paraId="42E29DBA"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PE mats are held in a fire-resistant store.</w:t>
      </w:r>
    </w:p>
    <w:p w14:paraId="0AC9C902"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Regular inspections will be made of halls, floors, gyms, and equipment.</w:t>
      </w:r>
    </w:p>
    <w:p w14:paraId="7A30FC6F" w14:textId="77777777" w:rsidR="00182E41" w:rsidRDefault="002906D4">
      <w:pPr>
        <w:keepNext/>
        <w:keepLines/>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 xml:space="preserve">PE equipment will be inspected before use, and outdoor fixed play equipment will be inspected regularly by staff to identify obvious </w:t>
      </w:r>
      <w:r>
        <w:rPr>
          <w:color w:val="000000"/>
        </w:rPr>
        <w:t>hazards that can result from vandalism, wear, or weather conditions (</w:t>
      </w:r>
      <w:proofErr w:type="gramStart"/>
      <w:r>
        <w:rPr>
          <w:color w:val="000000"/>
        </w:rPr>
        <w:t>e.g.</w:t>
      </w:r>
      <w:proofErr w:type="gramEnd"/>
      <w:r>
        <w:rPr>
          <w:color w:val="000000"/>
        </w:rPr>
        <w:t xml:space="preserve"> broken parts, broken glass, exposed foundations, slippery surfaces).</w:t>
      </w:r>
    </w:p>
    <w:p w14:paraId="44511CB2"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If at any inspection equipment is found to need repair, it will be removed, replaced, or repaired immediately.  I</w:t>
      </w:r>
      <w:r>
        <w:rPr>
          <w:color w:val="000000"/>
        </w:rPr>
        <w:t>f this is impractical, steps will be taken to ensure that it presents no danger to children by immobilisation or erecting protective fencing.</w:t>
      </w:r>
    </w:p>
    <w:p w14:paraId="76C6A191"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Inspections and maintenance programmes will cover the whole play area and not just the play equipment or the impac</w:t>
      </w:r>
      <w:r>
        <w:rPr>
          <w:color w:val="000000"/>
        </w:rPr>
        <w:t>t-absorbing surface.</w:t>
      </w:r>
    </w:p>
    <w:p w14:paraId="3D312DC3" w14:textId="77777777" w:rsidR="00182E41" w:rsidRDefault="002906D4">
      <w:pPr>
        <w:widowControl w:val="0"/>
        <w:numPr>
          <w:ilvl w:val="0"/>
          <w:numId w:val="20"/>
        </w:numPr>
        <w:pBdr>
          <w:top w:val="nil"/>
          <w:left w:val="nil"/>
          <w:bottom w:val="nil"/>
          <w:right w:val="nil"/>
          <w:between w:val="nil"/>
        </w:pBdr>
        <w:spacing w:after="0" w:line="240" w:lineRule="auto"/>
        <w:ind w:left="357" w:hanging="357"/>
        <w:rPr>
          <w:color w:val="000000"/>
        </w:rPr>
      </w:pPr>
      <w:r>
        <w:rPr>
          <w:color w:val="000000"/>
        </w:rPr>
        <w:t xml:space="preserve">Equipment will also be formally inspected at least annually by a competent contractor in accordance with the manufacturer’s instructions to establish the overall condition of the equipment, foundations, and surfaces. The level of </w:t>
      </w:r>
      <w:r>
        <w:rPr>
          <w:color w:val="000000"/>
        </w:rPr>
        <w:t>competence of the person carrying out the inspection will vary with level of risk associated with the complexity of the equipment.</w:t>
      </w:r>
    </w:p>
    <w:p w14:paraId="22B575DF" w14:textId="77777777" w:rsidR="00182E41" w:rsidRDefault="002906D4">
      <w:pPr>
        <w:pStyle w:val="Heading2"/>
      </w:pPr>
      <w:bookmarkStart w:id="55" w:name="_206ipza" w:colFirst="0" w:colLast="0"/>
      <w:bookmarkEnd w:id="55"/>
      <w:r>
        <w:t>Drama in education</w:t>
      </w:r>
    </w:p>
    <w:p w14:paraId="2677B24C" w14:textId="77777777" w:rsidR="00182E41" w:rsidRDefault="002906D4">
      <w:pPr>
        <w:spacing w:after="120" w:line="240" w:lineRule="auto"/>
      </w:pPr>
      <w:r>
        <w:t xml:space="preserve">We will ensure that prior to any performances we will conduct a risk assessment to identify any potential </w:t>
      </w:r>
      <w:r>
        <w:t>hazards including but not confined to:</w:t>
      </w:r>
    </w:p>
    <w:p w14:paraId="58FFCF9F"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Suitability of staging:</w:t>
      </w:r>
    </w:p>
    <w:p w14:paraId="68CCE193" w14:textId="77777777" w:rsidR="00182E41" w:rsidRDefault="00182E41">
      <w:pPr>
        <w:widowControl w:val="0"/>
        <w:pBdr>
          <w:top w:val="nil"/>
          <w:left w:val="nil"/>
          <w:bottom w:val="nil"/>
          <w:right w:val="nil"/>
          <w:between w:val="nil"/>
        </w:pBdr>
        <w:spacing w:after="0" w:line="240" w:lineRule="auto"/>
        <w:ind w:left="360"/>
        <w:rPr>
          <w:color w:val="000000"/>
          <w:sz w:val="6"/>
          <w:szCs w:val="6"/>
        </w:rPr>
      </w:pPr>
    </w:p>
    <w:p w14:paraId="16F6A3F0" w14:textId="77777777" w:rsidR="00182E41" w:rsidRDefault="002906D4">
      <w:pPr>
        <w:widowControl w:val="0"/>
        <w:numPr>
          <w:ilvl w:val="0"/>
          <w:numId w:val="23"/>
        </w:numPr>
        <w:pBdr>
          <w:top w:val="nil"/>
          <w:left w:val="nil"/>
          <w:bottom w:val="nil"/>
          <w:right w:val="nil"/>
          <w:between w:val="nil"/>
        </w:pBdr>
        <w:spacing w:after="0" w:line="240" w:lineRule="auto"/>
        <w:rPr>
          <w:color w:val="000000"/>
        </w:rPr>
      </w:pPr>
      <w:r>
        <w:rPr>
          <w:color w:val="000000"/>
        </w:rPr>
        <w:t xml:space="preserve">In the case of stage blocks/modular staging, the stage is put together following the manufacturer’s instructions.  Pupils are permitted to assist, but are supervised at all times and </w:t>
      </w:r>
      <w:r>
        <w:rPr>
          <w:color w:val="000000"/>
        </w:rPr>
        <w:t xml:space="preserve">given suitable safety </w:t>
      </w:r>
      <w:proofErr w:type="gramStart"/>
      <w:r>
        <w:rPr>
          <w:color w:val="000000"/>
        </w:rPr>
        <w:t>instructions;</w:t>
      </w:r>
      <w:proofErr w:type="gramEnd"/>
    </w:p>
    <w:p w14:paraId="0EFBF85F" w14:textId="77777777" w:rsidR="00182E41" w:rsidRDefault="002906D4">
      <w:pPr>
        <w:widowControl w:val="0"/>
        <w:numPr>
          <w:ilvl w:val="0"/>
          <w:numId w:val="23"/>
        </w:numPr>
        <w:pBdr>
          <w:top w:val="nil"/>
          <w:left w:val="nil"/>
          <w:bottom w:val="nil"/>
          <w:right w:val="nil"/>
          <w:between w:val="nil"/>
        </w:pBdr>
        <w:spacing w:after="0" w:line="240" w:lineRule="auto"/>
        <w:rPr>
          <w:color w:val="000000"/>
        </w:rPr>
      </w:pPr>
      <w:r>
        <w:rPr>
          <w:color w:val="000000"/>
        </w:rPr>
        <w:t xml:space="preserve">Fixed stages are maintained to a safe standard and regularly inspected to identify hazards and prevent accident and injury. </w:t>
      </w:r>
    </w:p>
    <w:p w14:paraId="7374013E" w14:textId="77777777" w:rsidR="00182E41" w:rsidRDefault="00182E41">
      <w:pPr>
        <w:widowControl w:val="0"/>
        <w:pBdr>
          <w:top w:val="nil"/>
          <w:left w:val="nil"/>
          <w:bottom w:val="nil"/>
          <w:right w:val="nil"/>
          <w:between w:val="nil"/>
        </w:pBdr>
        <w:spacing w:after="0" w:line="240" w:lineRule="auto"/>
        <w:ind w:left="360"/>
        <w:rPr>
          <w:color w:val="000000"/>
          <w:sz w:val="6"/>
          <w:szCs w:val="6"/>
        </w:rPr>
      </w:pPr>
    </w:p>
    <w:p w14:paraId="44609239"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Floor surfaces.</w:t>
      </w:r>
    </w:p>
    <w:p w14:paraId="47D6615C"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Portable appliances/equipment:</w:t>
      </w:r>
    </w:p>
    <w:p w14:paraId="0661D94C" w14:textId="77777777" w:rsidR="00182E41" w:rsidRDefault="00182E41">
      <w:pPr>
        <w:widowControl w:val="0"/>
        <w:pBdr>
          <w:top w:val="nil"/>
          <w:left w:val="nil"/>
          <w:bottom w:val="nil"/>
          <w:right w:val="nil"/>
          <w:between w:val="nil"/>
        </w:pBdr>
        <w:spacing w:after="0" w:line="240" w:lineRule="auto"/>
        <w:ind w:left="360"/>
        <w:rPr>
          <w:color w:val="000000"/>
          <w:sz w:val="6"/>
          <w:szCs w:val="6"/>
        </w:rPr>
      </w:pPr>
    </w:p>
    <w:p w14:paraId="72D9E809" w14:textId="77777777" w:rsidR="00182E41" w:rsidRDefault="002906D4">
      <w:pPr>
        <w:widowControl w:val="0"/>
        <w:numPr>
          <w:ilvl w:val="0"/>
          <w:numId w:val="3"/>
        </w:numPr>
        <w:pBdr>
          <w:top w:val="nil"/>
          <w:left w:val="nil"/>
          <w:bottom w:val="nil"/>
          <w:right w:val="nil"/>
          <w:between w:val="nil"/>
        </w:pBdr>
        <w:spacing w:after="0" w:line="240" w:lineRule="auto"/>
        <w:rPr>
          <w:color w:val="000000"/>
        </w:rPr>
      </w:pPr>
      <w:r>
        <w:rPr>
          <w:color w:val="000000"/>
        </w:rPr>
        <w:t xml:space="preserve">use of dry ice and smoke </w:t>
      </w:r>
      <w:proofErr w:type="gramStart"/>
      <w:r>
        <w:rPr>
          <w:color w:val="000000"/>
        </w:rPr>
        <w:t>machines;</w:t>
      </w:r>
      <w:proofErr w:type="gramEnd"/>
    </w:p>
    <w:p w14:paraId="2CA7A0A6" w14:textId="77777777" w:rsidR="00182E41" w:rsidRDefault="002906D4">
      <w:pPr>
        <w:widowControl w:val="0"/>
        <w:numPr>
          <w:ilvl w:val="0"/>
          <w:numId w:val="3"/>
        </w:numPr>
        <w:pBdr>
          <w:top w:val="nil"/>
          <w:left w:val="nil"/>
          <w:bottom w:val="nil"/>
          <w:right w:val="nil"/>
          <w:between w:val="nil"/>
        </w:pBdr>
        <w:spacing w:after="0" w:line="240" w:lineRule="auto"/>
        <w:rPr>
          <w:color w:val="000000"/>
        </w:rPr>
      </w:pPr>
      <w:r>
        <w:rPr>
          <w:color w:val="000000"/>
        </w:rPr>
        <w:t xml:space="preserve">strobe </w:t>
      </w:r>
      <w:proofErr w:type="gramStart"/>
      <w:r>
        <w:rPr>
          <w:color w:val="000000"/>
        </w:rPr>
        <w:t>lighting;</w:t>
      </w:r>
      <w:proofErr w:type="gramEnd"/>
    </w:p>
    <w:p w14:paraId="35CAD20D" w14:textId="77777777" w:rsidR="00182E41" w:rsidRDefault="002906D4">
      <w:pPr>
        <w:widowControl w:val="0"/>
        <w:numPr>
          <w:ilvl w:val="0"/>
          <w:numId w:val="3"/>
        </w:numPr>
        <w:pBdr>
          <w:top w:val="nil"/>
          <w:left w:val="nil"/>
          <w:bottom w:val="nil"/>
          <w:right w:val="nil"/>
          <w:between w:val="nil"/>
        </w:pBdr>
        <w:spacing w:after="0" w:line="240" w:lineRule="auto"/>
        <w:rPr>
          <w:color w:val="000000"/>
        </w:rPr>
      </w:pPr>
      <w:r>
        <w:rPr>
          <w:color w:val="000000"/>
        </w:rPr>
        <w:t>use of residual circuit breakers (RCDs).</w:t>
      </w:r>
    </w:p>
    <w:p w14:paraId="40E91D15" w14:textId="77777777" w:rsidR="00182E41" w:rsidRDefault="00182E41">
      <w:pPr>
        <w:widowControl w:val="0"/>
        <w:pBdr>
          <w:top w:val="nil"/>
          <w:left w:val="nil"/>
          <w:bottom w:val="nil"/>
          <w:right w:val="nil"/>
          <w:between w:val="nil"/>
        </w:pBdr>
        <w:spacing w:after="0" w:line="240" w:lineRule="auto"/>
        <w:ind w:left="360"/>
        <w:rPr>
          <w:color w:val="000000"/>
          <w:sz w:val="6"/>
          <w:szCs w:val="6"/>
        </w:rPr>
      </w:pPr>
    </w:p>
    <w:p w14:paraId="4A0D78BC"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Lighting, props, and storage of items.</w:t>
      </w:r>
    </w:p>
    <w:p w14:paraId="01DD906E"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Working at height.</w:t>
      </w:r>
    </w:p>
    <w:p w14:paraId="2BFA6E0E"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Manual handling.</w:t>
      </w:r>
    </w:p>
    <w:p w14:paraId="415CDB5E"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Accessibility.</w:t>
      </w:r>
    </w:p>
    <w:p w14:paraId="22586C2F"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Evacuation procedures/safety instructions to audience.</w:t>
      </w:r>
    </w:p>
    <w:p w14:paraId="353B020B" w14:textId="77777777" w:rsidR="00182E41" w:rsidRDefault="002906D4">
      <w:pPr>
        <w:widowControl w:val="0"/>
        <w:numPr>
          <w:ilvl w:val="0"/>
          <w:numId w:val="22"/>
        </w:numPr>
        <w:pBdr>
          <w:top w:val="nil"/>
          <w:left w:val="nil"/>
          <w:bottom w:val="nil"/>
          <w:right w:val="nil"/>
          <w:between w:val="nil"/>
        </w:pBdr>
        <w:spacing w:after="0" w:line="240" w:lineRule="auto"/>
        <w:rPr>
          <w:color w:val="000000"/>
        </w:rPr>
      </w:pPr>
      <w:r>
        <w:rPr>
          <w:color w:val="000000"/>
        </w:rPr>
        <w:t>Housekeeping.</w:t>
      </w:r>
    </w:p>
    <w:p w14:paraId="33CA37F7" w14:textId="77777777" w:rsidR="00182E41" w:rsidRDefault="002906D4">
      <w:pPr>
        <w:widowControl w:val="0"/>
        <w:numPr>
          <w:ilvl w:val="0"/>
          <w:numId w:val="22"/>
        </w:numPr>
        <w:pBdr>
          <w:top w:val="nil"/>
          <w:left w:val="nil"/>
          <w:bottom w:val="nil"/>
          <w:right w:val="nil"/>
          <w:between w:val="nil"/>
        </w:pBdr>
        <w:spacing w:after="120" w:line="240" w:lineRule="auto"/>
        <w:ind w:left="357" w:hanging="357"/>
        <w:rPr>
          <w:color w:val="000000"/>
        </w:rPr>
      </w:pPr>
      <w:r>
        <w:rPr>
          <w:color w:val="000000"/>
        </w:rPr>
        <w:t>First aid.</w:t>
      </w:r>
    </w:p>
    <w:p w14:paraId="6FD1BBA5" w14:textId="77777777" w:rsidR="00182E41" w:rsidRDefault="002906D4">
      <w:pPr>
        <w:spacing w:after="0" w:line="240" w:lineRule="auto"/>
        <w:rPr>
          <w:color w:val="0069B8"/>
        </w:rPr>
      </w:pPr>
      <w:r>
        <w:rPr>
          <w:b/>
          <w:i/>
          <w:color w:val="0069B8"/>
          <w:u w:val="single"/>
        </w:rPr>
        <w:t xml:space="preserve">References and useful </w:t>
      </w:r>
      <w:r>
        <w:rPr>
          <w:b/>
          <w:i/>
          <w:color w:val="0069B8"/>
          <w:u w:val="single"/>
        </w:rPr>
        <w:t>links</w:t>
      </w:r>
    </w:p>
    <w:p w14:paraId="5C189CA1" w14:textId="77777777" w:rsidR="00182E41" w:rsidRDefault="002906D4">
      <w:pPr>
        <w:spacing w:after="0" w:line="240" w:lineRule="auto"/>
        <w:rPr>
          <w:i/>
          <w:color w:val="0069B8"/>
        </w:rPr>
      </w:pPr>
      <w:hyperlink r:id="rId81">
        <w:r>
          <w:rPr>
            <w:i/>
            <w:color w:val="0069B8"/>
          </w:rPr>
          <w:t>Health and safety in a drama setting (artsonthemove.co.uk)</w:t>
        </w:r>
      </w:hyperlink>
    </w:p>
    <w:p w14:paraId="373DB7B6" w14:textId="77777777" w:rsidR="00182E41" w:rsidRDefault="002906D4">
      <w:pPr>
        <w:pStyle w:val="Heading2"/>
      </w:pPr>
      <w:bookmarkStart w:id="56" w:name="_4k668n3" w:colFirst="0" w:colLast="0"/>
      <w:bookmarkEnd w:id="56"/>
      <w:r>
        <w:lastRenderedPageBreak/>
        <w:t>Food safety arrangements</w:t>
      </w:r>
    </w:p>
    <w:p w14:paraId="55BD982F" w14:textId="77777777" w:rsidR="00182E41" w:rsidRDefault="002906D4">
      <w:pPr>
        <w:widowControl w:val="0"/>
        <w:spacing w:after="120" w:line="240" w:lineRule="auto"/>
      </w:pPr>
      <w:r>
        <w:t xml:space="preserve">We aim to provide the highest standard of food safety and hygiene.  </w:t>
      </w:r>
      <w:proofErr w:type="gramStart"/>
      <w:r>
        <w:t xml:space="preserve">In particular, </w:t>
      </w:r>
      <w:r>
        <w:t>we</w:t>
      </w:r>
      <w:proofErr w:type="gramEnd"/>
      <w:r>
        <w:t xml:space="preserve"> will ensure that the food and drink prepared and sold on our premises is both safe and wholesome. We will ensure that legal requirements relating to food safety and hygiene will be complied with fully.  We will provide hygienic premises and ensure hygie</w:t>
      </w:r>
      <w:r>
        <w:t>nic equipment is provided for the safe preparation of food.</w:t>
      </w:r>
    </w:p>
    <w:p w14:paraId="65841F75" w14:textId="77777777" w:rsidR="00182E41" w:rsidRDefault="002906D4">
      <w:pPr>
        <w:spacing w:after="120" w:line="240" w:lineRule="auto"/>
      </w:pPr>
      <w:r>
        <w:t xml:space="preserve">We will ourselves, or </w:t>
      </w:r>
      <w:proofErr w:type="gramStart"/>
      <w:r>
        <w:t>through the use of</w:t>
      </w:r>
      <w:proofErr w:type="gramEnd"/>
      <w:r>
        <w:t xml:space="preserve"> a carefully selected contractor, put in place documented food safety management procedures based on the principles of HACCP (hazard analysis and critical c</w:t>
      </w:r>
      <w:r>
        <w:t>ontrol point).</w:t>
      </w:r>
    </w:p>
    <w:p w14:paraId="18B7CA49" w14:textId="77777777" w:rsidR="00182E41" w:rsidRDefault="002906D4">
      <w:pPr>
        <w:widowControl w:val="0"/>
        <w:spacing w:after="120" w:line="240" w:lineRule="auto"/>
      </w:pPr>
      <w:r>
        <w:t>Any employee involved with the handling and preparation of food will hold, as a minimum, the CIEH Level 2 Award in Food Safety or equivalent, renewed at intervals not exceeding three years.</w:t>
      </w:r>
    </w:p>
    <w:p w14:paraId="5DD812E2" w14:textId="77777777" w:rsidR="00182E41" w:rsidRDefault="002906D4">
      <w:pPr>
        <w:widowControl w:val="0"/>
        <w:spacing w:after="120" w:line="240" w:lineRule="auto"/>
      </w:pPr>
      <w:r>
        <w:t>All staff involved in food preparation, cooking and</w:t>
      </w:r>
      <w:r>
        <w:t xml:space="preserve"> baking activities to be aware of the major food allergens and take this into account for pupils (or staff) with known allergies – catering, food technology staff and those working in wrap around care will need to be aware of the contents of Individual Hea</w:t>
      </w:r>
      <w:r>
        <w:t>lthcare Plans for pupils with allergies.</w:t>
      </w:r>
    </w:p>
    <w:p w14:paraId="45594311" w14:textId="77777777" w:rsidR="00182E41" w:rsidRDefault="002906D4">
      <w:pPr>
        <w:widowControl w:val="0"/>
        <w:spacing w:after="120" w:line="240" w:lineRule="auto"/>
        <w:rPr>
          <w:color w:val="000000"/>
        </w:rPr>
      </w:pPr>
      <w:r>
        <w:rPr>
          <w:color w:val="000000"/>
        </w:rPr>
        <w:t xml:space="preserve">Allergen information of school meals (including food served at wrap around care) must be recorded and available.  Staff </w:t>
      </w:r>
      <w:proofErr w:type="gramStart"/>
      <w:r>
        <w:rPr>
          <w:color w:val="000000"/>
        </w:rPr>
        <w:t>will</w:t>
      </w:r>
      <w:proofErr w:type="gramEnd"/>
      <w:r>
        <w:rPr>
          <w:color w:val="000000"/>
        </w:rPr>
        <w:t xml:space="preserve"> ensure allergen information is kept up to date e.g. if foods purchased are changed or </w:t>
      </w:r>
      <w:r>
        <w:rPr>
          <w:color w:val="000000"/>
        </w:rPr>
        <w:t>products substituted.</w:t>
      </w:r>
    </w:p>
    <w:p w14:paraId="0C6EAA49" w14:textId="77777777" w:rsidR="00182E41" w:rsidRDefault="002906D4">
      <w:pPr>
        <w:spacing w:after="120" w:line="240" w:lineRule="auto"/>
      </w:pPr>
      <w:r>
        <w:rPr>
          <w:b/>
          <w:color w:val="000000"/>
        </w:rPr>
        <w:t xml:space="preserve">Natasha’s Law: </w:t>
      </w:r>
      <w:r>
        <w:rPr>
          <w:color w:val="000000"/>
        </w:rPr>
        <w:t xml:space="preserve">From October 2021, </w:t>
      </w:r>
      <w:hyperlink r:id="rId82">
        <w:r>
          <w:rPr>
            <w:b/>
            <w:color w:val="0186BB"/>
          </w:rPr>
          <w:t>prepacked for direct sale (PPDS)</w:t>
        </w:r>
      </w:hyperlink>
      <w:r>
        <w:rPr>
          <w:color w:val="000000"/>
        </w:rPr>
        <w:t xml:space="preserve"> food</w:t>
      </w:r>
      <w:r>
        <w:t xml:space="preserve"> will be </w:t>
      </w:r>
      <w:r>
        <w:t xml:space="preserve">labelled with the name of the food and a full ingredients list.  Allergenic ingredients will be emphasised within this list.  This can include food that pupils/staff select themselves, </w:t>
      </w:r>
      <w:proofErr w:type="gramStart"/>
      <w:r>
        <w:t>e.g.</w:t>
      </w:r>
      <w:proofErr w:type="gramEnd"/>
      <w:r>
        <w:t xml:space="preserve"> from a display unit, as well as products kept behind a counter.  P</w:t>
      </w:r>
      <w:r>
        <w:t>PDS food is food that is packaged at the same place it is offered or sold to consumers.  It is a single item, consisting of the food and its packaging, that is ready for presentation to the consumer before it is ordered or selected.  For food provided with</w:t>
      </w:r>
      <w:r>
        <w:t xml:space="preserve">in a school setting, this may mean changes to labelling for foods such as pizza or sandwiches which are packaged on the premises before the consumer orders them.  </w:t>
      </w:r>
      <w:r>
        <w:rPr>
          <w:color w:val="000000"/>
        </w:rPr>
        <w:t xml:space="preserve">This may </w:t>
      </w:r>
      <w:r>
        <w:rPr>
          <w:color w:val="FF0000"/>
        </w:rPr>
        <w:t>also/only</w:t>
      </w:r>
      <w:r>
        <w:rPr>
          <w:color w:val="000000"/>
        </w:rPr>
        <w:t xml:space="preserve"> </w:t>
      </w:r>
      <w:r>
        <w:rPr>
          <w:color w:val="FF0000"/>
        </w:rPr>
        <w:t>[delete as appropriate]</w:t>
      </w:r>
      <w:r>
        <w:rPr>
          <w:color w:val="000000"/>
        </w:rPr>
        <w:t xml:space="preserve"> affect </w:t>
      </w:r>
      <w:r>
        <w:t>school supplied packed lunches, e.g.:</w:t>
      </w:r>
    </w:p>
    <w:p w14:paraId="0C877476" w14:textId="77777777" w:rsidR="00182E41" w:rsidRDefault="002906D4">
      <w:pPr>
        <w:widowControl w:val="0"/>
        <w:numPr>
          <w:ilvl w:val="0"/>
          <w:numId w:val="21"/>
        </w:numPr>
        <w:pBdr>
          <w:top w:val="nil"/>
          <w:left w:val="nil"/>
          <w:bottom w:val="nil"/>
          <w:right w:val="nil"/>
          <w:between w:val="nil"/>
        </w:pBdr>
        <w:spacing w:after="0" w:line="240" w:lineRule="auto"/>
        <w:ind w:left="357" w:hanging="357"/>
        <w:rPr>
          <w:color w:val="000000"/>
        </w:rPr>
      </w:pPr>
      <w:r>
        <w:rPr>
          <w:color w:val="000000"/>
        </w:rPr>
        <w:t>If pa</w:t>
      </w:r>
      <w:r>
        <w:rPr>
          <w:color w:val="000000"/>
        </w:rPr>
        <w:t>cked lunches are made on school premises in anticipation of an event, such as a school trip, the allergen information requirements may vary.  If the lunches are made and packed to order, these are not prepacked, and are therefore not PPDS.</w:t>
      </w:r>
    </w:p>
    <w:p w14:paraId="438B8059" w14:textId="77777777" w:rsidR="00182E41" w:rsidRDefault="002906D4">
      <w:pPr>
        <w:widowControl w:val="0"/>
        <w:numPr>
          <w:ilvl w:val="0"/>
          <w:numId w:val="21"/>
        </w:numPr>
        <w:pBdr>
          <w:top w:val="nil"/>
          <w:left w:val="nil"/>
          <w:bottom w:val="nil"/>
          <w:right w:val="nil"/>
          <w:between w:val="nil"/>
        </w:pBdr>
        <w:spacing w:after="0" w:line="240" w:lineRule="auto"/>
        <w:ind w:left="357" w:hanging="357"/>
        <w:rPr>
          <w:color w:val="000000"/>
        </w:rPr>
      </w:pPr>
      <w:r>
        <w:rPr>
          <w:color w:val="000000"/>
        </w:rPr>
        <w:t>If, however, the</w:t>
      </w:r>
      <w:r>
        <w:rPr>
          <w:color w:val="000000"/>
        </w:rPr>
        <w:t xml:space="preserve"> school lunches are made and packed without specific orders from individual children, then these would need to comply with the new PPDS labelling requirements.</w:t>
      </w:r>
    </w:p>
    <w:p w14:paraId="59C7B9FC" w14:textId="77777777" w:rsidR="00182E41" w:rsidRDefault="002906D4">
      <w:pPr>
        <w:widowControl w:val="0"/>
        <w:numPr>
          <w:ilvl w:val="0"/>
          <w:numId w:val="21"/>
        </w:numPr>
        <w:pBdr>
          <w:top w:val="nil"/>
          <w:left w:val="nil"/>
          <w:bottom w:val="nil"/>
          <w:right w:val="nil"/>
          <w:between w:val="nil"/>
        </w:pBdr>
        <w:spacing w:after="0" w:line="240" w:lineRule="auto"/>
        <w:ind w:left="357" w:hanging="357"/>
        <w:rPr>
          <w:color w:val="000000"/>
        </w:rPr>
      </w:pPr>
      <w:r>
        <w:rPr>
          <w:color w:val="000000"/>
        </w:rPr>
        <w:t xml:space="preserve">If there are multiple items in a packed </w:t>
      </w:r>
      <w:proofErr w:type="gramStart"/>
      <w:r>
        <w:rPr>
          <w:color w:val="000000"/>
        </w:rPr>
        <w:t>lunch</w:t>
      </w:r>
      <w:proofErr w:type="gramEnd"/>
      <w:r>
        <w:rPr>
          <w:color w:val="000000"/>
        </w:rPr>
        <w:t xml:space="preserve"> we will need to provide allergen </w:t>
      </w:r>
      <w:r>
        <w:rPr>
          <w:color w:val="000000"/>
        </w:rPr>
        <w:t>information for each item.  We will need to label each PPDS item individually.</w:t>
      </w:r>
    </w:p>
    <w:p w14:paraId="5E36E8B7" w14:textId="77777777" w:rsidR="00182E41" w:rsidRDefault="002906D4">
      <w:pPr>
        <w:widowControl w:val="0"/>
        <w:numPr>
          <w:ilvl w:val="0"/>
          <w:numId w:val="21"/>
        </w:numPr>
        <w:pBdr>
          <w:top w:val="nil"/>
          <w:left w:val="nil"/>
          <w:bottom w:val="nil"/>
          <w:right w:val="nil"/>
          <w:between w:val="nil"/>
        </w:pBdr>
        <w:spacing w:after="120" w:line="240" w:lineRule="auto"/>
        <w:rPr>
          <w:color w:val="000000"/>
        </w:rPr>
      </w:pPr>
      <w:r>
        <w:rPr>
          <w:color w:val="000000"/>
        </w:rPr>
        <w:t>Any prepacked items we have bought from elsewhere (that is food packed at a different location by another business) will already have full ingredients labelling.</w:t>
      </w:r>
    </w:p>
    <w:p w14:paraId="7B8A8B18" w14:textId="77777777" w:rsidR="00182E41" w:rsidRDefault="002906D4">
      <w:pPr>
        <w:pStyle w:val="Heading2"/>
      </w:pPr>
      <w:bookmarkStart w:id="57" w:name="_2zbgiuw" w:colFirst="0" w:colLast="0"/>
      <w:bookmarkEnd w:id="57"/>
      <w:r>
        <w:t>Manual handling</w:t>
      </w:r>
      <w:r>
        <w:t xml:space="preserve"> and lifting</w:t>
      </w:r>
    </w:p>
    <w:p w14:paraId="0D071706" w14:textId="77777777" w:rsidR="00182E41" w:rsidRDefault="002906D4">
      <w:pPr>
        <w:widowControl w:val="0"/>
        <w:spacing w:after="120" w:line="240" w:lineRule="auto"/>
      </w:pPr>
      <w:r>
        <w:t>Safety Information Guidance Note SIGN 19 sets out our arrangements for manual handling.</w:t>
      </w:r>
    </w:p>
    <w:p w14:paraId="640B0C08" w14:textId="77777777" w:rsidR="00182E41" w:rsidRDefault="002906D4">
      <w:pPr>
        <w:widowControl w:val="0"/>
        <w:spacing w:after="120" w:line="240" w:lineRule="auto"/>
      </w:pPr>
      <w:r>
        <w:t>We will undertake manual handling risk assessments for all hazardous manual handling tasks that cannot be avoided.  This includes the handling of people as</w:t>
      </w:r>
      <w:r>
        <w:t xml:space="preserve"> well as objects.</w:t>
      </w:r>
    </w:p>
    <w:p w14:paraId="16D97A5B" w14:textId="77777777" w:rsidR="00182E41" w:rsidRDefault="002906D4">
      <w:pPr>
        <w:spacing w:after="0" w:line="240" w:lineRule="auto"/>
        <w:rPr>
          <w:b/>
          <w:i/>
          <w:color w:val="0069B8"/>
          <w:u w:val="single"/>
        </w:rPr>
      </w:pPr>
      <w:r>
        <w:rPr>
          <w:b/>
          <w:i/>
          <w:color w:val="0069B8"/>
          <w:u w:val="single"/>
        </w:rPr>
        <w:t>References and Useful Links</w:t>
      </w:r>
    </w:p>
    <w:p w14:paraId="3037BAAB" w14:textId="77777777" w:rsidR="00182E41" w:rsidRDefault="002906D4">
      <w:pPr>
        <w:widowControl w:val="0"/>
        <w:spacing w:after="0" w:line="240" w:lineRule="auto"/>
        <w:rPr>
          <w:color w:val="0069B8"/>
        </w:rPr>
      </w:pPr>
      <w:r>
        <w:rPr>
          <w:i/>
          <w:color w:val="0069B8"/>
        </w:rPr>
        <w:t>Schools’ portal:</w:t>
      </w:r>
    </w:p>
    <w:p w14:paraId="65010224" w14:textId="77777777" w:rsidR="00182E41" w:rsidRDefault="002906D4">
      <w:pPr>
        <w:widowControl w:val="0"/>
        <w:spacing w:after="0" w:line="240" w:lineRule="auto"/>
        <w:rPr>
          <w:color w:val="0069B8"/>
        </w:rPr>
      </w:pPr>
      <w:hyperlink r:id="rId83">
        <w:r>
          <w:rPr>
            <w:i/>
            <w:color w:val="0069B8"/>
          </w:rPr>
          <w:t>SIGN 19 - Manual Handling</w:t>
        </w:r>
      </w:hyperlink>
      <w:r>
        <w:rPr>
          <w:color w:val="0069B8"/>
        </w:rPr>
        <w:t xml:space="preserve"> </w:t>
      </w:r>
    </w:p>
    <w:p w14:paraId="72BC1EFA" w14:textId="77777777" w:rsidR="00182E41" w:rsidRDefault="002906D4">
      <w:pPr>
        <w:widowControl w:val="0"/>
        <w:spacing w:after="0" w:line="240" w:lineRule="auto"/>
        <w:rPr>
          <w:i/>
          <w:color w:val="0069B8"/>
        </w:rPr>
      </w:pPr>
      <w:hyperlink r:id="rId84">
        <w:r>
          <w:rPr>
            <w:i/>
            <w:color w:val="0069B8"/>
          </w:rPr>
          <w:t>Manual Handling</w:t>
        </w:r>
      </w:hyperlink>
      <w:r>
        <w:rPr>
          <w:i/>
          <w:color w:val="0069B8"/>
        </w:rPr>
        <w:t xml:space="preserve"> (objects) Risk Assessment</w:t>
      </w:r>
    </w:p>
    <w:p w14:paraId="35FD5F59" w14:textId="77777777" w:rsidR="00182E41" w:rsidRDefault="002906D4">
      <w:pPr>
        <w:widowControl w:val="0"/>
        <w:spacing w:after="0" w:line="240" w:lineRule="auto"/>
        <w:rPr>
          <w:i/>
          <w:color w:val="0069B8"/>
        </w:rPr>
      </w:pPr>
      <w:hyperlink r:id="rId85">
        <w:r>
          <w:rPr>
            <w:i/>
            <w:color w:val="0069B8"/>
          </w:rPr>
          <w:t>County Council Safety Procedure 19 - Manual Handling Operations</w:t>
        </w:r>
      </w:hyperlink>
    </w:p>
    <w:p w14:paraId="543F9CFE" w14:textId="77777777" w:rsidR="00182E41" w:rsidRDefault="002906D4">
      <w:pPr>
        <w:pStyle w:val="Heading2"/>
      </w:pPr>
      <w:bookmarkStart w:id="58" w:name="_1egqt2p" w:colFirst="0" w:colLast="0"/>
      <w:bookmarkEnd w:id="58"/>
      <w:r>
        <w:t>Health a</w:t>
      </w:r>
      <w:r>
        <w:t>nd safety inspections of premises and activities</w:t>
      </w:r>
    </w:p>
    <w:p w14:paraId="277696F0" w14:textId="77777777" w:rsidR="00182E41" w:rsidRDefault="002906D4">
      <w:pPr>
        <w:widowControl w:val="0"/>
        <w:spacing w:after="120" w:line="240" w:lineRule="auto"/>
        <w:rPr>
          <w:sz w:val="24"/>
          <w:szCs w:val="24"/>
        </w:rPr>
      </w:pPr>
      <w:r>
        <w:t>The Governors (or Health and Safety Sub-committee) in liaison with the Head teacher and/or Health and Safety Coordinator will undertake a health and safety inspection of the school premises on a termly basis</w:t>
      </w:r>
      <w:r>
        <w:t xml:space="preserve">.  </w:t>
      </w:r>
      <w:r>
        <w:lastRenderedPageBreak/>
        <w:t xml:space="preserve">The findings of these inspections will be recorded.  Any corrective actions required following these inspections will be reported and discussed with the Head teacher.  Where possible, action will be taken immediately, or if planned actions are required </w:t>
      </w:r>
      <w:r>
        <w:t>these will be added to our Health and Safety Management Plan.  Any Health and Safety Union Representative for the school will be invited to attend these inspections</w:t>
      </w:r>
      <w:r>
        <w:rPr>
          <w:sz w:val="24"/>
          <w:szCs w:val="24"/>
        </w:rPr>
        <w:t>.</w:t>
      </w:r>
    </w:p>
    <w:p w14:paraId="0B8946CA" w14:textId="77777777" w:rsidR="00182E41" w:rsidRDefault="002906D4">
      <w:pPr>
        <w:widowControl w:val="0"/>
        <w:spacing w:after="120" w:line="240" w:lineRule="auto"/>
        <w:rPr>
          <w:color w:val="000000"/>
        </w:rPr>
      </w:pPr>
      <w:bookmarkStart w:id="59" w:name="_3ygebqi" w:colFirst="0" w:colLast="0"/>
      <w:bookmarkEnd w:id="59"/>
      <w:r>
        <w:t>We will use the inspection checklists available on the schools’ portal to carry out the in</w:t>
      </w:r>
      <w:r>
        <w:t>spections.</w:t>
      </w:r>
    </w:p>
    <w:p w14:paraId="2C6D5F71" w14:textId="77777777" w:rsidR="00182E41" w:rsidRDefault="002906D4">
      <w:pPr>
        <w:spacing w:after="0" w:line="240" w:lineRule="auto"/>
        <w:rPr>
          <w:color w:val="0069B8"/>
        </w:rPr>
      </w:pPr>
      <w:r>
        <w:rPr>
          <w:b/>
          <w:i/>
          <w:color w:val="0069B8"/>
          <w:u w:val="single"/>
        </w:rPr>
        <w:t>References and useful links</w:t>
      </w:r>
    </w:p>
    <w:p w14:paraId="7AF34465" w14:textId="77777777" w:rsidR="00182E41" w:rsidRDefault="002906D4">
      <w:pPr>
        <w:spacing w:after="0" w:line="240" w:lineRule="auto"/>
        <w:rPr>
          <w:color w:val="0069B8"/>
        </w:rPr>
      </w:pPr>
      <w:r>
        <w:rPr>
          <w:i/>
          <w:color w:val="0069B8"/>
        </w:rPr>
        <w:t>Schools’ portal:</w:t>
      </w:r>
    </w:p>
    <w:p w14:paraId="6193C86E" w14:textId="77777777" w:rsidR="00182E41" w:rsidRDefault="002906D4">
      <w:pPr>
        <w:spacing w:after="0" w:line="240" w:lineRule="auto"/>
        <w:rPr>
          <w:i/>
          <w:color w:val="0069B8"/>
        </w:rPr>
      </w:pPr>
      <w:r>
        <w:rPr>
          <w:i/>
          <w:color w:val="0069B8"/>
        </w:rPr>
        <w:t>Inspection and Monitoring (Health and Safety)</w:t>
      </w:r>
    </w:p>
    <w:p w14:paraId="7D7D19F8" w14:textId="77777777" w:rsidR="00182E41" w:rsidRDefault="002906D4">
      <w:pPr>
        <w:pStyle w:val="Heading2"/>
      </w:pPr>
      <w:bookmarkStart w:id="60" w:name="_2dlolyb" w:colFirst="0" w:colLast="0"/>
      <w:bookmarkEnd w:id="60"/>
      <w:r>
        <w:t>Workplace environments</w:t>
      </w:r>
    </w:p>
    <w:p w14:paraId="435A4285" w14:textId="77777777" w:rsidR="00182E41" w:rsidRDefault="002906D4">
      <w:pPr>
        <w:pStyle w:val="Heading3"/>
      </w:pPr>
      <w:bookmarkStart w:id="61" w:name="_sqyw64" w:colFirst="0" w:colLast="0"/>
      <w:bookmarkEnd w:id="61"/>
      <w:r>
        <w:t>Heating</w:t>
      </w:r>
    </w:p>
    <w:p w14:paraId="78B6B2DE" w14:textId="77777777" w:rsidR="00182E41" w:rsidRDefault="002906D4">
      <w:pPr>
        <w:spacing w:after="120" w:line="240" w:lineRule="auto"/>
      </w:pPr>
      <w:r>
        <w:t xml:space="preserve">A comfortable working temperature will be maintained of at least 16°C unless much of the work involves severe </w:t>
      </w:r>
      <w:r>
        <w:t xml:space="preserve">physical effort in which case the temperature will be 13 ºC (or where it is impractical to maintain these temperatures </w:t>
      </w:r>
      <w:proofErr w:type="gramStart"/>
      <w:r>
        <w:t>i.e.</w:t>
      </w:r>
      <w:proofErr w:type="gramEnd"/>
      <w:r>
        <w:t xml:space="preserve"> where food has to be kept cold).  In the event of the need for portable heating or cooling, any equipment provided to achieve this w</w:t>
      </w:r>
      <w:r>
        <w:t>ill be suitable for use, free from defects, and safely sited so as not to create additional hazards.</w:t>
      </w:r>
    </w:p>
    <w:p w14:paraId="13F8E497" w14:textId="77777777" w:rsidR="00182E41" w:rsidRDefault="002906D4">
      <w:pPr>
        <w:spacing w:after="120" w:line="240" w:lineRule="auto"/>
        <w:rPr>
          <w:b/>
          <w:i/>
        </w:rPr>
      </w:pPr>
      <w:r>
        <w:rPr>
          <w:b/>
          <w:i/>
        </w:rPr>
        <w:t>We will not use radiant heaters or naked flame appliances (</w:t>
      </w:r>
      <w:proofErr w:type="gramStart"/>
      <w:r>
        <w:rPr>
          <w:b/>
          <w:i/>
        </w:rPr>
        <w:t>e.g.</w:t>
      </w:r>
      <w:proofErr w:type="gramEnd"/>
      <w:r>
        <w:rPr>
          <w:b/>
          <w:i/>
        </w:rPr>
        <w:t xml:space="preserve"> LPG).</w:t>
      </w:r>
    </w:p>
    <w:p w14:paraId="4E6624BC" w14:textId="77777777" w:rsidR="00182E41" w:rsidRDefault="002906D4">
      <w:pPr>
        <w:pStyle w:val="Heading3"/>
      </w:pPr>
      <w:bookmarkStart w:id="62" w:name="_3cqmetx" w:colFirst="0" w:colLast="0"/>
      <w:bookmarkEnd w:id="62"/>
      <w:r>
        <w:t>Lighting</w:t>
      </w:r>
    </w:p>
    <w:p w14:paraId="3F9C1CC2" w14:textId="77777777" w:rsidR="00182E41" w:rsidRDefault="002906D4">
      <w:pPr>
        <w:spacing w:after="120" w:line="240" w:lineRule="auto"/>
      </w:pPr>
      <w:r>
        <w:t>The school will be lit by natural daylight wherever possible.  Where artific</w:t>
      </w:r>
      <w:r>
        <w:t>ial lighting is employed, this will be in good repair and suitable for the tasks being undertaken.</w:t>
      </w:r>
    </w:p>
    <w:p w14:paraId="63081DDC" w14:textId="77777777" w:rsidR="00182E41" w:rsidRDefault="002906D4">
      <w:pPr>
        <w:pStyle w:val="Heading3"/>
      </w:pPr>
      <w:bookmarkStart w:id="63" w:name="_1rvwp1q" w:colFirst="0" w:colLast="0"/>
      <w:bookmarkEnd w:id="63"/>
      <w:r>
        <w:t>Noise</w:t>
      </w:r>
    </w:p>
    <w:p w14:paraId="496E6387" w14:textId="77777777" w:rsidR="00182E41" w:rsidRDefault="002906D4">
      <w:pPr>
        <w:spacing w:after="120" w:line="240" w:lineRule="auto"/>
        <w:ind w:left="1440" w:hanging="1440"/>
      </w:pPr>
      <w:r>
        <w:t>Children will be kept at least two metres from the front of loudspeakers used for discos, performances etc.</w:t>
      </w:r>
    </w:p>
    <w:p w14:paraId="2AED0D62" w14:textId="77777777" w:rsidR="00182E41" w:rsidRDefault="002906D4">
      <w:pPr>
        <w:pStyle w:val="Heading3"/>
      </w:pPr>
      <w:bookmarkStart w:id="64" w:name="_4bvk7pj" w:colFirst="0" w:colLast="0"/>
      <w:bookmarkEnd w:id="64"/>
      <w:r>
        <w:t>Welfare Facilities</w:t>
      </w:r>
    </w:p>
    <w:p w14:paraId="63272C2F" w14:textId="77777777" w:rsidR="00182E41" w:rsidRDefault="002906D4">
      <w:pPr>
        <w:spacing w:after="120" w:line="240" w:lineRule="auto"/>
      </w:pPr>
      <w:r>
        <w:t xml:space="preserve">Suitable welfare </w:t>
      </w:r>
      <w:r>
        <w:t>facilities will be maintained in a safe and clean condition for all staff and pupils.</w:t>
      </w:r>
    </w:p>
    <w:p w14:paraId="70D70121" w14:textId="77777777" w:rsidR="00182E41" w:rsidRDefault="002906D4">
      <w:pPr>
        <w:pStyle w:val="Heading3"/>
      </w:pPr>
      <w:bookmarkStart w:id="65" w:name="_2r0uhxc" w:colFirst="0" w:colLast="0"/>
      <w:bookmarkEnd w:id="65"/>
      <w:r>
        <w:t>Ventilation</w:t>
      </w:r>
    </w:p>
    <w:p w14:paraId="03534B13" w14:textId="77777777" w:rsidR="00182E41" w:rsidRDefault="002906D4">
      <w:pPr>
        <w:widowControl w:val="0"/>
        <w:pBdr>
          <w:top w:val="nil"/>
          <w:left w:val="nil"/>
          <w:bottom w:val="nil"/>
          <w:right w:val="nil"/>
          <w:between w:val="nil"/>
        </w:pBdr>
        <w:spacing w:after="120" w:line="240" w:lineRule="auto"/>
        <w:rPr>
          <w:color w:val="000000"/>
        </w:rPr>
      </w:pPr>
      <w:r>
        <w:rPr>
          <w:color w:val="000000"/>
        </w:rPr>
        <w:t>An adequate supply of fresh air will be maintained. Where possible this will be from natural ventilation from windows.</w:t>
      </w:r>
    </w:p>
    <w:p w14:paraId="2D73C396" w14:textId="77777777" w:rsidR="00182E41" w:rsidRDefault="002906D4">
      <w:pPr>
        <w:pStyle w:val="Heading3"/>
      </w:pPr>
      <w:bookmarkStart w:id="66" w:name="_1664s55" w:colFirst="0" w:colLast="0"/>
      <w:bookmarkEnd w:id="66"/>
      <w:r>
        <w:t>Access and Egress</w:t>
      </w:r>
    </w:p>
    <w:p w14:paraId="4D23275D" w14:textId="77777777" w:rsidR="00182E41" w:rsidRDefault="002906D4">
      <w:pPr>
        <w:spacing w:after="120" w:line="240" w:lineRule="auto"/>
      </w:pPr>
      <w:r>
        <w:t>We will implement ins</w:t>
      </w:r>
      <w:r>
        <w:t xml:space="preserve">pection procedures, defect reporting and extra attention during inclement weather.  We will bring our winter gritting plan to the attention of staff, </w:t>
      </w:r>
      <w:proofErr w:type="gramStart"/>
      <w:r>
        <w:t>pupils</w:t>
      </w:r>
      <w:proofErr w:type="gramEnd"/>
      <w:r>
        <w:t xml:space="preserve"> and parents/guardians to ensure safe routes are followed during periods of snow and ice.</w:t>
      </w:r>
    </w:p>
    <w:p w14:paraId="58A9EB68" w14:textId="77777777" w:rsidR="00182E41" w:rsidRDefault="002906D4">
      <w:pPr>
        <w:pStyle w:val="Heading3"/>
      </w:pPr>
      <w:bookmarkStart w:id="67" w:name="_3q5sasy" w:colFirst="0" w:colLast="0"/>
      <w:bookmarkEnd w:id="67"/>
      <w:r>
        <w:t>Outdoor Wo</w:t>
      </w:r>
      <w:r>
        <w:t>rking/Learning</w:t>
      </w:r>
    </w:p>
    <w:p w14:paraId="09B8DFB5" w14:textId="77777777" w:rsidR="00182E41" w:rsidRDefault="002906D4">
      <w:pPr>
        <w:widowControl w:val="0"/>
        <w:spacing w:after="120" w:line="240" w:lineRule="auto"/>
      </w:pPr>
      <w:r>
        <w:t xml:space="preserve">Appropriate measures will be taken to avoid the effects from working/learning in inclement weather and in hot sun. We ensure that we follow the latest health and safety advice in respect of skin protection and prevention of ill </w:t>
      </w:r>
      <w:r>
        <w:t>health.</w:t>
      </w:r>
    </w:p>
    <w:p w14:paraId="146ADDF3" w14:textId="77777777" w:rsidR="00182E41" w:rsidRDefault="002906D4">
      <w:pPr>
        <w:pStyle w:val="Heading3"/>
      </w:pPr>
      <w:bookmarkStart w:id="68" w:name="_25b2l0r" w:colFirst="0" w:colLast="0"/>
      <w:bookmarkEnd w:id="68"/>
      <w:r>
        <w:t>Window Blind Cords and Chains</w:t>
      </w:r>
    </w:p>
    <w:p w14:paraId="62D179C8" w14:textId="77777777" w:rsidR="00182E41" w:rsidRDefault="002906D4">
      <w:pPr>
        <w:spacing w:after="120" w:line="240" w:lineRule="auto"/>
      </w:pPr>
      <w:r>
        <w:t>Window blind cords and chains can pose a strangulation risk for young children.  We have identified via Risk Assessment the presence of any looped cord or chained window or door blinds and have implemented the followin</w:t>
      </w:r>
      <w:r>
        <w:t>g measures to prevent strangulation:</w:t>
      </w:r>
    </w:p>
    <w:p w14:paraId="1939EAF0" w14:textId="77777777" w:rsidR="00182E41" w:rsidRDefault="002906D4">
      <w:pPr>
        <w:widowControl w:val="0"/>
        <w:numPr>
          <w:ilvl w:val="0"/>
          <w:numId w:val="15"/>
        </w:numPr>
        <w:pBdr>
          <w:top w:val="nil"/>
          <w:left w:val="nil"/>
          <w:bottom w:val="nil"/>
          <w:right w:val="nil"/>
          <w:between w:val="nil"/>
        </w:pBdr>
        <w:spacing w:after="0" w:line="240" w:lineRule="auto"/>
        <w:ind w:left="357" w:hanging="357"/>
        <w:rPr>
          <w:color w:val="000000"/>
        </w:rPr>
      </w:pPr>
      <w:r>
        <w:rPr>
          <w:color w:val="000000"/>
        </w:rPr>
        <w:t xml:space="preserve">Staff ensure that cords or chains are stowed out of reach so that children are not at risk of </w:t>
      </w:r>
      <w:r>
        <w:rPr>
          <w:color w:val="000000"/>
        </w:rPr>
        <w:lastRenderedPageBreak/>
        <w:t>strangulation.</w:t>
      </w:r>
    </w:p>
    <w:p w14:paraId="5DF6C7A3" w14:textId="77777777" w:rsidR="00182E41" w:rsidRDefault="002906D4">
      <w:pPr>
        <w:widowControl w:val="0"/>
        <w:numPr>
          <w:ilvl w:val="0"/>
          <w:numId w:val="15"/>
        </w:numPr>
        <w:pBdr>
          <w:top w:val="nil"/>
          <w:left w:val="nil"/>
          <w:bottom w:val="nil"/>
          <w:right w:val="nil"/>
          <w:between w:val="nil"/>
        </w:pBdr>
        <w:spacing w:after="0" w:line="240" w:lineRule="auto"/>
        <w:ind w:left="357" w:hanging="357"/>
        <w:rPr>
          <w:color w:val="000000"/>
        </w:rPr>
      </w:pPr>
      <w:r>
        <w:rPr>
          <w:color w:val="000000"/>
        </w:rPr>
        <w:t>Wherever possible, we have used safety devices such as cord cleats, cord/chain tidies and chain break connecto</w:t>
      </w:r>
      <w:r>
        <w:rPr>
          <w:color w:val="000000"/>
        </w:rPr>
        <w:t>rs.</w:t>
      </w:r>
    </w:p>
    <w:p w14:paraId="5F5598DF" w14:textId="77777777" w:rsidR="00182E41" w:rsidRDefault="002906D4">
      <w:pPr>
        <w:widowControl w:val="0"/>
        <w:numPr>
          <w:ilvl w:val="0"/>
          <w:numId w:val="15"/>
        </w:numPr>
        <w:pBdr>
          <w:top w:val="nil"/>
          <w:left w:val="nil"/>
          <w:bottom w:val="nil"/>
          <w:right w:val="nil"/>
          <w:between w:val="nil"/>
        </w:pBdr>
        <w:spacing w:after="0" w:line="240" w:lineRule="auto"/>
        <w:ind w:left="357" w:hanging="357"/>
        <w:rPr>
          <w:color w:val="000000"/>
        </w:rPr>
      </w:pPr>
      <w:r>
        <w:rPr>
          <w:color w:val="000000"/>
        </w:rPr>
        <w:t xml:space="preserve">When new blinds are ordered, we will select blinds which do not contain cords or have concealed cords. </w:t>
      </w:r>
    </w:p>
    <w:p w14:paraId="71D688FD" w14:textId="77777777" w:rsidR="00182E41" w:rsidRDefault="002906D4">
      <w:pPr>
        <w:widowControl w:val="0"/>
        <w:numPr>
          <w:ilvl w:val="0"/>
          <w:numId w:val="15"/>
        </w:numPr>
        <w:pBdr>
          <w:top w:val="nil"/>
          <w:left w:val="nil"/>
          <w:bottom w:val="nil"/>
          <w:right w:val="nil"/>
          <w:between w:val="nil"/>
        </w:pBdr>
        <w:spacing w:after="120" w:line="240" w:lineRule="auto"/>
        <w:rPr>
          <w:color w:val="000000"/>
        </w:rPr>
      </w:pPr>
      <w:r>
        <w:rPr>
          <w:color w:val="000000"/>
        </w:rPr>
        <w:t>There is a programme of replacement for older vertical blinds with new roller blinds with safety cords.</w:t>
      </w:r>
    </w:p>
    <w:p w14:paraId="4E5233EA" w14:textId="77777777" w:rsidR="00182E41" w:rsidRDefault="002906D4">
      <w:pPr>
        <w:pStyle w:val="Heading3"/>
      </w:pPr>
      <w:bookmarkStart w:id="69" w:name="_kgcv8k" w:colFirst="0" w:colLast="0"/>
      <w:bookmarkEnd w:id="69"/>
      <w:r>
        <w:t>Preventing Finger Trapping Incidents</w:t>
      </w:r>
    </w:p>
    <w:p w14:paraId="429E8853"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 xml:space="preserve">A </w:t>
      </w:r>
      <w:r>
        <w:rPr>
          <w:color w:val="000000"/>
        </w:rPr>
        <w:t xml:space="preserve">risk assessment has been undertaken to determine the risk of finger trapping </w:t>
      </w:r>
      <w:proofErr w:type="gramStart"/>
      <w:r>
        <w:rPr>
          <w:color w:val="000000"/>
        </w:rPr>
        <w:t>incidents;</w:t>
      </w:r>
      <w:proofErr w:type="gramEnd"/>
    </w:p>
    <w:p w14:paraId="56E0BCB4"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 xml:space="preserve">We try to reduce or remove the need for pupils to gather near the </w:t>
      </w:r>
      <w:proofErr w:type="gramStart"/>
      <w:r>
        <w:rPr>
          <w:color w:val="000000"/>
        </w:rPr>
        <w:t>doors;</w:t>
      </w:r>
      <w:proofErr w:type="gramEnd"/>
    </w:p>
    <w:p w14:paraId="06B43C75"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We ensure that essential equipment is not positioned adjacent to or immediately behind doors e.</w:t>
      </w:r>
      <w:r>
        <w:rPr>
          <w:color w:val="000000"/>
        </w:rPr>
        <w:t xml:space="preserve">g. A paper towel </w:t>
      </w:r>
      <w:proofErr w:type="gramStart"/>
      <w:r>
        <w:rPr>
          <w:color w:val="000000"/>
        </w:rPr>
        <w:t>dispenser;</w:t>
      </w:r>
      <w:proofErr w:type="gramEnd"/>
    </w:p>
    <w:p w14:paraId="4B7FF9AB"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 xml:space="preserve">We </w:t>
      </w:r>
      <w:proofErr w:type="gramStart"/>
      <w:r>
        <w:rPr>
          <w:color w:val="000000"/>
        </w:rPr>
        <w:t>increase</w:t>
      </w:r>
      <w:proofErr w:type="gramEnd"/>
      <w:r>
        <w:rPr>
          <w:color w:val="000000"/>
        </w:rPr>
        <w:t xml:space="preserve"> awareness of staff and pupils to potential risks;</w:t>
      </w:r>
    </w:p>
    <w:p w14:paraId="0799F28F"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We prevent uncontrolled access to vulnerable doors.</w:t>
      </w:r>
    </w:p>
    <w:p w14:paraId="37FB1ED5"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 xml:space="preserve">Where such measures are not practicable, finger guarding devices have been </w:t>
      </w:r>
      <w:proofErr w:type="gramStart"/>
      <w:r>
        <w:rPr>
          <w:color w:val="000000"/>
        </w:rPr>
        <w:t>installed;</w:t>
      </w:r>
      <w:proofErr w:type="gramEnd"/>
    </w:p>
    <w:p w14:paraId="37DAA4C6" w14:textId="77777777" w:rsidR="00182E41" w:rsidRDefault="002906D4">
      <w:pPr>
        <w:widowControl w:val="0"/>
        <w:numPr>
          <w:ilvl w:val="0"/>
          <w:numId w:val="19"/>
        </w:numPr>
        <w:pBdr>
          <w:top w:val="nil"/>
          <w:left w:val="nil"/>
          <w:bottom w:val="nil"/>
          <w:right w:val="nil"/>
          <w:between w:val="nil"/>
        </w:pBdr>
        <w:spacing w:after="0" w:line="240" w:lineRule="auto"/>
        <w:rPr>
          <w:color w:val="000000"/>
        </w:rPr>
      </w:pPr>
      <w:r>
        <w:rPr>
          <w:color w:val="000000"/>
        </w:rPr>
        <w:t>Wherever possible during rep</w:t>
      </w:r>
      <w:r>
        <w:rPr>
          <w:color w:val="000000"/>
        </w:rPr>
        <w:t xml:space="preserve">lacement or refurbishment of doors then the risk of finger trapping should be designed out.  Where this is not possible and there is a significant risk then finger guarding devices will be fitted where </w:t>
      </w:r>
      <w:proofErr w:type="gramStart"/>
      <w:r>
        <w:rPr>
          <w:color w:val="000000"/>
        </w:rPr>
        <w:t>required;</w:t>
      </w:r>
      <w:proofErr w:type="gramEnd"/>
    </w:p>
    <w:p w14:paraId="59F02023" w14:textId="77777777" w:rsidR="00182E41" w:rsidRDefault="002906D4">
      <w:pPr>
        <w:widowControl w:val="0"/>
        <w:numPr>
          <w:ilvl w:val="0"/>
          <w:numId w:val="19"/>
        </w:numPr>
        <w:pBdr>
          <w:top w:val="nil"/>
          <w:left w:val="nil"/>
          <w:bottom w:val="nil"/>
          <w:right w:val="nil"/>
          <w:between w:val="nil"/>
        </w:pBdr>
        <w:spacing w:after="120" w:line="240" w:lineRule="auto"/>
        <w:ind w:left="357" w:hanging="357"/>
        <w:rPr>
          <w:color w:val="000000"/>
        </w:rPr>
      </w:pPr>
      <w:r>
        <w:rPr>
          <w:color w:val="000000"/>
        </w:rPr>
        <w:t>For both new and existing devices in schools</w:t>
      </w:r>
      <w:r>
        <w:rPr>
          <w:color w:val="000000"/>
        </w:rPr>
        <w:t xml:space="preserve"> class teachers are responsible for regularly undertaking a brief, informal visual inspection to check the condition of any protective devices fitted.  any obvious defects should be reported in the usual manner so that repairs or replacement can be underta</w:t>
      </w:r>
      <w:r>
        <w:rPr>
          <w:color w:val="000000"/>
        </w:rPr>
        <w:t>ken.</w:t>
      </w:r>
    </w:p>
    <w:p w14:paraId="6C0DC13E" w14:textId="77777777" w:rsidR="00182E41" w:rsidRDefault="002906D4">
      <w:pPr>
        <w:pStyle w:val="Heading2"/>
      </w:pPr>
      <w:bookmarkStart w:id="70" w:name="_34g0dwd" w:colFirst="0" w:colLast="0"/>
      <w:bookmarkEnd w:id="70"/>
      <w:r>
        <w:t>Defect Identification and Reporting</w:t>
      </w:r>
    </w:p>
    <w:p w14:paraId="66BB6241" w14:textId="77777777" w:rsidR="00182E41" w:rsidRDefault="002906D4">
      <w:pPr>
        <w:widowControl w:val="0"/>
        <w:spacing w:after="120" w:line="240" w:lineRule="auto"/>
        <w:rPr>
          <w:b/>
        </w:rPr>
      </w:pPr>
      <w:r>
        <w:t xml:space="preserve">We recognise that defective equipment or dangerous conditions can lead to personal injury or harm.  </w:t>
      </w:r>
      <w:r>
        <w:rPr>
          <w:b/>
        </w:rPr>
        <w:t>No defective electrical appliance or lead, and no defective mechanical device or tool that might give rise to dange</w:t>
      </w:r>
      <w:r>
        <w:rPr>
          <w:b/>
        </w:rPr>
        <w:t>r may be used.</w:t>
      </w:r>
    </w:p>
    <w:p w14:paraId="3DB545D5" w14:textId="77777777" w:rsidR="00182E41" w:rsidRDefault="002906D4">
      <w:pPr>
        <w:widowControl w:val="0"/>
        <w:spacing w:after="120" w:line="240" w:lineRule="auto"/>
      </w:pPr>
      <w:r>
        <w:t>All defects to equipment or furniture and minor defects to doors, floors, walls etc. are to be reported to a nominated person.  That person will ensure that the necessary action is taken to rectify each defect without delay.  Where the repai</w:t>
      </w:r>
      <w:r>
        <w:t xml:space="preserve">r of </w:t>
      </w:r>
      <w:proofErr w:type="gramStart"/>
      <w:r>
        <w:t>low risk</w:t>
      </w:r>
      <w:proofErr w:type="gramEnd"/>
      <w:r>
        <w:t xml:space="preserve"> defects is a longer term objective, these will be added to the school’s Health and Safety Management Plan.</w:t>
      </w:r>
    </w:p>
    <w:p w14:paraId="6E44DDA2" w14:textId="77777777" w:rsidR="00182E41" w:rsidRDefault="002906D4">
      <w:pPr>
        <w:widowControl w:val="0"/>
        <w:spacing w:after="120" w:line="240" w:lineRule="auto"/>
      </w:pPr>
      <w:r>
        <w:rPr>
          <w:b/>
          <w:u w:val="single"/>
        </w:rPr>
        <w:t>All staff</w:t>
      </w:r>
      <w:r>
        <w:rPr>
          <w:b/>
        </w:rPr>
        <w:t xml:space="preserve"> are required to report accidents, incidents, near misses, </w:t>
      </w:r>
      <w:proofErr w:type="gramStart"/>
      <w:r>
        <w:rPr>
          <w:b/>
        </w:rPr>
        <w:t>defects</w:t>
      </w:r>
      <w:proofErr w:type="gramEnd"/>
      <w:r>
        <w:rPr>
          <w:b/>
        </w:rPr>
        <w:t xml:space="preserve"> and hazards</w:t>
      </w:r>
      <w:r>
        <w:t>.  If, following their report, they are not sati</w:t>
      </w:r>
      <w:r>
        <w:t>sfied with the actions taken to address their concerns, they may raise the issue through their usual line management route. If the problem remains unresolved, then the issue may be referred to the Head teacher or Governing Body.</w:t>
      </w:r>
    </w:p>
    <w:p w14:paraId="62F78736" w14:textId="77777777" w:rsidR="00182E41" w:rsidRDefault="002906D4">
      <w:pPr>
        <w:widowControl w:val="0"/>
        <w:spacing w:after="0" w:line="240" w:lineRule="auto"/>
        <w:rPr>
          <w:b/>
          <w:i/>
          <w:color w:val="0069B8"/>
          <w:u w:val="single"/>
        </w:rPr>
      </w:pPr>
      <w:r>
        <w:rPr>
          <w:b/>
          <w:i/>
          <w:color w:val="0069B8"/>
          <w:u w:val="single"/>
        </w:rPr>
        <w:t>References and Useful Links</w:t>
      </w:r>
    </w:p>
    <w:p w14:paraId="4D0B0A18" w14:textId="77777777" w:rsidR="00182E41" w:rsidRDefault="002906D4">
      <w:pPr>
        <w:widowControl w:val="0"/>
        <w:spacing w:after="0" w:line="240" w:lineRule="auto"/>
        <w:rPr>
          <w:color w:val="0069B8"/>
        </w:rPr>
      </w:pPr>
      <w:bookmarkStart w:id="71" w:name="_1jlao46" w:colFirst="0" w:colLast="0"/>
      <w:bookmarkEnd w:id="71"/>
      <w:r>
        <w:rPr>
          <w:i/>
          <w:color w:val="0069B8"/>
        </w:rPr>
        <w:t xml:space="preserve">Schools’ portal: </w:t>
      </w:r>
    </w:p>
    <w:p w14:paraId="3B8F0EA4" w14:textId="77777777" w:rsidR="00182E41" w:rsidRDefault="002906D4">
      <w:pPr>
        <w:widowControl w:val="0"/>
        <w:spacing w:after="0" w:line="240" w:lineRule="auto"/>
        <w:rPr>
          <w:i/>
          <w:color w:val="0069B8"/>
        </w:rPr>
      </w:pPr>
      <w:hyperlink r:id="rId86">
        <w:r>
          <w:rPr>
            <w:i/>
            <w:color w:val="0069B8"/>
          </w:rPr>
          <w:t>County Council Safety Procedure 11 - Health and Safety Inspections for CCC Workplaces</w:t>
        </w:r>
      </w:hyperlink>
    </w:p>
    <w:p w14:paraId="7A316DD6" w14:textId="77777777" w:rsidR="00182E41" w:rsidRDefault="002906D4">
      <w:pPr>
        <w:widowControl w:val="0"/>
        <w:spacing w:after="0" w:line="240" w:lineRule="auto"/>
        <w:rPr>
          <w:i/>
          <w:color w:val="0069B8"/>
        </w:rPr>
      </w:pPr>
      <w:hyperlink r:id="rId87">
        <w:r>
          <w:rPr>
            <w:i/>
            <w:color w:val="0069B8"/>
          </w:rPr>
          <w:t>County Council Safety Procedure 28 - Building Management and Health and Safety Coordinatio</w:t>
        </w:r>
        <w:r>
          <w:rPr>
            <w:i/>
            <w:color w:val="0069B8"/>
          </w:rPr>
          <w:t>n</w:t>
        </w:r>
      </w:hyperlink>
    </w:p>
    <w:p w14:paraId="554F96CA" w14:textId="77777777" w:rsidR="00182E41" w:rsidRDefault="002906D4">
      <w:pPr>
        <w:pStyle w:val="Heading2"/>
      </w:pPr>
      <w:bookmarkStart w:id="72" w:name="_43ky6rz" w:colFirst="0" w:colLast="0"/>
      <w:bookmarkEnd w:id="72"/>
      <w:r>
        <w:t>Fire and emergency procedures</w:t>
      </w:r>
    </w:p>
    <w:p w14:paraId="69589A86" w14:textId="77777777" w:rsidR="00182E41" w:rsidRDefault="002906D4">
      <w:pPr>
        <w:spacing w:after="120" w:line="240" w:lineRule="auto"/>
      </w:pPr>
      <w:r>
        <w:t>Safety Information Guidance Note SIGN 17 sets out our arrangements for fire and emergencies:</w:t>
      </w:r>
    </w:p>
    <w:p w14:paraId="072CEA0A" w14:textId="77777777" w:rsidR="00182E41" w:rsidRDefault="002906D4">
      <w:pPr>
        <w:widowControl w:val="0"/>
        <w:numPr>
          <w:ilvl w:val="0"/>
          <w:numId w:val="6"/>
        </w:numPr>
        <w:pBdr>
          <w:top w:val="nil"/>
          <w:left w:val="nil"/>
          <w:bottom w:val="nil"/>
          <w:right w:val="nil"/>
          <w:between w:val="nil"/>
        </w:pBdr>
        <w:spacing w:after="0" w:line="240" w:lineRule="auto"/>
        <w:rPr>
          <w:color w:val="000000"/>
        </w:rPr>
      </w:pPr>
      <w:r>
        <w:rPr>
          <w:color w:val="000000"/>
        </w:rPr>
        <w:t>Our comprehensive fire safety arrangements are in place and communicated to new staff during induction and regular reminders given.</w:t>
      </w:r>
    </w:p>
    <w:p w14:paraId="611B2F90" w14:textId="77777777" w:rsidR="00182E41" w:rsidRDefault="002906D4">
      <w:pPr>
        <w:widowControl w:val="0"/>
        <w:numPr>
          <w:ilvl w:val="0"/>
          <w:numId w:val="6"/>
        </w:numPr>
        <w:pBdr>
          <w:top w:val="nil"/>
          <w:left w:val="nil"/>
          <w:bottom w:val="nil"/>
          <w:right w:val="nil"/>
          <w:between w:val="nil"/>
        </w:pBdr>
        <w:spacing w:after="0" w:line="240" w:lineRule="auto"/>
        <w:rPr>
          <w:color w:val="000000"/>
        </w:rPr>
      </w:pPr>
      <w:r>
        <w:rPr>
          <w:color w:val="000000"/>
        </w:rPr>
        <w:t>A documented fire risk assessment is in place, kept up-to-date and made available to all staff.  A copy is held off site.  The risk assessment will be reviewed and updated annually or sooner should there be any significant alterations, incidents, or chang</w:t>
      </w:r>
      <w:r>
        <w:rPr>
          <w:color w:val="000000"/>
        </w:rPr>
        <w:t>es in school.</w:t>
      </w:r>
    </w:p>
    <w:p w14:paraId="6AFC8E69" w14:textId="77777777" w:rsidR="00182E41" w:rsidRDefault="002906D4">
      <w:pPr>
        <w:widowControl w:val="0"/>
        <w:numPr>
          <w:ilvl w:val="0"/>
          <w:numId w:val="6"/>
        </w:numPr>
        <w:pBdr>
          <w:top w:val="nil"/>
          <w:left w:val="nil"/>
          <w:bottom w:val="nil"/>
          <w:right w:val="nil"/>
          <w:between w:val="nil"/>
        </w:pBdr>
        <w:spacing w:after="0" w:line="240" w:lineRule="auto"/>
        <w:rPr>
          <w:color w:val="000000"/>
        </w:rPr>
      </w:pPr>
      <w:r>
        <w:rPr>
          <w:color w:val="000000"/>
        </w:rPr>
        <w:t>Any member of staff (or visitor) discovering a fire must raise the alarm using the fire alarm manual break glass points located around the school and shouting ‘fire’.</w:t>
      </w:r>
    </w:p>
    <w:p w14:paraId="75F04FF2"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Fire evacuation exercises are held at the beginning of each new term and re</w:t>
      </w:r>
      <w:r>
        <w:rPr>
          <w:color w:val="000000"/>
        </w:rPr>
        <w:t>corded in the fire logbook.</w:t>
      </w:r>
    </w:p>
    <w:p w14:paraId="1F37F638"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Fire Action notices are displayed next to each fire alarm manual call point detailing the assembly points.</w:t>
      </w:r>
    </w:p>
    <w:p w14:paraId="40ED8D33"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 xml:space="preserve">Plans detailing escape routes, location of fire extinguishers etc. are also clearly displayed around the </w:t>
      </w:r>
      <w:r>
        <w:rPr>
          <w:color w:val="000000"/>
        </w:rPr>
        <w:lastRenderedPageBreak/>
        <w:t>building and wit</w:t>
      </w:r>
      <w:r>
        <w:rPr>
          <w:color w:val="000000"/>
        </w:rPr>
        <w:t>hin classrooms.</w:t>
      </w:r>
    </w:p>
    <w:p w14:paraId="744EA29C"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All visitors and contractors must be signed in and instructions provided in the event of an emergency.</w:t>
      </w:r>
    </w:p>
    <w:p w14:paraId="07C126A6"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Personal Emergency Evacuation Plans (PEEPs) will be developed outlining how vulnerable people and people with disabilities will be evacua</w:t>
      </w:r>
      <w:r>
        <w:rPr>
          <w:color w:val="000000"/>
        </w:rPr>
        <w:t>ted or assisted to evacuate the premises.</w:t>
      </w:r>
    </w:p>
    <w:p w14:paraId="17F4580B"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A ‘buddy’ system will be set up for visitors with disabilities whereby named persons will be responsible for ensuring these persons are assisted to evacuate the building quickly and safely.</w:t>
      </w:r>
    </w:p>
    <w:p w14:paraId="13E25825"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 xml:space="preserve">Class teachers will act </w:t>
      </w:r>
      <w:r>
        <w:rPr>
          <w:color w:val="000000"/>
        </w:rPr>
        <w:t>as fire wardens and ensure that roll call information is provided to the fire safety Coordinator.</w:t>
      </w:r>
    </w:p>
    <w:p w14:paraId="6D5C351E" w14:textId="77777777" w:rsidR="00182E41" w:rsidRDefault="002906D4">
      <w:pPr>
        <w:widowControl w:val="0"/>
        <w:numPr>
          <w:ilvl w:val="0"/>
          <w:numId w:val="5"/>
        </w:numPr>
        <w:pBdr>
          <w:top w:val="nil"/>
          <w:left w:val="nil"/>
          <w:bottom w:val="nil"/>
          <w:right w:val="nil"/>
          <w:between w:val="nil"/>
        </w:pBdr>
        <w:spacing w:after="0" w:line="240" w:lineRule="auto"/>
        <w:ind w:left="357" w:hanging="357"/>
        <w:rPr>
          <w:color w:val="000000"/>
        </w:rPr>
      </w:pPr>
      <w:r>
        <w:rPr>
          <w:color w:val="000000"/>
        </w:rPr>
        <w:t>Lone workers will be made aware of the emergency arrangements and how and where to evacuate the building.</w:t>
      </w:r>
    </w:p>
    <w:p w14:paraId="056EAA27" w14:textId="77777777" w:rsidR="00182E41" w:rsidRDefault="002906D4">
      <w:pPr>
        <w:widowControl w:val="0"/>
        <w:numPr>
          <w:ilvl w:val="0"/>
          <w:numId w:val="5"/>
        </w:numPr>
        <w:pBdr>
          <w:top w:val="nil"/>
          <w:left w:val="nil"/>
          <w:bottom w:val="nil"/>
          <w:right w:val="nil"/>
          <w:between w:val="nil"/>
        </w:pBdr>
        <w:spacing w:after="120" w:line="240" w:lineRule="auto"/>
        <w:ind w:left="363"/>
        <w:rPr>
          <w:color w:val="000000"/>
        </w:rPr>
      </w:pPr>
      <w:r>
        <w:rPr>
          <w:color w:val="000000"/>
        </w:rPr>
        <w:t xml:space="preserve">Midday supervisors are responsible for co-ordinating an evacuation from dining areas, and registers will be taken to assembly points to enable a roll call to be taken. </w:t>
      </w:r>
    </w:p>
    <w:p w14:paraId="01823D2A" w14:textId="77777777" w:rsidR="00182E41" w:rsidRDefault="002906D4">
      <w:pPr>
        <w:spacing w:after="120" w:line="240" w:lineRule="auto"/>
        <w:rPr>
          <w:color w:val="000000"/>
        </w:rPr>
      </w:pPr>
      <w:r>
        <w:t>In the event of a full school evacuation, a reception centre is available and located a</w:t>
      </w:r>
      <w:r>
        <w:t xml:space="preserve">t </w:t>
      </w:r>
      <w:r>
        <w:rPr>
          <w:color w:val="FF0000"/>
        </w:rPr>
        <w:t>insert the details of the Reception Centre</w:t>
      </w:r>
      <w:r>
        <w:rPr>
          <w:color w:val="000000"/>
        </w:rPr>
        <w:t>.</w:t>
      </w:r>
    </w:p>
    <w:p w14:paraId="7C712110" w14:textId="77777777" w:rsidR="00182E41" w:rsidRDefault="002906D4">
      <w:pPr>
        <w:spacing w:after="120" w:line="240" w:lineRule="auto"/>
        <w:rPr>
          <w:b/>
          <w:color w:val="000000"/>
        </w:rPr>
      </w:pPr>
      <w:r>
        <w:t xml:space="preserve">Details of the nominated fire wardens are displayed in school and included in </w:t>
      </w:r>
      <w:hyperlink w:anchor="_14ykbeg">
        <w:r>
          <w:rPr>
            <w:color w:val="0186BB"/>
          </w:rPr>
          <w:t>Appendix 1</w:t>
        </w:r>
      </w:hyperlink>
      <w:r>
        <w:rPr>
          <w:color w:val="000000"/>
        </w:rPr>
        <w:t>.</w:t>
      </w:r>
    </w:p>
    <w:p w14:paraId="1B0E547C" w14:textId="77777777" w:rsidR="00182E41" w:rsidRDefault="002906D4">
      <w:pPr>
        <w:pStyle w:val="Heading2"/>
        <w:rPr>
          <w:i/>
        </w:rPr>
      </w:pPr>
      <w:bookmarkStart w:id="73" w:name="_2iq8gzs" w:colFirst="0" w:colLast="0"/>
      <w:bookmarkEnd w:id="73"/>
      <w:r>
        <w:t xml:space="preserve">Bomb threats, suspicious </w:t>
      </w:r>
      <w:proofErr w:type="gramStart"/>
      <w:r>
        <w:t>packages</w:t>
      </w:r>
      <w:proofErr w:type="gramEnd"/>
      <w:r>
        <w:t xml:space="preserve"> and lockdown</w:t>
      </w:r>
    </w:p>
    <w:p w14:paraId="0FCBC6D5" w14:textId="77777777" w:rsidR="00182E41" w:rsidRDefault="002906D4">
      <w:pPr>
        <w:tabs>
          <w:tab w:val="left" w:pos="720"/>
        </w:tabs>
        <w:spacing w:after="120" w:line="240" w:lineRule="auto"/>
        <w:jc w:val="both"/>
      </w:pPr>
      <w:bookmarkStart w:id="74" w:name="_xvir7l" w:colFirst="0" w:colLast="0"/>
      <w:bookmarkEnd w:id="74"/>
      <w:r>
        <w:t xml:space="preserve">Although very rare </w:t>
      </w:r>
      <w:r>
        <w:t>occurrences, we recognise the importance of ensuring that emergency plans and procedures need to be in place for dealing with potential or actual threats.  These will include measures if suspicions are raised by a verbal threat or unidentifiable package on</w:t>
      </w:r>
      <w:r>
        <w:t xml:space="preserve"> the school site.</w:t>
      </w:r>
    </w:p>
    <w:p w14:paraId="17978C2F" w14:textId="77777777" w:rsidR="00182E41" w:rsidRDefault="002906D4">
      <w:pPr>
        <w:tabs>
          <w:tab w:val="left" w:pos="720"/>
        </w:tabs>
        <w:spacing w:after="120" w:line="240" w:lineRule="auto"/>
        <w:jc w:val="both"/>
        <w:rPr>
          <w:i/>
        </w:rPr>
      </w:pPr>
      <w:r>
        <w:t xml:space="preserve">We have effective lockdown procedures in place, and these are regularly practiced by all staff and pupils. We follow the guidance set out in the Government publication </w:t>
      </w:r>
      <w:hyperlink r:id="rId88">
        <w:r>
          <w:rPr>
            <w:i/>
            <w:color w:val="0186BB"/>
          </w:rPr>
          <w:t>Protecting against terrorism</w:t>
        </w:r>
      </w:hyperlink>
      <w:r>
        <w:rPr>
          <w:i/>
        </w:rPr>
        <w:t>.</w:t>
      </w:r>
    </w:p>
    <w:p w14:paraId="2BE9A065" w14:textId="77777777" w:rsidR="00182E41" w:rsidRDefault="002906D4">
      <w:pPr>
        <w:pStyle w:val="Heading2"/>
      </w:pPr>
      <w:bookmarkStart w:id="75" w:name="_3hv69ve" w:colFirst="0" w:colLast="0"/>
      <w:bookmarkEnd w:id="75"/>
      <w:r>
        <w:t>Bereavement in educational settings</w:t>
      </w:r>
    </w:p>
    <w:p w14:paraId="3CBB1ACF" w14:textId="77777777" w:rsidR="00182E41" w:rsidRDefault="002906D4">
      <w:pPr>
        <w:spacing w:after="120" w:line="240" w:lineRule="auto"/>
        <w:rPr>
          <w:color w:val="000000"/>
        </w:rPr>
      </w:pPr>
      <w:r>
        <w:t xml:space="preserve">We refer to the web page and resources available at </w:t>
      </w:r>
      <w:hyperlink r:id="rId89">
        <w:r>
          <w:rPr>
            <w:i/>
            <w:color w:val="0186BB"/>
          </w:rPr>
          <w:t>Bereavement in Educat</w:t>
        </w:r>
        <w:r>
          <w:rPr>
            <w:i/>
            <w:color w:val="0186BB"/>
          </w:rPr>
          <w:t>ional Settings - A Guide for Schools</w:t>
        </w:r>
      </w:hyperlink>
      <w:r>
        <w:rPr>
          <w:color w:val="000000"/>
        </w:rPr>
        <w:t xml:space="preserve"> </w:t>
      </w:r>
      <w:r>
        <w:t>for support following a sudden death or other critical incident.</w:t>
      </w:r>
    </w:p>
    <w:p w14:paraId="7100420D" w14:textId="77777777" w:rsidR="00182E41" w:rsidRDefault="002906D4">
      <w:pPr>
        <w:pStyle w:val="Heading2"/>
        <w:rPr>
          <w:i/>
        </w:rPr>
      </w:pPr>
      <w:bookmarkStart w:id="76" w:name="_1x0gk37" w:colFirst="0" w:colLast="0"/>
      <w:bookmarkEnd w:id="76"/>
      <w:r>
        <w:t>School closures - emergency and planned</w:t>
      </w:r>
    </w:p>
    <w:p w14:paraId="31F2D82C" w14:textId="77777777" w:rsidR="00182E41" w:rsidRDefault="002906D4">
      <w:pPr>
        <w:widowControl w:val="0"/>
        <w:spacing w:after="120" w:line="240" w:lineRule="auto"/>
      </w:pPr>
      <w:r>
        <w:t>The Head teacher will be responsible for taking the decision to close the school in an emergency.  The school will</w:t>
      </w:r>
      <w:r>
        <w:t xml:space="preserve"> follow the procedure outlined in </w:t>
      </w:r>
      <w:hyperlink r:id="rId90">
        <w:r>
          <w:rPr>
            <w:i/>
            <w:color w:val="0186BB"/>
          </w:rPr>
          <w:t>Cumbria County Council’s Closures Advice for Schools</w:t>
        </w:r>
      </w:hyperlink>
      <w:hyperlink r:id="rId91">
        <w:r>
          <w:rPr>
            <w:b/>
            <w:color w:val="1E4161"/>
          </w:rPr>
          <w:t xml:space="preserve"> </w:t>
        </w:r>
      </w:hyperlink>
      <w:r>
        <w:t xml:space="preserve">displayed in school.  All parents will be contacted by the quickest available means.  Should there be no contact available, any affected children will remain in </w:t>
      </w:r>
      <w:r>
        <w:t>school.  Details of the school closure must be recorded on the schools’ portal.</w:t>
      </w:r>
    </w:p>
    <w:p w14:paraId="4C5BD5BE" w14:textId="77777777" w:rsidR="00182E41" w:rsidRDefault="002906D4">
      <w:pPr>
        <w:spacing w:after="0" w:line="240" w:lineRule="auto"/>
        <w:rPr>
          <w:color w:val="0069B8"/>
          <w:u w:val="single"/>
        </w:rPr>
      </w:pPr>
      <w:bookmarkStart w:id="77" w:name="_4h042r0" w:colFirst="0" w:colLast="0"/>
      <w:bookmarkEnd w:id="77"/>
      <w:r>
        <w:rPr>
          <w:b/>
          <w:i/>
          <w:color w:val="0069B8"/>
          <w:u w:val="single"/>
        </w:rPr>
        <w:t>References and useful links</w:t>
      </w:r>
    </w:p>
    <w:p w14:paraId="7A23B7FB" w14:textId="77777777" w:rsidR="00182E41" w:rsidRDefault="002906D4">
      <w:pPr>
        <w:spacing w:after="0" w:line="240" w:lineRule="auto"/>
        <w:rPr>
          <w:i/>
          <w:color w:val="0069B8"/>
        </w:rPr>
      </w:pPr>
      <w:r>
        <w:rPr>
          <w:i/>
          <w:color w:val="0069B8"/>
        </w:rPr>
        <w:t>Schools’ portal:</w:t>
      </w:r>
    </w:p>
    <w:p w14:paraId="47560FD8" w14:textId="77777777" w:rsidR="00182E41" w:rsidRDefault="002906D4">
      <w:pPr>
        <w:spacing w:after="0" w:line="240" w:lineRule="auto"/>
        <w:rPr>
          <w:color w:val="0069B8"/>
        </w:rPr>
      </w:pPr>
      <w:hyperlink r:id="rId92">
        <w:r>
          <w:rPr>
            <w:i/>
            <w:color w:val="0069B8"/>
          </w:rPr>
          <w:t>Fire Safety</w:t>
        </w:r>
      </w:hyperlink>
    </w:p>
    <w:p w14:paraId="4BAAAE74" w14:textId="77777777" w:rsidR="00182E41" w:rsidRDefault="002906D4">
      <w:pPr>
        <w:spacing w:after="0" w:line="240" w:lineRule="auto"/>
        <w:rPr>
          <w:i/>
          <w:color w:val="0069B8"/>
        </w:rPr>
      </w:pPr>
      <w:hyperlink r:id="rId93">
        <w:r>
          <w:rPr>
            <w:i/>
            <w:color w:val="0069B8"/>
          </w:rPr>
          <w:t>Crisis Management and Emergencies in Schools</w:t>
        </w:r>
      </w:hyperlink>
    </w:p>
    <w:p w14:paraId="6DF381F0" w14:textId="77777777" w:rsidR="00182E41" w:rsidRDefault="002906D4">
      <w:pPr>
        <w:spacing w:after="0" w:line="240" w:lineRule="auto"/>
        <w:rPr>
          <w:i/>
          <w:color w:val="2E6EBC"/>
        </w:rPr>
      </w:pPr>
      <w:hyperlink r:id="rId94">
        <w:r>
          <w:rPr>
            <w:i/>
            <w:color w:val="2E6EBC"/>
          </w:rPr>
          <w:t>DfE: Emergency planning and response for education, childcare, and children’s social care settings</w:t>
        </w:r>
      </w:hyperlink>
    </w:p>
    <w:p w14:paraId="31CCC04F" w14:textId="77777777" w:rsidR="00182E41" w:rsidRDefault="002906D4">
      <w:pPr>
        <w:spacing w:after="0" w:line="240" w:lineRule="auto"/>
        <w:rPr>
          <w:i/>
          <w:color w:val="2E6EBC"/>
        </w:rPr>
      </w:pPr>
      <w:r>
        <w:rPr>
          <w:i/>
          <w:color w:val="2E6EBC"/>
        </w:rPr>
        <w:t>School’s own Emergency Plan and Cyber Response Plan</w:t>
      </w:r>
    </w:p>
    <w:p w14:paraId="16FA74BD" w14:textId="77777777" w:rsidR="00182E41" w:rsidRDefault="002906D4">
      <w:pPr>
        <w:pStyle w:val="Heading2"/>
      </w:pPr>
      <w:bookmarkStart w:id="78" w:name="_2w5ecyt" w:colFirst="0" w:colLast="0"/>
      <w:bookmarkEnd w:id="78"/>
      <w:r>
        <w:t>Environmental protection</w:t>
      </w:r>
    </w:p>
    <w:p w14:paraId="215D2891" w14:textId="77777777" w:rsidR="00182E41" w:rsidRDefault="002906D4">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t>Steps are taken to minimise the risk of environmental poll</w:t>
      </w:r>
      <w:r>
        <w:t xml:space="preserve">ution, including liquid spillages, </w:t>
      </w:r>
      <w:proofErr w:type="gramStart"/>
      <w:r>
        <w:t>smoke</w:t>
      </w:r>
      <w:proofErr w:type="gramEnd"/>
      <w:r>
        <w:t xml:space="preserve"> and environmental noise. All cases of environmental pollution are recorded and reported using the Accident/Incident Form </w:t>
      </w:r>
      <w:r>
        <w:t>or adverse events form</w:t>
      </w:r>
      <w:r>
        <w:t>.</w:t>
      </w:r>
    </w:p>
    <w:p w14:paraId="0DE9F51B" w14:textId="77777777" w:rsidR="00182E41" w:rsidRDefault="002906D4">
      <w:pPr>
        <w:pStyle w:val="Heading2"/>
      </w:pPr>
      <w:bookmarkStart w:id="79" w:name="_1baon6m" w:colFirst="0" w:colLast="0"/>
      <w:bookmarkEnd w:id="79"/>
      <w:r>
        <w:t>Traffic management and transport</w:t>
      </w:r>
    </w:p>
    <w:p w14:paraId="636CC9A6" w14:textId="77777777" w:rsidR="00182E41" w:rsidRDefault="002906D4">
      <w:pPr>
        <w:spacing w:after="120" w:line="240" w:lineRule="auto"/>
      </w:pPr>
      <w:r>
        <w:t>We have adopted the Cumbria County Co</w:t>
      </w:r>
      <w:r>
        <w:t>uncil School Traffic Management Plan Template to ensure that any vehicles accessing and leaving our site do so safely</w:t>
      </w:r>
      <w:r>
        <w:t>.</w:t>
      </w:r>
    </w:p>
    <w:p w14:paraId="5F80D206" w14:textId="77777777" w:rsidR="00182E41" w:rsidRDefault="002906D4">
      <w:pPr>
        <w:spacing w:after="120" w:line="240" w:lineRule="auto"/>
      </w:pPr>
      <w:r>
        <w:lastRenderedPageBreak/>
        <w:t xml:space="preserve">We implement risk assessment and control procedures to control the risks to staff driving for work purposes (occupational road risk).  </w:t>
      </w:r>
      <w:r>
        <w:t>We</w:t>
      </w:r>
      <w:r>
        <w:t xml:space="preserve"> liaise with the Local Authority Commissioning and Procurement Team, Cumbria Transport Operation Team, and providers where required, to ensure the safe operation of home to school transport arrangements</w:t>
      </w:r>
      <w:r>
        <w:t>.</w:t>
      </w:r>
    </w:p>
    <w:p w14:paraId="6C061F85" w14:textId="77777777" w:rsidR="00182E41" w:rsidRDefault="002906D4">
      <w:pPr>
        <w:spacing w:after="120" w:line="240" w:lineRule="auto"/>
      </w:pPr>
      <w:r>
        <w:t>Where we are responsible for transporting pupils dur</w:t>
      </w:r>
      <w:r>
        <w:t xml:space="preserve">ing term time, we will employ competent transport contractors and ensure that pupils wear appropriate seatbelts/restraints.  We actively encourage parents/carers to act responsibly when dropping off and collecting pupils and where issues </w:t>
      </w:r>
      <w:proofErr w:type="gramStart"/>
      <w:r>
        <w:t>arise</w:t>
      </w:r>
      <w:proofErr w:type="gramEnd"/>
      <w:r>
        <w:t xml:space="preserve"> we take appr</w:t>
      </w:r>
      <w:r>
        <w:t>opriate action to report and address problems.</w:t>
      </w:r>
    </w:p>
    <w:p w14:paraId="41F42E5F" w14:textId="77777777" w:rsidR="00182E41" w:rsidRDefault="002906D4">
      <w:pPr>
        <w:spacing w:after="0" w:line="240" w:lineRule="auto"/>
        <w:rPr>
          <w:b/>
          <w:i/>
          <w:color w:val="0069B8"/>
          <w:u w:val="single"/>
        </w:rPr>
      </w:pPr>
      <w:r>
        <w:rPr>
          <w:b/>
          <w:i/>
          <w:color w:val="0069B8"/>
          <w:u w:val="single"/>
        </w:rPr>
        <w:t>References and Useful Links</w:t>
      </w:r>
    </w:p>
    <w:p w14:paraId="4FA3D27F" w14:textId="77777777" w:rsidR="00182E41" w:rsidRDefault="002906D4">
      <w:pPr>
        <w:spacing w:after="0" w:line="240" w:lineRule="auto"/>
        <w:rPr>
          <w:color w:val="0069B8"/>
          <w:sz w:val="20"/>
          <w:szCs w:val="20"/>
        </w:rPr>
      </w:pPr>
      <w:r>
        <w:rPr>
          <w:i/>
          <w:color w:val="0069B8"/>
        </w:rPr>
        <w:t>Schools’ portal:</w:t>
      </w:r>
      <w:r>
        <w:rPr>
          <w:color w:val="0069B8"/>
          <w:sz w:val="20"/>
          <w:szCs w:val="20"/>
        </w:rPr>
        <w:t xml:space="preserve"> </w:t>
      </w:r>
    </w:p>
    <w:p w14:paraId="5ACF1FC3" w14:textId="77777777" w:rsidR="00182E41" w:rsidRDefault="002906D4">
      <w:pPr>
        <w:spacing w:after="0" w:line="240" w:lineRule="auto"/>
        <w:rPr>
          <w:i/>
          <w:color w:val="0069B8"/>
        </w:rPr>
      </w:pPr>
      <w:hyperlink r:id="rId95">
        <w:r>
          <w:rPr>
            <w:i/>
            <w:color w:val="0069B8"/>
          </w:rPr>
          <w:t>School Traffic Management Plan</w:t>
        </w:r>
      </w:hyperlink>
      <w:r>
        <w:rPr>
          <w:i/>
          <w:color w:val="0069B8"/>
        </w:rPr>
        <w:t xml:space="preserve"> Template</w:t>
      </w:r>
    </w:p>
    <w:p w14:paraId="57025C92" w14:textId="77777777" w:rsidR="00182E41" w:rsidRDefault="002906D4">
      <w:pPr>
        <w:spacing w:after="0" w:line="240" w:lineRule="auto"/>
        <w:rPr>
          <w:i/>
          <w:color w:val="0069B8"/>
        </w:rPr>
      </w:pPr>
      <w:hyperlink r:id="rId96">
        <w:r>
          <w:rPr>
            <w:i/>
            <w:color w:val="0069B8"/>
          </w:rPr>
          <w:t>County Council Safety Procedure 25 - Managing Occupational Road Risk</w:t>
        </w:r>
      </w:hyperlink>
    </w:p>
    <w:p w14:paraId="10A639FD" w14:textId="77777777" w:rsidR="00182E41" w:rsidRDefault="002906D4">
      <w:pPr>
        <w:pStyle w:val="Heading2"/>
      </w:pPr>
      <w:bookmarkStart w:id="80" w:name="_3vac5uf" w:colFirst="0" w:colLast="0"/>
      <w:bookmarkEnd w:id="80"/>
      <w:r>
        <w:t>Animals in school</w:t>
      </w:r>
    </w:p>
    <w:p w14:paraId="540B566E" w14:textId="77777777" w:rsidR="00182E41" w:rsidRDefault="002906D4">
      <w:pPr>
        <w:widowControl w:val="0"/>
        <w:spacing w:after="120" w:line="240" w:lineRule="auto"/>
      </w:pPr>
      <w:r>
        <w:t>Safety Information Guidance Note SIGN 21 sets out our arrangements for managing animals in school.</w:t>
      </w:r>
    </w:p>
    <w:p w14:paraId="51FFAAA7" w14:textId="77777777" w:rsidR="00182E41" w:rsidRDefault="002906D4">
      <w:pPr>
        <w:widowControl w:val="0"/>
        <w:spacing w:after="120" w:line="240" w:lineRule="auto"/>
      </w:pPr>
      <w:r>
        <w:t>Recognised publications and gui</w:t>
      </w:r>
      <w:r>
        <w:t>dance (</w:t>
      </w:r>
      <w:proofErr w:type="gramStart"/>
      <w:r>
        <w:t>e.g.</w:t>
      </w:r>
      <w:proofErr w:type="gramEnd"/>
      <w:r>
        <w:t xml:space="preserve"> CLEAPSS guides, UKHSA guidance ‘Health Protection in Schools and Other Childcare Settings’) will be used to determine suitable animals, inform risk assessments, and will be available when keeping animals in school.</w:t>
      </w:r>
    </w:p>
    <w:p w14:paraId="5842A9B3" w14:textId="77777777" w:rsidR="00182E41" w:rsidRDefault="002906D4">
      <w:pPr>
        <w:widowControl w:val="0"/>
        <w:spacing w:after="0" w:line="240" w:lineRule="auto"/>
        <w:rPr>
          <w:b/>
          <w:i/>
          <w:color w:val="0069B8"/>
          <w:u w:val="single"/>
        </w:rPr>
      </w:pPr>
      <w:r>
        <w:rPr>
          <w:b/>
          <w:i/>
          <w:color w:val="0069B8"/>
          <w:u w:val="single"/>
        </w:rPr>
        <w:t>References and Useful Links</w:t>
      </w:r>
    </w:p>
    <w:p w14:paraId="10751A7D" w14:textId="77777777" w:rsidR="00182E41" w:rsidRDefault="002906D4">
      <w:pPr>
        <w:widowControl w:val="0"/>
        <w:spacing w:after="0" w:line="240" w:lineRule="auto"/>
        <w:rPr>
          <w:b/>
          <w:i/>
          <w:color w:val="0069B8"/>
        </w:rPr>
      </w:pPr>
      <w:hyperlink r:id="rId97">
        <w:r>
          <w:rPr>
            <w:i/>
            <w:color w:val="0069B8"/>
          </w:rPr>
          <w:t>science.cleapss.org.uk/Resource-Info/GL202-Choosing-animals-to-keep-in-school.aspx</w:t>
        </w:r>
      </w:hyperlink>
    </w:p>
    <w:p w14:paraId="7785D472" w14:textId="77777777" w:rsidR="00182E41" w:rsidRDefault="002906D4">
      <w:pPr>
        <w:widowControl w:val="0"/>
        <w:spacing w:after="0" w:line="240" w:lineRule="auto"/>
        <w:rPr>
          <w:i/>
          <w:color w:val="0069B8"/>
        </w:rPr>
      </w:pPr>
      <w:r>
        <w:rPr>
          <w:i/>
          <w:color w:val="0069B8"/>
        </w:rPr>
        <w:t xml:space="preserve">UKHSA guidance </w:t>
      </w:r>
      <w:hyperlink r:id="rId98">
        <w:r>
          <w:rPr>
            <w:b/>
            <w:i/>
            <w:color w:val="0069B8"/>
          </w:rPr>
          <w:t>Health protection in schools and other childcare facilities</w:t>
        </w:r>
      </w:hyperlink>
    </w:p>
    <w:p w14:paraId="64340B9A" w14:textId="77777777" w:rsidR="00182E41" w:rsidRDefault="002906D4">
      <w:pPr>
        <w:pStyle w:val="Heading2"/>
      </w:pPr>
      <w:bookmarkStart w:id="81" w:name="_2afmg28" w:colFirst="0" w:colLast="0"/>
      <w:bookmarkEnd w:id="81"/>
      <w:r>
        <w:t>Trees on school site</w:t>
      </w:r>
    </w:p>
    <w:p w14:paraId="3BAE0C41" w14:textId="77777777" w:rsidR="00182E41" w:rsidRDefault="002906D4">
      <w:pPr>
        <w:pBdr>
          <w:top w:val="nil"/>
          <w:left w:val="nil"/>
          <w:bottom w:val="nil"/>
          <w:right w:val="nil"/>
          <w:between w:val="nil"/>
        </w:pBdr>
        <w:spacing w:after="120" w:line="240" w:lineRule="auto"/>
        <w:rPr>
          <w:color w:val="000000"/>
        </w:rPr>
      </w:pPr>
      <w:r>
        <w:rPr>
          <w:color w:val="000000"/>
        </w:rPr>
        <w:t xml:space="preserve">Where we have trees in our grounds, tree surveys are undertaken at appropriate intervals by the </w:t>
      </w:r>
      <w:r>
        <w:rPr>
          <w:color w:val="000000"/>
        </w:rPr>
        <w:t xml:space="preserve">Local Authority and a copy of the Tree Survey Report is held in school. All recommendations are appropriately actioned using a contractor who is a member of the ARB Approved Contractor Scheme (run by the member of the </w:t>
      </w:r>
      <w:proofErr w:type="spellStart"/>
      <w:r>
        <w:rPr>
          <w:color w:val="000000"/>
        </w:rPr>
        <w:t>Arboricultural</w:t>
      </w:r>
      <w:proofErr w:type="spellEnd"/>
      <w:r>
        <w:rPr>
          <w:color w:val="000000"/>
        </w:rPr>
        <w:t xml:space="preserve"> Association).</w:t>
      </w:r>
    </w:p>
    <w:p w14:paraId="1F18F660" w14:textId="77777777" w:rsidR="00182E41" w:rsidRDefault="002906D4">
      <w:pPr>
        <w:pBdr>
          <w:top w:val="nil"/>
          <w:left w:val="nil"/>
          <w:bottom w:val="nil"/>
          <w:right w:val="nil"/>
          <w:between w:val="nil"/>
        </w:pBdr>
        <w:spacing w:after="120" w:line="240" w:lineRule="auto"/>
        <w:rPr>
          <w:color w:val="000000"/>
        </w:rPr>
      </w:pPr>
      <w:r>
        <w:rPr>
          <w:color w:val="000000"/>
        </w:rPr>
        <w:t>We contac</w:t>
      </w:r>
      <w:r>
        <w:rPr>
          <w:color w:val="000000"/>
        </w:rPr>
        <w:t>t our local district council before any SIGNIFICANT work is undertaken on our trees.</w:t>
      </w:r>
    </w:p>
    <w:p w14:paraId="1BB095C5" w14:textId="77777777" w:rsidR="00182E41" w:rsidRDefault="002906D4">
      <w:pPr>
        <w:spacing w:after="0" w:line="240" w:lineRule="auto"/>
        <w:rPr>
          <w:b/>
          <w:i/>
          <w:color w:val="0069B8"/>
          <w:u w:val="single"/>
        </w:rPr>
      </w:pPr>
      <w:r>
        <w:rPr>
          <w:b/>
          <w:i/>
          <w:color w:val="0069B8"/>
          <w:u w:val="single"/>
        </w:rPr>
        <w:t>References and Useful Links</w:t>
      </w:r>
    </w:p>
    <w:p w14:paraId="606E78B0" w14:textId="77777777" w:rsidR="00182E41" w:rsidRDefault="002906D4">
      <w:pPr>
        <w:spacing w:after="120" w:line="240" w:lineRule="auto"/>
        <w:rPr>
          <w:b/>
          <w:i/>
          <w:color w:val="0069B8"/>
          <w:u w:val="single"/>
        </w:rPr>
      </w:pPr>
      <w:hyperlink r:id="rId99">
        <w:r>
          <w:rPr>
            <w:i/>
            <w:color w:val="0069B8"/>
          </w:rPr>
          <w:t>County Council Safety Procedure 33 - Tree Safety Management</w:t>
        </w:r>
      </w:hyperlink>
    </w:p>
    <w:p w14:paraId="0918D4C7" w14:textId="77777777" w:rsidR="00182E41" w:rsidRDefault="002906D4">
      <w:pPr>
        <w:pStyle w:val="Heading2"/>
      </w:pPr>
      <w:bookmarkStart w:id="82" w:name="_pkwqa1" w:colFirst="0" w:colLast="0"/>
      <w:bookmarkEnd w:id="82"/>
      <w:r>
        <w:t xml:space="preserve">Use and control of contractors and </w:t>
      </w:r>
      <w:r>
        <w:t>consultants</w:t>
      </w:r>
    </w:p>
    <w:p w14:paraId="18A78BCB" w14:textId="77777777" w:rsidR="00182E41" w:rsidRDefault="002906D4">
      <w:pPr>
        <w:pStyle w:val="Heading3"/>
      </w:pPr>
      <w:bookmarkStart w:id="83" w:name="_39kk8xu" w:colFirst="0" w:colLast="0"/>
      <w:bookmarkEnd w:id="83"/>
      <w:r>
        <w:t>Contractor Competence and Compliance</w:t>
      </w:r>
    </w:p>
    <w:p w14:paraId="6EAAB8BE" w14:textId="77777777" w:rsidR="00182E41" w:rsidRDefault="002906D4">
      <w:pPr>
        <w:widowControl w:val="0"/>
        <w:spacing w:after="120" w:line="240" w:lineRule="auto"/>
      </w:pPr>
      <w:r>
        <w:t>Safety Information Guidance Note SIGN 18 sets out our arrangements for CDM and Contractors in school.</w:t>
      </w:r>
    </w:p>
    <w:p w14:paraId="267E5499" w14:textId="77777777" w:rsidR="00182E41" w:rsidRDefault="002906D4">
      <w:pPr>
        <w:widowControl w:val="0"/>
        <w:spacing w:after="120" w:line="240" w:lineRule="auto"/>
      </w:pPr>
      <w:r>
        <w:t>We retain and provide access to the health and safety file (required by CDM).</w:t>
      </w:r>
    </w:p>
    <w:p w14:paraId="578049EC" w14:textId="77777777" w:rsidR="00182E41" w:rsidRDefault="002906D4">
      <w:pPr>
        <w:widowControl w:val="0"/>
        <w:spacing w:after="120" w:line="240" w:lineRule="auto"/>
      </w:pPr>
      <w:r>
        <w:t>All contractors will be iss</w:t>
      </w:r>
      <w:r>
        <w:t>ued with and must comply with the Cumbria County Council’s Contractor Health and Safety Code of Practice.  This will be issued by Cumbria County Council for County Council projects and by the school for any works they procure outside this arrangement.</w:t>
      </w:r>
    </w:p>
    <w:p w14:paraId="6FA0C27D" w14:textId="77777777" w:rsidR="00182E41" w:rsidRDefault="002906D4">
      <w:pPr>
        <w:spacing w:after="120" w:line="240" w:lineRule="auto"/>
        <w:rPr>
          <w:i/>
          <w:color w:val="000000"/>
        </w:rPr>
      </w:pPr>
      <w:r>
        <w:t>Gove</w:t>
      </w:r>
      <w:r>
        <w:t xml:space="preserve">rnors and the Head teacher will ensure that all contractors and sub-contractors are properly selected and vetted </w:t>
      </w:r>
      <w:proofErr w:type="gramStart"/>
      <w:r>
        <w:t>with regard to</w:t>
      </w:r>
      <w:proofErr w:type="gramEnd"/>
      <w:r>
        <w:t xml:space="preserve"> their health and safety competence.  The selection of contractors will consider</w:t>
      </w:r>
      <w:r>
        <w:rPr>
          <w:b/>
        </w:rPr>
        <w:t xml:space="preserve"> </w:t>
      </w:r>
      <w:r>
        <w:t xml:space="preserve">contractor competence, </w:t>
      </w:r>
      <w:proofErr w:type="gramStart"/>
      <w:r>
        <w:t>i.e.</w:t>
      </w:r>
      <w:proofErr w:type="gramEnd"/>
      <w:r>
        <w:t xml:space="preserve"> membership of and ac</w:t>
      </w:r>
      <w:r>
        <w:t>creditation by recognised bodies, liability insurance and other related factors, to ensure health and safety compliance is met.  Questionnaires are available from the Health and Safety Team to assist in the selection process.</w:t>
      </w:r>
    </w:p>
    <w:p w14:paraId="05523ADD" w14:textId="77777777" w:rsidR="00182E41" w:rsidRDefault="002906D4">
      <w:pPr>
        <w:pStyle w:val="Heading3"/>
      </w:pPr>
      <w:bookmarkStart w:id="84" w:name="_1opuj5n" w:colFirst="0" w:colLast="0"/>
      <w:bookmarkEnd w:id="84"/>
      <w:r>
        <w:t>Control of Contractors on Scho</w:t>
      </w:r>
      <w:r>
        <w:t>ol Sites</w:t>
      </w:r>
    </w:p>
    <w:p w14:paraId="3EA8D0BB" w14:textId="77777777" w:rsidR="00182E41" w:rsidRDefault="002906D4">
      <w:pPr>
        <w:spacing w:after="120" w:line="240" w:lineRule="auto"/>
      </w:pPr>
      <w:r>
        <w:t>All building contractors will be issued with a copy of the Cumbria County Council Contractor Health and Safety Code of Practice and the school’s Contractors Safety Information Sheet.</w:t>
      </w:r>
    </w:p>
    <w:p w14:paraId="6D5C625C" w14:textId="77777777" w:rsidR="00182E41" w:rsidRDefault="002906D4">
      <w:pPr>
        <w:spacing w:after="120" w:line="240" w:lineRule="auto"/>
      </w:pPr>
      <w:r>
        <w:rPr>
          <w:b/>
        </w:rPr>
        <w:lastRenderedPageBreak/>
        <w:t>Contractors will always be referred to the school Asbestos Regis</w:t>
      </w:r>
      <w:r>
        <w:rPr>
          <w:b/>
        </w:rPr>
        <w:t>ter</w:t>
      </w:r>
      <w:r>
        <w:t>, which highlights the known or presumed areas that may contain asbestos, before any intrusive works are permitted to commence.</w:t>
      </w:r>
    </w:p>
    <w:p w14:paraId="0C3647C1" w14:textId="77777777" w:rsidR="00182E41" w:rsidRDefault="002906D4">
      <w:pPr>
        <w:spacing w:after="120" w:line="240" w:lineRule="auto"/>
      </w:pPr>
      <w:r>
        <w:t>The contractor must sign the Safety Information Sheet before work can commence</w:t>
      </w:r>
    </w:p>
    <w:p w14:paraId="196B72FC" w14:textId="77777777" w:rsidR="00182E41" w:rsidRDefault="002906D4">
      <w:pPr>
        <w:spacing w:after="120" w:line="240" w:lineRule="auto"/>
      </w:pPr>
      <w:r>
        <w:t>Contractor risk assessments must be carried ou</w:t>
      </w:r>
      <w:r>
        <w:t xml:space="preserve">t prior to commencement of the work and the Headteacher notified of any additional hazards they might create </w:t>
      </w:r>
      <w:proofErr w:type="gramStart"/>
      <w:r>
        <w:t>during the course of</w:t>
      </w:r>
      <w:proofErr w:type="gramEnd"/>
      <w:r>
        <w:t xml:space="preserve"> their work.  Suitable public protection arrangements will be required for all works – pupils are excluded from any work sites </w:t>
      </w:r>
      <w:r>
        <w:t>or areas where work is taking place, especially including areas where vehicle movements may take place.</w:t>
      </w:r>
    </w:p>
    <w:p w14:paraId="4A26E60B" w14:textId="77777777" w:rsidR="00182E41" w:rsidRDefault="002906D4">
      <w:pPr>
        <w:widowControl w:val="0"/>
        <w:spacing w:after="120" w:line="240" w:lineRule="auto"/>
        <w:rPr>
          <w:sz w:val="24"/>
          <w:szCs w:val="24"/>
        </w:rPr>
      </w:pPr>
      <w:r>
        <w:rPr>
          <w:color w:val="000000"/>
        </w:rPr>
        <w:t xml:space="preserve">Contractors will be responsible for assessing risks in relation to their work.  The Head teacher is </w:t>
      </w:r>
      <w:r>
        <w:t>responsible for the health, safety and welfare of th</w:t>
      </w:r>
      <w:r>
        <w:t>e pupils/students, staff, other users of the premises and visitors on the school site when contractors are working on the site and during construction work.  The Head teacher must ensure that risks to pupils/students, staff and visitors created by contract</w:t>
      </w:r>
      <w:r>
        <w:t xml:space="preserve">ors and/or construction work are adequately </w:t>
      </w:r>
      <w:proofErr w:type="gramStart"/>
      <w:r>
        <w:t>assessed</w:t>
      </w:r>
      <w:proofErr w:type="gramEnd"/>
      <w:r>
        <w:t xml:space="preserve"> and suitable control measures implemented to protect school users.  The risk assessment should be proportionate to the hazards and risks involved.  For example, for construction projects that are </w:t>
      </w:r>
      <w:proofErr w:type="gramStart"/>
      <w:r>
        <w:t>complet</w:t>
      </w:r>
      <w:r>
        <w:t>ely separate</w:t>
      </w:r>
      <w:proofErr w:type="gramEnd"/>
      <w:r>
        <w:t xml:space="preserve"> from occupied school buildings and grounds such as a new block being built remote from the existing buildings and playgrounds with its own vehicular access, the documented risk assessment will be reasonably brief possibly covering suitable sit</w:t>
      </w:r>
      <w:r>
        <w:t>e and vehicular separation.  For larger, projects or construction work being done on or around occupied school buildings and grounds, the risk assessment will inevitably be more comprehensive.  Any risk assessment should be a working document which may evo</w:t>
      </w:r>
      <w:r>
        <w:t>lve as work progresses or site hazards/risks change.</w:t>
      </w:r>
    </w:p>
    <w:p w14:paraId="51540C30" w14:textId="77777777" w:rsidR="00182E41" w:rsidRDefault="002906D4">
      <w:pPr>
        <w:pStyle w:val="Heading3"/>
      </w:pPr>
      <w:bookmarkStart w:id="85" w:name="_48pi1tg" w:colFirst="0" w:colLast="0"/>
      <w:bookmarkEnd w:id="85"/>
      <w:r>
        <w:t>Safeguarding</w:t>
      </w:r>
    </w:p>
    <w:p w14:paraId="20645F43" w14:textId="77777777" w:rsidR="00182E41" w:rsidRDefault="002906D4">
      <w:pPr>
        <w:spacing w:after="120" w:line="240" w:lineRule="auto"/>
      </w:pPr>
      <w:r>
        <w:t>A Code of Conduct Leaflet for Adults Visiting or Working in School will be:</w:t>
      </w:r>
    </w:p>
    <w:p w14:paraId="45A74E4D" w14:textId="77777777" w:rsidR="00182E41" w:rsidRDefault="002906D4">
      <w:pPr>
        <w:numPr>
          <w:ilvl w:val="0"/>
          <w:numId w:val="9"/>
        </w:numPr>
        <w:pBdr>
          <w:top w:val="nil"/>
          <w:left w:val="nil"/>
          <w:bottom w:val="nil"/>
          <w:right w:val="nil"/>
          <w:between w:val="nil"/>
        </w:pBdr>
        <w:spacing w:after="0" w:line="240" w:lineRule="auto"/>
        <w:ind w:left="371"/>
        <w:rPr>
          <w:color w:val="000000"/>
        </w:rPr>
      </w:pPr>
      <w:r>
        <w:rPr>
          <w:color w:val="000000"/>
        </w:rPr>
        <w:t xml:space="preserve">issued to contractors and others working temporarily in the school when quotations or tenders are </w:t>
      </w:r>
      <w:proofErr w:type="gramStart"/>
      <w:r>
        <w:rPr>
          <w:color w:val="000000"/>
        </w:rPr>
        <w:t>invited;</w:t>
      </w:r>
      <w:proofErr w:type="gramEnd"/>
    </w:p>
    <w:p w14:paraId="3E73CC52" w14:textId="77777777" w:rsidR="00182E41" w:rsidRDefault="002906D4">
      <w:pPr>
        <w:numPr>
          <w:ilvl w:val="0"/>
          <w:numId w:val="9"/>
        </w:numPr>
        <w:pBdr>
          <w:top w:val="nil"/>
          <w:left w:val="nil"/>
          <w:bottom w:val="nil"/>
          <w:right w:val="nil"/>
          <w:between w:val="nil"/>
        </w:pBdr>
        <w:spacing w:after="120" w:line="240" w:lineRule="auto"/>
        <w:ind w:left="371"/>
        <w:rPr>
          <w:color w:val="000000"/>
        </w:rPr>
      </w:pPr>
      <w:r>
        <w:rPr>
          <w:color w:val="000000"/>
        </w:rPr>
        <w:t>stated as a condition of any order for maintenance work or building contract.</w:t>
      </w:r>
    </w:p>
    <w:p w14:paraId="7B72324A" w14:textId="77777777" w:rsidR="00182E41" w:rsidRDefault="002906D4">
      <w:pPr>
        <w:spacing w:after="120" w:line="240" w:lineRule="auto"/>
      </w:pPr>
      <w:r>
        <w:t>Additionally, where appropriate, the code should be:</w:t>
      </w:r>
    </w:p>
    <w:p w14:paraId="67002C2E" w14:textId="77777777" w:rsidR="00182E41" w:rsidRDefault="002906D4">
      <w:pPr>
        <w:numPr>
          <w:ilvl w:val="0"/>
          <w:numId w:val="11"/>
        </w:numPr>
        <w:pBdr>
          <w:top w:val="nil"/>
          <w:left w:val="nil"/>
          <w:bottom w:val="nil"/>
          <w:right w:val="nil"/>
          <w:between w:val="nil"/>
        </w:pBdr>
        <w:spacing w:after="0" w:line="240" w:lineRule="auto"/>
        <w:ind w:left="371"/>
        <w:rPr>
          <w:color w:val="000000"/>
        </w:rPr>
      </w:pPr>
      <w:r>
        <w:rPr>
          <w:color w:val="000000"/>
        </w:rPr>
        <w:t xml:space="preserve">highlighted at any pre-start </w:t>
      </w:r>
      <w:proofErr w:type="gramStart"/>
      <w:r>
        <w:rPr>
          <w:color w:val="000000"/>
        </w:rPr>
        <w:t>meeting;</w:t>
      </w:r>
      <w:proofErr w:type="gramEnd"/>
    </w:p>
    <w:p w14:paraId="0CABBEC0" w14:textId="77777777" w:rsidR="00182E41" w:rsidRDefault="002906D4">
      <w:pPr>
        <w:numPr>
          <w:ilvl w:val="0"/>
          <w:numId w:val="11"/>
        </w:numPr>
        <w:pBdr>
          <w:top w:val="nil"/>
          <w:left w:val="nil"/>
          <w:bottom w:val="nil"/>
          <w:right w:val="nil"/>
          <w:between w:val="nil"/>
        </w:pBdr>
        <w:spacing w:after="0" w:line="240" w:lineRule="auto"/>
        <w:ind w:left="371"/>
        <w:rPr>
          <w:color w:val="000000"/>
        </w:rPr>
      </w:pPr>
      <w:r>
        <w:rPr>
          <w:color w:val="000000"/>
        </w:rPr>
        <w:t xml:space="preserve">posted on the building </w:t>
      </w:r>
      <w:proofErr w:type="gramStart"/>
      <w:r>
        <w:rPr>
          <w:color w:val="000000"/>
        </w:rPr>
        <w:t>site;</w:t>
      </w:r>
      <w:proofErr w:type="gramEnd"/>
    </w:p>
    <w:p w14:paraId="33C17DA7" w14:textId="77777777" w:rsidR="00182E41" w:rsidRDefault="002906D4">
      <w:pPr>
        <w:numPr>
          <w:ilvl w:val="0"/>
          <w:numId w:val="11"/>
        </w:numPr>
        <w:pBdr>
          <w:top w:val="nil"/>
          <w:left w:val="nil"/>
          <w:bottom w:val="nil"/>
          <w:right w:val="nil"/>
          <w:between w:val="nil"/>
        </w:pBdr>
        <w:spacing w:after="0" w:line="240" w:lineRule="auto"/>
        <w:ind w:left="371"/>
        <w:rPr>
          <w:color w:val="000000"/>
        </w:rPr>
      </w:pPr>
      <w:r>
        <w:rPr>
          <w:color w:val="000000"/>
        </w:rPr>
        <w:t xml:space="preserve">included as part of the contractor’s site safety </w:t>
      </w:r>
      <w:proofErr w:type="gramStart"/>
      <w:r>
        <w:rPr>
          <w:color w:val="000000"/>
        </w:rPr>
        <w:t>briefings</w:t>
      </w:r>
      <w:r>
        <w:rPr>
          <w:color w:val="000000"/>
        </w:rPr>
        <w:t>;</w:t>
      </w:r>
      <w:proofErr w:type="gramEnd"/>
    </w:p>
    <w:p w14:paraId="20FE4876" w14:textId="77777777" w:rsidR="00182E41" w:rsidRDefault="002906D4">
      <w:pPr>
        <w:numPr>
          <w:ilvl w:val="0"/>
          <w:numId w:val="11"/>
        </w:numPr>
        <w:pBdr>
          <w:top w:val="nil"/>
          <w:left w:val="nil"/>
          <w:bottom w:val="nil"/>
          <w:right w:val="nil"/>
          <w:between w:val="nil"/>
        </w:pBdr>
        <w:spacing w:after="120" w:line="240" w:lineRule="auto"/>
        <w:ind w:left="371"/>
        <w:rPr>
          <w:color w:val="000000"/>
        </w:rPr>
      </w:pPr>
      <w:r>
        <w:rPr>
          <w:color w:val="000000"/>
        </w:rPr>
        <w:t>issued to contractors’ staff in the form of a leaflet.</w:t>
      </w:r>
    </w:p>
    <w:p w14:paraId="562E93B5" w14:textId="77777777" w:rsidR="00182E41" w:rsidRDefault="002906D4">
      <w:pPr>
        <w:spacing w:after="120" w:line="240" w:lineRule="auto"/>
        <w:ind w:left="11"/>
      </w:pPr>
      <w:r>
        <w:rPr>
          <w:color w:val="000000"/>
        </w:rPr>
        <w:t xml:space="preserve">All contractors working on site who are not engaging in regulated activity, but whose work provides them with an opportunity for regular contact with children (regardless of whether the </w:t>
      </w:r>
      <w:r>
        <w:rPr>
          <w:color w:val="000000"/>
        </w:rPr>
        <w:t xml:space="preserve">contractor works on a single site or across </w:t>
      </w:r>
      <w:proofErr w:type="gramStart"/>
      <w:r>
        <w:rPr>
          <w:color w:val="000000"/>
        </w:rPr>
        <w:t>a number of</w:t>
      </w:r>
      <w:proofErr w:type="gramEnd"/>
      <w:r>
        <w:rPr>
          <w:color w:val="000000"/>
        </w:rPr>
        <w:t xml:space="preserve"> sites/schools) must:</w:t>
      </w:r>
    </w:p>
    <w:p w14:paraId="53E57379" w14:textId="77777777" w:rsidR="00182E41" w:rsidRDefault="002906D4">
      <w:pPr>
        <w:numPr>
          <w:ilvl w:val="0"/>
          <w:numId w:val="17"/>
        </w:numPr>
        <w:pBdr>
          <w:top w:val="nil"/>
          <w:left w:val="nil"/>
          <w:bottom w:val="nil"/>
          <w:right w:val="nil"/>
          <w:between w:val="nil"/>
        </w:pBdr>
        <w:spacing w:after="0" w:line="240" w:lineRule="auto"/>
        <w:ind w:left="371"/>
        <w:rPr>
          <w:color w:val="000000"/>
        </w:rPr>
      </w:pPr>
      <w:r>
        <w:rPr>
          <w:color w:val="000000"/>
        </w:rPr>
        <w:t xml:space="preserve">be segregated from pupils by physical means, time or a combination of both; </w:t>
      </w:r>
      <w:proofErr w:type="gramStart"/>
      <w:r>
        <w:rPr>
          <w:b/>
          <w:color w:val="000000"/>
        </w:rPr>
        <w:t>or</w:t>
      </w:r>
      <w:proofErr w:type="gramEnd"/>
    </w:p>
    <w:p w14:paraId="248BD84D" w14:textId="77777777" w:rsidR="00182E41" w:rsidRDefault="002906D4">
      <w:pPr>
        <w:numPr>
          <w:ilvl w:val="0"/>
          <w:numId w:val="17"/>
        </w:numPr>
        <w:pBdr>
          <w:top w:val="nil"/>
          <w:left w:val="nil"/>
          <w:bottom w:val="nil"/>
          <w:right w:val="nil"/>
          <w:between w:val="nil"/>
        </w:pBdr>
        <w:spacing w:after="0" w:line="240" w:lineRule="auto"/>
        <w:ind w:left="371"/>
        <w:rPr>
          <w:color w:val="000000"/>
        </w:rPr>
      </w:pPr>
      <w:r>
        <w:rPr>
          <w:color w:val="000000"/>
        </w:rPr>
        <w:t xml:space="preserve">be </w:t>
      </w:r>
      <w:proofErr w:type="gramStart"/>
      <w:r>
        <w:rPr>
          <w:color w:val="000000"/>
        </w:rPr>
        <w:t>supervised at all times</w:t>
      </w:r>
      <w:proofErr w:type="gramEnd"/>
      <w:r>
        <w:rPr>
          <w:color w:val="000000"/>
        </w:rPr>
        <w:t xml:space="preserve"> when children may be present (or children always supervised); </w:t>
      </w:r>
      <w:r>
        <w:rPr>
          <w:b/>
          <w:color w:val="000000"/>
        </w:rPr>
        <w:t>or</w:t>
      </w:r>
    </w:p>
    <w:p w14:paraId="23F5D8AB" w14:textId="77777777" w:rsidR="00182E41" w:rsidRDefault="002906D4">
      <w:pPr>
        <w:numPr>
          <w:ilvl w:val="0"/>
          <w:numId w:val="17"/>
        </w:numPr>
        <w:pBdr>
          <w:top w:val="nil"/>
          <w:left w:val="nil"/>
          <w:bottom w:val="nil"/>
          <w:right w:val="nil"/>
          <w:between w:val="nil"/>
        </w:pBdr>
        <w:spacing w:after="120" w:line="240" w:lineRule="auto"/>
        <w:ind w:left="371"/>
        <w:rPr>
          <w:color w:val="000000"/>
        </w:rPr>
      </w:pPr>
      <w:r>
        <w:rPr>
          <w:color w:val="000000"/>
        </w:rPr>
        <w:t>hold DBS certificates (without a children’s barred list check) - a letter confirming that this is the case from the contractor's employer is sufficient providing th</w:t>
      </w:r>
      <w:r>
        <w:rPr>
          <w:color w:val="000000"/>
        </w:rPr>
        <w:t>e date of the Employers Letter is added to the Single Central Record (where applicable).</w:t>
      </w:r>
    </w:p>
    <w:p w14:paraId="2985D1AB" w14:textId="77777777" w:rsidR="00182E41" w:rsidRDefault="002906D4">
      <w:pPr>
        <w:spacing w:after="120" w:line="240" w:lineRule="auto"/>
      </w:pPr>
      <w:r>
        <w:t xml:space="preserve">Risk Assessments will be conducted for the 'Use of Contractors - Child Protection'.  Documented </w:t>
      </w:r>
      <w:r>
        <w:rPr>
          <w:b/>
        </w:rPr>
        <w:t>Procedures</w:t>
      </w:r>
      <w:r>
        <w:t xml:space="preserve"> will also be in place for protecting children when contracto</w:t>
      </w:r>
      <w:r>
        <w:t>rs are working in school.</w:t>
      </w:r>
    </w:p>
    <w:p w14:paraId="0DC953C8" w14:textId="77777777" w:rsidR="00182E41" w:rsidRDefault="002906D4">
      <w:pPr>
        <w:pStyle w:val="Heading3"/>
      </w:pPr>
      <w:bookmarkStart w:id="86" w:name="_2nusc19" w:colFirst="0" w:colLast="0"/>
      <w:bookmarkEnd w:id="86"/>
      <w:r>
        <w:t>Permit to Work Systems</w:t>
      </w:r>
    </w:p>
    <w:p w14:paraId="7F9FDE25" w14:textId="77777777" w:rsidR="00182E41" w:rsidRDefault="002906D4">
      <w:pPr>
        <w:widowControl w:val="0"/>
        <w:spacing w:after="120" w:line="240" w:lineRule="auto"/>
      </w:pPr>
      <w:r>
        <w:t xml:space="preserve">Permits to Work will be considered for </w:t>
      </w:r>
      <w:proofErr w:type="gramStart"/>
      <w:r>
        <w:t>high risk</w:t>
      </w:r>
      <w:proofErr w:type="gramEnd"/>
      <w:r>
        <w:t xml:space="preserve"> activities on the school site including:</w:t>
      </w:r>
    </w:p>
    <w:p w14:paraId="331A1E03" w14:textId="77777777" w:rsidR="00182E41" w:rsidRDefault="002906D4">
      <w:pPr>
        <w:widowControl w:val="0"/>
        <w:numPr>
          <w:ilvl w:val="0"/>
          <w:numId w:val="14"/>
        </w:numPr>
        <w:pBdr>
          <w:top w:val="nil"/>
          <w:left w:val="nil"/>
          <w:bottom w:val="nil"/>
          <w:right w:val="nil"/>
          <w:between w:val="nil"/>
        </w:pBdr>
        <w:spacing w:after="0" w:line="240" w:lineRule="auto"/>
        <w:ind w:left="357" w:hanging="357"/>
        <w:rPr>
          <w:color w:val="000000"/>
        </w:rPr>
      </w:pPr>
      <w:r>
        <w:rPr>
          <w:color w:val="000000"/>
        </w:rPr>
        <w:t xml:space="preserve">hot work </w:t>
      </w:r>
      <w:proofErr w:type="gramStart"/>
      <w:r>
        <w:rPr>
          <w:color w:val="000000"/>
        </w:rPr>
        <w:t>-  for</w:t>
      </w:r>
      <w:proofErr w:type="gramEnd"/>
      <w:r>
        <w:rPr>
          <w:color w:val="000000"/>
        </w:rPr>
        <w:t xml:space="preserve"> work of any type where heat is used or generated (e.g. by welding, flame cutting, grinding) or </w:t>
      </w:r>
      <w:r>
        <w:rPr>
          <w:color w:val="000000"/>
        </w:rPr>
        <w:t>which might generate sparks or other sources of ignition;</w:t>
      </w:r>
    </w:p>
    <w:p w14:paraId="0BFE3A93" w14:textId="77777777" w:rsidR="00182E41" w:rsidRDefault="002906D4">
      <w:pPr>
        <w:widowControl w:val="0"/>
        <w:numPr>
          <w:ilvl w:val="0"/>
          <w:numId w:val="14"/>
        </w:numPr>
        <w:pBdr>
          <w:top w:val="nil"/>
          <w:left w:val="nil"/>
          <w:bottom w:val="nil"/>
          <w:right w:val="nil"/>
          <w:between w:val="nil"/>
        </w:pBdr>
        <w:spacing w:after="0" w:line="240" w:lineRule="auto"/>
        <w:ind w:left="357" w:hanging="357"/>
        <w:rPr>
          <w:color w:val="000000"/>
        </w:rPr>
      </w:pPr>
      <w:r>
        <w:rPr>
          <w:color w:val="000000"/>
        </w:rPr>
        <w:t xml:space="preserve">work in confined </w:t>
      </w:r>
      <w:proofErr w:type="gramStart"/>
      <w:r>
        <w:rPr>
          <w:color w:val="000000"/>
        </w:rPr>
        <w:t>spaces;</w:t>
      </w:r>
      <w:proofErr w:type="gramEnd"/>
    </w:p>
    <w:p w14:paraId="3319D8F1" w14:textId="77777777" w:rsidR="00182E41" w:rsidRDefault="002906D4">
      <w:pPr>
        <w:widowControl w:val="0"/>
        <w:numPr>
          <w:ilvl w:val="0"/>
          <w:numId w:val="14"/>
        </w:numPr>
        <w:pBdr>
          <w:top w:val="nil"/>
          <w:left w:val="nil"/>
          <w:bottom w:val="nil"/>
          <w:right w:val="nil"/>
          <w:between w:val="nil"/>
        </w:pBdr>
        <w:spacing w:after="0" w:line="240" w:lineRule="auto"/>
        <w:ind w:left="357" w:hanging="357"/>
        <w:rPr>
          <w:color w:val="000000"/>
        </w:rPr>
      </w:pPr>
      <w:r>
        <w:rPr>
          <w:color w:val="000000"/>
        </w:rPr>
        <w:t xml:space="preserve">work on electrical </w:t>
      </w:r>
      <w:proofErr w:type="gramStart"/>
      <w:r>
        <w:rPr>
          <w:color w:val="000000"/>
        </w:rPr>
        <w:t>systems;</w:t>
      </w:r>
      <w:proofErr w:type="gramEnd"/>
    </w:p>
    <w:p w14:paraId="01A47098" w14:textId="77777777" w:rsidR="00182E41" w:rsidRDefault="002906D4">
      <w:pPr>
        <w:widowControl w:val="0"/>
        <w:numPr>
          <w:ilvl w:val="0"/>
          <w:numId w:val="14"/>
        </w:numPr>
        <w:pBdr>
          <w:top w:val="nil"/>
          <w:left w:val="nil"/>
          <w:bottom w:val="nil"/>
          <w:right w:val="nil"/>
          <w:between w:val="nil"/>
        </w:pBdr>
        <w:spacing w:after="0" w:line="240" w:lineRule="auto"/>
        <w:ind w:left="357" w:hanging="357"/>
        <w:rPr>
          <w:color w:val="000000"/>
        </w:rPr>
      </w:pPr>
      <w:r>
        <w:rPr>
          <w:color w:val="000000"/>
        </w:rPr>
        <w:t xml:space="preserve">roof access and other work at height with significant </w:t>
      </w:r>
      <w:proofErr w:type="gramStart"/>
      <w:r>
        <w:rPr>
          <w:color w:val="000000"/>
        </w:rPr>
        <w:t>risk;</w:t>
      </w:r>
      <w:proofErr w:type="gramEnd"/>
    </w:p>
    <w:p w14:paraId="1C801EEF" w14:textId="77777777" w:rsidR="00182E41" w:rsidRDefault="002906D4">
      <w:pPr>
        <w:widowControl w:val="0"/>
        <w:numPr>
          <w:ilvl w:val="0"/>
          <w:numId w:val="14"/>
        </w:numPr>
        <w:pBdr>
          <w:top w:val="nil"/>
          <w:left w:val="nil"/>
          <w:bottom w:val="nil"/>
          <w:right w:val="nil"/>
          <w:between w:val="nil"/>
        </w:pBdr>
        <w:spacing w:after="0" w:line="240" w:lineRule="auto"/>
        <w:ind w:left="357" w:hanging="357"/>
        <w:rPr>
          <w:color w:val="000000"/>
        </w:rPr>
      </w:pPr>
      <w:proofErr w:type="gramStart"/>
      <w:r>
        <w:rPr>
          <w:color w:val="000000"/>
        </w:rPr>
        <w:t>excavations;</w:t>
      </w:r>
      <w:proofErr w:type="gramEnd"/>
    </w:p>
    <w:p w14:paraId="7A2F74A3" w14:textId="77777777" w:rsidR="00182E41" w:rsidRDefault="002906D4">
      <w:pPr>
        <w:widowControl w:val="0"/>
        <w:numPr>
          <w:ilvl w:val="0"/>
          <w:numId w:val="14"/>
        </w:numPr>
        <w:pBdr>
          <w:top w:val="nil"/>
          <w:left w:val="nil"/>
          <w:bottom w:val="nil"/>
          <w:right w:val="nil"/>
          <w:between w:val="nil"/>
        </w:pBdr>
        <w:spacing w:after="120" w:line="240" w:lineRule="auto"/>
        <w:rPr>
          <w:color w:val="000000"/>
        </w:rPr>
      </w:pPr>
      <w:r>
        <w:rPr>
          <w:color w:val="000000"/>
        </w:rPr>
        <w:lastRenderedPageBreak/>
        <w:t>any other work specifically requiring a permit under a written safe work</w:t>
      </w:r>
      <w:r>
        <w:rPr>
          <w:color w:val="000000"/>
        </w:rPr>
        <w:t>ing procedure or where potential risks warrant use of a permit.</w:t>
      </w:r>
    </w:p>
    <w:p w14:paraId="099A974D" w14:textId="77777777" w:rsidR="00182E41" w:rsidRDefault="002906D4">
      <w:pPr>
        <w:widowControl w:val="0"/>
        <w:spacing w:after="0" w:line="240" w:lineRule="auto"/>
        <w:rPr>
          <w:b/>
          <w:i/>
          <w:color w:val="0069B8"/>
          <w:u w:val="single"/>
        </w:rPr>
      </w:pPr>
      <w:r>
        <w:rPr>
          <w:b/>
          <w:i/>
          <w:color w:val="0069B8"/>
          <w:u w:val="single"/>
        </w:rPr>
        <w:t>References and Useful Links</w:t>
      </w:r>
    </w:p>
    <w:p w14:paraId="0AAB2D6F" w14:textId="77777777" w:rsidR="00182E41" w:rsidRDefault="002906D4">
      <w:pPr>
        <w:spacing w:after="0" w:line="240" w:lineRule="auto"/>
        <w:rPr>
          <w:color w:val="0069B8"/>
        </w:rPr>
      </w:pPr>
      <w:r>
        <w:rPr>
          <w:i/>
          <w:color w:val="0069B8"/>
        </w:rPr>
        <w:t>Schools’ portal:</w:t>
      </w:r>
    </w:p>
    <w:p w14:paraId="63FAA13C" w14:textId="77777777" w:rsidR="00182E41" w:rsidRDefault="002906D4">
      <w:pPr>
        <w:spacing w:after="0" w:line="240" w:lineRule="auto"/>
        <w:rPr>
          <w:color w:val="0069B8"/>
        </w:rPr>
      </w:pPr>
      <w:hyperlink r:id="rId100">
        <w:r>
          <w:rPr>
            <w:i/>
            <w:color w:val="0069B8"/>
          </w:rPr>
          <w:t xml:space="preserve">SIGN 18 - CDM and contractors in schools </w:t>
        </w:r>
      </w:hyperlink>
      <w:r>
        <w:rPr>
          <w:color w:val="0069B8"/>
        </w:rPr>
        <w:t xml:space="preserve"> </w:t>
      </w:r>
    </w:p>
    <w:p w14:paraId="2108778E" w14:textId="77777777" w:rsidR="00182E41" w:rsidRDefault="002906D4">
      <w:pPr>
        <w:spacing w:after="0" w:line="240" w:lineRule="auto"/>
        <w:rPr>
          <w:i/>
          <w:color w:val="0069B8"/>
        </w:rPr>
      </w:pPr>
      <w:hyperlink r:id="rId101">
        <w:r>
          <w:rPr>
            <w:i/>
            <w:color w:val="0069B8"/>
          </w:rPr>
          <w:t>Contractors and Construction</w:t>
        </w:r>
      </w:hyperlink>
    </w:p>
    <w:p w14:paraId="5CDF469F" w14:textId="77777777" w:rsidR="00182E41" w:rsidRDefault="002906D4">
      <w:pPr>
        <w:widowControl w:val="0"/>
        <w:spacing w:after="0" w:line="240" w:lineRule="auto"/>
        <w:rPr>
          <w:i/>
          <w:color w:val="0069B8"/>
        </w:rPr>
      </w:pPr>
      <w:hyperlink r:id="rId102">
        <w:r>
          <w:rPr>
            <w:i/>
            <w:color w:val="0069B8"/>
          </w:rPr>
          <w:t>County Council Safety Procedure 18 - Managing Health and Safety in Construction</w:t>
        </w:r>
      </w:hyperlink>
    </w:p>
    <w:p w14:paraId="7CA518E6" w14:textId="77777777" w:rsidR="00182E41" w:rsidRDefault="002906D4">
      <w:pPr>
        <w:pStyle w:val="Heading2"/>
      </w:pPr>
      <w:bookmarkStart w:id="87" w:name="_1302m92" w:colFirst="0" w:colLast="0"/>
      <w:bookmarkEnd w:id="87"/>
      <w:r>
        <w:t>Control of substances hazardous to health (COSHH)</w:t>
      </w:r>
    </w:p>
    <w:p w14:paraId="64B93945" w14:textId="77777777" w:rsidR="00182E41" w:rsidRDefault="002906D4">
      <w:pPr>
        <w:widowControl w:val="0"/>
        <w:spacing w:after="120" w:line="240" w:lineRule="auto"/>
      </w:pPr>
      <w:r>
        <w:t xml:space="preserve">We refer to </w:t>
      </w:r>
      <w:r>
        <w:t>CLEAPSS specialist advice and support in science and technology for information regarding COSHH.  We retain copies of safety data sheets for any cleaning chemicals or other substances that are covered by the regulations.</w:t>
      </w:r>
    </w:p>
    <w:p w14:paraId="30D706E0" w14:textId="77777777" w:rsidR="00182E41" w:rsidRDefault="002906D4">
      <w:pPr>
        <w:widowControl w:val="0"/>
        <w:spacing w:after="120" w:line="240" w:lineRule="auto"/>
      </w:pPr>
      <w:r>
        <w:t>Where possible we will avoid the us</w:t>
      </w:r>
      <w:r>
        <w:t>e of hazardous cleaning chemicals and use eco-friendly alternatives.</w:t>
      </w:r>
    </w:p>
    <w:p w14:paraId="442F8E0D" w14:textId="77777777" w:rsidR="00182E41" w:rsidRDefault="002906D4">
      <w:pPr>
        <w:widowControl w:val="0"/>
        <w:spacing w:after="120" w:line="240" w:lineRule="auto"/>
      </w:pPr>
      <w:r>
        <w:t>Portable/fixed dust extraction/fume cupboards undergo a thorough examination and test at least every 14 months by a competent person.</w:t>
      </w:r>
    </w:p>
    <w:p w14:paraId="6F6957EB" w14:textId="77777777" w:rsidR="00182E41" w:rsidRDefault="002906D4">
      <w:pPr>
        <w:widowControl w:val="0"/>
        <w:spacing w:after="0" w:line="240" w:lineRule="auto"/>
        <w:rPr>
          <w:b/>
          <w:i/>
          <w:color w:val="0069B8"/>
          <w:u w:val="single"/>
        </w:rPr>
      </w:pPr>
      <w:r>
        <w:rPr>
          <w:b/>
          <w:i/>
          <w:color w:val="0069B8"/>
          <w:u w:val="single"/>
        </w:rPr>
        <w:t>References and Useful Links</w:t>
      </w:r>
    </w:p>
    <w:p w14:paraId="375ED259" w14:textId="77777777" w:rsidR="00182E41" w:rsidRDefault="002906D4">
      <w:pPr>
        <w:widowControl w:val="0"/>
        <w:spacing w:after="0" w:line="240" w:lineRule="auto"/>
        <w:rPr>
          <w:color w:val="0069B8"/>
        </w:rPr>
      </w:pPr>
      <w:r>
        <w:rPr>
          <w:i/>
          <w:color w:val="0069B8"/>
        </w:rPr>
        <w:t xml:space="preserve">Schools’ portal: </w:t>
      </w:r>
    </w:p>
    <w:p w14:paraId="4BB88376" w14:textId="77777777" w:rsidR="00182E41" w:rsidRDefault="002906D4">
      <w:pPr>
        <w:widowControl w:val="0"/>
        <w:spacing w:after="0" w:line="240" w:lineRule="auto"/>
        <w:rPr>
          <w:i/>
          <w:color w:val="0069B8"/>
        </w:rPr>
      </w:pPr>
      <w:hyperlink r:id="rId103">
        <w:r>
          <w:rPr>
            <w:i/>
            <w:color w:val="0069B8"/>
          </w:rPr>
          <w:t>County Council Safety Procedure 10 - Control of Substances Hazardous to Health</w:t>
        </w:r>
      </w:hyperlink>
    </w:p>
    <w:p w14:paraId="00982BA0" w14:textId="77777777" w:rsidR="00182E41" w:rsidRDefault="002906D4">
      <w:pPr>
        <w:widowControl w:val="0"/>
        <w:spacing w:after="0" w:line="240" w:lineRule="auto"/>
        <w:rPr>
          <w:i/>
          <w:color w:val="0069B8"/>
        </w:rPr>
      </w:pPr>
      <w:hyperlink r:id="rId104">
        <w:r>
          <w:rPr>
            <w:i/>
            <w:color w:val="0069B8"/>
          </w:rPr>
          <w:t>CLEAPSS</w:t>
        </w:r>
      </w:hyperlink>
    </w:p>
    <w:p w14:paraId="68CE3FDC" w14:textId="77777777" w:rsidR="00182E41" w:rsidRDefault="002906D4">
      <w:pPr>
        <w:pStyle w:val="Heading2"/>
      </w:pPr>
      <w:bookmarkStart w:id="88" w:name="_3mzq4wv" w:colFirst="0" w:colLast="0"/>
      <w:bookmarkEnd w:id="88"/>
      <w:r>
        <w:t>Control of asbestos</w:t>
      </w:r>
    </w:p>
    <w:p w14:paraId="4B74D79A" w14:textId="77777777" w:rsidR="00182E41" w:rsidRDefault="002906D4">
      <w:pPr>
        <w:widowControl w:val="0"/>
        <w:numPr>
          <w:ilvl w:val="0"/>
          <w:numId w:val="7"/>
        </w:numPr>
        <w:pBdr>
          <w:top w:val="nil"/>
          <w:left w:val="nil"/>
          <w:bottom w:val="nil"/>
          <w:right w:val="nil"/>
          <w:between w:val="nil"/>
        </w:pBdr>
        <w:spacing w:after="0" w:line="240" w:lineRule="auto"/>
      </w:pPr>
      <w:r>
        <w:rPr>
          <w:color w:val="000000"/>
        </w:rPr>
        <w:t>Our buildings have been surveyed for the p</w:t>
      </w:r>
      <w:r>
        <w:rPr>
          <w:color w:val="000000"/>
        </w:rPr>
        <w:t>resence and condition of any asbestos containing materials (ACMs).  The County Council will retain overall duty holder responsibilities for schools which are its assets.</w:t>
      </w:r>
    </w:p>
    <w:p w14:paraId="5C801DD6" w14:textId="77777777" w:rsidR="00182E41" w:rsidRDefault="002906D4">
      <w:pPr>
        <w:widowControl w:val="0"/>
        <w:numPr>
          <w:ilvl w:val="0"/>
          <w:numId w:val="7"/>
        </w:numPr>
        <w:pBdr>
          <w:top w:val="nil"/>
          <w:left w:val="nil"/>
          <w:bottom w:val="nil"/>
          <w:right w:val="nil"/>
          <w:between w:val="nil"/>
        </w:pBdr>
        <w:spacing w:after="0" w:line="240" w:lineRule="auto"/>
      </w:pPr>
      <w:r>
        <w:rPr>
          <w:color w:val="000000"/>
        </w:rPr>
        <w:t>Where asbestos is present or presumed, we hold a register to show its location, condit</w:t>
      </w:r>
      <w:r>
        <w:rPr>
          <w:color w:val="000000"/>
        </w:rPr>
        <w:t>ion and any action required to ensure it remains in a safe condition.  We also label asbestos materials wherever practical.</w:t>
      </w:r>
    </w:p>
    <w:p w14:paraId="3A05945A" w14:textId="77777777" w:rsidR="00182E41" w:rsidRDefault="002906D4">
      <w:pPr>
        <w:widowControl w:val="0"/>
        <w:numPr>
          <w:ilvl w:val="0"/>
          <w:numId w:val="7"/>
        </w:numPr>
        <w:pBdr>
          <w:top w:val="nil"/>
          <w:left w:val="nil"/>
          <w:bottom w:val="nil"/>
          <w:right w:val="nil"/>
          <w:between w:val="nil"/>
        </w:pBdr>
        <w:spacing w:after="0" w:line="240" w:lineRule="auto"/>
        <w:rPr>
          <w:b/>
        </w:rPr>
      </w:pPr>
      <w:r>
        <w:rPr>
          <w:color w:val="000000"/>
        </w:rPr>
        <w:t>Locally we will visually monitor and record the condition of materials termly in-house.</w:t>
      </w:r>
    </w:p>
    <w:p w14:paraId="031912F8" w14:textId="77777777" w:rsidR="00182E41" w:rsidRDefault="002906D4">
      <w:pPr>
        <w:widowControl w:val="0"/>
        <w:numPr>
          <w:ilvl w:val="0"/>
          <w:numId w:val="7"/>
        </w:numPr>
        <w:pBdr>
          <w:top w:val="nil"/>
          <w:left w:val="nil"/>
          <w:bottom w:val="nil"/>
          <w:right w:val="nil"/>
          <w:between w:val="nil"/>
        </w:pBdr>
        <w:spacing w:after="0" w:line="240" w:lineRule="auto"/>
        <w:ind w:left="357" w:hanging="357"/>
        <w:rPr>
          <w:b/>
        </w:rPr>
      </w:pPr>
      <w:r>
        <w:rPr>
          <w:color w:val="000000"/>
        </w:rPr>
        <w:t>We draw to the attention of contractors, sta</w:t>
      </w:r>
      <w:r>
        <w:rPr>
          <w:color w:val="000000"/>
        </w:rPr>
        <w:t>ff and other people who might be likely to disturb any asbestos containing materials, the presence of such materials by providing access to our Asbestos Register.</w:t>
      </w:r>
    </w:p>
    <w:p w14:paraId="73F97880" w14:textId="77777777" w:rsidR="00182E41" w:rsidRDefault="002906D4">
      <w:pPr>
        <w:widowControl w:val="0"/>
        <w:numPr>
          <w:ilvl w:val="0"/>
          <w:numId w:val="7"/>
        </w:numPr>
        <w:pBdr>
          <w:top w:val="nil"/>
          <w:left w:val="nil"/>
          <w:bottom w:val="nil"/>
          <w:right w:val="nil"/>
          <w:between w:val="nil"/>
        </w:pBdr>
        <w:spacing w:after="0" w:line="240" w:lineRule="auto"/>
        <w:ind w:left="357" w:hanging="357"/>
        <w:rPr>
          <w:b/>
          <w:sz w:val="20"/>
          <w:szCs w:val="20"/>
        </w:rPr>
      </w:pPr>
      <w:r>
        <w:rPr>
          <w:color w:val="000000"/>
        </w:rPr>
        <w:t>Current guidance requires removal of all ACM’s likely to be affected by demolition or major s</w:t>
      </w:r>
      <w:r>
        <w:rPr>
          <w:color w:val="000000"/>
        </w:rPr>
        <w:t xml:space="preserve">tructural alteration.  Where any work will involve demolition or major structural alterations a Refurbishment/Demolition survey will be arranged at the planning stage of the job so any ACMs can either be removed prior to work starting OR the work designed </w:t>
      </w:r>
      <w:proofErr w:type="gramStart"/>
      <w:r>
        <w:rPr>
          <w:color w:val="000000"/>
        </w:rPr>
        <w:t>so as to</w:t>
      </w:r>
      <w:proofErr w:type="gramEnd"/>
      <w:r>
        <w:rPr>
          <w:color w:val="000000"/>
        </w:rPr>
        <w:t xml:space="preserve"> avoid disturbing ACMs.</w:t>
      </w:r>
    </w:p>
    <w:p w14:paraId="4490C07C" w14:textId="77777777" w:rsidR="00182E41" w:rsidRDefault="002906D4">
      <w:pPr>
        <w:widowControl w:val="0"/>
        <w:numPr>
          <w:ilvl w:val="0"/>
          <w:numId w:val="7"/>
        </w:numPr>
        <w:pBdr>
          <w:top w:val="nil"/>
          <w:left w:val="nil"/>
          <w:bottom w:val="nil"/>
          <w:right w:val="nil"/>
          <w:between w:val="nil"/>
        </w:pBdr>
        <w:spacing w:after="120" w:line="240" w:lineRule="auto"/>
        <w:ind w:left="357" w:hanging="357"/>
        <w:rPr>
          <w:b/>
        </w:rPr>
      </w:pPr>
      <w:r>
        <w:rPr>
          <w:color w:val="000000"/>
        </w:rPr>
        <w:t xml:space="preserve">The presence of </w:t>
      </w:r>
      <w:proofErr w:type="gramStart"/>
      <w:r>
        <w:rPr>
          <w:color w:val="000000"/>
        </w:rPr>
        <w:t>ACM’s</w:t>
      </w:r>
      <w:proofErr w:type="gramEnd"/>
      <w:r>
        <w:rPr>
          <w:color w:val="000000"/>
        </w:rPr>
        <w:t xml:space="preserve"> on site will be communicated to Cumbria Fire &amp; Rescue Service i.e. they will be provided with a copy of the Asbestos Register for the building(s) if called to site to fight a fire or </w:t>
      </w:r>
      <w:r>
        <w:rPr>
          <w:color w:val="000000"/>
        </w:rPr>
        <w:t>investigate an incident.</w:t>
      </w:r>
    </w:p>
    <w:p w14:paraId="00353AE1" w14:textId="77777777" w:rsidR="00182E41" w:rsidRDefault="002906D4">
      <w:pPr>
        <w:widowControl w:val="0"/>
        <w:spacing w:after="0" w:line="240" w:lineRule="auto"/>
        <w:rPr>
          <w:b/>
          <w:i/>
          <w:color w:val="0069B8"/>
          <w:u w:val="single"/>
        </w:rPr>
      </w:pPr>
      <w:r>
        <w:rPr>
          <w:b/>
          <w:i/>
          <w:color w:val="0069B8"/>
          <w:u w:val="single"/>
        </w:rPr>
        <w:t>References and Useful Links</w:t>
      </w:r>
    </w:p>
    <w:p w14:paraId="15207773" w14:textId="77777777" w:rsidR="00182E41" w:rsidRDefault="002906D4">
      <w:pPr>
        <w:spacing w:after="0" w:line="240" w:lineRule="auto"/>
        <w:rPr>
          <w:color w:val="0069B8"/>
        </w:rPr>
      </w:pPr>
      <w:r>
        <w:rPr>
          <w:i/>
          <w:color w:val="0069B8"/>
        </w:rPr>
        <w:t>Schools’ portal:</w:t>
      </w:r>
    </w:p>
    <w:p w14:paraId="1993229D" w14:textId="77777777" w:rsidR="00182E41" w:rsidRDefault="002906D4">
      <w:pPr>
        <w:spacing w:after="0" w:line="240" w:lineRule="auto"/>
        <w:rPr>
          <w:i/>
          <w:color w:val="0069B8"/>
        </w:rPr>
      </w:pPr>
      <w:hyperlink r:id="rId105">
        <w:r>
          <w:rPr>
            <w:i/>
            <w:color w:val="0069B8"/>
          </w:rPr>
          <w:t>SIGN 13 - Management of asbestos in school buildings</w:t>
        </w:r>
      </w:hyperlink>
    </w:p>
    <w:p w14:paraId="3CA3ACD8" w14:textId="77777777" w:rsidR="00182E41" w:rsidRDefault="002906D4">
      <w:pPr>
        <w:spacing w:after="0" w:line="240" w:lineRule="auto"/>
        <w:rPr>
          <w:i/>
          <w:color w:val="0069B8"/>
        </w:rPr>
      </w:pPr>
      <w:hyperlink r:id="rId106">
        <w:r>
          <w:rPr>
            <w:i/>
            <w:color w:val="0069B8"/>
          </w:rPr>
          <w:t>Asbestos</w:t>
        </w:r>
      </w:hyperlink>
    </w:p>
    <w:p w14:paraId="6E2AB543" w14:textId="77777777" w:rsidR="00182E41" w:rsidRDefault="002906D4">
      <w:pPr>
        <w:widowControl w:val="0"/>
        <w:spacing w:after="0" w:line="240" w:lineRule="auto"/>
        <w:rPr>
          <w:i/>
          <w:color w:val="0069B8"/>
        </w:rPr>
      </w:pPr>
      <w:hyperlink r:id="rId107">
        <w:r>
          <w:rPr>
            <w:i/>
            <w:color w:val="0069B8"/>
          </w:rPr>
          <w:t>County Council Safety Procedure 29 - Management of Asbestos</w:t>
        </w:r>
      </w:hyperlink>
    </w:p>
    <w:p w14:paraId="7778B2BD" w14:textId="77777777" w:rsidR="00182E41" w:rsidRDefault="002906D4">
      <w:pPr>
        <w:pStyle w:val="Heading2"/>
      </w:pPr>
      <w:bookmarkStart w:id="89" w:name="_2250f4o" w:colFirst="0" w:colLast="0"/>
      <w:bookmarkEnd w:id="89"/>
      <w:r>
        <w:t>Water hygiene management</w:t>
      </w:r>
    </w:p>
    <w:p w14:paraId="6C6DEFF9" w14:textId="77777777" w:rsidR="00182E41" w:rsidRDefault="002906D4">
      <w:pPr>
        <w:pStyle w:val="Heading3"/>
      </w:pPr>
      <w:bookmarkStart w:id="90" w:name="_haapch" w:colFirst="0" w:colLast="0"/>
      <w:bookmarkEnd w:id="90"/>
      <w:r>
        <w:t>Con</w:t>
      </w:r>
      <w:r>
        <w:t>trol of Legionella</w:t>
      </w:r>
    </w:p>
    <w:p w14:paraId="509C1246" w14:textId="77777777" w:rsidR="00182E41" w:rsidRDefault="002906D4">
      <w:pPr>
        <w:spacing w:after="120" w:line="240" w:lineRule="auto"/>
      </w:pPr>
      <w:r>
        <w:t>Safety Information Guidance Note SIGN 14 sets out our arrangements for dealing with the control of Legionella.</w:t>
      </w:r>
    </w:p>
    <w:p w14:paraId="0E75FA26" w14:textId="77777777" w:rsidR="00182E41" w:rsidRDefault="002906D4">
      <w:pPr>
        <w:widowControl w:val="0"/>
        <w:spacing w:after="120" w:line="240" w:lineRule="auto"/>
      </w:pPr>
      <w:r>
        <w:t xml:space="preserve">Water hygiene risk assessments have been carried out by a contractor registered with the Legionella </w:t>
      </w:r>
      <w:r>
        <w:lastRenderedPageBreak/>
        <w:t xml:space="preserve">Control Association.  The </w:t>
      </w:r>
      <w:r>
        <w:t>water system and legionella risk will be maintained and checked as per the water hygiene risk assessment.</w:t>
      </w:r>
    </w:p>
    <w:p w14:paraId="5F0A3ACD" w14:textId="77777777" w:rsidR="00182E41" w:rsidRDefault="002906D4">
      <w:pPr>
        <w:widowControl w:val="0"/>
        <w:spacing w:after="0" w:line="240" w:lineRule="auto"/>
        <w:rPr>
          <w:b/>
          <w:i/>
          <w:color w:val="0069B8"/>
          <w:u w:val="single"/>
        </w:rPr>
      </w:pPr>
      <w:r>
        <w:rPr>
          <w:b/>
          <w:i/>
          <w:color w:val="0069B8"/>
          <w:u w:val="single"/>
        </w:rPr>
        <w:t>References and Useful Links</w:t>
      </w:r>
    </w:p>
    <w:p w14:paraId="267EB0C0" w14:textId="77777777" w:rsidR="00182E41" w:rsidRDefault="002906D4">
      <w:pPr>
        <w:spacing w:after="0" w:line="240" w:lineRule="auto"/>
        <w:rPr>
          <w:color w:val="0069B8"/>
        </w:rPr>
      </w:pPr>
      <w:bookmarkStart w:id="91" w:name="_319y80a" w:colFirst="0" w:colLast="0"/>
      <w:bookmarkEnd w:id="91"/>
      <w:r>
        <w:rPr>
          <w:i/>
          <w:color w:val="0069B8"/>
        </w:rPr>
        <w:t xml:space="preserve">Schools’ portal: </w:t>
      </w:r>
    </w:p>
    <w:p w14:paraId="654F8D44" w14:textId="77777777" w:rsidR="00182E41" w:rsidRDefault="002906D4">
      <w:pPr>
        <w:widowControl w:val="0"/>
        <w:spacing w:after="0" w:line="240" w:lineRule="auto"/>
        <w:rPr>
          <w:color w:val="0069B8"/>
        </w:rPr>
      </w:pPr>
      <w:hyperlink r:id="rId108">
        <w:r>
          <w:rPr>
            <w:i/>
            <w:color w:val="0069B8"/>
          </w:rPr>
          <w:t>SIGN 14 - Legionella</w:t>
        </w:r>
      </w:hyperlink>
      <w:r>
        <w:fldChar w:fldCharType="begin"/>
      </w:r>
      <w:r>
        <w:instrText xml:space="preserve"> HYPERLINK "https://schools.</w:instrText>
      </w:r>
      <w:r>
        <w:instrText>cumbria.gov.uk/Reference%20Library/Forms/AllItems.aspx?RootFolder=%2FReference%20Library%2FHealth%20and%20Safety%2FSafety%20Information%20Guidance%20Notes%20%28SIGNS%29&amp;FolderCTID=0x01200048726C2A165D504480BCAF32B116BC9E&amp;View=%7B9FFF4988%2D18AD%2D4845%2D9E</w:instrText>
      </w:r>
      <w:r>
        <w:instrText xml:space="preserve">0A%2DC419CCBA536A%7D" </w:instrText>
      </w:r>
      <w:r>
        <w:fldChar w:fldCharType="separate"/>
      </w:r>
    </w:p>
    <w:bookmarkStart w:id="92" w:name="_1gf8i83" w:colFirst="0" w:colLast="0"/>
    <w:bookmarkEnd w:id="92"/>
    <w:p w14:paraId="37EB498A" w14:textId="77777777" w:rsidR="00182E41" w:rsidRDefault="002906D4">
      <w:pPr>
        <w:pStyle w:val="Heading3"/>
      </w:pPr>
      <w:r>
        <w:fldChar w:fldCharType="end"/>
      </w:r>
      <w:r>
        <w:t>Preventing Scalds and Burns</w:t>
      </w:r>
    </w:p>
    <w:p w14:paraId="5870F2D2" w14:textId="77777777" w:rsidR="00182E41" w:rsidRDefault="002906D4">
      <w:pPr>
        <w:widowControl w:val="0"/>
        <w:spacing w:after="120" w:line="240" w:lineRule="auto"/>
      </w:pPr>
      <w:r>
        <w:t>We will ensure measures are in place to prevent scalds and burns from hot water and surfaces/pipes by using thermostatic mixing valves to hot water outlets and using low surface temperature radiators or</w:t>
      </w:r>
      <w:r>
        <w:t xml:space="preserve"> appropriate covers.</w:t>
      </w:r>
    </w:p>
    <w:p w14:paraId="00204B45" w14:textId="77777777" w:rsidR="00182E41" w:rsidRDefault="002906D4">
      <w:pPr>
        <w:widowControl w:val="0"/>
        <w:spacing w:after="0" w:line="240" w:lineRule="auto"/>
        <w:rPr>
          <w:b/>
          <w:i/>
          <w:color w:val="0069B8"/>
          <w:u w:val="single"/>
        </w:rPr>
      </w:pPr>
      <w:r>
        <w:rPr>
          <w:b/>
          <w:i/>
          <w:color w:val="0069B8"/>
          <w:u w:val="single"/>
        </w:rPr>
        <w:t>References and Useful Links</w:t>
      </w:r>
    </w:p>
    <w:p w14:paraId="71F43589" w14:textId="77777777" w:rsidR="00182E41" w:rsidRDefault="002906D4">
      <w:pPr>
        <w:spacing w:after="0" w:line="240" w:lineRule="auto"/>
        <w:rPr>
          <w:color w:val="0069B8"/>
        </w:rPr>
      </w:pPr>
      <w:bookmarkStart w:id="93" w:name="_40ew0vw" w:colFirst="0" w:colLast="0"/>
      <w:bookmarkEnd w:id="93"/>
      <w:r>
        <w:rPr>
          <w:i/>
          <w:color w:val="0069B8"/>
        </w:rPr>
        <w:t xml:space="preserve">Schools’ portal: </w:t>
      </w:r>
    </w:p>
    <w:p w14:paraId="40B6ADB3" w14:textId="77777777" w:rsidR="00182E41" w:rsidRDefault="002906D4">
      <w:pPr>
        <w:widowControl w:val="0"/>
        <w:spacing w:after="0" w:line="240" w:lineRule="auto"/>
        <w:rPr>
          <w:i/>
          <w:color w:val="0069B8"/>
        </w:rPr>
      </w:pPr>
      <w:hyperlink r:id="rId109">
        <w:r>
          <w:rPr>
            <w:i/>
            <w:color w:val="0069B8"/>
          </w:rPr>
          <w:t>County Council Safety Procedure 30 - Management of Legionella</w:t>
        </w:r>
      </w:hyperlink>
    </w:p>
    <w:p w14:paraId="3B3287AA" w14:textId="77777777" w:rsidR="00182E41" w:rsidRDefault="002906D4">
      <w:pPr>
        <w:spacing w:after="0" w:line="240" w:lineRule="auto"/>
        <w:rPr>
          <w:i/>
          <w:color w:val="0069B8"/>
        </w:rPr>
      </w:pPr>
      <w:hyperlink r:id="rId110">
        <w:r>
          <w:rPr>
            <w:i/>
            <w:color w:val="0069B8"/>
          </w:rPr>
          <w:t>HSE Health Services – Scalding and burning</w:t>
        </w:r>
      </w:hyperlink>
    </w:p>
    <w:p w14:paraId="1C8B6438" w14:textId="77777777" w:rsidR="00182E41" w:rsidRDefault="002906D4">
      <w:pPr>
        <w:pStyle w:val="Heading2"/>
      </w:pPr>
      <w:bookmarkStart w:id="94" w:name="_2fk6b3p" w:colFirst="0" w:colLast="0"/>
      <w:bookmarkEnd w:id="94"/>
      <w:r>
        <w:t>Electricity at work</w:t>
      </w:r>
    </w:p>
    <w:p w14:paraId="2A907B8E" w14:textId="77777777" w:rsidR="00182E41" w:rsidRDefault="002906D4">
      <w:pPr>
        <w:widowControl w:val="0"/>
        <w:spacing w:after="120" w:line="240" w:lineRule="auto"/>
      </w:pPr>
      <w:r>
        <w:t>Safety Information Guidance Note SIGN 15 sets out our arrangements for managing electrical safety.  In general, these</w:t>
      </w:r>
      <w:r>
        <w:t xml:space="preserve"> are:</w:t>
      </w:r>
    </w:p>
    <w:p w14:paraId="03E0CDCE" w14:textId="77777777" w:rsidR="00182E41" w:rsidRDefault="002906D4">
      <w:pPr>
        <w:widowControl w:val="0"/>
        <w:numPr>
          <w:ilvl w:val="0"/>
          <w:numId w:val="10"/>
        </w:numPr>
        <w:spacing w:after="0" w:line="240" w:lineRule="auto"/>
      </w:pPr>
      <w:r>
        <w:t>All portable electrical appliances are maintained in a safe condition and are inspected/tested by a competent person at suitable periods (HSG 107</w:t>
      </w:r>
      <w:proofErr w:type="gramStart"/>
      <w:r>
        <w:t>);</w:t>
      </w:r>
      <w:proofErr w:type="gramEnd"/>
    </w:p>
    <w:p w14:paraId="62441BCB" w14:textId="77777777" w:rsidR="00182E41" w:rsidRDefault="002906D4">
      <w:pPr>
        <w:widowControl w:val="0"/>
        <w:numPr>
          <w:ilvl w:val="0"/>
          <w:numId w:val="10"/>
        </w:numPr>
        <w:spacing w:after="0" w:line="240" w:lineRule="auto"/>
      </w:pPr>
      <w:r>
        <w:t xml:space="preserve">Suitable records are </w:t>
      </w:r>
      <w:proofErr w:type="gramStart"/>
      <w:r>
        <w:t>maintained;</w:t>
      </w:r>
      <w:proofErr w:type="gramEnd"/>
    </w:p>
    <w:p w14:paraId="69EB3148" w14:textId="77777777" w:rsidR="00182E41" w:rsidRDefault="002906D4">
      <w:pPr>
        <w:widowControl w:val="0"/>
        <w:numPr>
          <w:ilvl w:val="0"/>
          <w:numId w:val="10"/>
        </w:numPr>
        <w:spacing w:after="0" w:line="240" w:lineRule="auto"/>
        <w:rPr>
          <w:i/>
        </w:rPr>
      </w:pPr>
      <w:r>
        <w:t xml:space="preserve">No personal equipment is to be used </w:t>
      </w:r>
      <w:r>
        <w:rPr>
          <w:i/>
        </w:rPr>
        <w:t xml:space="preserve">unless it has been deemed safe by a competent </w:t>
      </w:r>
      <w:proofErr w:type="gramStart"/>
      <w:r>
        <w:rPr>
          <w:i/>
        </w:rPr>
        <w:t>person;</w:t>
      </w:r>
      <w:proofErr w:type="gramEnd"/>
    </w:p>
    <w:p w14:paraId="7ECE7EA1" w14:textId="77777777" w:rsidR="00182E41" w:rsidRDefault="002906D4">
      <w:pPr>
        <w:widowControl w:val="0"/>
        <w:numPr>
          <w:ilvl w:val="0"/>
          <w:numId w:val="10"/>
        </w:numPr>
        <w:pBdr>
          <w:top w:val="nil"/>
          <w:left w:val="nil"/>
          <w:bottom w:val="nil"/>
          <w:right w:val="nil"/>
          <w:between w:val="nil"/>
        </w:pBdr>
        <w:spacing w:after="0" w:line="240" w:lineRule="auto"/>
        <w:rPr>
          <w:color w:val="000000"/>
        </w:rPr>
      </w:pPr>
      <w:r>
        <w:rPr>
          <w:color w:val="000000"/>
        </w:rPr>
        <w:t xml:space="preserve">Staff will undertake ‘before use’ visual inspections of electrical </w:t>
      </w:r>
      <w:proofErr w:type="gramStart"/>
      <w:r>
        <w:rPr>
          <w:color w:val="000000"/>
        </w:rPr>
        <w:t>appliances;</w:t>
      </w:r>
      <w:proofErr w:type="gramEnd"/>
    </w:p>
    <w:p w14:paraId="52DCE0C5" w14:textId="77777777" w:rsidR="00182E41" w:rsidRDefault="002906D4">
      <w:pPr>
        <w:widowControl w:val="0"/>
        <w:numPr>
          <w:ilvl w:val="0"/>
          <w:numId w:val="10"/>
        </w:numPr>
        <w:spacing w:after="0" w:line="240" w:lineRule="auto"/>
      </w:pPr>
      <w:r>
        <w:t>Electrical equipment is suitably located, and we have good cable management so as to pr</w:t>
      </w:r>
      <w:r>
        <w:t xml:space="preserve">event electrical risks, slips, trips and falls, and damage to equipment </w:t>
      </w:r>
      <w:proofErr w:type="gramStart"/>
      <w:r>
        <w:t>etc.;</w:t>
      </w:r>
      <w:proofErr w:type="gramEnd"/>
    </w:p>
    <w:p w14:paraId="7EA7D030" w14:textId="77777777" w:rsidR="00182E41" w:rsidRDefault="002906D4">
      <w:pPr>
        <w:widowControl w:val="0"/>
        <w:numPr>
          <w:ilvl w:val="0"/>
          <w:numId w:val="10"/>
        </w:numPr>
        <w:spacing w:after="0" w:line="240" w:lineRule="auto"/>
      </w:pPr>
      <w:r>
        <w:t xml:space="preserve">Residual current devices (RCDs) are provided and used where </w:t>
      </w:r>
      <w:proofErr w:type="gramStart"/>
      <w:r>
        <w:t>applicable;</w:t>
      </w:r>
      <w:proofErr w:type="gramEnd"/>
    </w:p>
    <w:p w14:paraId="06EAAD7D" w14:textId="77777777" w:rsidR="00182E41" w:rsidRDefault="002906D4">
      <w:pPr>
        <w:widowControl w:val="0"/>
        <w:numPr>
          <w:ilvl w:val="0"/>
          <w:numId w:val="10"/>
        </w:numPr>
        <w:spacing w:after="0" w:line="240" w:lineRule="auto"/>
      </w:pPr>
      <w:r>
        <w:t>Electrical water heaters will be inspected/serviced</w:t>
      </w:r>
      <w:r>
        <w:t xml:space="preserve"> every 12 months or as per manufacturers </w:t>
      </w:r>
      <w:proofErr w:type="gramStart"/>
      <w:r>
        <w:t>recommendation</w:t>
      </w:r>
      <w:r>
        <w:t>s;</w:t>
      </w:r>
      <w:proofErr w:type="gramEnd"/>
    </w:p>
    <w:p w14:paraId="740E4530" w14:textId="77777777" w:rsidR="00182E41" w:rsidRDefault="002906D4">
      <w:pPr>
        <w:widowControl w:val="0"/>
        <w:numPr>
          <w:ilvl w:val="0"/>
          <w:numId w:val="10"/>
        </w:numPr>
        <w:spacing w:after="0" w:line="240" w:lineRule="auto"/>
      </w:pPr>
      <w:r>
        <w:t xml:space="preserve">Only competent, trained persons are permitted to carry out work on fixed electrical installations (lighting, wiring, etc.). All installation, repair, modification and testing of fixed electrical systems is to be undertaken using competent </w:t>
      </w:r>
      <w:proofErr w:type="gramStart"/>
      <w:r>
        <w:t>persons;</w:t>
      </w:r>
      <w:proofErr w:type="gramEnd"/>
    </w:p>
    <w:p w14:paraId="628125CA" w14:textId="77777777" w:rsidR="00182E41" w:rsidRDefault="002906D4">
      <w:pPr>
        <w:widowControl w:val="0"/>
        <w:numPr>
          <w:ilvl w:val="0"/>
          <w:numId w:val="10"/>
        </w:numPr>
        <w:spacing w:after="120" w:line="240" w:lineRule="auto"/>
      </w:pPr>
      <w:r>
        <w:t>We wi</w:t>
      </w:r>
      <w:r>
        <w:t xml:space="preserve">ll ensure that any contractor working on electrical installations or equipment is registered on the Electrical Safety Register for non-domestic work: </w:t>
      </w:r>
      <w:hyperlink r:id="rId111">
        <w:r>
          <w:rPr>
            <w:b/>
            <w:color w:val="0186BB"/>
          </w:rPr>
          <w:t>http://www.electricalcompetentperson.co.uk/</w:t>
        </w:r>
      </w:hyperlink>
    </w:p>
    <w:p w14:paraId="0F93B132" w14:textId="77777777" w:rsidR="00182E41" w:rsidRDefault="002906D4">
      <w:pPr>
        <w:widowControl w:val="0"/>
        <w:spacing w:after="0" w:line="240" w:lineRule="auto"/>
        <w:rPr>
          <w:b/>
          <w:i/>
          <w:color w:val="0069B8"/>
          <w:u w:val="single"/>
        </w:rPr>
      </w:pPr>
      <w:r>
        <w:rPr>
          <w:b/>
          <w:i/>
          <w:color w:val="0069B8"/>
          <w:u w:val="single"/>
        </w:rPr>
        <w:t>References and Useful Links</w:t>
      </w:r>
    </w:p>
    <w:p w14:paraId="3001737A" w14:textId="77777777" w:rsidR="00182E41" w:rsidRDefault="002906D4">
      <w:pPr>
        <w:widowControl w:val="0"/>
        <w:spacing w:after="0" w:line="240" w:lineRule="auto"/>
        <w:rPr>
          <w:i/>
          <w:color w:val="0069B8"/>
        </w:rPr>
      </w:pPr>
      <w:bookmarkStart w:id="95" w:name="_upglbi" w:colFirst="0" w:colLast="0"/>
      <w:bookmarkEnd w:id="95"/>
      <w:r>
        <w:rPr>
          <w:i/>
          <w:color w:val="0069B8"/>
        </w:rPr>
        <w:t xml:space="preserve">Schools’ portal: </w:t>
      </w:r>
    </w:p>
    <w:p w14:paraId="42B7DE85" w14:textId="77777777" w:rsidR="00182E41" w:rsidRDefault="002906D4">
      <w:pPr>
        <w:spacing w:after="0" w:line="240" w:lineRule="auto"/>
        <w:rPr>
          <w:i/>
          <w:color w:val="0069B8"/>
        </w:rPr>
      </w:pPr>
      <w:hyperlink r:id="rId112">
        <w:r>
          <w:rPr>
            <w:i/>
            <w:color w:val="0069B8"/>
          </w:rPr>
          <w:t>SIGN 15 - Electrical Safety</w:t>
        </w:r>
      </w:hyperlink>
    </w:p>
    <w:p w14:paraId="22E06DEF" w14:textId="77777777" w:rsidR="00182E41" w:rsidRDefault="002906D4">
      <w:pPr>
        <w:pStyle w:val="Heading2"/>
      </w:pPr>
      <w:bookmarkStart w:id="96" w:name="_3ep43zb" w:colFirst="0" w:colLast="0"/>
      <w:bookmarkEnd w:id="96"/>
      <w:r>
        <w:t>Gas installation and appliances</w:t>
      </w:r>
    </w:p>
    <w:p w14:paraId="16E62698" w14:textId="77777777" w:rsidR="00182E41" w:rsidRDefault="002906D4">
      <w:pPr>
        <w:spacing w:after="120" w:line="240" w:lineRule="auto"/>
      </w:pPr>
      <w:r>
        <w:t xml:space="preserve">We will ensure that appropriate systems and maintenance programmes are in place to </w:t>
      </w:r>
      <w:r>
        <w:t xml:space="preserve">ensure that systems, </w:t>
      </w:r>
      <w:proofErr w:type="gramStart"/>
      <w:r>
        <w:t>equipment</w:t>
      </w:r>
      <w:proofErr w:type="gramEnd"/>
      <w:r>
        <w:t xml:space="preserve"> and storage remain in good, safe condition.  This will include:</w:t>
      </w:r>
    </w:p>
    <w:p w14:paraId="1663549C" w14:textId="77777777" w:rsidR="00182E41" w:rsidRDefault="002906D4">
      <w:pPr>
        <w:widowControl w:val="0"/>
        <w:numPr>
          <w:ilvl w:val="0"/>
          <w:numId w:val="4"/>
        </w:numPr>
        <w:pBdr>
          <w:top w:val="nil"/>
          <w:left w:val="nil"/>
          <w:bottom w:val="nil"/>
          <w:right w:val="nil"/>
          <w:between w:val="nil"/>
        </w:pBdr>
        <w:spacing w:after="0" w:line="240" w:lineRule="auto"/>
        <w:rPr>
          <w:color w:val="000000"/>
        </w:rPr>
      </w:pPr>
      <w:r>
        <w:rPr>
          <w:color w:val="000000"/>
        </w:rPr>
        <w:t xml:space="preserve">Convector heaters are serviced/cleaned </w:t>
      </w:r>
      <w:proofErr w:type="gramStart"/>
      <w:r>
        <w:rPr>
          <w:color w:val="000000"/>
        </w:rPr>
        <w:t>annually;</w:t>
      </w:r>
      <w:proofErr w:type="gramEnd"/>
    </w:p>
    <w:p w14:paraId="7BB1B1C5" w14:textId="77777777" w:rsidR="00182E41" w:rsidRDefault="002906D4">
      <w:pPr>
        <w:widowControl w:val="0"/>
        <w:numPr>
          <w:ilvl w:val="0"/>
          <w:numId w:val="4"/>
        </w:numPr>
        <w:pBdr>
          <w:top w:val="nil"/>
          <w:left w:val="nil"/>
          <w:bottom w:val="nil"/>
          <w:right w:val="nil"/>
          <w:between w:val="nil"/>
        </w:pBdr>
        <w:spacing w:after="0" w:line="240" w:lineRule="auto"/>
        <w:rPr>
          <w:color w:val="000000"/>
        </w:rPr>
      </w:pPr>
      <w:r>
        <w:rPr>
          <w:color w:val="000000"/>
        </w:rPr>
        <w:t>School boilers and appliances including fixed equipment in kitchens, Science and D&amp;T departments are serviced an</w:t>
      </w:r>
      <w:r>
        <w:rPr>
          <w:color w:val="000000"/>
        </w:rPr>
        <w:t xml:space="preserve">nually by a Gas Safe Registered Engineer (gas) and records are kept in the Buildings </w:t>
      </w:r>
      <w:proofErr w:type="gramStart"/>
      <w:r>
        <w:rPr>
          <w:color w:val="000000"/>
        </w:rPr>
        <w:t>Register;</w:t>
      </w:r>
      <w:proofErr w:type="gramEnd"/>
    </w:p>
    <w:p w14:paraId="6AFDCF3F" w14:textId="77777777" w:rsidR="00182E41" w:rsidRDefault="002906D4">
      <w:pPr>
        <w:widowControl w:val="0"/>
        <w:numPr>
          <w:ilvl w:val="0"/>
          <w:numId w:val="4"/>
        </w:numPr>
        <w:pBdr>
          <w:top w:val="nil"/>
          <w:left w:val="nil"/>
          <w:bottom w:val="nil"/>
          <w:right w:val="nil"/>
          <w:between w:val="nil"/>
        </w:pBdr>
        <w:spacing w:after="0" w:line="240" w:lineRule="auto"/>
        <w:rPr>
          <w:color w:val="000000"/>
        </w:rPr>
      </w:pPr>
      <w:r>
        <w:rPr>
          <w:color w:val="000000"/>
        </w:rPr>
        <w:t xml:space="preserve">Gas cylinders will be subject to before and after use checks, and annual safety checks/servicing by the owner of the </w:t>
      </w:r>
      <w:proofErr w:type="gramStart"/>
      <w:r>
        <w:rPr>
          <w:color w:val="000000"/>
        </w:rPr>
        <w:t>cylinder;</w:t>
      </w:r>
      <w:proofErr w:type="gramEnd"/>
    </w:p>
    <w:p w14:paraId="26048752" w14:textId="77777777" w:rsidR="00182E41" w:rsidRDefault="002906D4">
      <w:pPr>
        <w:numPr>
          <w:ilvl w:val="0"/>
          <w:numId w:val="4"/>
        </w:numPr>
        <w:pBdr>
          <w:top w:val="nil"/>
          <w:left w:val="nil"/>
          <w:bottom w:val="nil"/>
          <w:right w:val="nil"/>
          <w:between w:val="nil"/>
        </w:pBdr>
        <w:spacing w:after="0" w:line="240" w:lineRule="auto"/>
        <w:rPr>
          <w:color w:val="000000"/>
        </w:rPr>
      </w:pPr>
      <w:r>
        <w:rPr>
          <w:color w:val="000000"/>
        </w:rPr>
        <w:t xml:space="preserve">Regulators must be </w:t>
      </w:r>
      <w:r>
        <w:rPr>
          <w:color w:val="000000"/>
        </w:rPr>
        <w:t xml:space="preserve">replaced or refurbished every 5 years from date of manufacture or as per manufacturer’s </w:t>
      </w:r>
      <w:proofErr w:type="gramStart"/>
      <w:r>
        <w:rPr>
          <w:color w:val="000000"/>
        </w:rPr>
        <w:t>recommendations;</w:t>
      </w:r>
      <w:proofErr w:type="gramEnd"/>
    </w:p>
    <w:p w14:paraId="16C809C4" w14:textId="77777777" w:rsidR="00182E41" w:rsidRDefault="002906D4">
      <w:pPr>
        <w:numPr>
          <w:ilvl w:val="0"/>
          <w:numId w:val="4"/>
        </w:numPr>
        <w:pBdr>
          <w:top w:val="nil"/>
          <w:left w:val="nil"/>
          <w:bottom w:val="nil"/>
          <w:right w:val="nil"/>
          <w:between w:val="nil"/>
        </w:pBdr>
        <w:spacing w:after="120" w:line="240" w:lineRule="auto"/>
        <w:rPr>
          <w:color w:val="000000"/>
        </w:rPr>
      </w:pPr>
      <w:r>
        <w:rPr>
          <w:color w:val="000000"/>
        </w:rPr>
        <w:t>The gas installation will be inspected every 5 years by a Gas Safe Registered Engineer including pressure testing from the meter to the final appliance</w:t>
      </w:r>
      <w:r>
        <w:rPr>
          <w:color w:val="000000"/>
        </w:rPr>
        <w:t>.</w:t>
      </w:r>
    </w:p>
    <w:p w14:paraId="132B67CB" w14:textId="77777777" w:rsidR="00182E41" w:rsidRDefault="002906D4">
      <w:pPr>
        <w:spacing w:after="0" w:line="240" w:lineRule="auto"/>
        <w:rPr>
          <w:b/>
          <w:i/>
          <w:color w:val="0069B8"/>
          <w:u w:val="single"/>
        </w:rPr>
      </w:pPr>
      <w:r>
        <w:rPr>
          <w:b/>
          <w:i/>
          <w:color w:val="0069B8"/>
          <w:u w:val="single"/>
        </w:rPr>
        <w:t>References and Useful Links</w:t>
      </w:r>
    </w:p>
    <w:p w14:paraId="03398415" w14:textId="77777777" w:rsidR="00182E41" w:rsidRDefault="002906D4">
      <w:pPr>
        <w:spacing w:after="0" w:line="240" w:lineRule="auto"/>
        <w:rPr>
          <w:i/>
          <w:color w:val="0069B8"/>
        </w:rPr>
      </w:pPr>
      <w:r>
        <w:rPr>
          <w:i/>
          <w:color w:val="0069B8"/>
        </w:rPr>
        <w:lastRenderedPageBreak/>
        <w:t>Gas Safety (Installation and Use) Regulations 1998</w:t>
      </w:r>
    </w:p>
    <w:p w14:paraId="508CC8FC" w14:textId="77777777" w:rsidR="00182E41" w:rsidRDefault="002906D4">
      <w:pPr>
        <w:spacing w:after="0" w:line="240" w:lineRule="auto"/>
        <w:rPr>
          <w:i/>
          <w:color w:val="0069B8"/>
        </w:rPr>
      </w:pPr>
      <w:hyperlink r:id="rId113">
        <w:r>
          <w:rPr>
            <w:i/>
            <w:color w:val="0069B8"/>
          </w:rPr>
          <w:t>HSE - Gas health and safety</w:t>
        </w:r>
      </w:hyperlink>
    </w:p>
    <w:p w14:paraId="44073D99" w14:textId="77777777" w:rsidR="00182E41" w:rsidRDefault="002906D4">
      <w:pPr>
        <w:pStyle w:val="Heading2"/>
      </w:pPr>
      <w:bookmarkStart w:id="97" w:name="_1tuee74" w:colFirst="0" w:colLast="0"/>
      <w:bookmarkEnd w:id="97"/>
      <w:r>
        <w:t>Work equipment and maintenance</w:t>
      </w:r>
    </w:p>
    <w:p w14:paraId="64D2DD16" w14:textId="77777777" w:rsidR="00182E41" w:rsidRDefault="002906D4">
      <w:pPr>
        <w:spacing w:after="120" w:line="240" w:lineRule="auto"/>
      </w:pPr>
      <w:bookmarkStart w:id="98" w:name="_4du1wux" w:colFirst="0" w:colLast="0"/>
      <w:bookmarkEnd w:id="98"/>
      <w:r>
        <w:t xml:space="preserve">Our Health and Safety Management Plan identifies and sets out the </w:t>
      </w:r>
      <w:r>
        <w:t>frequencies for maintenance of work equipment.</w:t>
      </w:r>
    </w:p>
    <w:p w14:paraId="08789247" w14:textId="77777777" w:rsidR="00182E41" w:rsidRDefault="002906D4">
      <w:pPr>
        <w:spacing w:after="120" w:line="240" w:lineRule="auto"/>
      </w:pPr>
      <w:r>
        <w:t>All staff are expected use any work equipment provided to them in accordance with any training and instructions they have been provided with.</w:t>
      </w:r>
    </w:p>
    <w:p w14:paraId="149055E2" w14:textId="77777777" w:rsidR="00182E41" w:rsidRDefault="002906D4">
      <w:pPr>
        <w:spacing w:after="120" w:line="240" w:lineRule="auto"/>
      </w:pPr>
      <w:r>
        <w:t>All other servicing and maintenance will be carried out by competen</w:t>
      </w:r>
      <w:r>
        <w:t>t contractors.</w:t>
      </w:r>
    </w:p>
    <w:p w14:paraId="003B7966" w14:textId="77777777" w:rsidR="00182E41" w:rsidRDefault="002906D4">
      <w:pPr>
        <w:spacing w:after="120" w:line="240" w:lineRule="auto"/>
      </w:pPr>
      <w:r>
        <w:t>Records of servicing and maintenance will be filed within our Buildings File.</w:t>
      </w:r>
    </w:p>
    <w:p w14:paraId="04ACFDAC" w14:textId="77777777" w:rsidR="00182E41" w:rsidRDefault="002906D4">
      <w:pPr>
        <w:pStyle w:val="Heading3"/>
      </w:pPr>
      <w:bookmarkStart w:id="99" w:name="_2szc72q" w:colFirst="0" w:colLast="0"/>
      <w:bookmarkEnd w:id="99"/>
      <w:r>
        <w:t>Routine Maintenance and Servicing Requirements</w:t>
      </w:r>
    </w:p>
    <w:p w14:paraId="7B8C6B20" w14:textId="77777777" w:rsidR="00182E41" w:rsidRDefault="002906D4">
      <w:pPr>
        <w:spacing w:after="120" w:line="240" w:lineRule="auto"/>
      </w:pPr>
      <w:bookmarkStart w:id="100" w:name="_184mhaj" w:colFirst="0" w:colLast="0"/>
      <w:bookmarkEnd w:id="100"/>
      <w:r>
        <w:rPr>
          <w:b/>
        </w:rPr>
        <w:t xml:space="preserve">Fire:  </w:t>
      </w:r>
      <w:r>
        <w:t>Fire maintenance and servicing will be carried out in accordance with County Council Safety Procedure 8 - Fir</w:t>
      </w:r>
      <w:r>
        <w:t>e Safety Management Guidance Notes 1-8, and the fire safety section of this policy.</w:t>
      </w:r>
    </w:p>
    <w:p w14:paraId="54F6A950" w14:textId="77777777" w:rsidR="00182E41" w:rsidRDefault="002906D4">
      <w:pPr>
        <w:spacing w:after="120" w:line="240" w:lineRule="auto"/>
      </w:pPr>
      <w:r>
        <w:rPr>
          <w:b/>
        </w:rPr>
        <w:t xml:space="preserve">Electricity:  </w:t>
      </w:r>
      <w:r>
        <w:t xml:space="preserve">Electrical maintenance will be carried out in accordance with County Council Safety Procedure 17 - Provision and Use of Work Equipment, County Council Safety </w:t>
      </w:r>
      <w:r>
        <w:t>Procedure 12 - Use of Electricity at Work, SIGN 15 - Electrical Safety, and the electrical safety section of this policy. Items not covered directly in these are detailed in the table below.</w:t>
      </w:r>
    </w:p>
    <w:p w14:paraId="15CA5155" w14:textId="77777777" w:rsidR="00182E41" w:rsidRDefault="002906D4">
      <w:pPr>
        <w:spacing w:after="120" w:line="240" w:lineRule="auto"/>
        <w:rPr>
          <w:color w:val="111111"/>
        </w:rPr>
      </w:pPr>
      <w:r>
        <w:rPr>
          <w:b/>
        </w:rPr>
        <w:t xml:space="preserve">Gas:  </w:t>
      </w:r>
      <w:r>
        <w:t>Gas maintenance and servicing will be carried out in accord</w:t>
      </w:r>
      <w:r>
        <w:t>ance with</w:t>
      </w:r>
      <w:r>
        <w:rPr>
          <w:b/>
        </w:rPr>
        <w:t xml:space="preserve"> </w:t>
      </w:r>
      <w:r>
        <w:t>t</w:t>
      </w:r>
      <w:r>
        <w:rPr>
          <w:color w:val="111111"/>
        </w:rPr>
        <w:t xml:space="preserve">he Gas Safety (Installation and Use) (Amendment) Regulations 2018 originally 1998, as stated in the gas, </w:t>
      </w:r>
      <w:proofErr w:type="gramStart"/>
      <w:r>
        <w:rPr>
          <w:color w:val="111111"/>
        </w:rPr>
        <w:t>oil</w:t>
      </w:r>
      <w:proofErr w:type="gramEnd"/>
      <w:r>
        <w:rPr>
          <w:color w:val="111111"/>
        </w:rPr>
        <w:t xml:space="preserve"> and biomass section. </w:t>
      </w:r>
    </w:p>
    <w:p w14:paraId="0D9EF99B" w14:textId="77777777" w:rsidR="00182E41" w:rsidRDefault="002906D4">
      <w:pPr>
        <w:spacing w:after="120" w:line="240" w:lineRule="auto"/>
        <w:rPr>
          <w:color w:val="111111"/>
        </w:rPr>
      </w:pPr>
      <w:r>
        <w:rPr>
          <w:b/>
          <w:color w:val="111111"/>
        </w:rPr>
        <w:t xml:space="preserve">Oil: </w:t>
      </w:r>
      <w:r>
        <w:rPr>
          <w:color w:val="111111"/>
        </w:rPr>
        <w:t xml:space="preserve"> Oil-fired boilers should be serviced in line with </w:t>
      </w:r>
      <w:proofErr w:type="gramStart"/>
      <w:r>
        <w:rPr>
          <w:color w:val="111111"/>
        </w:rPr>
        <w:t>OFTEC</w:t>
      </w:r>
      <w:proofErr w:type="gramEnd"/>
      <w:r>
        <w:rPr>
          <w:color w:val="111111"/>
        </w:rPr>
        <w:t xml:space="preserve"> and manufacturers recommendations as detailed in the</w:t>
      </w:r>
      <w:r>
        <w:rPr>
          <w:color w:val="111111"/>
        </w:rPr>
        <w:t xml:space="preserve"> gas, oil and biomass section. There is no legal requirement to have a safety certificate or an annual </w:t>
      </w:r>
      <w:proofErr w:type="gramStart"/>
      <w:r>
        <w:rPr>
          <w:color w:val="111111"/>
        </w:rPr>
        <w:t>service, but</w:t>
      </w:r>
      <w:proofErr w:type="gramEnd"/>
      <w:r>
        <w:rPr>
          <w:color w:val="111111"/>
        </w:rPr>
        <w:t xml:space="preserve"> undertaking these ensures compliance with health and safety legislation, and improves efficiency and protects against possible expensive rep</w:t>
      </w:r>
      <w:r>
        <w:rPr>
          <w:color w:val="111111"/>
        </w:rPr>
        <w:t xml:space="preserve">airs. </w:t>
      </w:r>
    </w:p>
    <w:p w14:paraId="26DA6CFA" w14:textId="77777777" w:rsidR="00182E41" w:rsidRDefault="002906D4">
      <w:pPr>
        <w:spacing w:after="120" w:line="240" w:lineRule="auto"/>
        <w:rPr>
          <w:color w:val="111111"/>
        </w:rPr>
      </w:pPr>
      <w:r>
        <w:rPr>
          <w:b/>
          <w:color w:val="111111"/>
        </w:rPr>
        <w:t>Water:</w:t>
      </w:r>
      <w:r>
        <w:rPr>
          <w:color w:val="111111"/>
        </w:rPr>
        <w:t xml:space="preserve">  Maintained and recorded checks are carried out as per our water hygiene risk assessment detailed in the water hygiene management section above. Portable air conditioning units should be maintained as per manufacturer’s instructions.</w:t>
      </w:r>
    </w:p>
    <w:p w14:paraId="2493791B" w14:textId="77777777" w:rsidR="00182E41" w:rsidRDefault="002906D4">
      <w:pPr>
        <w:spacing w:after="120" w:line="240" w:lineRule="auto"/>
        <w:rPr>
          <w:color w:val="111111"/>
        </w:rPr>
      </w:pPr>
      <w:r>
        <w:rPr>
          <w:b/>
          <w:color w:val="111111"/>
        </w:rPr>
        <w:t xml:space="preserve">Lightning protection </w:t>
      </w:r>
      <w:r>
        <w:rPr>
          <w:b/>
          <w:color w:val="111111"/>
        </w:rPr>
        <w:t xml:space="preserve">system:  </w:t>
      </w:r>
      <w:r>
        <w:rPr>
          <w:color w:val="111111"/>
        </w:rPr>
        <w:t>Installed systems will be maintained and inspected in line with the British Standard in force at the time of installation, BS EN 62305 which is the current standard since 2008, or BS 6651 before that. The accepted industry standard is every 11 mon</w:t>
      </w:r>
      <w:r>
        <w:rPr>
          <w:color w:val="111111"/>
        </w:rPr>
        <w:t xml:space="preserve">ths so that over </w:t>
      </w:r>
      <w:proofErr w:type="gramStart"/>
      <w:r>
        <w:rPr>
          <w:color w:val="111111"/>
        </w:rPr>
        <w:t>a period of time</w:t>
      </w:r>
      <w:proofErr w:type="gramEnd"/>
      <w:r>
        <w:rPr>
          <w:color w:val="111111"/>
        </w:rPr>
        <w:t xml:space="preserve"> all atmospheric conditions are considered.</w:t>
      </w:r>
    </w:p>
    <w:p w14:paraId="4899C2D2" w14:textId="77777777" w:rsidR="00182E41" w:rsidRDefault="002906D4">
      <w:pPr>
        <w:spacing w:after="120" w:line="240" w:lineRule="auto"/>
        <w:rPr>
          <w:color w:val="111111"/>
        </w:rPr>
      </w:pPr>
      <w:r>
        <w:rPr>
          <w:b/>
          <w:color w:val="111111"/>
        </w:rPr>
        <w:t xml:space="preserve">Intruder alarms:  </w:t>
      </w:r>
      <w:r>
        <w:rPr>
          <w:color w:val="111111"/>
        </w:rPr>
        <w:t>Remote sensor intruder alarms (connected to call centre/police etc.) preventive maintenance should be undertaken at least twice a year. Audible only intruder ala</w:t>
      </w:r>
      <w:r>
        <w:rPr>
          <w:color w:val="111111"/>
        </w:rPr>
        <w:t xml:space="preserve">rms preventive maintenance should be carried out annually. </w:t>
      </w:r>
    </w:p>
    <w:p w14:paraId="4DD3CD1A" w14:textId="77777777" w:rsidR="00182E41" w:rsidRDefault="002906D4">
      <w:pPr>
        <w:spacing w:after="120" w:line="240" w:lineRule="auto"/>
      </w:pPr>
      <w:r>
        <w:rPr>
          <w:b/>
          <w:color w:val="111111"/>
        </w:rPr>
        <w:t xml:space="preserve">COSHH substances, equipment, and radiation:  </w:t>
      </w:r>
      <w:r>
        <w:t>Will be maintained and inspected as detailed in the COSHH section and other relevant sections.</w:t>
      </w:r>
    </w:p>
    <w:p w14:paraId="51703DFA" w14:textId="77777777" w:rsidR="00182E41" w:rsidRDefault="002906D4">
      <w:pPr>
        <w:pStyle w:val="Heading2"/>
      </w:pPr>
      <w:bookmarkStart w:id="101" w:name="_3s49zyc" w:colFirst="0" w:colLast="0"/>
      <w:bookmarkEnd w:id="101"/>
      <w:r>
        <w:t>Work at height</w:t>
      </w:r>
    </w:p>
    <w:p w14:paraId="5A06905D" w14:textId="77777777" w:rsidR="00182E41" w:rsidRDefault="002906D4">
      <w:pPr>
        <w:widowControl w:val="0"/>
        <w:spacing w:after="120" w:line="240" w:lineRule="auto"/>
      </w:pPr>
      <w:r>
        <w:t>Wherever possible, work at height will be</w:t>
      </w:r>
      <w:r>
        <w:t xml:space="preserve"> avoided. Where it cannot be avoided, suitable equipment and procedures will be put in place to minimise risk.</w:t>
      </w:r>
    </w:p>
    <w:p w14:paraId="48DD12E1" w14:textId="77777777" w:rsidR="00182E41" w:rsidRDefault="002906D4">
      <w:pPr>
        <w:pStyle w:val="Heading3"/>
      </w:pPr>
      <w:bookmarkStart w:id="102" w:name="_279ka65" w:colFirst="0" w:colLast="0"/>
      <w:bookmarkEnd w:id="102"/>
      <w:r>
        <w:t>Ladders &amp; Stepladders</w:t>
      </w:r>
    </w:p>
    <w:p w14:paraId="642A2C6F" w14:textId="77777777" w:rsidR="00182E41" w:rsidRDefault="002906D4">
      <w:pPr>
        <w:spacing w:after="120" w:line="240" w:lineRule="auto"/>
      </w:pPr>
      <w:r>
        <w:t>Safety Information Guidance Note SIGN 16 sets out our arrangements for Working at Height.</w:t>
      </w:r>
    </w:p>
    <w:p w14:paraId="40F79157" w14:textId="77777777" w:rsidR="00182E41" w:rsidRDefault="002906D4">
      <w:pPr>
        <w:spacing w:after="120" w:line="240" w:lineRule="auto"/>
      </w:pPr>
      <w:r>
        <w:t>Wherever possible, working at hei</w:t>
      </w:r>
      <w:r>
        <w:t>ght will be avoided. Where it cannot be avoided, suitable equipment and procedures will be put in place to minimise risk.</w:t>
      </w:r>
    </w:p>
    <w:p w14:paraId="748F8979" w14:textId="77777777" w:rsidR="00182E41" w:rsidRDefault="002906D4">
      <w:pPr>
        <w:spacing w:after="120" w:line="240" w:lineRule="auto"/>
      </w:pPr>
      <w:r>
        <w:lastRenderedPageBreak/>
        <w:t>Ladders and stepladders will only be used for jobs of short duration where there is no suitable alternative access. Staff using ladder</w:t>
      </w:r>
      <w:r>
        <w:t>s and stepladders will receive suitable information and instruction in their safe use.</w:t>
      </w:r>
    </w:p>
    <w:p w14:paraId="4199E31D" w14:textId="77777777" w:rsidR="00182E41" w:rsidRDefault="002906D4">
      <w:pPr>
        <w:spacing w:after="120" w:line="240" w:lineRule="auto"/>
      </w:pPr>
      <w:r>
        <w:t>Ladders and stepladders will not be used by pupils.</w:t>
      </w:r>
    </w:p>
    <w:p w14:paraId="47AAA8A0" w14:textId="77777777" w:rsidR="00182E41" w:rsidRDefault="002906D4">
      <w:pPr>
        <w:spacing w:after="120" w:line="240" w:lineRule="auto"/>
      </w:pPr>
      <w:r>
        <w:t>The only ladders and stepladders approved for use will be those constructed and marked to EN131, or to BS 1129:1990 C</w:t>
      </w:r>
      <w:r>
        <w:t>lass 1 or BS 2037:1994 Class1. Ladders and stepladders will be subject to routine six monthly checks by a competent person, and before and after use checks by users to ensure they remain in a safe condition.</w:t>
      </w:r>
      <w:r>
        <w:rPr>
          <w:i/>
          <w:color w:val="0069B8"/>
        </w:rPr>
        <w:t xml:space="preserve"> </w:t>
      </w:r>
    </w:p>
    <w:p w14:paraId="7913DAD6" w14:textId="77777777" w:rsidR="00182E41" w:rsidRDefault="002906D4">
      <w:pPr>
        <w:pStyle w:val="Heading2"/>
      </w:pPr>
      <w:bookmarkStart w:id="103" w:name="_meukdy" w:colFirst="0" w:colLast="0"/>
      <w:bookmarkEnd w:id="103"/>
      <w:r>
        <w:t>Personal protective equipment (PPE)</w:t>
      </w:r>
    </w:p>
    <w:p w14:paraId="09BF4659" w14:textId="77777777" w:rsidR="00182E41" w:rsidRDefault="002906D4">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t>PPE will be</w:t>
      </w:r>
      <w:r>
        <w:t xml:space="preserve"> provided where risks cannot be fully controlled in other ways. Staff can request PPE through the Health and Safety Coordinator.</w:t>
      </w:r>
    </w:p>
    <w:p w14:paraId="09FA6887" w14:textId="77777777" w:rsidR="00182E41" w:rsidRDefault="002906D4">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t>PPE will always be suitable for the task and the user.</w:t>
      </w:r>
    </w:p>
    <w:p w14:paraId="6688AC40" w14:textId="77777777" w:rsidR="00182E41" w:rsidRDefault="002906D4">
      <w:pPr>
        <w:widowControl w:val="0"/>
        <w:pBdr>
          <w:top w:val="nil"/>
          <w:left w:val="nil"/>
          <w:bottom w:val="nil"/>
          <w:right w:val="nil"/>
          <w:between w:val="nil"/>
        </w:pBd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color w:val="000000"/>
        </w:rPr>
      </w:pPr>
      <w:r>
        <w:rPr>
          <w:color w:val="000000"/>
        </w:rPr>
        <w:t xml:space="preserve">Re-usable PPE will be subject to periodic inspection to confirm its </w:t>
      </w:r>
      <w:r>
        <w:rPr>
          <w:color w:val="000000"/>
        </w:rPr>
        <w:t>continued suitability, and where appropriate, subject to routine maintenance.</w:t>
      </w:r>
    </w:p>
    <w:p w14:paraId="24450FB5" w14:textId="77777777" w:rsidR="00182E41" w:rsidRDefault="002906D4">
      <w:pPr>
        <w:widowControl w:val="0"/>
        <w:pBdr>
          <w:top w:val="nil"/>
          <w:left w:val="nil"/>
          <w:bottom w:val="nil"/>
          <w:right w:val="nil"/>
          <w:between w:val="nil"/>
        </w:pBdr>
        <w:tabs>
          <w:tab w:val="left" w:pos="399"/>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color w:val="000000"/>
        </w:rPr>
      </w:pPr>
      <w:r>
        <w:rPr>
          <w:color w:val="000000"/>
        </w:rPr>
        <w:t>Staff must use PPE as instructed and report any defects or other problem promptly to the Health and Safety Coordinator.</w:t>
      </w:r>
    </w:p>
    <w:p w14:paraId="08786148" w14:textId="77777777" w:rsidR="00182E41" w:rsidRDefault="002906D4">
      <w:pPr>
        <w:spacing w:after="120" w:line="240" w:lineRule="auto"/>
      </w:pPr>
      <w:r>
        <w:t xml:space="preserve">On 6 April 2022 the </w:t>
      </w:r>
      <w:hyperlink r:id="rId114">
        <w:r>
          <w:rPr>
            <w:b/>
            <w:color w:val="2E6EBC"/>
          </w:rPr>
          <w:t>Personal Protective Equipment at Work (Amendment) Regulations 2022</w:t>
        </w:r>
      </w:hyperlink>
      <w:r>
        <w:t xml:space="preserve"> (PPER 2022) come into force and amend the </w:t>
      </w:r>
      <w:r>
        <w:rPr>
          <w:color w:val="000000"/>
        </w:rPr>
        <w:t xml:space="preserve">1992 Regulations </w:t>
      </w:r>
      <w:r>
        <w:t>(PPER 1992).  They extend employers’ and employees’ duties regarding personal protective equ</w:t>
      </w:r>
      <w:r>
        <w:t>ipment (PPE) t</w:t>
      </w:r>
      <w:r>
        <w:rPr>
          <w:color w:val="111111"/>
        </w:rPr>
        <w:t xml:space="preserve">o </w:t>
      </w:r>
      <w:hyperlink r:id="rId115" w:anchor="definitions">
        <w:r>
          <w:rPr>
            <w:b/>
            <w:color w:val="2E6EBC"/>
          </w:rPr>
          <w:t>limb (b) workers</w:t>
        </w:r>
      </w:hyperlink>
      <w:r>
        <w:t>.</w:t>
      </w:r>
    </w:p>
    <w:p w14:paraId="0D38C86C" w14:textId="77777777" w:rsidR="00182E41" w:rsidRDefault="002906D4">
      <w:pPr>
        <w:spacing w:after="120" w:line="240" w:lineRule="auto"/>
      </w:pPr>
      <w:r>
        <w:t xml:space="preserve">Limb (b) describes workers who generally have a more casual employment relationship and work under a contract for service.  </w:t>
      </w:r>
      <w:r>
        <w:t>Generally, workers who come under limb (b):</w:t>
      </w:r>
    </w:p>
    <w:p w14:paraId="566D92BA" w14:textId="77777777" w:rsidR="00182E41" w:rsidRDefault="002906D4">
      <w:pPr>
        <w:numPr>
          <w:ilvl w:val="0"/>
          <w:numId w:val="12"/>
        </w:numPr>
        <w:pBdr>
          <w:top w:val="nil"/>
          <w:left w:val="nil"/>
          <w:bottom w:val="nil"/>
          <w:right w:val="nil"/>
          <w:between w:val="nil"/>
        </w:pBdr>
        <w:spacing w:after="0" w:line="240" w:lineRule="auto"/>
        <w:ind w:left="397" w:hanging="357"/>
        <w:rPr>
          <w:color w:val="000000"/>
        </w:rPr>
      </w:pPr>
      <w:r>
        <w:rPr>
          <w:color w:val="000000"/>
        </w:rPr>
        <w:t xml:space="preserve">carry out casual or irregular work for one or more </w:t>
      </w:r>
      <w:proofErr w:type="gramStart"/>
      <w:r>
        <w:rPr>
          <w:color w:val="000000"/>
        </w:rPr>
        <w:t>organisations;</w:t>
      </w:r>
      <w:proofErr w:type="gramEnd"/>
    </w:p>
    <w:p w14:paraId="44A2CBF4" w14:textId="77777777" w:rsidR="00182E41" w:rsidRDefault="002906D4">
      <w:pPr>
        <w:numPr>
          <w:ilvl w:val="0"/>
          <w:numId w:val="12"/>
        </w:numPr>
        <w:pBdr>
          <w:top w:val="nil"/>
          <w:left w:val="nil"/>
          <w:bottom w:val="nil"/>
          <w:right w:val="nil"/>
          <w:between w:val="nil"/>
        </w:pBdr>
        <w:spacing w:after="0" w:line="240" w:lineRule="auto"/>
        <w:ind w:left="397" w:hanging="357"/>
        <w:rPr>
          <w:color w:val="000000"/>
        </w:rPr>
      </w:pPr>
      <w:r>
        <w:rPr>
          <w:color w:val="000000"/>
        </w:rPr>
        <w:t xml:space="preserve">after 1 month of continuous service, receive holiday pay but </w:t>
      </w:r>
      <w:proofErr w:type="spellStart"/>
      <w:r>
        <w:rPr>
          <w:color w:val="000000"/>
        </w:rPr>
        <w:t>not</w:t>
      </w:r>
      <w:proofErr w:type="spellEnd"/>
      <w:r>
        <w:rPr>
          <w:color w:val="000000"/>
        </w:rPr>
        <w:t xml:space="preserve"> other employment rights such as the minimum period of statutory </w:t>
      </w:r>
      <w:proofErr w:type="gramStart"/>
      <w:r>
        <w:rPr>
          <w:color w:val="000000"/>
        </w:rPr>
        <w:t>notice;</w:t>
      </w:r>
      <w:proofErr w:type="gramEnd"/>
    </w:p>
    <w:p w14:paraId="34771613" w14:textId="77777777" w:rsidR="00182E41" w:rsidRDefault="002906D4">
      <w:pPr>
        <w:numPr>
          <w:ilvl w:val="0"/>
          <w:numId w:val="12"/>
        </w:numPr>
        <w:pBdr>
          <w:top w:val="nil"/>
          <w:left w:val="nil"/>
          <w:bottom w:val="nil"/>
          <w:right w:val="nil"/>
          <w:between w:val="nil"/>
        </w:pBdr>
        <w:spacing w:after="0" w:line="240" w:lineRule="auto"/>
        <w:ind w:left="397" w:hanging="357"/>
        <w:rPr>
          <w:color w:val="000000"/>
        </w:rPr>
      </w:pPr>
      <w:r>
        <w:rPr>
          <w:color w:val="000000"/>
        </w:rPr>
        <w:t xml:space="preserve">only </w:t>
      </w:r>
      <w:r>
        <w:rPr>
          <w:color w:val="000000"/>
        </w:rPr>
        <w:t xml:space="preserve">carry out work if they choose </w:t>
      </w:r>
      <w:proofErr w:type="gramStart"/>
      <w:r>
        <w:rPr>
          <w:color w:val="000000"/>
        </w:rPr>
        <w:t>to;</w:t>
      </w:r>
      <w:proofErr w:type="gramEnd"/>
    </w:p>
    <w:p w14:paraId="5796A6DA" w14:textId="77777777" w:rsidR="00182E41" w:rsidRDefault="002906D4">
      <w:pPr>
        <w:numPr>
          <w:ilvl w:val="0"/>
          <w:numId w:val="12"/>
        </w:numPr>
        <w:pBdr>
          <w:top w:val="nil"/>
          <w:left w:val="nil"/>
          <w:bottom w:val="nil"/>
          <w:right w:val="nil"/>
          <w:between w:val="nil"/>
        </w:pBdr>
        <w:spacing w:after="0" w:line="240" w:lineRule="auto"/>
        <w:ind w:left="397" w:hanging="357"/>
        <w:rPr>
          <w:color w:val="000000"/>
        </w:rPr>
      </w:pPr>
      <w:r>
        <w:rPr>
          <w:color w:val="000000"/>
        </w:rPr>
        <w:t>have a contract or other arrangement to do work or services personally for a reward (the contract doesn’t have to be written) and only have a limited right to send someone else to do the work, for example swapping shifts w</w:t>
      </w:r>
      <w:r>
        <w:rPr>
          <w:color w:val="000000"/>
        </w:rPr>
        <w:t>ith someone on a pre-approved list (sub-contracting</w:t>
      </w:r>
      <w:proofErr w:type="gramStart"/>
      <w:r>
        <w:rPr>
          <w:color w:val="000000"/>
        </w:rPr>
        <w:t>);</w:t>
      </w:r>
      <w:proofErr w:type="gramEnd"/>
    </w:p>
    <w:p w14:paraId="498BCBC4" w14:textId="77777777" w:rsidR="00182E41" w:rsidRDefault="002906D4">
      <w:pPr>
        <w:numPr>
          <w:ilvl w:val="0"/>
          <w:numId w:val="12"/>
        </w:numPr>
        <w:pBdr>
          <w:top w:val="nil"/>
          <w:left w:val="nil"/>
          <w:bottom w:val="nil"/>
          <w:right w:val="nil"/>
          <w:between w:val="nil"/>
        </w:pBdr>
        <w:spacing w:after="120" w:line="240" w:lineRule="auto"/>
        <w:ind w:left="397" w:hanging="357"/>
        <w:rPr>
          <w:color w:val="000000"/>
        </w:rPr>
      </w:pPr>
      <w:r>
        <w:rPr>
          <w:color w:val="000000"/>
        </w:rPr>
        <w:t>are not in business for themselves (they do not advertise services directly to customers who can then also book their services directly).</w:t>
      </w:r>
    </w:p>
    <w:p w14:paraId="1314FE7D" w14:textId="77777777" w:rsidR="00182E41" w:rsidRDefault="002906D4">
      <w:pPr>
        <w:spacing w:after="120" w:line="240" w:lineRule="auto"/>
      </w:pPr>
      <w:r>
        <w:t>As every employment relationship will be specific to the individ</w:t>
      </w:r>
      <w:r>
        <w:t>ual and employer, the precise status of any worker can ultimately only be determined by a court or tribunal.</w:t>
      </w:r>
    </w:p>
    <w:p w14:paraId="2773C48C" w14:textId="77777777" w:rsidR="00182E41" w:rsidRDefault="002906D4">
      <w:pPr>
        <w:spacing w:after="120" w:line="240" w:lineRule="auto"/>
      </w:pPr>
      <w:r>
        <w:rPr>
          <w:b/>
        </w:rPr>
        <w:t>Note</w:t>
      </w:r>
      <w:r>
        <w:t>: These changes do not apply to those who have a ‘self-employed’ status.</w:t>
      </w:r>
    </w:p>
    <w:p w14:paraId="1F47FF1C" w14:textId="77777777" w:rsidR="00182E41" w:rsidRDefault="002906D4">
      <w:pPr>
        <w:spacing w:after="120" w:line="240" w:lineRule="auto"/>
      </w:pPr>
      <w:r>
        <w:t xml:space="preserve">By 6 April 2022, we </w:t>
      </w:r>
      <w:proofErr w:type="gramStart"/>
      <w:r>
        <w:t>will to</w:t>
      </w:r>
      <w:proofErr w:type="gramEnd"/>
      <w:r>
        <w:t xml:space="preserve"> ensure that there is no difference in the </w:t>
      </w:r>
      <w:r>
        <w:t>way PPE is provided to our workers, as defined by PPER 2022.  This means assessing the risk and ensuring suitable PPE is provided, when needed, to all people that fall under the definition of ‘worker’.</w:t>
      </w:r>
    </w:p>
    <w:p w14:paraId="28129D41" w14:textId="77777777" w:rsidR="00182E41" w:rsidRDefault="002906D4">
      <w:pPr>
        <w:spacing w:after="0" w:line="240" w:lineRule="auto"/>
        <w:rPr>
          <w:b/>
          <w:i/>
          <w:color w:val="0069B8"/>
          <w:u w:val="single"/>
        </w:rPr>
      </w:pPr>
      <w:r>
        <w:rPr>
          <w:b/>
          <w:i/>
          <w:color w:val="0069B8"/>
          <w:u w:val="single"/>
        </w:rPr>
        <w:t>References and Useful Links</w:t>
      </w:r>
    </w:p>
    <w:p w14:paraId="6D279669" w14:textId="77777777" w:rsidR="00182E41" w:rsidRDefault="002906D4">
      <w:pPr>
        <w:spacing w:after="0" w:line="240" w:lineRule="auto"/>
        <w:rPr>
          <w:i/>
          <w:color w:val="0069B8"/>
        </w:rPr>
      </w:pPr>
      <w:hyperlink r:id="rId116">
        <w:r>
          <w:rPr>
            <w:i/>
            <w:color w:val="0069B8"/>
          </w:rPr>
          <w:t>HSE – Risk at Work - Personal protective equipment (PPE)</w:t>
        </w:r>
      </w:hyperlink>
    </w:p>
    <w:p w14:paraId="22C22525" w14:textId="77777777" w:rsidR="00182E41" w:rsidRDefault="002906D4">
      <w:pPr>
        <w:spacing w:after="0" w:line="240" w:lineRule="auto"/>
        <w:rPr>
          <w:b/>
          <w:color w:val="0070C0"/>
        </w:rPr>
      </w:pPr>
      <w:hyperlink r:id="rId117">
        <w:r>
          <w:rPr>
            <w:i/>
            <w:color w:val="0070C0"/>
          </w:rPr>
          <w:t>Personal Protective Equipment at Work Regulations 1992 (PPER 1992)</w:t>
        </w:r>
      </w:hyperlink>
    </w:p>
    <w:p w14:paraId="0D17BE9B" w14:textId="77777777" w:rsidR="00182E41" w:rsidRDefault="002906D4">
      <w:pPr>
        <w:spacing w:after="0" w:line="240" w:lineRule="auto"/>
        <w:rPr>
          <w:b/>
          <w:i/>
          <w:color w:val="0070C0"/>
        </w:rPr>
      </w:pPr>
      <w:hyperlink r:id="rId118">
        <w:r>
          <w:rPr>
            <w:i/>
            <w:color w:val="0070C0"/>
          </w:rPr>
          <w:t>Personal Protective Equipment at Work (Amendment) Regulations 2022</w:t>
        </w:r>
      </w:hyperlink>
      <w:r>
        <w:rPr>
          <w:b/>
          <w:i/>
          <w:color w:val="0070C0"/>
        </w:rPr>
        <w:t xml:space="preserve"> </w:t>
      </w:r>
      <w:r>
        <w:rPr>
          <w:i/>
          <w:color w:val="0070C0"/>
        </w:rPr>
        <w:t>(PPER 2022)</w:t>
      </w:r>
    </w:p>
    <w:p w14:paraId="62F802B1" w14:textId="77777777" w:rsidR="00182E41" w:rsidRDefault="002906D4">
      <w:pPr>
        <w:pStyle w:val="Heading2"/>
      </w:pPr>
      <w:bookmarkStart w:id="104" w:name="_36ei31r" w:colFirst="0" w:colLast="0"/>
      <w:bookmarkEnd w:id="104"/>
      <w:r>
        <w:t>Smoke-free policy</w:t>
      </w:r>
    </w:p>
    <w:p w14:paraId="5F8C3DF4" w14:textId="77777777" w:rsidR="00182E41" w:rsidRDefault="002906D4">
      <w:pPr>
        <w:widowControl w:val="0"/>
        <w:spacing w:after="120" w:line="240" w:lineRule="auto"/>
      </w:pPr>
      <w:r>
        <w:t xml:space="preserve">Our school operates a complete smoke-free policy which </w:t>
      </w:r>
      <w:proofErr w:type="gramStart"/>
      <w:r>
        <w:t>applies at all times</w:t>
      </w:r>
      <w:proofErr w:type="gramEnd"/>
      <w:r>
        <w:t xml:space="preserve">.  </w:t>
      </w:r>
      <w:r>
        <w:t xml:space="preserve">Smoking (including E-Cigarettes/vaping) is NOT permitted in any part of the </w:t>
      </w:r>
      <w:proofErr w:type="gramStart"/>
      <w:r>
        <w:t>schools</w:t>
      </w:r>
      <w:proofErr w:type="gramEnd"/>
      <w:r>
        <w:t xml:space="preserve"> premises, including within buildings, within the entrance area to the school, or on land adjacent to the school building (car park, garden areas, walkway etc.) where this f</w:t>
      </w:r>
      <w:r>
        <w:t xml:space="preserve">orms part of the school premises.  This also applies to any vehicle being used for school </w:t>
      </w:r>
      <w:r>
        <w:lastRenderedPageBreak/>
        <w:t>business.</w:t>
      </w:r>
    </w:p>
    <w:p w14:paraId="2231AAEF" w14:textId="77777777" w:rsidR="00182E41" w:rsidRDefault="002906D4">
      <w:pPr>
        <w:widowControl w:val="0"/>
        <w:spacing w:after="120" w:line="240" w:lineRule="auto"/>
      </w:pPr>
      <w:r>
        <w:t>The school’s disciplinary procedure will apply for dealing with employees who breach the smoking ban at work.</w:t>
      </w:r>
    </w:p>
    <w:p w14:paraId="66775EE0" w14:textId="77777777" w:rsidR="00182E41" w:rsidRDefault="002906D4">
      <w:pPr>
        <w:widowControl w:val="0"/>
        <w:spacing w:after="120" w:line="240" w:lineRule="auto"/>
      </w:pPr>
      <w:r>
        <w:t>These rules apply to employees, parents, visit</w:t>
      </w:r>
      <w:r>
        <w:t>ors, members of the public, contractors and others working in or using the school’s premises or vehicles.  This will be clearly advertised and visitors to the school will be informed of it.</w:t>
      </w:r>
    </w:p>
    <w:p w14:paraId="0C7F9F3B" w14:textId="77777777" w:rsidR="00182E41" w:rsidRDefault="002906D4">
      <w:pPr>
        <w:widowControl w:val="0"/>
        <w:spacing w:after="120" w:line="240" w:lineRule="auto"/>
      </w:pPr>
      <w:r>
        <w:t xml:space="preserve">Pupils breaching smoke-free rules will be dealt with according to </w:t>
      </w:r>
      <w:r>
        <w:t>the school’s behaviour policy.</w:t>
      </w:r>
    </w:p>
    <w:p w14:paraId="170C4479" w14:textId="77777777" w:rsidR="00182E41" w:rsidRDefault="002906D4">
      <w:pPr>
        <w:pStyle w:val="Heading2"/>
      </w:pPr>
      <w:bookmarkStart w:id="105" w:name="_1ljsd9k" w:colFirst="0" w:colLast="0"/>
      <w:bookmarkEnd w:id="105"/>
      <w:r>
        <w:t>School cleaning</w:t>
      </w:r>
    </w:p>
    <w:p w14:paraId="4CAB859C"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bookmarkStart w:id="106" w:name="_45jfvxd" w:colFirst="0" w:colLast="0"/>
      <w:bookmarkEnd w:id="106"/>
      <w:r>
        <w:rPr>
          <w:color w:val="000000"/>
        </w:rPr>
        <w:t>Appropriate risk assessments are undertaken for cleaning activities, the working environment and machinery and all cleaning staff are made aware of the hazards and risks associated with their work and what the</w:t>
      </w:r>
      <w:r>
        <w:rPr>
          <w:color w:val="000000"/>
        </w:rPr>
        <w:t>y should do to prevent accidents to themselves and other (control measures).</w:t>
      </w:r>
    </w:p>
    <w:p w14:paraId="6B319F97"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Portable electrical appliances are included in the school’s electrical inspection and testing programme.</w:t>
      </w:r>
    </w:p>
    <w:p w14:paraId="69C44F9A"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All cleaning staff receive training/instruction in Health and Safety Induc</w:t>
      </w:r>
      <w:r>
        <w:rPr>
          <w:color w:val="000000"/>
        </w:rPr>
        <w:t>tion, Use of Machinery/Equipment, Control of Substances Hazardous to Health and Manual Handling.</w:t>
      </w:r>
    </w:p>
    <w:p w14:paraId="2B2EA894"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All accidents and incidents involving cleaning staff will be recorded in the MAIN school accident book and will be reported in line with our Accident Reporting</w:t>
      </w:r>
      <w:r>
        <w:rPr>
          <w:color w:val="000000"/>
        </w:rPr>
        <w:t xml:space="preserve"> Procedures.</w:t>
      </w:r>
    </w:p>
    <w:p w14:paraId="3806033E"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There will be an appropriate defect reporting procedure in place.  Cleaning staff should report any identified defects or hazards to their equipment or the environment in line with our Defect Reporting Procedures.</w:t>
      </w:r>
    </w:p>
    <w:p w14:paraId="59B73451"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 xml:space="preserve">Equipment, </w:t>
      </w:r>
      <w:proofErr w:type="gramStart"/>
      <w:r>
        <w:rPr>
          <w:color w:val="000000"/>
        </w:rPr>
        <w:t>materials</w:t>
      </w:r>
      <w:proofErr w:type="gramEnd"/>
      <w:r>
        <w:rPr>
          <w:color w:val="000000"/>
        </w:rPr>
        <w:t xml:space="preserve"> and tool</w:t>
      </w:r>
      <w:r>
        <w:rPr>
          <w:color w:val="000000"/>
        </w:rPr>
        <w:t>s will be regularly inspected and appropriately maintained.</w:t>
      </w:r>
    </w:p>
    <w:p w14:paraId="645EFC9D"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 xml:space="preserve">Staff will be made aware of the location of the mains services </w:t>
      </w:r>
      <w:proofErr w:type="gramStart"/>
      <w:r>
        <w:rPr>
          <w:color w:val="000000"/>
        </w:rPr>
        <w:t>i.e.</w:t>
      </w:r>
      <w:proofErr w:type="gramEnd"/>
      <w:r>
        <w:rPr>
          <w:color w:val="000000"/>
        </w:rPr>
        <w:t xml:space="preserve"> Water, Electricity, Gas, Oil and/or LPG.</w:t>
      </w:r>
    </w:p>
    <w:p w14:paraId="2B0DF02C"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All cleaning staff are instructed to ensure that they never obstruct Fire exits or esca</w:t>
      </w:r>
      <w:r>
        <w:rPr>
          <w:color w:val="000000"/>
        </w:rPr>
        <w:t>pe routes.</w:t>
      </w:r>
    </w:p>
    <w:p w14:paraId="50C3995B"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 xml:space="preserve">Cleaning staff will be made aware of what to do in the event of fire </w:t>
      </w:r>
      <w:proofErr w:type="gramStart"/>
      <w:r>
        <w:rPr>
          <w:color w:val="000000"/>
        </w:rPr>
        <w:t>i.e.</w:t>
      </w:r>
      <w:proofErr w:type="gramEnd"/>
      <w:r>
        <w:rPr>
          <w:color w:val="000000"/>
        </w:rPr>
        <w:t xml:space="preserve"> how to raise the alarm, evacuation procedures and carry school cordless telephone for use in an emergency.</w:t>
      </w:r>
    </w:p>
    <w:p w14:paraId="7ADF1BEF"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Fire drills are on occasion, undertaken while cleaning staff are</w:t>
      </w:r>
      <w:r>
        <w:rPr>
          <w:color w:val="000000"/>
        </w:rPr>
        <w:t xml:space="preserve"> present so that they become familiar with the fire evacuation routine.</w:t>
      </w:r>
    </w:p>
    <w:p w14:paraId="5C3FA4E5"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Cleaning staff are made aware that all equipment MUST be switched off after use and returned to the locked store.</w:t>
      </w:r>
    </w:p>
    <w:p w14:paraId="10A5D5D0"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The use and storage of cleaning chemicals will be subject to a COSHH R</w:t>
      </w:r>
      <w:r>
        <w:rPr>
          <w:color w:val="000000"/>
        </w:rPr>
        <w:t>isk Assessment which is reviewed regularly and disseminated to relevant staff.</w:t>
      </w:r>
    </w:p>
    <w:p w14:paraId="45084043"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Cleaning products are only ever decanted into properly labelled spray bottles – never unlabelled bottles.</w:t>
      </w:r>
    </w:p>
    <w:p w14:paraId="689630EA"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 xml:space="preserve">Sufficient colour coded equipment is supplied to </w:t>
      </w:r>
      <w:proofErr w:type="gramStart"/>
      <w:r>
        <w:rPr>
          <w:color w:val="000000"/>
        </w:rPr>
        <w:t>Cleaning</w:t>
      </w:r>
      <w:proofErr w:type="gramEnd"/>
      <w:r>
        <w:rPr>
          <w:color w:val="000000"/>
        </w:rPr>
        <w:t xml:space="preserve"> staff so that</w:t>
      </w:r>
      <w:r>
        <w:rPr>
          <w:color w:val="000000"/>
        </w:rPr>
        <w:t xml:space="preserve"> they clean specific areas safely, keeping equipment separate from one another.</w:t>
      </w:r>
    </w:p>
    <w:p w14:paraId="64DF7465"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Cleaning materials and equipment are kept securely stored when not in use and cleaning staff instructed not to leave cleaning products unattended at any time.</w:t>
      </w:r>
    </w:p>
    <w:p w14:paraId="6B813C67"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Warning signs wil</w:t>
      </w:r>
      <w:r>
        <w:rPr>
          <w:color w:val="000000"/>
        </w:rPr>
        <w:t>l be displayed when wet mopping for example to warn others that floor may be slippery.</w:t>
      </w:r>
    </w:p>
    <w:p w14:paraId="57F722F8"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Cleaning staff are made aware of the location of any asbestos containing materials in the building so that they do not accidentally damage them during their work.</w:t>
      </w:r>
    </w:p>
    <w:p w14:paraId="3F055F22"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Cleaning staff are instructed NOT to work at height when there is no-one else in the vicinity – refer to our Work at Height Procedures for further details.</w:t>
      </w:r>
    </w:p>
    <w:p w14:paraId="4C1F696D" w14:textId="77777777" w:rsidR="00182E41" w:rsidRDefault="002906D4">
      <w:pPr>
        <w:numPr>
          <w:ilvl w:val="0"/>
          <w:numId w:val="8"/>
        </w:numPr>
        <w:pBdr>
          <w:top w:val="nil"/>
          <w:left w:val="nil"/>
          <w:bottom w:val="nil"/>
          <w:right w:val="nil"/>
          <w:between w:val="nil"/>
        </w:pBdr>
        <w:spacing w:after="0" w:line="240" w:lineRule="auto"/>
        <w:ind w:left="357" w:hanging="357"/>
        <w:rPr>
          <w:color w:val="000000"/>
        </w:rPr>
      </w:pPr>
      <w:r>
        <w:rPr>
          <w:color w:val="000000"/>
        </w:rPr>
        <w:t xml:space="preserve">Cleaning staff are provided with a Cleaning Health &amp; Safety Manual as part of their Induction which </w:t>
      </w:r>
      <w:r>
        <w:rPr>
          <w:color w:val="000000"/>
        </w:rPr>
        <w:t>includes a Staff Handbook and a Health and Safety Manual.</w:t>
      </w:r>
    </w:p>
    <w:p w14:paraId="6C1C5EC6" w14:textId="77777777" w:rsidR="00182E41" w:rsidRDefault="002906D4">
      <w:pPr>
        <w:numPr>
          <w:ilvl w:val="0"/>
          <w:numId w:val="8"/>
        </w:numPr>
        <w:pBdr>
          <w:top w:val="nil"/>
          <w:left w:val="nil"/>
          <w:bottom w:val="nil"/>
          <w:right w:val="nil"/>
          <w:between w:val="nil"/>
        </w:pBdr>
        <w:spacing w:after="120" w:line="240" w:lineRule="auto"/>
        <w:ind w:left="357" w:hanging="357"/>
        <w:rPr>
          <w:color w:val="000000"/>
        </w:rPr>
      </w:pPr>
      <w:r>
        <w:rPr>
          <w:color w:val="000000"/>
        </w:rPr>
        <w:t>Providing there are proper cleaning schedules in place, additional routine cleaning is not generally required during outbreaks of communicable diseases/illnesses.  If the Environmental Health Depart</w:t>
      </w:r>
      <w:r>
        <w:rPr>
          <w:color w:val="000000"/>
        </w:rPr>
        <w:t xml:space="preserve">ment or UKHSA consider there is a need for extra cleaning this will be arranged with our cleaners.  This might particularly be the case if children or staff have had vomiting or diarrhoea on the </w:t>
      </w:r>
      <w:proofErr w:type="gramStart"/>
      <w:r>
        <w:rPr>
          <w:color w:val="000000"/>
        </w:rPr>
        <w:t>premises;</w:t>
      </w:r>
      <w:proofErr w:type="gramEnd"/>
      <w:r>
        <w:rPr>
          <w:color w:val="000000"/>
        </w:rPr>
        <w:t xml:space="preserve"> when toilet areas and door handles etc. may receive</w:t>
      </w:r>
      <w:r>
        <w:rPr>
          <w:color w:val="000000"/>
        </w:rPr>
        <w:t xml:space="preserve"> extra attention.</w:t>
      </w:r>
    </w:p>
    <w:p w14:paraId="176CCC84" w14:textId="77777777" w:rsidR="00182E41" w:rsidRDefault="002906D4">
      <w:pPr>
        <w:spacing w:after="0" w:line="240" w:lineRule="auto"/>
        <w:rPr>
          <w:b/>
          <w:i/>
          <w:color w:val="0069B8"/>
          <w:u w:val="single"/>
        </w:rPr>
      </w:pPr>
      <w:r>
        <w:rPr>
          <w:b/>
          <w:i/>
          <w:color w:val="0069B8"/>
          <w:u w:val="single"/>
        </w:rPr>
        <w:lastRenderedPageBreak/>
        <w:t>References and Useful Links</w:t>
      </w:r>
    </w:p>
    <w:p w14:paraId="43EE9DB9" w14:textId="77777777" w:rsidR="00182E41" w:rsidRDefault="002906D4">
      <w:pPr>
        <w:spacing w:after="0" w:line="240" w:lineRule="auto"/>
        <w:rPr>
          <w:i/>
          <w:color w:val="0069B8"/>
        </w:rPr>
      </w:pPr>
      <w:r>
        <w:rPr>
          <w:i/>
          <w:color w:val="0069B8"/>
        </w:rPr>
        <w:t xml:space="preserve">Control of Substances Hazardous to Health Regulations 2002 (as amended) </w:t>
      </w:r>
      <w:hyperlink r:id="rId119">
        <w:r>
          <w:rPr>
            <w:b/>
            <w:i/>
            <w:color w:val="0069B8"/>
          </w:rPr>
          <w:t>http://www.hse.gov.uk/coshh/</w:t>
        </w:r>
      </w:hyperlink>
    </w:p>
    <w:p w14:paraId="34259DC5" w14:textId="77777777" w:rsidR="00182E41" w:rsidRDefault="002906D4">
      <w:pPr>
        <w:spacing w:after="0" w:line="240" w:lineRule="auto"/>
        <w:rPr>
          <w:i/>
          <w:color w:val="0069B8"/>
        </w:rPr>
      </w:pPr>
      <w:r>
        <w:rPr>
          <w:i/>
          <w:color w:val="0069B8"/>
        </w:rPr>
        <w:t>Dangerous Substances &amp; Dangerous Atmospheres Regulations 2002</w:t>
      </w:r>
      <w:r>
        <w:rPr>
          <w:i/>
          <w:color w:val="0069B8"/>
        </w:rPr>
        <w:t xml:space="preserve"> </w:t>
      </w:r>
      <w:hyperlink r:id="rId120">
        <w:r>
          <w:rPr>
            <w:b/>
            <w:i/>
            <w:color w:val="0069B8"/>
          </w:rPr>
          <w:t>http://www.hse.gov.uk/fireandexplosion/dsear.htm</w:t>
        </w:r>
      </w:hyperlink>
    </w:p>
    <w:p w14:paraId="2222670F" w14:textId="77777777" w:rsidR="00182E41" w:rsidRDefault="002906D4">
      <w:pPr>
        <w:spacing w:after="0" w:line="240" w:lineRule="auto"/>
        <w:rPr>
          <w:i/>
          <w:color w:val="0069B8"/>
        </w:rPr>
      </w:pPr>
      <w:r>
        <w:rPr>
          <w:i/>
          <w:color w:val="0069B8"/>
        </w:rPr>
        <w:t>Workplace (Health, Safety and Welfare) Regulations 1992</w:t>
      </w:r>
    </w:p>
    <w:p w14:paraId="1CD871C9" w14:textId="77777777" w:rsidR="00182E41" w:rsidRDefault="002906D4">
      <w:pPr>
        <w:pStyle w:val="Heading2"/>
      </w:pPr>
      <w:bookmarkStart w:id="107" w:name="_2koq656" w:colFirst="0" w:colLast="0"/>
      <w:bookmarkEnd w:id="107"/>
      <w:r>
        <w:t>Behaviour management and positive handling</w:t>
      </w:r>
    </w:p>
    <w:p w14:paraId="3691DC80" w14:textId="77777777" w:rsidR="00182E41" w:rsidRDefault="002906D4">
      <w:pPr>
        <w:spacing w:after="0" w:line="240" w:lineRule="auto"/>
        <w:rPr>
          <w:color w:val="000000"/>
        </w:rPr>
      </w:pPr>
      <w:r>
        <w:rPr>
          <w:color w:val="000000"/>
        </w:rPr>
        <w:t>The school considers the safety aspects</w:t>
      </w:r>
      <w:r>
        <w:rPr>
          <w:color w:val="000000"/>
        </w:rPr>
        <w:t xml:space="preserve"> which could arise in relation to behaviour.  The Whole School Behaviour Policy and procedures, Positive Handling Procedures and Code of Conduct for Staff and Other Adults are held separately and can be provided on request.</w:t>
      </w:r>
    </w:p>
    <w:p w14:paraId="14C4E1FC" w14:textId="77777777" w:rsidR="00182E41" w:rsidRDefault="002906D4">
      <w:pPr>
        <w:pStyle w:val="Heading2"/>
      </w:pPr>
      <w:bookmarkStart w:id="108" w:name="_zu0gcz" w:colFirst="0" w:colLast="0"/>
      <w:bookmarkEnd w:id="108"/>
      <w:r>
        <w:t>Child protection (Safeguarding)</w:t>
      </w:r>
    </w:p>
    <w:p w14:paraId="601E3EF6" w14:textId="77777777" w:rsidR="00182E41" w:rsidRDefault="002906D4">
      <w:pPr>
        <w:spacing w:line="240" w:lineRule="auto"/>
        <w:rPr>
          <w:color w:val="000000"/>
        </w:rPr>
      </w:pPr>
      <w:r>
        <w:t>The school has established a separate Child Protection Policy and supporting procedures in line with the procedures and practice of the Local Authority as part of the inter-agency safeguarding procedures set up by the Cumbria Safeguarding Children Partners</w:t>
      </w:r>
      <w:r>
        <w:t xml:space="preserve">hip (SCP). </w:t>
      </w:r>
      <w:hyperlink r:id="rId121">
        <w:r>
          <w:rPr>
            <w:b/>
            <w:color w:val="0186BB"/>
          </w:rPr>
          <w:t>https://www.cumbriasafeguardingchildren.co.uk/</w:t>
        </w:r>
      </w:hyperlink>
      <w:r>
        <w:rPr>
          <w:color w:val="000000"/>
        </w:rPr>
        <w:t>.</w:t>
      </w:r>
    </w:p>
    <w:p w14:paraId="036248F9" w14:textId="77777777" w:rsidR="00182E41" w:rsidRDefault="002906D4">
      <w:pPr>
        <w:spacing w:after="0" w:line="240" w:lineRule="auto"/>
      </w:pPr>
      <w:r>
        <w:br w:type="page"/>
      </w:r>
    </w:p>
    <w:p w14:paraId="6C96379F" w14:textId="77777777" w:rsidR="00182E41" w:rsidRDefault="002906D4">
      <w:pPr>
        <w:pStyle w:val="Heading2"/>
      </w:pPr>
      <w:bookmarkStart w:id="109" w:name="_3jtnz0s" w:colFirst="0" w:colLast="0"/>
      <w:bookmarkEnd w:id="109"/>
      <w:r>
        <w:lastRenderedPageBreak/>
        <w:t>Appendix 1 - Persons with specific responsibilities</w:t>
      </w:r>
    </w:p>
    <w:p w14:paraId="59E0AD52" w14:textId="77777777" w:rsidR="00182E41" w:rsidRDefault="002906D4">
      <w:pPr>
        <w:widowControl w:val="0"/>
        <w:spacing w:after="120" w:line="240" w:lineRule="auto"/>
        <w:rPr>
          <w:b/>
          <w:color w:val="000000"/>
          <w:sz w:val="24"/>
          <w:szCs w:val="24"/>
        </w:rPr>
      </w:pPr>
      <w:r>
        <w:rPr>
          <w:b/>
          <w:sz w:val="24"/>
          <w:szCs w:val="24"/>
        </w:rPr>
        <w:t xml:space="preserve">This document supports the school’s Health and Safety Policy and arrangements dated </w:t>
      </w:r>
      <w:r>
        <w:rPr>
          <w:b/>
          <w:color w:val="FF0000"/>
          <w:sz w:val="24"/>
          <w:szCs w:val="24"/>
        </w:rPr>
        <w:t>September 2022</w:t>
      </w:r>
      <w:r>
        <w:rPr>
          <w:b/>
          <w:color w:val="000000"/>
          <w:sz w:val="24"/>
          <w:szCs w:val="24"/>
        </w:rPr>
        <w:t>.</w:t>
      </w:r>
    </w:p>
    <w:p w14:paraId="1B66059F" w14:textId="77777777" w:rsidR="00182E41" w:rsidRDefault="002906D4">
      <w:pPr>
        <w:spacing w:after="120" w:line="240" w:lineRule="auto"/>
      </w:pPr>
      <w:r>
        <w:t>Although everyone has a responsibility for health and safety in school, the governing body and Head teacher have delegated certain tasks and roles to the fo</w:t>
      </w:r>
      <w:r>
        <w:t>llowing persons:</w:t>
      </w:r>
    </w:p>
    <w:tbl>
      <w:tblPr>
        <w:tblStyle w:val="a3"/>
        <w:tblW w:w="0" w:type="auto"/>
        <w:tblLook w:val="0000" w:firstRow="0" w:lastRow="0" w:firstColumn="0" w:lastColumn="0" w:noHBand="0" w:noVBand="0"/>
      </w:tblPr>
      <w:tblGrid>
        <w:gridCol w:w="7395"/>
        <w:gridCol w:w="2244"/>
      </w:tblGrid>
      <w:tr w:rsidR="00182E41" w14:paraId="5D018B13" w14:textId="77777777">
        <w:trPr>
          <w:trHeight w:val="555"/>
        </w:trPr>
        <w:tc>
          <w:tcPr>
            <w:tcW w:w="0" w:type="auto"/>
            <w:shd w:val="clear" w:color="auto" w:fill="D9D9D9"/>
            <w:vAlign w:val="center"/>
          </w:tcPr>
          <w:p w14:paraId="33F26EA4" w14:textId="77777777" w:rsidR="00182E41" w:rsidRDefault="002906D4">
            <w:pPr>
              <w:spacing w:after="0" w:line="240" w:lineRule="auto"/>
              <w:rPr>
                <w:b/>
                <w:color w:val="000000"/>
              </w:rPr>
            </w:pPr>
            <w:r>
              <w:rPr>
                <w:b/>
                <w:color w:val="000000"/>
              </w:rPr>
              <w:t>ROLE</w:t>
            </w:r>
          </w:p>
        </w:tc>
        <w:tc>
          <w:tcPr>
            <w:tcW w:w="0" w:type="auto"/>
            <w:shd w:val="clear" w:color="auto" w:fill="D9D9D9"/>
            <w:vAlign w:val="center"/>
          </w:tcPr>
          <w:p w14:paraId="768B6729" w14:textId="77777777" w:rsidR="00182E41" w:rsidRDefault="002906D4">
            <w:pPr>
              <w:spacing w:after="0" w:line="240" w:lineRule="auto"/>
              <w:rPr>
                <w:b/>
                <w:color w:val="000000"/>
              </w:rPr>
            </w:pPr>
            <w:r>
              <w:rPr>
                <w:b/>
                <w:color w:val="000000"/>
              </w:rPr>
              <w:t>NAME</w:t>
            </w:r>
          </w:p>
        </w:tc>
      </w:tr>
      <w:tr w:rsidR="00182E41" w14:paraId="736A9680" w14:textId="77777777">
        <w:trPr>
          <w:trHeight w:val="284"/>
        </w:trPr>
        <w:tc>
          <w:tcPr>
            <w:tcW w:w="0" w:type="auto"/>
            <w:vAlign w:val="center"/>
          </w:tcPr>
          <w:p w14:paraId="1F41496C" w14:textId="77777777" w:rsidR="00182E41" w:rsidRDefault="002906D4">
            <w:pPr>
              <w:spacing w:after="0" w:line="240" w:lineRule="auto"/>
            </w:pPr>
            <w:r>
              <w:rPr>
                <w:color w:val="000000"/>
              </w:rPr>
              <w:t>Health and Safety Coordinator</w:t>
            </w:r>
          </w:p>
        </w:tc>
        <w:tc>
          <w:tcPr>
            <w:tcW w:w="0" w:type="auto"/>
            <w:vAlign w:val="center"/>
          </w:tcPr>
          <w:p w14:paraId="26AA6ED5" w14:textId="77777777" w:rsidR="00182E41" w:rsidRDefault="002906D4">
            <w:pPr>
              <w:spacing w:after="0" w:line="240" w:lineRule="auto"/>
            </w:pPr>
            <w:r>
              <w:t>Headteacher (Amanda Lee)</w:t>
            </w:r>
          </w:p>
        </w:tc>
      </w:tr>
      <w:tr w:rsidR="00182E41" w14:paraId="189D2057" w14:textId="77777777">
        <w:trPr>
          <w:trHeight w:val="284"/>
        </w:trPr>
        <w:tc>
          <w:tcPr>
            <w:tcW w:w="0" w:type="auto"/>
            <w:vAlign w:val="center"/>
          </w:tcPr>
          <w:p w14:paraId="5B1CA462" w14:textId="77777777" w:rsidR="00182E41" w:rsidRDefault="002906D4">
            <w:pPr>
              <w:spacing w:after="0" w:line="240" w:lineRule="auto"/>
            </w:pPr>
            <w:r>
              <w:rPr>
                <w:color w:val="000000"/>
              </w:rPr>
              <w:t>Health and safety governor(s)</w:t>
            </w:r>
          </w:p>
        </w:tc>
        <w:tc>
          <w:tcPr>
            <w:tcW w:w="0" w:type="auto"/>
            <w:vAlign w:val="center"/>
          </w:tcPr>
          <w:p w14:paraId="74DB356A" w14:textId="77777777" w:rsidR="00182E41" w:rsidRDefault="002906D4">
            <w:pPr>
              <w:spacing w:after="0" w:line="240" w:lineRule="auto"/>
            </w:pPr>
            <w:r>
              <w:t>Mr R Parker</w:t>
            </w:r>
          </w:p>
        </w:tc>
      </w:tr>
      <w:tr w:rsidR="00182E41" w14:paraId="5449D8D0" w14:textId="77777777">
        <w:trPr>
          <w:trHeight w:val="195"/>
        </w:trPr>
        <w:tc>
          <w:tcPr>
            <w:tcW w:w="0" w:type="auto"/>
            <w:vAlign w:val="center"/>
          </w:tcPr>
          <w:p w14:paraId="5EEE74C2" w14:textId="77777777" w:rsidR="00182E41" w:rsidRDefault="002906D4">
            <w:pPr>
              <w:widowControl w:val="0"/>
              <w:spacing w:after="0" w:line="240" w:lineRule="auto"/>
              <w:rPr>
                <w:color w:val="000000"/>
              </w:rPr>
            </w:pPr>
            <w:r>
              <w:rPr>
                <w:color w:val="000000"/>
              </w:rPr>
              <w:t>Trade union/employee safety representative</w:t>
            </w:r>
          </w:p>
        </w:tc>
        <w:tc>
          <w:tcPr>
            <w:tcW w:w="0" w:type="auto"/>
            <w:vAlign w:val="center"/>
          </w:tcPr>
          <w:p w14:paraId="7D02176E" w14:textId="77777777" w:rsidR="00182E41" w:rsidRDefault="00182E41">
            <w:pPr>
              <w:spacing w:after="0" w:line="240" w:lineRule="auto"/>
            </w:pPr>
          </w:p>
        </w:tc>
      </w:tr>
      <w:tr w:rsidR="00182E41" w14:paraId="322A8DC6" w14:textId="77777777">
        <w:trPr>
          <w:trHeight w:val="284"/>
        </w:trPr>
        <w:tc>
          <w:tcPr>
            <w:tcW w:w="0" w:type="auto"/>
            <w:vAlign w:val="center"/>
          </w:tcPr>
          <w:p w14:paraId="300F7529" w14:textId="77777777" w:rsidR="00182E41" w:rsidRDefault="002906D4">
            <w:pPr>
              <w:spacing w:after="0" w:line="240" w:lineRule="auto"/>
            </w:pPr>
            <w:r>
              <w:rPr>
                <w:color w:val="000000"/>
              </w:rPr>
              <w:t>Workplace first aider(s)</w:t>
            </w:r>
          </w:p>
        </w:tc>
        <w:tc>
          <w:tcPr>
            <w:tcW w:w="0" w:type="auto"/>
            <w:vAlign w:val="center"/>
          </w:tcPr>
          <w:p w14:paraId="5C0E7850" w14:textId="77777777" w:rsidR="00182E41" w:rsidRDefault="002906D4">
            <w:pPr>
              <w:spacing w:after="0" w:line="240" w:lineRule="auto"/>
            </w:pPr>
            <w:r>
              <w:t>Laura Bingham</w:t>
            </w:r>
          </w:p>
        </w:tc>
      </w:tr>
      <w:tr w:rsidR="00182E41" w14:paraId="02DBF1A8" w14:textId="77777777">
        <w:trPr>
          <w:trHeight w:val="284"/>
        </w:trPr>
        <w:tc>
          <w:tcPr>
            <w:tcW w:w="0" w:type="auto"/>
            <w:vAlign w:val="center"/>
          </w:tcPr>
          <w:p w14:paraId="258DB04F" w14:textId="77777777" w:rsidR="00182E41" w:rsidRDefault="002906D4">
            <w:pPr>
              <w:spacing w:after="0" w:line="240" w:lineRule="auto"/>
            </w:pPr>
            <w:r>
              <w:t>Paediatric first aider(s)</w:t>
            </w:r>
          </w:p>
        </w:tc>
        <w:tc>
          <w:tcPr>
            <w:tcW w:w="0" w:type="auto"/>
            <w:vAlign w:val="center"/>
          </w:tcPr>
          <w:p w14:paraId="47B19633" w14:textId="77777777" w:rsidR="00182E41" w:rsidRDefault="002906D4">
            <w:pPr>
              <w:spacing w:after="0" w:line="240" w:lineRule="auto"/>
            </w:pPr>
            <w:r>
              <w:t xml:space="preserve">LB, HP, LP, AL, </w:t>
            </w:r>
            <w:r>
              <w:t>PL, PH, LH, RL, IM</w:t>
            </w:r>
          </w:p>
        </w:tc>
      </w:tr>
      <w:tr w:rsidR="00182E41" w14:paraId="537BE371" w14:textId="77777777">
        <w:trPr>
          <w:trHeight w:val="284"/>
        </w:trPr>
        <w:tc>
          <w:tcPr>
            <w:tcW w:w="0" w:type="auto"/>
            <w:vAlign w:val="center"/>
          </w:tcPr>
          <w:p w14:paraId="4AD26650" w14:textId="77777777" w:rsidR="00182E41" w:rsidRDefault="002906D4">
            <w:pPr>
              <w:spacing w:after="0" w:line="240" w:lineRule="auto"/>
            </w:pPr>
            <w:r>
              <w:rPr>
                <w:color w:val="000000"/>
              </w:rPr>
              <w:t>Site security issues, CCTV etc.</w:t>
            </w:r>
          </w:p>
        </w:tc>
        <w:tc>
          <w:tcPr>
            <w:tcW w:w="0" w:type="auto"/>
            <w:vAlign w:val="center"/>
          </w:tcPr>
          <w:p w14:paraId="04ABF252" w14:textId="77777777" w:rsidR="00182E41" w:rsidRDefault="002906D4">
            <w:pPr>
              <w:spacing w:after="0" w:line="240" w:lineRule="auto"/>
            </w:pPr>
            <w:r>
              <w:t>Headteacher (Amanda Lee)</w:t>
            </w:r>
          </w:p>
        </w:tc>
      </w:tr>
      <w:tr w:rsidR="00182E41" w14:paraId="691DE596" w14:textId="77777777">
        <w:trPr>
          <w:trHeight w:val="284"/>
        </w:trPr>
        <w:tc>
          <w:tcPr>
            <w:tcW w:w="0" w:type="auto"/>
            <w:vAlign w:val="center"/>
          </w:tcPr>
          <w:p w14:paraId="52D153F8" w14:textId="77777777" w:rsidR="00182E41" w:rsidRDefault="002906D4">
            <w:pPr>
              <w:spacing w:after="0" w:line="240" w:lineRule="auto"/>
            </w:pPr>
            <w:r>
              <w:rPr>
                <w:color w:val="000000"/>
              </w:rPr>
              <w:t>Defects are to be reported to</w:t>
            </w:r>
          </w:p>
        </w:tc>
        <w:tc>
          <w:tcPr>
            <w:tcW w:w="0" w:type="auto"/>
            <w:vAlign w:val="center"/>
          </w:tcPr>
          <w:p w14:paraId="438F3CD7" w14:textId="77777777" w:rsidR="00182E41" w:rsidRDefault="002906D4">
            <w:pPr>
              <w:spacing w:after="0" w:line="240" w:lineRule="auto"/>
            </w:pPr>
            <w:r>
              <w:t>Linda Delaney (school office) and Amanda Lee</w:t>
            </w:r>
          </w:p>
        </w:tc>
      </w:tr>
      <w:tr w:rsidR="00182E41" w14:paraId="50059602" w14:textId="77777777">
        <w:trPr>
          <w:trHeight w:val="284"/>
        </w:trPr>
        <w:tc>
          <w:tcPr>
            <w:tcW w:w="0" w:type="auto"/>
            <w:vAlign w:val="center"/>
          </w:tcPr>
          <w:p w14:paraId="3AFD9165" w14:textId="77777777" w:rsidR="00182E41" w:rsidRDefault="002906D4">
            <w:pPr>
              <w:spacing w:after="0" w:line="240" w:lineRule="auto"/>
            </w:pPr>
            <w:r>
              <w:rPr>
                <w:color w:val="000000"/>
              </w:rPr>
              <w:t xml:space="preserve">Training and development Coordinator (H&amp;S), </w:t>
            </w:r>
            <w:proofErr w:type="gramStart"/>
            <w:r>
              <w:rPr>
                <w:color w:val="000000"/>
              </w:rPr>
              <w:t>e.g.</w:t>
            </w:r>
            <w:proofErr w:type="gramEnd"/>
            <w:r>
              <w:rPr>
                <w:color w:val="000000"/>
              </w:rPr>
              <w:t xml:space="preserve"> first aid, manual handling, Team Teach etc. </w:t>
            </w:r>
          </w:p>
        </w:tc>
        <w:tc>
          <w:tcPr>
            <w:tcW w:w="0" w:type="auto"/>
            <w:vAlign w:val="center"/>
          </w:tcPr>
          <w:p w14:paraId="2CBFAABB" w14:textId="77777777" w:rsidR="00182E41" w:rsidRDefault="002906D4">
            <w:pPr>
              <w:spacing w:after="0" w:line="240" w:lineRule="auto"/>
            </w:pPr>
            <w:r>
              <w:t>Headteacher (Amanda Lee)</w:t>
            </w:r>
          </w:p>
        </w:tc>
      </w:tr>
      <w:tr w:rsidR="00182E41" w14:paraId="6510E4A2" w14:textId="77777777">
        <w:trPr>
          <w:trHeight w:val="284"/>
        </w:trPr>
        <w:tc>
          <w:tcPr>
            <w:tcW w:w="0" w:type="auto"/>
            <w:vAlign w:val="center"/>
          </w:tcPr>
          <w:p w14:paraId="0158AEE9" w14:textId="77777777" w:rsidR="00182E41" w:rsidRDefault="002906D4">
            <w:pPr>
              <w:spacing w:after="0" w:line="240" w:lineRule="auto"/>
            </w:pPr>
            <w:r>
              <w:t>Asbestos Coordinator, responsible for visual inspection and the recording of termly condition monitoring</w:t>
            </w:r>
          </w:p>
        </w:tc>
        <w:tc>
          <w:tcPr>
            <w:tcW w:w="0" w:type="auto"/>
            <w:vAlign w:val="center"/>
          </w:tcPr>
          <w:p w14:paraId="423ACE80" w14:textId="77777777" w:rsidR="00182E41" w:rsidRDefault="002906D4">
            <w:pPr>
              <w:spacing w:after="0" w:line="240" w:lineRule="auto"/>
            </w:pPr>
            <w:r>
              <w:t>Cumbria County Council</w:t>
            </w:r>
          </w:p>
        </w:tc>
      </w:tr>
      <w:tr w:rsidR="00182E41" w14:paraId="500A259A" w14:textId="77777777">
        <w:trPr>
          <w:trHeight w:val="284"/>
        </w:trPr>
        <w:tc>
          <w:tcPr>
            <w:tcW w:w="0" w:type="auto"/>
            <w:vAlign w:val="center"/>
          </w:tcPr>
          <w:p w14:paraId="542001E1" w14:textId="77777777" w:rsidR="00182E41" w:rsidRDefault="002906D4">
            <w:pPr>
              <w:spacing w:after="0" w:line="240" w:lineRule="auto"/>
            </w:pPr>
            <w:r>
              <w:rPr>
                <w:color w:val="000000"/>
              </w:rPr>
              <w:t>Coordin</w:t>
            </w:r>
            <w:r>
              <w:rPr>
                <w:color w:val="000000"/>
              </w:rPr>
              <w:t>ator of risk and/or COSHH assessments</w:t>
            </w:r>
          </w:p>
        </w:tc>
        <w:tc>
          <w:tcPr>
            <w:tcW w:w="0" w:type="auto"/>
            <w:vAlign w:val="center"/>
          </w:tcPr>
          <w:p w14:paraId="6AF4E535" w14:textId="77777777" w:rsidR="00182E41" w:rsidRDefault="002906D4">
            <w:pPr>
              <w:spacing w:after="0" w:line="240" w:lineRule="auto"/>
            </w:pPr>
            <w:r>
              <w:t>Headteacher (Amanda Lee)</w:t>
            </w:r>
          </w:p>
        </w:tc>
      </w:tr>
      <w:tr w:rsidR="00182E41" w14:paraId="2C85E24B" w14:textId="77777777">
        <w:trPr>
          <w:trHeight w:val="284"/>
        </w:trPr>
        <w:tc>
          <w:tcPr>
            <w:tcW w:w="0" w:type="auto"/>
            <w:vAlign w:val="center"/>
          </w:tcPr>
          <w:p w14:paraId="30516ED2" w14:textId="77777777" w:rsidR="00182E41" w:rsidRDefault="002906D4">
            <w:pPr>
              <w:spacing w:after="0" w:line="240" w:lineRule="auto"/>
            </w:pPr>
            <w:r>
              <w:rPr>
                <w:color w:val="000000"/>
              </w:rPr>
              <w:t>Disclosure and Barring Scheme checks</w:t>
            </w:r>
          </w:p>
        </w:tc>
        <w:tc>
          <w:tcPr>
            <w:tcW w:w="0" w:type="auto"/>
            <w:vAlign w:val="center"/>
          </w:tcPr>
          <w:p w14:paraId="3F153B04" w14:textId="77777777" w:rsidR="00182E41" w:rsidRDefault="002906D4">
            <w:pPr>
              <w:spacing w:after="0" w:line="240" w:lineRule="auto"/>
            </w:pPr>
            <w:r>
              <w:t>Linda Delaney and Amanda Lee</w:t>
            </w:r>
          </w:p>
        </w:tc>
      </w:tr>
      <w:tr w:rsidR="00182E41" w14:paraId="55663F10" w14:textId="77777777">
        <w:trPr>
          <w:trHeight w:val="284"/>
        </w:trPr>
        <w:tc>
          <w:tcPr>
            <w:tcW w:w="0" w:type="auto"/>
            <w:vAlign w:val="center"/>
          </w:tcPr>
          <w:p w14:paraId="274728EB" w14:textId="77777777" w:rsidR="00182E41" w:rsidRDefault="002906D4">
            <w:pPr>
              <w:spacing w:after="0" w:line="240" w:lineRule="auto"/>
              <w:rPr>
                <w:color w:val="000000"/>
              </w:rPr>
            </w:pPr>
            <w:r>
              <w:rPr>
                <w:color w:val="000000"/>
              </w:rPr>
              <w:t>Designated Safeguarding Lead (DSL)</w:t>
            </w:r>
          </w:p>
        </w:tc>
        <w:tc>
          <w:tcPr>
            <w:tcW w:w="0" w:type="auto"/>
            <w:vAlign w:val="center"/>
          </w:tcPr>
          <w:p w14:paraId="6FF998C2" w14:textId="77777777" w:rsidR="00182E41" w:rsidRDefault="002906D4">
            <w:pPr>
              <w:spacing w:after="0" w:line="240" w:lineRule="auto"/>
            </w:pPr>
            <w:r>
              <w:t xml:space="preserve">Headteacher (Amanda Lee) </w:t>
            </w:r>
          </w:p>
        </w:tc>
      </w:tr>
      <w:tr w:rsidR="00182E41" w14:paraId="21BA1192" w14:textId="77777777">
        <w:trPr>
          <w:trHeight w:val="284"/>
        </w:trPr>
        <w:tc>
          <w:tcPr>
            <w:tcW w:w="0" w:type="auto"/>
            <w:vAlign w:val="center"/>
          </w:tcPr>
          <w:p w14:paraId="4E8E3AED" w14:textId="77777777" w:rsidR="00182E41" w:rsidRDefault="002906D4">
            <w:pPr>
              <w:spacing w:after="0" w:line="240" w:lineRule="auto"/>
              <w:rPr>
                <w:color w:val="000000"/>
              </w:rPr>
            </w:pPr>
            <w:r>
              <w:rPr>
                <w:color w:val="000000"/>
              </w:rPr>
              <w:t>Deputy DSL</w:t>
            </w:r>
          </w:p>
        </w:tc>
        <w:tc>
          <w:tcPr>
            <w:tcW w:w="0" w:type="auto"/>
            <w:vAlign w:val="center"/>
          </w:tcPr>
          <w:p w14:paraId="41778870" w14:textId="77777777" w:rsidR="00182E41" w:rsidRDefault="002906D4">
            <w:pPr>
              <w:spacing w:after="0" w:line="240" w:lineRule="auto"/>
            </w:pPr>
            <w:r>
              <w:t>Rachel Jones, Ian Murphy</w:t>
            </w:r>
          </w:p>
        </w:tc>
      </w:tr>
      <w:tr w:rsidR="00182E41" w14:paraId="0E535B60" w14:textId="77777777">
        <w:trPr>
          <w:trHeight w:val="284"/>
        </w:trPr>
        <w:tc>
          <w:tcPr>
            <w:tcW w:w="0" w:type="auto"/>
            <w:vAlign w:val="center"/>
          </w:tcPr>
          <w:p w14:paraId="7A40E28E" w14:textId="77777777" w:rsidR="00182E41" w:rsidRDefault="002906D4">
            <w:pPr>
              <w:spacing w:after="0" w:line="240" w:lineRule="auto"/>
              <w:rPr>
                <w:color w:val="000000"/>
              </w:rPr>
            </w:pPr>
            <w:r>
              <w:rPr>
                <w:color w:val="000000"/>
              </w:rPr>
              <w:t xml:space="preserve">Educational Visits </w:t>
            </w:r>
            <w:r>
              <w:rPr>
                <w:color w:val="000000"/>
              </w:rPr>
              <w:t>Coordinator</w:t>
            </w:r>
          </w:p>
        </w:tc>
        <w:tc>
          <w:tcPr>
            <w:tcW w:w="0" w:type="auto"/>
            <w:vAlign w:val="center"/>
          </w:tcPr>
          <w:p w14:paraId="26405D98" w14:textId="77777777" w:rsidR="00182E41" w:rsidRDefault="002906D4">
            <w:pPr>
              <w:spacing w:after="0" w:line="240" w:lineRule="auto"/>
            </w:pPr>
            <w:r>
              <w:t xml:space="preserve">Headteacher (Amanda Lee) </w:t>
            </w:r>
          </w:p>
        </w:tc>
      </w:tr>
      <w:tr w:rsidR="00182E41" w14:paraId="60999E26" w14:textId="77777777">
        <w:trPr>
          <w:trHeight w:val="284"/>
        </w:trPr>
        <w:tc>
          <w:tcPr>
            <w:tcW w:w="0" w:type="auto"/>
            <w:vAlign w:val="center"/>
          </w:tcPr>
          <w:p w14:paraId="2EE52C78" w14:textId="77777777" w:rsidR="00182E41" w:rsidRDefault="002906D4">
            <w:pPr>
              <w:spacing w:after="0" w:line="240" w:lineRule="auto"/>
              <w:rPr>
                <w:color w:val="000000"/>
              </w:rPr>
            </w:pPr>
            <w:r>
              <w:rPr>
                <w:color w:val="000000"/>
              </w:rPr>
              <w:t xml:space="preserve">Fire safety Coordinator, including organising practice evacuations, testing/checking the fire alarm, testing emergency lighting, checking fire extinguishers and fire doors, visual </w:t>
            </w:r>
            <w:proofErr w:type="gramStart"/>
            <w:r>
              <w:rPr>
                <w:color w:val="000000"/>
              </w:rPr>
              <w:t>housekeeping</w:t>
            </w:r>
            <w:proofErr w:type="gramEnd"/>
            <w:r>
              <w:rPr>
                <w:color w:val="000000"/>
              </w:rPr>
              <w:t xml:space="preserve"> and inspection, and main</w:t>
            </w:r>
            <w:r>
              <w:rPr>
                <w:color w:val="000000"/>
              </w:rPr>
              <w:t>taining the fire logbook</w:t>
            </w:r>
          </w:p>
        </w:tc>
        <w:tc>
          <w:tcPr>
            <w:tcW w:w="0" w:type="auto"/>
            <w:vAlign w:val="center"/>
          </w:tcPr>
          <w:p w14:paraId="28E7D315" w14:textId="77777777" w:rsidR="00182E41" w:rsidRDefault="002906D4">
            <w:pPr>
              <w:spacing w:after="0" w:line="240" w:lineRule="auto"/>
            </w:pPr>
            <w:r>
              <w:t xml:space="preserve">Headteacher (Amanda </w:t>
            </w:r>
            <w:proofErr w:type="gramStart"/>
            <w:r>
              <w:t>Lee)  and</w:t>
            </w:r>
            <w:proofErr w:type="gramEnd"/>
            <w:r>
              <w:t xml:space="preserve"> Linda Delaney</w:t>
            </w:r>
          </w:p>
        </w:tc>
      </w:tr>
      <w:tr w:rsidR="00182E41" w14:paraId="2A0C7571" w14:textId="77777777">
        <w:trPr>
          <w:trHeight w:val="284"/>
        </w:trPr>
        <w:tc>
          <w:tcPr>
            <w:tcW w:w="0" w:type="auto"/>
            <w:vAlign w:val="center"/>
          </w:tcPr>
          <w:p w14:paraId="005509A0" w14:textId="77777777" w:rsidR="00182E41" w:rsidRDefault="002906D4">
            <w:pPr>
              <w:spacing w:after="0" w:line="240" w:lineRule="auto"/>
            </w:pPr>
            <w:r>
              <w:t>Fire wardens</w:t>
            </w:r>
          </w:p>
        </w:tc>
        <w:tc>
          <w:tcPr>
            <w:tcW w:w="0" w:type="auto"/>
            <w:vAlign w:val="center"/>
          </w:tcPr>
          <w:p w14:paraId="595EEF3A" w14:textId="77777777" w:rsidR="00182E41" w:rsidRDefault="002906D4">
            <w:pPr>
              <w:spacing w:after="0" w:line="240" w:lineRule="auto"/>
            </w:pPr>
            <w:r>
              <w:t xml:space="preserve">Headteacher (Amanda </w:t>
            </w:r>
            <w:proofErr w:type="gramStart"/>
            <w:r>
              <w:t>Lee)  and</w:t>
            </w:r>
            <w:proofErr w:type="gramEnd"/>
            <w:r>
              <w:t xml:space="preserve"> Linda Delaney</w:t>
            </w:r>
          </w:p>
        </w:tc>
      </w:tr>
      <w:tr w:rsidR="00182E41" w14:paraId="653DE3D3" w14:textId="77777777">
        <w:trPr>
          <w:trHeight w:val="284"/>
        </w:trPr>
        <w:tc>
          <w:tcPr>
            <w:tcW w:w="0" w:type="auto"/>
            <w:vAlign w:val="center"/>
          </w:tcPr>
          <w:p w14:paraId="3B022B18" w14:textId="77777777" w:rsidR="00182E41" w:rsidRDefault="002906D4">
            <w:pPr>
              <w:spacing w:after="0" w:line="240" w:lineRule="auto"/>
              <w:rPr>
                <w:color w:val="000000"/>
              </w:rPr>
            </w:pPr>
            <w:r>
              <w:t>Holder of accident/incident records, pupil accident book and official site accident book</w:t>
            </w:r>
          </w:p>
        </w:tc>
        <w:tc>
          <w:tcPr>
            <w:tcW w:w="0" w:type="auto"/>
            <w:vAlign w:val="center"/>
          </w:tcPr>
          <w:p w14:paraId="5D3C16A7" w14:textId="77777777" w:rsidR="00182E41" w:rsidRDefault="002906D4">
            <w:pPr>
              <w:spacing w:after="0" w:line="240" w:lineRule="auto"/>
            </w:pPr>
            <w:r>
              <w:t>Linda Delaney</w:t>
            </w:r>
          </w:p>
        </w:tc>
      </w:tr>
      <w:tr w:rsidR="00182E41" w14:paraId="0D88628A" w14:textId="77777777">
        <w:trPr>
          <w:trHeight w:val="284"/>
        </w:trPr>
        <w:tc>
          <w:tcPr>
            <w:tcW w:w="0" w:type="auto"/>
            <w:vAlign w:val="center"/>
          </w:tcPr>
          <w:p w14:paraId="125A09B8" w14:textId="77777777" w:rsidR="00182E41" w:rsidRDefault="002906D4">
            <w:pPr>
              <w:spacing w:after="0" w:line="240" w:lineRule="auto"/>
            </w:pPr>
            <w:r>
              <w:rPr>
                <w:color w:val="000000"/>
              </w:rPr>
              <w:t>Ladder register is maint</w:t>
            </w:r>
            <w:r>
              <w:rPr>
                <w:color w:val="000000"/>
              </w:rPr>
              <w:t>ained by</w:t>
            </w:r>
          </w:p>
        </w:tc>
        <w:tc>
          <w:tcPr>
            <w:tcW w:w="0" w:type="auto"/>
            <w:vAlign w:val="center"/>
          </w:tcPr>
          <w:p w14:paraId="2333992F" w14:textId="77777777" w:rsidR="00182E41" w:rsidRDefault="002906D4">
            <w:pPr>
              <w:spacing w:after="0" w:line="240" w:lineRule="auto"/>
            </w:pPr>
            <w:r>
              <w:t>Linda Delaney</w:t>
            </w:r>
          </w:p>
        </w:tc>
      </w:tr>
      <w:tr w:rsidR="00182E41" w14:paraId="27F2ADE9" w14:textId="77777777">
        <w:trPr>
          <w:trHeight w:val="284"/>
        </w:trPr>
        <w:tc>
          <w:tcPr>
            <w:tcW w:w="0" w:type="auto"/>
            <w:vAlign w:val="center"/>
          </w:tcPr>
          <w:p w14:paraId="44390008" w14:textId="77777777" w:rsidR="00182E41" w:rsidRDefault="002906D4">
            <w:pPr>
              <w:spacing w:after="0" w:line="240" w:lineRule="auto"/>
              <w:rPr>
                <w:color w:val="000000"/>
              </w:rPr>
            </w:pPr>
            <w:r>
              <w:rPr>
                <w:color w:val="000000"/>
              </w:rPr>
              <w:t xml:space="preserve">Organisation for equipment repairs, </w:t>
            </w:r>
            <w:proofErr w:type="gramStart"/>
            <w:r>
              <w:rPr>
                <w:color w:val="000000"/>
              </w:rPr>
              <w:t>maintenance</w:t>
            </w:r>
            <w:proofErr w:type="gramEnd"/>
            <w:r>
              <w:rPr>
                <w:color w:val="000000"/>
              </w:rPr>
              <w:t xml:space="preserve"> and routine servicing</w:t>
            </w:r>
          </w:p>
        </w:tc>
        <w:tc>
          <w:tcPr>
            <w:tcW w:w="0" w:type="auto"/>
            <w:vAlign w:val="center"/>
          </w:tcPr>
          <w:p w14:paraId="59C2F9B6" w14:textId="77777777" w:rsidR="00182E41" w:rsidRDefault="002906D4">
            <w:pPr>
              <w:spacing w:after="0" w:line="240" w:lineRule="auto"/>
            </w:pPr>
            <w:r>
              <w:t xml:space="preserve">Headteacher (Amanda Lee) </w:t>
            </w:r>
          </w:p>
        </w:tc>
      </w:tr>
      <w:tr w:rsidR="00182E41" w14:paraId="2E7CDFE8" w14:textId="77777777">
        <w:trPr>
          <w:trHeight w:val="284"/>
        </w:trPr>
        <w:tc>
          <w:tcPr>
            <w:tcW w:w="0" w:type="auto"/>
            <w:vAlign w:val="center"/>
          </w:tcPr>
          <w:p w14:paraId="2406819D" w14:textId="77777777" w:rsidR="00182E41" w:rsidRDefault="002906D4">
            <w:pPr>
              <w:spacing w:after="0" w:line="240" w:lineRule="auto"/>
              <w:rPr>
                <w:color w:val="000000"/>
              </w:rPr>
            </w:pPr>
            <w:r>
              <w:rPr>
                <w:color w:val="000000"/>
              </w:rPr>
              <w:t>PE and fixed play equipment visual checking</w:t>
            </w:r>
          </w:p>
        </w:tc>
        <w:tc>
          <w:tcPr>
            <w:tcW w:w="0" w:type="auto"/>
            <w:vAlign w:val="center"/>
          </w:tcPr>
          <w:p w14:paraId="28A71FD4" w14:textId="77777777" w:rsidR="00182E41" w:rsidRDefault="002906D4">
            <w:pPr>
              <w:spacing w:after="0" w:line="240" w:lineRule="auto"/>
            </w:pPr>
            <w:r>
              <w:t xml:space="preserve">Headteacher (Amanda Lee) </w:t>
            </w:r>
          </w:p>
        </w:tc>
      </w:tr>
      <w:tr w:rsidR="00182E41" w14:paraId="64D1979B" w14:textId="77777777">
        <w:trPr>
          <w:trHeight w:val="284"/>
        </w:trPr>
        <w:tc>
          <w:tcPr>
            <w:tcW w:w="0" w:type="auto"/>
            <w:vAlign w:val="center"/>
          </w:tcPr>
          <w:p w14:paraId="07A6A399" w14:textId="77777777" w:rsidR="00182E41" w:rsidRDefault="002906D4">
            <w:pPr>
              <w:spacing w:after="0" w:line="240" w:lineRule="auto"/>
              <w:rPr>
                <w:color w:val="000000"/>
              </w:rPr>
            </w:pPr>
            <w:r>
              <w:rPr>
                <w:color w:val="000000"/>
              </w:rPr>
              <w:t xml:space="preserve">PE and fixed play </w:t>
            </w:r>
            <w:r>
              <w:t>inspection and maintenance</w:t>
            </w:r>
          </w:p>
        </w:tc>
        <w:tc>
          <w:tcPr>
            <w:tcW w:w="0" w:type="auto"/>
            <w:vAlign w:val="center"/>
          </w:tcPr>
          <w:p w14:paraId="1EDECFAB" w14:textId="77777777" w:rsidR="00182E41" w:rsidRDefault="002906D4">
            <w:pPr>
              <w:spacing w:after="0" w:line="240" w:lineRule="auto"/>
            </w:pPr>
            <w:r>
              <w:t xml:space="preserve">Headteacher (Amanda Lee) </w:t>
            </w:r>
          </w:p>
        </w:tc>
      </w:tr>
    </w:tbl>
    <w:p w14:paraId="57B1EFE5" w14:textId="77777777" w:rsidR="00182E41" w:rsidRDefault="002906D4">
      <w:pPr>
        <w:spacing w:before="120" w:after="120" w:line="240" w:lineRule="auto"/>
        <w:rPr>
          <w:i/>
          <w:color w:val="0186BB"/>
          <w:sz w:val="26"/>
          <w:szCs w:val="26"/>
        </w:rPr>
      </w:pPr>
      <w:r>
        <w:rPr>
          <w:i/>
          <w:color w:val="0186BB"/>
          <w:sz w:val="26"/>
          <w:szCs w:val="26"/>
        </w:rPr>
        <w:t>Location of supporting systems/documents</w:t>
      </w:r>
    </w:p>
    <w:p w14:paraId="604D152E" w14:textId="77777777" w:rsidR="00182E41" w:rsidRDefault="002906D4">
      <w:pPr>
        <w:widowControl w:val="0"/>
        <w:spacing w:after="120" w:line="240" w:lineRule="auto"/>
        <w:rPr>
          <w:color w:val="000000"/>
        </w:rPr>
      </w:pPr>
      <w:proofErr w:type="gramStart"/>
      <w:r>
        <w:rPr>
          <w:color w:val="000000"/>
        </w:rPr>
        <w:lastRenderedPageBreak/>
        <w:t>In order to</w:t>
      </w:r>
      <w:proofErr w:type="gramEnd"/>
      <w:r>
        <w:rPr>
          <w:color w:val="000000"/>
        </w:rPr>
        <w:t xml:space="preserve"> effectively implement our health and safety arrangements, we refer to a variety of supporting internal and external documents and procedures.  This section outlines where you c</w:t>
      </w:r>
      <w:r>
        <w:rPr>
          <w:color w:val="000000"/>
        </w:rPr>
        <w:t xml:space="preserve">an access key documents and information in school. </w:t>
      </w:r>
    </w:p>
    <w:p w14:paraId="0832829F" w14:textId="77777777" w:rsidR="00182E41" w:rsidRDefault="002906D4">
      <w:pPr>
        <w:widowControl w:val="0"/>
        <w:spacing w:after="120" w:line="240" w:lineRule="auto"/>
        <w:rPr>
          <w:color w:val="17365D"/>
        </w:rPr>
      </w:pPr>
      <w:r>
        <w:rPr>
          <w:color w:val="FF0000"/>
        </w:rPr>
        <w:t>This advised list is not exhaustive so please add to it as required:</w:t>
      </w:r>
    </w:p>
    <w:tbl>
      <w:tblPr>
        <w:tblStyle w:val="a4"/>
        <w:tblW w:w="0" w:type="auto"/>
        <w:tblLook w:val="0400" w:firstRow="0" w:lastRow="0" w:firstColumn="0" w:lastColumn="0" w:noHBand="0" w:noVBand="1"/>
      </w:tblPr>
      <w:tblGrid>
        <w:gridCol w:w="4958"/>
        <w:gridCol w:w="4681"/>
      </w:tblGrid>
      <w:tr w:rsidR="00182E41" w14:paraId="3E88E040" w14:textId="77777777">
        <w:trPr>
          <w:trHeight w:val="418"/>
        </w:trPr>
        <w:tc>
          <w:tcPr>
            <w:tcW w:w="0" w:type="auto"/>
            <w:shd w:val="clear" w:color="auto" w:fill="D9D9D9"/>
            <w:vAlign w:val="center"/>
          </w:tcPr>
          <w:p w14:paraId="14C9B95F"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b/>
                <w:sz w:val="22"/>
                <w:szCs w:val="22"/>
              </w:rPr>
              <w:t>Key documentation</w:t>
            </w:r>
          </w:p>
        </w:tc>
        <w:tc>
          <w:tcPr>
            <w:tcW w:w="0" w:type="auto"/>
            <w:shd w:val="clear" w:color="auto" w:fill="D9D9D9"/>
            <w:vAlign w:val="center"/>
          </w:tcPr>
          <w:p w14:paraId="19D9406A" w14:textId="77777777" w:rsidR="00182E41" w:rsidRDefault="002906D4">
            <w:pPr>
              <w:widowControl w:val="0"/>
              <w:spacing w:after="0" w:line="240" w:lineRule="auto"/>
              <w:rPr>
                <w:rFonts w:ascii="Calibri" w:eastAsia="Calibri" w:hAnsi="Calibri" w:cs="Calibri"/>
                <w:color w:val="000000"/>
                <w:sz w:val="22"/>
                <w:szCs w:val="22"/>
              </w:rPr>
            </w:pPr>
            <w:bookmarkStart w:id="110" w:name="_1yyy98l" w:colFirst="0" w:colLast="0"/>
            <w:bookmarkEnd w:id="110"/>
            <w:r>
              <w:rPr>
                <w:rFonts w:ascii="Calibri" w:eastAsia="Calibri" w:hAnsi="Calibri" w:cs="Calibri"/>
                <w:b/>
                <w:sz w:val="22"/>
                <w:szCs w:val="22"/>
              </w:rPr>
              <w:t>Location</w:t>
            </w:r>
          </w:p>
        </w:tc>
      </w:tr>
      <w:tr w:rsidR="00182E41" w14:paraId="6891354D" w14:textId="77777777">
        <w:tc>
          <w:tcPr>
            <w:tcW w:w="0" w:type="auto"/>
            <w:vAlign w:val="center"/>
          </w:tcPr>
          <w:p w14:paraId="240FC481"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Displayed H&amp;S Policy Statement and arrangements</w:t>
            </w:r>
          </w:p>
        </w:tc>
        <w:tc>
          <w:tcPr>
            <w:tcW w:w="0" w:type="auto"/>
            <w:vAlign w:val="center"/>
          </w:tcPr>
          <w:p w14:paraId="0BF246C2" w14:textId="77777777" w:rsidR="00182E41" w:rsidRDefault="002906D4">
            <w:pPr>
              <w:widowControl w:val="0"/>
              <w:spacing w:after="0" w:line="240" w:lineRule="auto"/>
              <w:rPr>
                <w:rFonts w:ascii="Calibri" w:eastAsia="Calibri" w:hAnsi="Calibri" w:cs="Calibri"/>
                <w:color w:val="000000"/>
                <w:sz w:val="22"/>
                <w:szCs w:val="22"/>
              </w:rPr>
            </w:pPr>
            <w:r>
              <w:t>School office and staff room</w:t>
            </w:r>
          </w:p>
        </w:tc>
      </w:tr>
      <w:tr w:rsidR="00182E41" w14:paraId="4F138304" w14:textId="77777777">
        <w:tc>
          <w:tcPr>
            <w:tcW w:w="0" w:type="auto"/>
            <w:vAlign w:val="center"/>
          </w:tcPr>
          <w:p w14:paraId="25B6A6FD"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General school risk </w:t>
            </w:r>
            <w:r>
              <w:rPr>
                <w:rFonts w:ascii="Calibri" w:eastAsia="Calibri" w:hAnsi="Calibri" w:cs="Calibri"/>
                <w:color w:val="000000"/>
                <w:sz w:val="22"/>
                <w:szCs w:val="22"/>
              </w:rPr>
              <w:t>assessments</w:t>
            </w:r>
          </w:p>
        </w:tc>
        <w:tc>
          <w:tcPr>
            <w:tcW w:w="0" w:type="auto"/>
            <w:vAlign w:val="center"/>
          </w:tcPr>
          <w:p w14:paraId="6B30ED7B"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4DFDB1A2" w14:textId="77777777">
        <w:tc>
          <w:tcPr>
            <w:tcW w:w="0" w:type="auto"/>
            <w:vAlign w:val="center"/>
          </w:tcPr>
          <w:p w14:paraId="3A9609B2"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Emergency/fire/crisis management plans </w:t>
            </w:r>
            <w:r>
              <w:rPr>
                <w:rFonts w:ascii="Calibri" w:eastAsia="Calibri" w:hAnsi="Calibri" w:cs="Calibri"/>
                <w:i/>
                <w:sz w:val="22"/>
                <w:szCs w:val="22"/>
              </w:rPr>
              <w:t>(copies also to be held off site)</w:t>
            </w:r>
          </w:p>
        </w:tc>
        <w:tc>
          <w:tcPr>
            <w:tcW w:w="0" w:type="auto"/>
            <w:vAlign w:val="center"/>
          </w:tcPr>
          <w:p w14:paraId="28FEB1F4" w14:textId="77777777" w:rsidR="00182E41" w:rsidRDefault="002906D4">
            <w:pPr>
              <w:widowControl w:val="0"/>
              <w:spacing w:after="0" w:line="240" w:lineRule="auto"/>
              <w:rPr>
                <w:rFonts w:ascii="Calibri" w:eastAsia="Calibri" w:hAnsi="Calibri" w:cs="Calibri"/>
                <w:color w:val="000000"/>
                <w:sz w:val="22"/>
                <w:szCs w:val="22"/>
              </w:rPr>
            </w:pPr>
            <w:r>
              <w:t>School office/Headteacher's office</w:t>
            </w:r>
          </w:p>
        </w:tc>
      </w:tr>
      <w:tr w:rsidR="00182E41" w14:paraId="109A7931" w14:textId="77777777">
        <w:tc>
          <w:tcPr>
            <w:tcW w:w="0" w:type="auto"/>
            <w:vAlign w:val="center"/>
          </w:tcPr>
          <w:p w14:paraId="18948572"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Health and Safety Management Plan</w:t>
            </w:r>
          </w:p>
        </w:tc>
        <w:tc>
          <w:tcPr>
            <w:tcW w:w="0" w:type="auto"/>
            <w:vAlign w:val="center"/>
          </w:tcPr>
          <w:p w14:paraId="14D027FB"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45425736" w14:textId="77777777">
        <w:tc>
          <w:tcPr>
            <w:tcW w:w="0" w:type="auto"/>
            <w:vAlign w:val="center"/>
          </w:tcPr>
          <w:p w14:paraId="1127F856"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Asbestos Register and management plan</w:t>
            </w:r>
          </w:p>
        </w:tc>
        <w:tc>
          <w:tcPr>
            <w:tcW w:w="0" w:type="auto"/>
            <w:vAlign w:val="center"/>
          </w:tcPr>
          <w:p w14:paraId="456EC32C"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5C82A6A7" w14:textId="77777777">
        <w:tc>
          <w:tcPr>
            <w:tcW w:w="0" w:type="auto"/>
            <w:vAlign w:val="center"/>
          </w:tcPr>
          <w:p w14:paraId="1D187F7F"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sz w:val="22"/>
                <w:szCs w:val="22"/>
              </w:rPr>
              <w:t>Water hygiene risk</w:t>
            </w:r>
            <w:r>
              <w:rPr>
                <w:rFonts w:ascii="Calibri" w:eastAsia="Calibri" w:hAnsi="Calibri" w:cs="Calibri"/>
                <w:sz w:val="22"/>
                <w:szCs w:val="22"/>
              </w:rPr>
              <w:t xml:space="preserve"> assessment</w:t>
            </w:r>
          </w:p>
        </w:tc>
        <w:tc>
          <w:tcPr>
            <w:tcW w:w="0" w:type="auto"/>
            <w:vAlign w:val="center"/>
          </w:tcPr>
          <w:p w14:paraId="4FDFEC8C"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13A6B283" w14:textId="77777777">
        <w:tc>
          <w:tcPr>
            <w:tcW w:w="0" w:type="auto"/>
            <w:vAlign w:val="center"/>
          </w:tcPr>
          <w:p w14:paraId="1B402ECF"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sz w:val="22"/>
                <w:szCs w:val="22"/>
              </w:rPr>
              <w:t>Defect reporting system/book</w:t>
            </w:r>
          </w:p>
        </w:tc>
        <w:tc>
          <w:tcPr>
            <w:tcW w:w="0" w:type="auto"/>
            <w:vAlign w:val="center"/>
          </w:tcPr>
          <w:p w14:paraId="08508263"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79E3870E" w14:textId="77777777">
        <w:tc>
          <w:tcPr>
            <w:tcW w:w="0" w:type="auto"/>
            <w:vAlign w:val="center"/>
          </w:tcPr>
          <w:p w14:paraId="7D1AF4F2" w14:textId="77777777" w:rsidR="00182E41" w:rsidRDefault="002906D4">
            <w:pPr>
              <w:widowControl w:val="0"/>
              <w:spacing w:after="0" w:line="240" w:lineRule="auto"/>
              <w:rPr>
                <w:rFonts w:ascii="Calibri" w:eastAsia="Calibri" w:hAnsi="Calibri" w:cs="Calibri"/>
                <w:sz w:val="22"/>
                <w:szCs w:val="22"/>
              </w:rPr>
            </w:pPr>
            <w:r>
              <w:rPr>
                <w:rFonts w:ascii="Calibri" w:eastAsia="Calibri" w:hAnsi="Calibri" w:cs="Calibri"/>
                <w:color w:val="000000"/>
                <w:sz w:val="22"/>
                <w:szCs w:val="22"/>
              </w:rPr>
              <w:t xml:space="preserve">Maintenance and servicing records </w:t>
            </w:r>
            <w:r>
              <w:rPr>
                <w:rFonts w:ascii="Calibri" w:eastAsia="Calibri" w:hAnsi="Calibri" w:cs="Calibri"/>
                <w:i/>
                <w:color w:val="000000"/>
                <w:sz w:val="22"/>
                <w:szCs w:val="22"/>
              </w:rPr>
              <w:t>(Buildings File)</w:t>
            </w:r>
          </w:p>
        </w:tc>
        <w:tc>
          <w:tcPr>
            <w:tcW w:w="0" w:type="auto"/>
            <w:vAlign w:val="center"/>
          </w:tcPr>
          <w:p w14:paraId="0E33F24F"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069D5B52" w14:textId="77777777">
        <w:tc>
          <w:tcPr>
            <w:tcW w:w="0" w:type="auto"/>
            <w:vAlign w:val="center"/>
          </w:tcPr>
          <w:p w14:paraId="28C1136E"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Pupils’ accident book</w:t>
            </w:r>
          </w:p>
        </w:tc>
        <w:tc>
          <w:tcPr>
            <w:tcW w:w="0" w:type="auto"/>
            <w:vAlign w:val="center"/>
          </w:tcPr>
          <w:p w14:paraId="121339CE"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4E7DC64D" w14:textId="77777777">
        <w:tc>
          <w:tcPr>
            <w:tcW w:w="0" w:type="auto"/>
            <w:vAlign w:val="center"/>
          </w:tcPr>
          <w:p w14:paraId="5DC51734"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Official accident book</w:t>
            </w:r>
          </w:p>
        </w:tc>
        <w:tc>
          <w:tcPr>
            <w:tcW w:w="0" w:type="auto"/>
            <w:vAlign w:val="center"/>
          </w:tcPr>
          <w:p w14:paraId="6D180B7E" w14:textId="77777777" w:rsidR="00182E41" w:rsidRDefault="002906D4">
            <w:pPr>
              <w:widowControl w:val="0"/>
              <w:spacing w:after="0" w:line="240" w:lineRule="auto"/>
              <w:rPr>
                <w:rFonts w:ascii="Calibri" w:eastAsia="Calibri" w:hAnsi="Calibri" w:cs="Calibri"/>
                <w:color w:val="000000"/>
                <w:sz w:val="22"/>
                <w:szCs w:val="22"/>
              </w:rPr>
            </w:pPr>
            <w:r>
              <w:t>School office</w:t>
            </w:r>
          </w:p>
        </w:tc>
      </w:tr>
      <w:tr w:rsidR="00182E41" w14:paraId="349AD231" w14:textId="77777777">
        <w:tc>
          <w:tcPr>
            <w:tcW w:w="0" w:type="auto"/>
            <w:vAlign w:val="center"/>
          </w:tcPr>
          <w:p w14:paraId="4A2D569B" w14:textId="77777777" w:rsidR="00182E41" w:rsidRDefault="002906D4">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 list of pupils with specific </w:t>
            </w:r>
            <w:r>
              <w:rPr>
                <w:rFonts w:ascii="Calibri" w:eastAsia="Calibri" w:hAnsi="Calibri" w:cs="Calibri"/>
                <w:color w:val="000000"/>
                <w:sz w:val="22"/>
                <w:szCs w:val="22"/>
              </w:rPr>
              <w:t>medical conditions/needs</w:t>
            </w:r>
          </w:p>
        </w:tc>
        <w:tc>
          <w:tcPr>
            <w:tcW w:w="0" w:type="auto"/>
            <w:vAlign w:val="center"/>
          </w:tcPr>
          <w:p w14:paraId="486061F5" w14:textId="77777777" w:rsidR="00182E41" w:rsidRDefault="002906D4">
            <w:pPr>
              <w:widowControl w:val="0"/>
              <w:spacing w:after="0" w:line="240" w:lineRule="auto"/>
              <w:rPr>
                <w:rFonts w:ascii="Calibri" w:eastAsia="Calibri" w:hAnsi="Calibri" w:cs="Calibri"/>
                <w:color w:val="000000"/>
                <w:sz w:val="22"/>
                <w:szCs w:val="22"/>
              </w:rPr>
            </w:pPr>
            <w:r>
              <w:t>School office but medical information sheets are also held in the classrooms.</w:t>
            </w:r>
          </w:p>
        </w:tc>
      </w:tr>
    </w:tbl>
    <w:p w14:paraId="327E61A4" w14:textId="77777777" w:rsidR="00182E41" w:rsidRDefault="00182E41">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14:paraId="3574A121" w14:textId="77777777" w:rsidR="00182E41" w:rsidRDefault="002906D4">
      <w:pPr>
        <w:spacing w:after="0" w:line="240" w:lineRule="auto"/>
      </w:pPr>
      <w:r>
        <w:br w:type="page"/>
      </w:r>
    </w:p>
    <w:p w14:paraId="56562C94" w14:textId="77777777" w:rsidR="00182E41" w:rsidRDefault="002906D4">
      <w:pPr>
        <w:pStyle w:val="Heading2"/>
      </w:pPr>
      <w:bookmarkStart w:id="111" w:name="_4iylrwe" w:colFirst="0" w:colLast="0"/>
      <w:bookmarkEnd w:id="111"/>
      <w:r>
        <w:lastRenderedPageBreak/>
        <w:t>Appendix 2 - Declaration of Acceptance</w:t>
      </w:r>
    </w:p>
    <w:p w14:paraId="42F90F72" w14:textId="77777777" w:rsidR="00182E41" w:rsidRDefault="002906D4">
      <w:pPr>
        <w:widowControl w:val="0"/>
        <w:spacing w:after="0" w:line="240" w:lineRule="auto"/>
        <w:rPr>
          <w:b/>
          <w:sz w:val="24"/>
          <w:szCs w:val="24"/>
        </w:rPr>
      </w:pPr>
      <w:r>
        <w:rPr>
          <w:b/>
          <w:sz w:val="24"/>
          <w:szCs w:val="24"/>
        </w:rPr>
        <w:t xml:space="preserve">I acknowledge that I have read and understood the School’s Health and Safety Policy and Arrangements dated </w:t>
      </w:r>
      <w:r>
        <w:rPr>
          <w:b/>
          <w:color w:val="FF0000"/>
          <w:sz w:val="24"/>
          <w:szCs w:val="24"/>
        </w:rPr>
        <w:t>insert date</w:t>
      </w:r>
      <w:r>
        <w:rPr>
          <w:b/>
          <w:sz w:val="24"/>
          <w:szCs w:val="24"/>
        </w:rPr>
        <w:t>.</w:t>
      </w:r>
    </w:p>
    <w:p w14:paraId="67D24E8B" w14:textId="77777777" w:rsidR="00182E41" w:rsidRDefault="00182E41">
      <w:pPr>
        <w:widowControl w:val="0"/>
        <w:spacing w:after="0" w:line="240" w:lineRule="auto"/>
        <w:rPr>
          <w:b/>
          <w:sz w:val="24"/>
          <w:szCs w:val="24"/>
        </w:rPr>
      </w:pPr>
    </w:p>
    <w:tbl>
      <w:tblPr>
        <w:tblStyle w:val="a5"/>
        <w:tblW w:w="0" w:type="auto"/>
        <w:tblLook w:val="0000" w:firstRow="0" w:lastRow="0" w:firstColumn="0" w:lastColumn="0" w:noHBand="0" w:noVBand="0"/>
      </w:tblPr>
      <w:tblGrid>
        <w:gridCol w:w="774"/>
        <w:gridCol w:w="993"/>
        <w:gridCol w:w="1103"/>
        <w:gridCol w:w="665"/>
      </w:tblGrid>
      <w:tr w:rsidR="00182E41" w14:paraId="636ACAA8"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0A1C2B4D" w14:textId="77777777" w:rsidR="00182E41" w:rsidRDefault="002906D4">
            <w:pPr>
              <w:spacing w:after="0" w:line="240" w:lineRule="auto"/>
              <w:rPr>
                <w:b/>
              </w:rPr>
            </w:pPr>
            <w:r>
              <w:rPr>
                <w:b/>
              </w:rPr>
              <w:t>Name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75B5E5A9" w14:textId="77777777" w:rsidR="00182E41" w:rsidRDefault="002906D4">
            <w:pPr>
              <w:spacing w:after="0" w:line="240" w:lineRule="auto"/>
              <w:rPr>
                <w:b/>
              </w:rPr>
            </w:pPr>
            <w:r>
              <w:rPr>
                <w:b/>
              </w:rPr>
              <w:t>Job Title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5E38898A" w14:textId="77777777" w:rsidR="00182E41" w:rsidRDefault="002906D4">
            <w:pPr>
              <w:spacing w:after="0" w:line="240" w:lineRule="auto"/>
              <w:rPr>
                <w:b/>
              </w:rPr>
            </w:pPr>
            <w:r>
              <w:rPr>
                <w:b/>
              </w:rPr>
              <w:t>Signature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3A016ACB" w14:textId="77777777" w:rsidR="00182E41" w:rsidRDefault="002906D4">
            <w:pPr>
              <w:spacing w:after="0" w:line="240" w:lineRule="auto"/>
              <w:rPr>
                <w:b/>
              </w:rPr>
            </w:pPr>
            <w:r>
              <w:rPr>
                <w:b/>
              </w:rPr>
              <w:t>Date</w:t>
            </w:r>
          </w:p>
        </w:tc>
      </w:tr>
      <w:tr w:rsidR="00182E41" w14:paraId="281D9A0A"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ED71D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35F52A"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0B29D8"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51184A" w14:textId="77777777" w:rsidR="00182E41" w:rsidRDefault="00182E41">
            <w:pPr>
              <w:spacing w:after="0" w:line="240" w:lineRule="auto"/>
              <w:rPr>
                <w:sz w:val="20"/>
                <w:szCs w:val="20"/>
              </w:rPr>
            </w:pPr>
          </w:p>
        </w:tc>
      </w:tr>
      <w:tr w:rsidR="00182E41" w14:paraId="012BCA9E"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AB2C3B"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CC888F"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9FA77A"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E8986A" w14:textId="77777777" w:rsidR="00182E41" w:rsidRDefault="00182E41">
            <w:pPr>
              <w:spacing w:after="0" w:line="240" w:lineRule="auto"/>
              <w:rPr>
                <w:sz w:val="20"/>
                <w:szCs w:val="20"/>
              </w:rPr>
            </w:pPr>
          </w:p>
        </w:tc>
      </w:tr>
      <w:tr w:rsidR="00182E41" w14:paraId="7A2695DE"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08BF8B"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A8F2C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77921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2D551A" w14:textId="77777777" w:rsidR="00182E41" w:rsidRDefault="00182E41">
            <w:pPr>
              <w:spacing w:after="0" w:line="240" w:lineRule="auto"/>
              <w:rPr>
                <w:sz w:val="20"/>
                <w:szCs w:val="20"/>
              </w:rPr>
            </w:pPr>
          </w:p>
        </w:tc>
      </w:tr>
      <w:tr w:rsidR="00182E41" w14:paraId="7F37F0CA"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50542B"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B9CC76"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E5B8B7"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EC02E5" w14:textId="77777777" w:rsidR="00182E41" w:rsidRDefault="00182E41">
            <w:pPr>
              <w:spacing w:after="0" w:line="240" w:lineRule="auto"/>
              <w:rPr>
                <w:sz w:val="20"/>
                <w:szCs w:val="20"/>
              </w:rPr>
            </w:pPr>
          </w:p>
        </w:tc>
      </w:tr>
      <w:tr w:rsidR="00182E41" w14:paraId="4DC035ED"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1D8147"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F5391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9B0477"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07010D" w14:textId="77777777" w:rsidR="00182E41" w:rsidRDefault="00182E41">
            <w:pPr>
              <w:spacing w:after="0" w:line="240" w:lineRule="auto"/>
              <w:rPr>
                <w:sz w:val="20"/>
                <w:szCs w:val="20"/>
              </w:rPr>
            </w:pPr>
          </w:p>
        </w:tc>
      </w:tr>
      <w:tr w:rsidR="00182E41" w14:paraId="70914EE1"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E195A5"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36BEE6"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463CDF"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99FD25" w14:textId="77777777" w:rsidR="00182E41" w:rsidRDefault="00182E41">
            <w:pPr>
              <w:spacing w:after="0" w:line="240" w:lineRule="auto"/>
              <w:rPr>
                <w:sz w:val="20"/>
                <w:szCs w:val="20"/>
              </w:rPr>
            </w:pPr>
          </w:p>
        </w:tc>
      </w:tr>
      <w:tr w:rsidR="00182E41" w14:paraId="10190552"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8BF0CC"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A17AA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EC4460"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07BE37" w14:textId="77777777" w:rsidR="00182E41" w:rsidRDefault="00182E41">
            <w:pPr>
              <w:spacing w:after="0" w:line="240" w:lineRule="auto"/>
              <w:rPr>
                <w:sz w:val="20"/>
                <w:szCs w:val="20"/>
              </w:rPr>
            </w:pPr>
          </w:p>
        </w:tc>
      </w:tr>
      <w:tr w:rsidR="00182E41" w14:paraId="529F6917"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EDDD4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4DBE84"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926E65"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A20B7C" w14:textId="77777777" w:rsidR="00182E41" w:rsidRDefault="00182E41">
            <w:pPr>
              <w:spacing w:after="0" w:line="240" w:lineRule="auto"/>
              <w:rPr>
                <w:sz w:val="20"/>
                <w:szCs w:val="20"/>
              </w:rPr>
            </w:pPr>
          </w:p>
        </w:tc>
      </w:tr>
      <w:tr w:rsidR="00182E41" w14:paraId="2960AA25"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8F776A"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E4F21A"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28AC0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5D8269" w14:textId="77777777" w:rsidR="00182E41" w:rsidRDefault="00182E41">
            <w:pPr>
              <w:spacing w:after="0" w:line="240" w:lineRule="auto"/>
              <w:rPr>
                <w:sz w:val="20"/>
                <w:szCs w:val="20"/>
              </w:rPr>
            </w:pPr>
          </w:p>
        </w:tc>
      </w:tr>
      <w:tr w:rsidR="00182E41" w14:paraId="4C47958D"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6C2986"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8202F2"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B7F52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43A616" w14:textId="77777777" w:rsidR="00182E41" w:rsidRDefault="00182E41">
            <w:pPr>
              <w:spacing w:after="0" w:line="240" w:lineRule="auto"/>
              <w:rPr>
                <w:sz w:val="20"/>
                <w:szCs w:val="20"/>
              </w:rPr>
            </w:pPr>
          </w:p>
        </w:tc>
      </w:tr>
      <w:tr w:rsidR="00182E41" w14:paraId="57895328"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4120DB"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965B35"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35DE97"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A914A2" w14:textId="77777777" w:rsidR="00182E41" w:rsidRDefault="00182E41">
            <w:pPr>
              <w:spacing w:after="0" w:line="240" w:lineRule="auto"/>
              <w:rPr>
                <w:sz w:val="20"/>
                <w:szCs w:val="20"/>
              </w:rPr>
            </w:pPr>
          </w:p>
        </w:tc>
      </w:tr>
      <w:tr w:rsidR="00182E41" w14:paraId="015500C4"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480A3C"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BD7E6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A82B9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9DDDDB" w14:textId="77777777" w:rsidR="00182E41" w:rsidRDefault="00182E41">
            <w:pPr>
              <w:spacing w:after="0" w:line="240" w:lineRule="auto"/>
              <w:rPr>
                <w:sz w:val="20"/>
                <w:szCs w:val="20"/>
              </w:rPr>
            </w:pPr>
          </w:p>
        </w:tc>
      </w:tr>
      <w:tr w:rsidR="00182E41" w14:paraId="48F2BD37"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0B0964"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73FEE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076E8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28EC00" w14:textId="77777777" w:rsidR="00182E41" w:rsidRDefault="00182E41">
            <w:pPr>
              <w:spacing w:after="0" w:line="240" w:lineRule="auto"/>
              <w:rPr>
                <w:sz w:val="20"/>
                <w:szCs w:val="20"/>
              </w:rPr>
            </w:pPr>
          </w:p>
        </w:tc>
      </w:tr>
      <w:tr w:rsidR="00182E41" w14:paraId="22F82B70"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51B6E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E39B09"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BF623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26B4EF" w14:textId="77777777" w:rsidR="00182E41" w:rsidRDefault="00182E41">
            <w:pPr>
              <w:spacing w:after="0" w:line="240" w:lineRule="auto"/>
              <w:rPr>
                <w:sz w:val="20"/>
                <w:szCs w:val="20"/>
              </w:rPr>
            </w:pPr>
          </w:p>
        </w:tc>
      </w:tr>
      <w:tr w:rsidR="00182E41" w14:paraId="295793D5"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A72FD8"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E3483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570CAC"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8E0B63" w14:textId="77777777" w:rsidR="00182E41" w:rsidRDefault="00182E41">
            <w:pPr>
              <w:spacing w:after="0" w:line="240" w:lineRule="auto"/>
              <w:rPr>
                <w:sz w:val="20"/>
                <w:szCs w:val="20"/>
              </w:rPr>
            </w:pPr>
          </w:p>
        </w:tc>
      </w:tr>
      <w:tr w:rsidR="00182E41" w14:paraId="561DFB65"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CF151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67F9FA"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EDCCA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D00A09" w14:textId="77777777" w:rsidR="00182E41" w:rsidRDefault="00182E41">
            <w:pPr>
              <w:spacing w:after="0" w:line="240" w:lineRule="auto"/>
              <w:rPr>
                <w:sz w:val="20"/>
                <w:szCs w:val="20"/>
              </w:rPr>
            </w:pPr>
          </w:p>
        </w:tc>
      </w:tr>
      <w:tr w:rsidR="00182E41" w14:paraId="78A25D1D"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4242C2"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07E9F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A85CC2"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FB741C" w14:textId="77777777" w:rsidR="00182E41" w:rsidRDefault="00182E41">
            <w:pPr>
              <w:spacing w:after="0" w:line="240" w:lineRule="auto"/>
              <w:rPr>
                <w:sz w:val="20"/>
                <w:szCs w:val="20"/>
              </w:rPr>
            </w:pPr>
          </w:p>
        </w:tc>
      </w:tr>
      <w:tr w:rsidR="00182E41" w14:paraId="56351908"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DB26FC"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73585A"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11677C"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BBE461" w14:textId="77777777" w:rsidR="00182E41" w:rsidRDefault="00182E41">
            <w:pPr>
              <w:spacing w:after="0" w:line="240" w:lineRule="auto"/>
              <w:rPr>
                <w:sz w:val="20"/>
                <w:szCs w:val="20"/>
              </w:rPr>
            </w:pPr>
          </w:p>
        </w:tc>
      </w:tr>
      <w:tr w:rsidR="00182E41" w14:paraId="5C7BD509"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0E1FCC"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E6B16D"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314DAE"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7DF70F" w14:textId="77777777" w:rsidR="00182E41" w:rsidRDefault="00182E41">
            <w:pPr>
              <w:spacing w:after="0" w:line="240" w:lineRule="auto"/>
              <w:rPr>
                <w:sz w:val="20"/>
                <w:szCs w:val="20"/>
              </w:rPr>
            </w:pPr>
          </w:p>
        </w:tc>
      </w:tr>
      <w:tr w:rsidR="00182E41" w14:paraId="54308994"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A8AB44"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BEFFE3"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6B5312"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5ECECE" w14:textId="77777777" w:rsidR="00182E41" w:rsidRDefault="00182E41">
            <w:pPr>
              <w:spacing w:after="0" w:line="240" w:lineRule="auto"/>
              <w:rPr>
                <w:sz w:val="20"/>
                <w:szCs w:val="20"/>
              </w:rPr>
            </w:pPr>
          </w:p>
        </w:tc>
      </w:tr>
      <w:tr w:rsidR="00182E41" w14:paraId="22835187"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1ADD50"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A92B24"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E8DF31"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C72FD9" w14:textId="77777777" w:rsidR="00182E41" w:rsidRDefault="00182E41">
            <w:pPr>
              <w:spacing w:after="0" w:line="240" w:lineRule="auto"/>
              <w:rPr>
                <w:sz w:val="20"/>
                <w:szCs w:val="20"/>
              </w:rPr>
            </w:pPr>
          </w:p>
        </w:tc>
      </w:tr>
      <w:tr w:rsidR="00182E41" w14:paraId="74106286" w14:textId="77777777">
        <w:trPr>
          <w:trHeight w:val="50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DB7CA4"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4955D3"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6E6CF8" w14:textId="77777777" w:rsidR="00182E41" w:rsidRDefault="00182E41">
            <w:pPr>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5766D2" w14:textId="77777777" w:rsidR="00182E41" w:rsidRDefault="00182E41">
            <w:pPr>
              <w:spacing w:after="0" w:line="240" w:lineRule="auto"/>
              <w:rPr>
                <w:sz w:val="20"/>
                <w:szCs w:val="20"/>
              </w:rPr>
            </w:pPr>
          </w:p>
        </w:tc>
      </w:tr>
    </w:tbl>
    <w:p w14:paraId="33A09F86" w14:textId="77777777" w:rsidR="00182E41" w:rsidRDefault="002906D4">
      <w:pPr>
        <w:widowControl w:val="0"/>
        <w:spacing w:before="240" w:after="0" w:line="240" w:lineRule="auto"/>
        <w:jc w:val="center"/>
        <w:rPr>
          <w:b/>
          <w:i/>
          <w:color w:val="0186BB"/>
          <w:sz w:val="28"/>
          <w:szCs w:val="28"/>
        </w:rPr>
      </w:pPr>
      <w:r>
        <w:rPr>
          <w:b/>
          <w:i/>
          <w:color w:val="0186BB"/>
          <w:sz w:val="28"/>
          <w:szCs w:val="28"/>
        </w:rPr>
        <w:t>Copy to be retained with Health and Safety Policy</w:t>
      </w:r>
    </w:p>
    <w:sectPr w:rsidR="00182E41">
      <w:headerReference w:type="default" r:id="rId122"/>
      <w:footerReference w:type="default" r:id="rId123"/>
      <w:pgSz w:w="11906" w:h="16838"/>
      <w:pgMar w:top="851" w:right="1133" w:bottom="1440" w:left="1134" w:header="42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CAF3" w14:textId="77777777" w:rsidR="00000000" w:rsidRDefault="002906D4">
      <w:pPr>
        <w:spacing w:after="0" w:line="240" w:lineRule="auto"/>
      </w:pPr>
      <w:r>
        <w:separator/>
      </w:r>
    </w:p>
  </w:endnote>
  <w:endnote w:type="continuationSeparator" w:id="0">
    <w:p w14:paraId="7B1FC2B9" w14:textId="77777777" w:rsidR="00000000" w:rsidRDefault="0029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DEDE" w14:textId="77777777" w:rsidR="00182E41" w:rsidRDefault="002906D4">
    <w:pPr>
      <w:widowControl w:val="0"/>
      <w:pBdr>
        <w:top w:val="nil"/>
        <w:left w:val="nil"/>
        <w:bottom w:val="nil"/>
        <w:right w:val="nil"/>
        <w:between w:val="nil"/>
      </w:pBdr>
      <w:tabs>
        <w:tab w:val="center" w:pos="4153"/>
        <w:tab w:val="right" w:pos="8306"/>
        <w:tab w:val="center" w:pos="4962"/>
        <w:tab w:val="right" w:pos="9498"/>
      </w:tabs>
      <w:spacing w:after="0" w:line="240" w:lineRule="auto"/>
      <w:rPr>
        <w:i/>
        <w:color w:val="000000"/>
      </w:rPr>
    </w:pPr>
    <w:r>
      <w:rPr>
        <w:i/>
        <w:color w:val="000000"/>
      </w:rPr>
      <w:t>Model School Health and Safety Policy – Arrangements Part 2 Version 3</w:t>
    </w:r>
  </w:p>
  <w:p w14:paraId="4B77B042" w14:textId="77777777" w:rsidR="00182E41" w:rsidRDefault="002906D4">
    <w:pPr>
      <w:widowControl w:val="0"/>
      <w:pBdr>
        <w:top w:val="nil"/>
        <w:left w:val="nil"/>
        <w:bottom w:val="nil"/>
        <w:right w:val="nil"/>
        <w:between w:val="nil"/>
      </w:pBdr>
      <w:tabs>
        <w:tab w:val="center" w:pos="4153"/>
        <w:tab w:val="right" w:pos="8306"/>
        <w:tab w:val="center" w:pos="4962"/>
        <w:tab w:val="right" w:pos="9498"/>
      </w:tabs>
      <w:spacing w:after="0" w:line="240" w:lineRule="auto"/>
      <w:rPr>
        <w:color w:val="000000"/>
        <w:sz w:val="28"/>
        <w:szCs w:val="28"/>
      </w:rPr>
    </w:pPr>
    <w:r>
      <w:rPr>
        <w:i/>
        <w:color w:val="000000"/>
      </w:rPr>
      <w:tab/>
    </w:r>
    <w:r>
      <w:rPr>
        <w:i/>
        <w:color w:val="000000"/>
      </w:rPr>
      <w:fldChar w:fldCharType="begin"/>
    </w:r>
    <w:r>
      <w:rPr>
        <w:i/>
        <w:color w:val="000000"/>
      </w:rPr>
      <w:instrText>PAGE</w:instrText>
    </w:r>
    <w:r>
      <w:rPr>
        <w:i/>
        <w:color w:val="000000"/>
      </w:rPr>
      <w:fldChar w:fldCharType="separate"/>
    </w:r>
    <w:r>
      <w:rPr>
        <w:i/>
        <w:noProof/>
        <w:color w:val="000000"/>
      </w:rPr>
      <w:t>1</w:t>
    </w:r>
    <w:r>
      <w:rPr>
        <w:i/>
        <w:color w:val="000000"/>
      </w:rPr>
      <w:fldChar w:fldCharType="end"/>
    </w:r>
    <w:r>
      <w:rPr>
        <w:i/>
        <w:color w:val="000000"/>
      </w:rPr>
      <w:t xml:space="preserve">  </w:t>
    </w:r>
    <w:r>
      <w:rPr>
        <w:i/>
        <w:color w:val="000000"/>
      </w:rPr>
      <w:tab/>
    </w:r>
    <w:r>
      <w:rPr>
        <w:i/>
        <w:color w:val="000000"/>
      </w:rPr>
      <w:t>November 2021 © Cumbria County Council</w:t>
    </w:r>
  </w:p>
  <w:p w14:paraId="49B1A400" w14:textId="77777777" w:rsidR="00182E41" w:rsidRDefault="00182E41">
    <w:pPr>
      <w:tabs>
        <w:tab w:val="left" w:pos="3675"/>
        <w:tab w:val="left" w:pos="5805"/>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EF25" w14:textId="77777777" w:rsidR="00000000" w:rsidRDefault="002906D4">
      <w:pPr>
        <w:spacing w:after="0" w:line="240" w:lineRule="auto"/>
      </w:pPr>
      <w:r>
        <w:separator/>
      </w:r>
    </w:p>
  </w:footnote>
  <w:footnote w:type="continuationSeparator" w:id="0">
    <w:p w14:paraId="29B24B2B" w14:textId="77777777" w:rsidR="00000000" w:rsidRDefault="002906D4">
      <w:pPr>
        <w:spacing w:after="0" w:line="240" w:lineRule="auto"/>
      </w:pPr>
      <w:r>
        <w:continuationSeparator/>
      </w:r>
    </w:p>
  </w:footnote>
  <w:footnote w:id="1">
    <w:p w14:paraId="75A6DE1E" w14:textId="77777777" w:rsidR="00182E41" w:rsidRDefault="002906D4">
      <w:pPr>
        <w:pBdr>
          <w:top w:val="nil"/>
          <w:left w:val="nil"/>
          <w:bottom w:val="nil"/>
          <w:right w:val="nil"/>
          <w:between w:val="nil"/>
        </w:pBdr>
        <w:spacing w:after="0" w:line="240" w:lineRule="auto"/>
        <w:rPr>
          <w:color w:val="000000"/>
        </w:rPr>
      </w:pPr>
      <w:bookmarkStart w:id="31" w:name="_2y3w247" w:colFirst="0" w:colLast="0"/>
      <w:bookmarkEnd w:id="31"/>
      <w:r>
        <w:rPr>
          <w:vertAlign w:val="superscript"/>
        </w:rPr>
        <w:footnoteRef/>
      </w:r>
      <w:r>
        <w:rPr>
          <w:color w:val="000000"/>
        </w:rPr>
        <w:t xml:space="preserve"> Voluntary Controlled Schools, the Local Authority is the employer and therefore any accidents or incidents </w:t>
      </w:r>
      <w:r>
        <w:rPr>
          <w:b/>
          <w:color w:val="000000"/>
          <w:u w:val="single"/>
        </w:rPr>
        <w:t>must</w:t>
      </w:r>
      <w:r>
        <w:rPr>
          <w:b/>
          <w:color w:val="000000"/>
        </w:rPr>
        <w:t xml:space="preserve"> </w:t>
      </w:r>
      <w:r>
        <w:rPr>
          <w:color w:val="000000"/>
        </w:rPr>
        <w:t>be reported to the Corporate Health and Safety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CF7A" w14:textId="77777777" w:rsidR="00182E41" w:rsidRDefault="002906D4">
    <w:pPr>
      <w:widowControl w:val="0"/>
      <w:pBdr>
        <w:top w:val="nil"/>
        <w:left w:val="nil"/>
        <w:bottom w:val="nil"/>
        <w:right w:val="nil"/>
        <w:between w:val="nil"/>
      </w:pBdr>
      <w:spacing w:after="0" w:line="240" w:lineRule="auto"/>
      <w:rPr>
        <w:i/>
        <w:color w:val="000000"/>
        <w:sz w:val="20"/>
        <w:szCs w:val="20"/>
      </w:rPr>
    </w:pPr>
    <w:r>
      <w:rPr>
        <w:i/>
        <w:color w:val="000000"/>
        <w:sz w:val="20"/>
        <w:szCs w:val="20"/>
      </w:rPr>
      <w:t>Rockcliffe CE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025"/>
    <w:multiLevelType w:val="hybridMultilevel"/>
    <w:tmpl w:val="2F846BEA"/>
    <w:lvl w:ilvl="0" w:tplc="4F5CEFA6">
      <w:start w:val="1"/>
      <w:numFmt w:val="bullet"/>
      <w:lvlText w:val="●"/>
      <w:lvlJc w:val="left"/>
      <w:pPr>
        <w:ind w:left="1262" w:hanging="360"/>
      </w:pPr>
      <w:rPr>
        <w:rFonts w:ascii="Noto Sans Symbols" w:eastAsia="Noto Sans Symbols" w:hAnsi="Noto Sans Symbols" w:cs="Noto Sans Symbols"/>
      </w:rPr>
    </w:lvl>
    <w:lvl w:ilvl="1" w:tplc="4CC4497E">
      <w:start w:val="1"/>
      <w:numFmt w:val="bullet"/>
      <w:lvlText w:val="●"/>
      <w:lvlJc w:val="left"/>
      <w:pPr>
        <w:ind w:left="1982" w:hanging="360"/>
      </w:pPr>
      <w:rPr>
        <w:rFonts w:ascii="Noto Sans Symbols" w:eastAsia="Noto Sans Symbols" w:hAnsi="Noto Sans Symbols" w:cs="Noto Sans Symbols"/>
      </w:rPr>
    </w:lvl>
    <w:lvl w:ilvl="2" w:tplc="F2100D50">
      <w:start w:val="1"/>
      <w:numFmt w:val="bullet"/>
      <w:lvlText w:val="▪"/>
      <w:lvlJc w:val="left"/>
      <w:pPr>
        <w:ind w:left="2702" w:hanging="360"/>
      </w:pPr>
      <w:rPr>
        <w:rFonts w:ascii="Noto Sans Symbols" w:eastAsia="Noto Sans Symbols" w:hAnsi="Noto Sans Symbols" w:cs="Noto Sans Symbols"/>
      </w:rPr>
    </w:lvl>
    <w:lvl w:ilvl="3" w:tplc="21064EEC">
      <w:start w:val="1"/>
      <w:numFmt w:val="bullet"/>
      <w:lvlText w:val="●"/>
      <w:lvlJc w:val="left"/>
      <w:pPr>
        <w:ind w:left="3422" w:hanging="360"/>
      </w:pPr>
      <w:rPr>
        <w:rFonts w:ascii="Noto Sans Symbols" w:eastAsia="Noto Sans Symbols" w:hAnsi="Noto Sans Symbols" w:cs="Noto Sans Symbols"/>
      </w:rPr>
    </w:lvl>
    <w:lvl w:ilvl="4" w:tplc="02865164">
      <w:start w:val="1"/>
      <w:numFmt w:val="bullet"/>
      <w:lvlText w:val="o"/>
      <w:lvlJc w:val="left"/>
      <w:pPr>
        <w:ind w:left="4142" w:hanging="360"/>
      </w:pPr>
      <w:rPr>
        <w:rFonts w:ascii="Courier New" w:eastAsia="Courier New" w:hAnsi="Courier New" w:cs="Courier New"/>
      </w:rPr>
    </w:lvl>
    <w:lvl w:ilvl="5" w:tplc="C55845B0">
      <w:start w:val="1"/>
      <w:numFmt w:val="bullet"/>
      <w:lvlText w:val="▪"/>
      <w:lvlJc w:val="left"/>
      <w:pPr>
        <w:ind w:left="4862" w:hanging="360"/>
      </w:pPr>
      <w:rPr>
        <w:rFonts w:ascii="Noto Sans Symbols" w:eastAsia="Noto Sans Symbols" w:hAnsi="Noto Sans Symbols" w:cs="Noto Sans Symbols"/>
      </w:rPr>
    </w:lvl>
    <w:lvl w:ilvl="6" w:tplc="FE06CDE0">
      <w:start w:val="1"/>
      <w:numFmt w:val="bullet"/>
      <w:lvlText w:val="●"/>
      <w:lvlJc w:val="left"/>
      <w:pPr>
        <w:ind w:left="5582" w:hanging="360"/>
      </w:pPr>
      <w:rPr>
        <w:rFonts w:ascii="Noto Sans Symbols" w:eastAsia="Noto Sans Symbols" w:hAnsi="Noto Sans Symbols" w:cs="Noto Sans Symbols"/>
      </w:rPr>
    </w:lvl>
    <w:lvl w:ilvl="7" w:tplc="80941E72">
      <w:start w:val="1"/>
      <w:numFmt w:val="bullet"/>
      <w:lvlText w:val="o"/>
      <w:lvlJc w:val="left"/>
      <w:pPr>
        <w:ind w:left="6302" w:hanging="360"/>
      </w:pPr>
      <w:rPr>
        <w:rFonts w:ascii="Courier New" w:eastAsia="Courier New" w:hAnsi="Courier New" w:cs="Courier New"/>
      </w:rPr>
    </w:lvl>
    <w:lvl w:ilvl="8" w:tplc="7E7E506E">
      <w:start w:val="1"/>
      <w:numFmt w:val="bullet"/>
      <w:lvlText w:val="▪"/>
      <w:lvlJc w:val="left"/>
      <w:pPr>
        <w:ind w:left="7022" w:hanging="360"/>
      </w:pPr>
      <w:rPr>
        <w:rFonts w:ascii="Noto Sans Symbols" w:eastAsia="Noto Sans Symbols" w:hAnsi="Noto Sans Symbols" w:cs="Noto Sans Symbols"/>
      </w:rPr>
    </w:lvl>
  </w:abstractNum>
  <w:abstractNum w:abstractNumId="1" w15:restartNumberingAfterBreak="0">
    <w:nsid w:val="02A06506"/>
    <w:multiLevelType w:val="hybridMultilevel"/>
    <w:tmpl w:val="B49EC95C"/>
    <w:lvl w:ilvl="0" w:tplc="7CECF8D6">
      <w:start w:val="1"/>
      <w:numFmt w:val="bullet"/>
      <w:lvlText w:val="●"/>
      <w:lvlJc w:val="left"/>
      <w:pPr>
        <w:ind w:left="360" w:hanging="360"/>
      </w:pPr>
      <w:rPr>
        <w:rFonts w:ascii="Noto Sans Symbols" w:eastAsia="Noto Sans Symbols" w:hAnsi="Noto Sans Symbols" w:cs="Noto Sans Symbols"/>
      </w:rPr>
    </w:lvl>
    <w:lvl w:ilvl="1" w:tplc="E018B066">
      <w:start w:val="1"/>
      <w:numFmt w:val="bullet"/>
      <w:lvlText w:val="o"/>
      <w:lvlJc w:val="left"/>
      <w:pPr>
        <w:ind w:left="1080" w:hanging="360"/>
      </w:pPr>
      <w:rPr>
        <w:rFonts w:ascii="Courier New" w:eastAsia="Courier New" w:hAnsi="Courier New" w:cs="Courier New"/>
      </w:rPr>
    </w:lvl>
    <w:lvl w:ilvl="2" w:tplc="B30074FE">
      <w:start w:val="1"/>
      <w:numFmt w:val="bullet"/>
      <w:lvlText w:val="▪"/>
      <w:lvlJc w:val="left"/>
      <w:pPr>
        <w:ind w:left="1800" w:hanging="360"/>
      </w:pPr>
      <w:rPr>
        <w:rFonts w:ascii="Noto Sans Symbols" w:eastAsia="Noto Sans Symbols" w:hAnsi="Noto Sans Symbols" w:cs="Noto Sans Symbols"/>
      </w:rPr>
    </w:lvl>
    <w:lvl w:ilvl="3" w:tplc="CF081EA8">
      <w:start w:val="1"/>
      <w:numFmt w:val="bullet"/>
      <w:lvlText w:val="●"/>
      <w:lvlJc w:val="left"/>
      <w:pPr>
        <w:ind w:left="2520" w:hanging="360"/>
      </w:pPr>
      <w:rPr>
        <w:rFonts w:ascii="Noto Sans Symbols" w:eastAsia="Noto Sans Symbols" w:hAnsi="Noto Sans Symbols" w:cs="Noto Sans Symbols"/>
      </w:rPr>
    </w:lvl>
    <w:lvl w:ilvl="4" w:tplc="587C28A0">
      <w:start w:val="1"/>
      <w:numFmt w:val="bullet"/>
      <w:lvlText w:val="o"/>
      <w:lvlJc w:val="left"/>
      <w:pPr>
        <w:ind w:left="3240" w:hanging="360"/>
      </w:pPr>
      <w:rPr>
        <w:rFonts w:ascii="Courier New" w:eastAsia="Courier New" w:hAnsi="Courier New" w:cs="Courier New"/>
      </w:rPr>
    </w:lvl>
    <w:lvl w:ilvl="5" w:tplc="F1B40892">
      <w:start w:val="1"/>
      <w:numFmt w:val="bullet"/>
      <w:lvlText w:val="▪"/>
      <w:lvlJc w:val="left"/>
      <w:pPr>
        <w:ind w:left="3960" w:hanging="360"/>
      </w:pPr>
      <w:rPr>
        <w:rFonts w:ascii="Noto Sans Symbols" w:eastAsia="Noto Sans Symbols" w:hAnsi="Noto Sans Symbols" w:cs="Noto Sans Symbols"/>
      </w:rPr>
    </w:lvl>
    <w:lvl w:ilvl="6" w:tplc="25CC560A">
      <w:start w:val="1"/>
      <w:numFmt w:val="bullet"/>
      <w:lvlText w:val="●"/>
      <w:lvlJc w:val="left"/>
      <w:pPr>
        <w:ind w:left="4680" w:hanging="360"/>
      </w:pPr>
      <w:rPr>
        <w:rFonts w:ascii="Noto Sans Symbols" w:eastAsia="Noto Sans Symbols" w:hAnsi="Noto Sans Symbols" w:cs="Noto Sans Symbols"/>
      </w:rPr>
    </w:lvl>
    <w:lvl w:ilvl="7" w:tplc="52D2AC40">
      <w:start w:val="1"/>
      <w:numFmt w:val="bullet"/>
      <w:lvlText w:val="o"/>
      <w:lvlJc w:val="left"/>
      <w:pPr>
        <w:ind w:left="5400" w:hanging="360"/>
      </w:pPr>
      <w:rPr>
        <w:rFonts w:ascii="Courier New" w:eastAsia="Courier New" w:hAnsi="Courier New" w:cs="Courier New"/>
      </w:rPr>
    </w:lvl>
    <w:lvl w:ilvl="8" w:tplc="C4A4752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33F3EF7"/>
    <w:multiLevelType w:val="hybridMultilevel"/>
    <w:tmpl w:val="A9A6E97A"/>
    <w:lvl w:ilvl="0" w:tplc="B03452A4">
      <w:start w:val="1"/>
      <w:numFmt w:val="bullet"/>
      <w:lvlText w:val="●"/>
      <w:lvlJc w:val="left"/>
      <w:pPr>
        <w:ind w:left="360" w:hanging="360"/>
      </w:pPr>
      <w:rPr>
        <w:rFonts w:ascii="Noto Sans Symbols" w:eastAsia="Noto Sans Symbols" w:hAnsi="Noto Sans Symbols" w:cs="Noto Sans Symbols"/>
      </w:rPr>
    </w:lvl>
    <w:lvl w:ilvl="1" w:tplc="B8901AAE">
      <w:start w:val="1"/>
      <w:numFmt w:val="bullet"/>
      <w:lvlText w:val="o"/>
      <w:lvlJc w:val="left"/>
      <w:pPr>
        <w:ind w:left="1080" w:hanging="360"/>
      </w:pPr>
      <w:rPr>
        <w:rFonts w:ascii="Courier New" w:eastAsia="Courier New" w:hAnsi="Courier New" w:cs="Courier New"/>
      </w:rPr>
    </w:lvl>
    <w:lvl w:ilvl="2" w:tplc="C3A2B04C">
      <w:start w:val="1"/>
      <w:numFmt w:val="bullet"/>
      <w:lvlText w:val="▪"/>
      <w:lvlJc w:val="left"/>
      <w:pPr>
        <w:ind w:left="1800" w:hanging="360"/>
      </w:pPr>
      <w:rPr>
        <w:rFonts w:ascii="Noto Sans Symbols" w:eastAsia="Noto Sans Symbols" w:hAnsi="Noto Sans Symbols" w:cs="Noto Sans Symbols"/>
      </w:rPr>
    </w:lvl>
    <w:lvl w:ilvl="3" w:tplc="C15C96FC">
      <w:start w:val="1"/>
      <w:numFmt w:val="bullet"/>
      <w:lvlText w:val="●"/>
      <w:lvlJc w:val="left"/>
      <w:pPr>
        <w:ind w:left="2520" w:hanging="360"/>
      </w:pPr>
      <w:rPr>
        <w:rFonts w:ascii="Noto Sans Symbols" w:eastAsia="Noto Sans Symbols" w:hAnsi="Noto Sans Symbols" w:cs="Noto Sans Symbols"/>
      </w:rPr>
    </w:lvl>
    <w:lvl w:ilvl="4" w:tplc="AEC0B02C">
      <w:start w:val="1"/>
      <w:numFmt w:val="bullet"/>
      <w:lvlText w:val="o"/>
      <w:lvlJc w:val="left"/>
      <w:pPr>
        <w:ind w:left="3240" w:hanging="360"/>
      </w:pPr>
      <w:rPr>
        <w:rFonts w:ascii="Courier New" w:eastAsia="Courier New" w:hAnsi="Courier New" w:cs="Courier New"/>
      </w:rPr>
    </w:lvl>
    <w:lvl w:ilvl="5" w:tplc="1A3CEC98">
      <w:start w:val="1"/>
      <w:numFmt w:val="bullet"/>
      <w:lvlText w:val="▪"/>
      <w:lvlJc w:val="left"/>
      <w:pPr>
        <w:ind w:left="3960" w:hanging="360"/>
      </w:pPr>
      <w:rPr>
        <w:rFonts w:ascii="Noto Sans Symbols" w:eastAsia="Noto Sans Symbols" w:hAnsi="Noto Sans Symbols" w:cs="Noto Sans Symbols"/>
      </w:rPr>
    </w:lvl>
    <w:lvl w:ilvl="6" w:tplc="2EE8BEA6">
      <w:start w:val="1"/>
      <w:numFmt w:val="bullet"/>
      <w:lvlText w:val="●"/>
      <w:lvlJc w:val="left"/>
      <w:pPr>
        <w:ind w:left="4680" w:hanging="360"/>
      </w:pPr>
      <w:rPr>
        <w:rFonts w:ascii="Noto Sans Symbols" w:eastAsia="Noto Sans Symbols" w:hAnsi="Noto Sans Symbols" w:cs="Noto Sans Symbols"/>
      </w:rPr>
    </w:lvl>
    <w:lvl w:ilvl="7" w:tplc="9FB0CB80">
      <w:start w:val="1"/>
      <w:numFmt w:val="bullet"/>
      <w:lvlText w:val="o"/>
      <w:lvlJc w:val="left"/>
      <w:pPr>
        <w:ind w:left="5400" w:hanging="360"/>
      </w:pPr>
      <w:rPr>
        <w:rFonts w:ascii="Courier New" w:eastAsia="Courier New" w:hAnsi="Courier New" w:cs="Courier New"/>
      </w:rPr>
    </w:lvl>
    <w:lvl w:ilvl="8" w:tplc="9990916A">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7D76C8E"/>
    <w:multiLevelType w:val="hybridMultilevel"/>
    <w:tmpl w:val="B27018AC"/>
    <w:lvl w:ilvl="0" w:tplc="D89EE75E">
      <w:start w:val="1"/>
      <w:numFmt w:val="bullet"/>
      <w:lvlText w:val="●"/>
      <w:lvlJc w:val="left"/>
      <w:pPr>
        <w:ind w:left="360" w:hanging="360"/>
      </w:pPr>
      <w:rPr>
        <w:rFonts w:ascii="Noto Sans Symbols" w:eastAsia="Noto Sans Symbols" w:hAnsi="Noto Sans Symbols" w:cs="Noto Sans Symbols"/>
      </w:rPr>
    </w:lvl>
    <w:lvl w:ilvl="1" w:tplc="C16A6FFA">
      <w:start w:val="1"/>
      <w:numFmt w:val="bullet"/>
      <w:lvlText w:val="o"/>
      <w:lvlJc w:val="left"/>
      <w:pPr>
        <w:ind w:left="1080" w:hanging="360"/>
      </w:pPr>
      <w:rPr>
        <w:rFonts w:ascii="Courier New" w:eastAsia="Courier New" w:hAnsi="Courier New" w:cs="Courier New"/>
      </w:rPr>
    </w:lvl>
    <w:lvl w:ilvl="2" w:tplc="6568D68C">
      <w:start w:val="1"/>
      <w:numFmt w:val="bullet"/>
      <w:lvlText w:val="▪"/>
      <w:lvlJc w:val="left"/>
      <w:pPr>
        <w:ind w:left="1800" w:hanging="360"/>
      </w:pPr>
      <w:rPr>
        <w:rFonts w:ascii="Noto Sans Symbols" w:eastAsia="Noto Sans Symbols" w:hAnsi="Noto Sans Symbols" w:cs="Noto Sans Symbols"/>
      </w:rPr>
    </w:lvl>
    <w:lvl w:ilvl="3" w:tplc="520CFD36">
      <w:start w:val="1"/>
      <w:numFmt w:val="bullet"/>
      <w:lvlText w:val="●"/>
      <w:lvlJc w:val="left"/>
      <w:pPr>
        <w:ind w:left="2520" w:hanging="360"/>
      </w:pPr>
      <w:rPr>
        <w:rFonts w:ascii="Noto Sans Symbols" w:eastAsia="Noto Sans Symbols" w:hAnsi="Noto Sans Symbols" w:cs="Noto Sans Symbols"/>
      </w:rPr>
    </w:lvl>
    <w:lvl w:ilvl="4" w:tplc="C41CF9F8">
      <w:start w:val="1"/>
      <w:numFmt w:val="bullet"/>
      <w:lvlText w:val="o"/>
      <w:lvlJc w:val="left"/>
      <w:pPr>
        <w:ind w:left="3240" w:hanging="360"/>
      </w:pPr>
      <w:rPr>
        <w:rFonts w:ascii="Courier New" w:eastAsia="Courier New" w:hAnsi="Courier New" w:cs="Courier New"/>
      </w:rPr>
    </w:lvl>
    <w:lvl w:ilvl="5" w:tplc="2716CC74">
      <w:start w:val="1"/>
      <w:numFmt w:val="bullet"/>
      <w:lvlText w:val="▪"/>
      <w:lvlJc w:val="left"/>
      <w:pPr>
        <w:ind w:left="3960" w:hanging="360"/>
      </w:pPr>
      <w:rPr>
        <w:rFonts w:ascii="Noto Sans Symbols" w:eastAsia="Noto Sans Symbols" w:hAnsi="Noto Sans Symbols" w:cs="Noto Sans Symbols"/>
      </w:rPr>
    </w:lvl>
    <w:lvl w:ilvl="6" w:tplc="0C78B2BE">
      <w:start w:val="1"/>
      <w:numFmt w:val="bullet"/>
      <w:lvlText w:val="●"/>
      <w:lvlJc w:val="left"/>
      <w:pPr>
        <w:ind w:left="4680" w:hanging="360"/>
      </w:pPr>
      <w:rPr>
        <w:rFonts w:ascii="Noto Sans Symbols" w:eastAsia="Noto Sans Symbols" w:hAnsi="Noto Sans Symbols" w:cs="Noto Sans Symbols"/>
      </w:rPr>
    </w:lvl>
    <w:lvl w:ilvl="7" w:tplc="91D66192">
      <w:start w:val="1"/>
      <w:numFmt w:val="bullet"/>
      <w:lvlText w:val="o"/>
      <w:lvlJc w:val="left"/>
      <w:pPr>
        <w:ind w:left="5400" w:hanging="360"/>
      </w:pPr>
      <w:rPr>
        <w:rFonts w:ascii="Courier New" w:eastAsia="Courier New" w:hAnsi="Courier New" w:cs="Courier New"/>
      </w:rPr>
    </w:lvl>
    <w:lvl w:ilvl="8" w:tplc="7DB8585A">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957758E"/>
    <w:multiLevelType w:val="hybridMultilevel"/>
    <w:tmpl w:val="1F9E3934"/>
    <w:lvl w:ilvl="0" w:tplc="CA222D44">
      <w:start w:val="1"/>
      <w:numFmt w:val="bullet"/>
      <w:lvlText w:val="●"/>
      <w:lvlJc w:val="left"/>
      <w:pPr>
        <w:ind w:left="1080" w:hanging="360"/>
      </w:pPr>
      <w:rPr>
        <w:rFonts w:ascii="Noto Sans Symbols" w:eastAsia="Noto Sans Symbols" w:hAnsi="Noto Sans Symbols" w:cs="Noto Sans Symbols"/>
      </w:rPr>
    </w:lvl>
    <w:lvl w:ilvl="1" w:tplc="D7E65440">
      <w:start w:val="1"/>
      <w:numFmt w:val="bullet"/>
      <w:lvlText w:val="o"/>
      <w:lvlJc w:val="left"/>
      <w:pPr>
        <w:ind w:left="1800" w:hanging="360"/>
      </w:pPr>
      <w:rPr>
        <w:rFonts w:ascii="Courier New" w:eastAsia="Courier New" w:hAnsi="Courier New" w:cs="Courier New"/>
      </w:rPr>
    </w:lvl>
    <w:lvl w:ilvl="2" w:tplc="6E5AEC06">
      <w:start w:val="1"/>
      <w:numFmt w:val="bullet"/>
      <w:lvlText w:val="▪"/>
      <w:lvlJc w:val="left"/>
      <w:pPr>
        <w:ind w:left="2520" w:hanging="360"/>
      </w:pPr>
      <w:rPr>
        <w:rFonts w:ascii="Noto Sans Symbols" w:eastAsia="Noto Sans Symbols" w:hAnsi="Noto Sans Symbols" w:cs="Noto Sans Symbols"/>
      </w:rPr>
    </w:lvl>
    <w:lvl w:ilvl="3" w:tplc="5B262542">
      <w:start w:val="1"/>
      <w:numFmt w:val="bullet"/>
      <w:lvlText w:val="●"/>
      <w:lvlJc w:val="left"/>
      <w:pPr>
        <w:ind w:left="3240" w:hanging="360"/>
      </w:pPr>
      <w:rPr>
        <w:rFonts w:ascii="Noto Sans Symbols" w:eastAsia="Noto Sans Symbols" w:hAnsi="Noto Sans Symbols" w:cs="Noto Sans Symbols"/>
      </w:rPr>
    </w:lvl>
    <w:lvl w:ilvl="4" w:tplc="BEB22B9E">
      <w:start w:val="1"/>
      <w:numFmt w:val="bullet"/>
      <w:lvlText w:val="o"/>
      <w:lvlJc w:val="left"/>
      <w:pPr>
        <w:ind w:left="3960" w:hanging="360"/>
      </w:pPr>
      <w:rPr>
        <w:rFonts w:ascii="Courier New" w:eastAsia="Courier New" w:hAnsi="Courier New" w:cs="Courier New"/>
      </w:rPr>
    </w:lvl>
    <w:lvl w:ilvl="5" w:tplc="C26412BE">
      <w:start w:val="1"/>
      <w:numFmt w:val="bullet"/>
      <w:lvlText w:val="▪"/>
      <w:lvlJc w:val="left"/>
      <w:pPr>
        <w:ind w:left="4680" w:hanging="360"/>
      </w:pPr>
      <w:rPr>
        <w:rFonts w:ascii="Noto Sans Symbols" w:eastAsia="Noto Sans Symbols" w:hAnsi="Noto Sans Symbols" w:cs="Noto Sans Symbols"/>
      </w:rPr>
    </w:lvl>
    <w:lvl w:ilvl="6" w:tplc="4C0A8F4E">
      <w:start w:val="1"/>
      <w:numFmt w:val="bullet"/>
      <w:lvlText w:val="●"/>
      <w:lvlJc w:val="left"/>
      <w:pPr>
        <w:ind w:left="5400" w:hanging="360"/>
      </w:pPr>
      <w:rPr>
        <w:rFonts w:ascii="Noto Sans Symbols" w:eastAsia="Noto Sans Symbols" w:hAnsi="Noto Sans Symbols" w:cs="Noto Sans Symbols"/>
      </w:rPr>
    </w:lvl>
    <w:lvl w:ilvl="7" w:tplc="4A10A50C">
      <w:start w:val="1"/>
      <w:numFmt w:val="bullet"/>
      <w:lvlText w:val="o"/>
      <w:lvlJc w:val="left"/>
      <w:pPr>
        <w:ind w:left="6120" w:hanging="360"/>
      </w:pPr>
      <w:rPr>
        <w:rFonts w:ascii="Courier New" w:eastAsia="Courier New" w:hAnsi="Courier New" w:cs="Courier New"/>
      </w:rPr>
    </w:lvl>
    <w:lvl w:ilvl="8" w:tplc="5F8E20F6">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1AA544A"/>
    <w:multiLevelType w:val="hybridMultilevel"/>
    <w:tmpl w:val="B6A8FB6C"/>
    <w:lvl w:ilvl="0" w:tplc="0EC64320">
      <w:start w:val="1"/>
      <w:numFmt w:val="bullet"/>
      <w:lvlText w:val="●"/>
      <w:lvlJc w:val="left"/>
      <w:pPr>
        <w:ind w:left="360" w:hanging="360"/>
      </w:pPr>
      <w:rPr>
        <w:rFonts w:ascii="Noto Sans Symbols" w:eastAsia="Noto Sans Symbols" w:hAnsi="Noto Sans Symbols" w:cs="Noto Sans Symbols"/>
      </w:rPr>
    </w:lvl>
    <w:lvl w:ilvl="1" w:tplc="7582A170">
      <w:start w:val="1"/>
      <w:numFmt w:val="bullet"/>
      <w:lvlText w:val="o"/>
      <w:lvlJc w:val="left"/>
      <w:pPr>
        <w:ind w:left="1080" w:hanging="360"/>
      </w:pPr>
      <w:rPr>
        <w:rFonts w:ascii="Courier New" w:eastAsia="Courier New" w:hAnsi="Courier New" w:cs="Courier New"/>
      </w:rPr>
    </w:lvl>
    <w:lvl w:ilvl="2" w:tplc="C27CB1DC">
      <w:start w:val="1"/>
      <w:numFmt w:val="bullet"/>
      <w:lvlText w:val="▪"/>
      <w:lvlJc w:val="left"/>
      <w:pPr>
        <w:ind w:left="1800" w:hanging="360"/>
      </w:pPr>
      <w:rPr>
        <w:rFonts w:ascii="Noto Sans Symbols" w:eastAsia="Noto Sans Symbols" w:hAnsi="Noto Sans Symbols" w:cs="Noto Sans Symbols"/>
      </w:rPr>
    </w:lvl>
    <w:lvl w:ilvl="3" w:tplc="B560BFA4">
      <w:start w:val="1"/>
      <w:numFmt w:val="bullet"/>
      <w:lvlText w:val="●"/>
      <w:lvlJc w:val="left"/>
      <w:pPr>
        <w:ind w:left="2520" w:hanging="360"/>
      </w:pPr>
      <w:rPr>
        <w:rFonts w:ascii="Noto Sans Symbols" w:eastAsia="Noto Sans Symbols" w:hAnsi="Noto Sans Symbols" w:cs="Noto Sans Symbols"/>
      </w:rPr>
    </w:lvl>
    <w:lvl w:ilvl="4" w:tplc="B24CA210">
      <w:start w:val="1"/>
      <w:numFmt w:val="bullet"/>
      <w:lvlText w:val="o"/>
      <w:lvlJc w:val="left"/>
      <w:pPr>
        <w:ind w:left="3240" w:hanging="360"/>
      </w:pPr>
      <w:rPr>
        <w:rFonts w:ascii="Courier New" w:eastAsia="Courier New" w:hAnsi="Courier New" w:cs="Courier New"/>
      </w:rPr>
    </w:lvl>
    <w:lvl w:ilvl="5" w:tplc="E2A68298">
      <w:start w:val="1"/>
      <w:numFmt w:val="bullet"/>
      <w:lvlText w:val="▪"/>
      <w:lvlJc w:val="left"/>
      <w:pPr>
        <w:ind w:left="3960" w:hanging="360"/>
      </w:pPr>
      <w:rPr>
        <w:rFonts w:ascii="Noto Sans Symbols" w:eastAsia="Noto Sans Symbols" w:hAnsi="Noto Sans Symbols" w:cs="Noto Sans Symbols"/>
      </w:rPr>
    </w:lvl>
    <w:lvl w:ilvl="6" w:tplc="6FCA37BE">
      <w:start w:val="1"/>
      <w:numFmt w:val="bullet"/>
      <w:lvlText w:val="●"/>
      <w:lvlJc w:val="left"/>
      <w:pPr>
        <w:ind w:left="4680" w:hanging="360"/>
      </w:pPr>
      <w:rPr>
        <w:rFonts w:ascii="Noto Sans Symbols" w:eastAsia="Noto Sans Symbols" w:hAnsi="Noto Sans Symbols" w:cs="Noto Sans Symbols"/>
      </w:rPr>
    </w:lvl>
    <w:lvl w:ilvl="7" w:tplc="E3B8BB3E">
      <w:start w:val="1"/>
      <w:numFmt w:val="bullet"/>
      <w:lvlText w:val="o"/>
      <w:lvlJc w:val="left"/>
      <w:pPr>
        <w:ind w:left="5400" w:hanging="360"/>
      </w:pPr>
      <w:rPr>
        <w:rFonts w:ascii="Courier New" w:eastAsia="Courier New" w:hAnsi="Courier New" w:cs="Courier New"/>
      </w:rPr>
    </w:lvl>
    <w:lvl w:ilvl="8" w:tplc="E6A86FDE">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E304DEF"/>
    <w:multiLevelType w:val="hybridMultilevel"/>
    <w:tmpl w:val="32347B28"/>
    <w:lvl w:ilvl="0" w:tplc="30826046">
      <w:start w:val="1"/>
      <w:numFmt w:val="bullet"/>
      <w:lvlText w:val="●"/>
      <w:lvlJc w:val="left"/>
      <w:pPr>
        <w:ind w:left="360" w:hanging="360"/>
      </w:pPr>
      <w:rPr>
        <w:rFonts w:ascii="Noto Sans Symbols" w:eastAsia="Noto Sans Symbols" w:hAnsi="Noto Sans Symbols" w:cs="Noto Sans Symbols"/>
      </w:rPr>
    </w:lvl>
    <w:lvl w:ilvl="1" w:tplc="D8CA804C">
      <w:start w:val="1"/>
      <w:numFmt w:val="bullet"/>
      <w:lvlText w:val="o"/>
      <w:lvlJc w:val="left"/>
      <w:pPr>
        <w:ind w:left="1080" w:hanging="360"/>
      </w:pPr>
      <w:rPr>
        <w:rFonts w:ascii="Courier New" w:eastAsia="Courier New" w:hAnsi="Courier New" w:cs="Courier New"/>
      </w:rPr>
    </w:lvl>
    <w:lvl w:ilvl="2" w:tplc="52FE5252">
      <w:start w:val="1"/>
      <w:numFmt w:val="bullet"/>
      <w:lvlText w:val="▪"/>
      <w:lvlJc w:val="left"/>
      <w:pPr>
        <w:ind w:left="1800" w:hanging="360"/>
      </w:pPr>
      <w:rPr>
        <w:rFonts w:ascii="Noto Sans Symbols" w:eastAsia="Noto Sans Symbols" w:hAnsi="Noto Sans Symbols" w:cs="Noto Sans Symbols"/>
      </w:rPr>
    </w:lvl>
    <w:lvl w:ilvl="3" w:tplc="A0B4A85C">
      <w:start w:val="1"/>
      <w:numFmt w:val="bullet"/>
      <w:lvlText w:val="●"/>
      <w:lvlJc w:val="left"/>
      <w:pPr>
        <w:ind w:left="2520" w:hanging="360"/>
      </w:pPr>
      <w:rPr>
        <w:rFonts w:ascii="Noto Sans Symbols" w:eastAsia="Noto Sans Symbols" w:hAnsi="Noto Sans Symbols" w:cs="Noto Sans Symbols"/>
      </w:rPr>
    </w:lvl>
    <w:lvl w:ilvl="4" w:tplc="5C326442">
      <w:start w:val="1"/>
      <w:numFmt w:val="bullet"/>
      <w:lvlText w:val="o"/>
      <w:lvlJc w:val="left"/>
      <w:pPr>
        <w:ind w:left="3240" w:hanging="360"/>
      </w:pPr>
      <w:rPr>
        <w:rFonts w:ascii="Courier New" w:eastAsia="Courier New" w:hAnsi="Courier New" w:cs="Courier New"/>
      </w:rPr>
    </w:lvl>
    <w:lvl w:ilvl="5" w:tplc="CDAA88C6">
      <w:start w:val="1"/>
      <w:numFmt w:val="bullet"/>
      <w:lvlText w:val="▪"/>
      <w:lvlJc w:val="left"/>
      <w:pPr>
        <w:ind w:left="3960" w:hanging="360"/>
      </w:pPr>
      <w:rPr>
        <w:rFonts w:ascii="Noto Sans Symbols" w:eastAsia="Noto Sans Symbols" w:hAnsi="Noto Sans Symbols" w:cs="Noto Sans Symbols"/>
      </w:rPr>
    </w:lvl>
    <w:lvl w:ilvl="6" w:tplc="A2704860">
      <w:start w:val="1"/>
      <w:numFmt w:val="bullet"/>
      <w:lvlText w:val="●"/>
      <w:lvlJc w:val="left"/>
      <w:pPr>
        <w:ind w:left="4680" w:hanging="360"/>
      </w:pPr>
      <w:rPr>
        <w:rFonts w:ascii="Noto Sans Symbols" w:eastAsia="Noto Sans Symbols" w:hAnsi="Noto Sans Symbols" w:cs="Noto Sans Symbols"/>
      </w:rPr>
    </w:lvl>
    <w:lvl w:ilvl="7" w:tplc="F9B669B2">
      <w:start w:val="1"/>
      <w:numFmt w:val="bullet"/>
      <w:lvlText w:val="o"/>
      <w:lvlJc w:val="left"/>
      <w:pPr>
        <w:ind w:left="5400" w:hanging="360"/>
      </w:pPr>
      <w:rPr>
        <w:rFonts w:ascii="Courier New" w:eastAsia="Courier New" w:hAnsi="Courier New" w:cs="Courier New"/>
      </w:rPr>
    </w:lvl>
    <w:lvl w:ilvl="8" w:tplc="2C2E4472">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6DC"/>
    <w:multiLevelType w:val="hybridMultilevel"/>
    <w:tmpl w:val="5A3401FC"/>
    <w:lvl w:ilvl="0" w:tplc="6186C76A">
      <w:start w:val="1"/>
      <w:numFmt w:val="decimal"/>
      <w:lvlText w:val="%1."/>
      <w:lvlJc w:val="left"/>
      <w:pPr>
        <w:ind w:left="720" w:hanging="360"/>
      </w:pPr>
    </w:lvl>
    <w:lvl w:ilvl="1" w:tplc="C144D5D0">
      <w:start w:val="1"/>
      <w:numFmt w:val="decimal"/>
      <w:lvlText w:val="%2."/>
      <w:lvlJc w:val="left"/>
      <w:pPr>
        <w:ind w:left="1440" w:hanging="1080"/>
      </w:pPr>
    </w:lvl>
    <w:lvl w:ilvl="2" w:tplc="20862C44">
      <w:start w:val="1"/>
      <w:numFmt w:val="decimal"/>
      <w:lvlText w:val="%3."/>
      <w:lvlJc w:val="left"/>
      <w:pPr>
        <w:ind w:left="2160" w:hanging="1980"/>
      </w:pPr>
    </w:lvl>
    <w:lvl w:ilvl="3" w:tplc="7876A9AE">
      <w:start w:val="1"/>
      <w:numFmt w:val="decimal"/>
      <w:lvlText w:val="%4."/>
      <w:lvlJc w:val="left"/>
      <w:pPr>
        <w:ind w:left="2880" w:hanging="2520"/>
      </w:pPr>
    </w:lvl>
    <w:lvl w:ilvl="4" w:tplc="2326CDF4">
      <w:start w:val="1"/>
      <w:numFmt w:val="decimal"/>
      <w:lvlText w:val="%5."/>
      <w:lvlJc w:val="left"/>
      <w:pPr>
        <w:ind w:left="3600" w:hanging="3240"/>
      </w:pPr>
    </w:lvl>
    <w:lvl w:ilvl="5" w:tplc="ACA269AE">
      <w:start w:val="1"/>
      <w:numFmt w:val="decimal"/>
      <w:lvlText w:val="%6."/>
      <w:lvlJc w:val="left"/>
      <w:pPr>
        <w:ind w:left="4320" w:hanging="4140"/>
      </w:pPr>
    </w:lvl>
    <w:lvl w:ilvl="6" w:tplc="BD447F10">
      <w:start w:val="1"/>
      <w:numFmt w:val="decimal"/>
      <w:lvlText w:val="%7."/>
      <w:lvlJc w:val="left"/>
      <w:pPr>
        <w:ind w:left="5040" w:hanging="4680"/>
      </w:pPr>
    </w:lvl>
    <w:lvl w:ilvl="7" w:tplc="FE4E7C06">
      <w:start w:val="1"/>
      <w:numFmt w:val="decimal"/>
      <w:lvlText w:val="%8."/>
      <w:lvlJc w:val="left"/>
      <w:pPr>
        <w:ind w:left="5760" w:hanging="5400"/>
      </w:pPr>
    </w:lvl>
    <w:lvl w:ilvl="8" w:tplc="992A584A">
      <w:start w:val="1"/>
      <w:numFmt w:val="decimal"/>
      <w:lvlText w:val="%9."/>
      <w:lvlJc w:val="left"/>
      <w:pPr>
        <w:ind w:left="6480" w:hanging="6300"/>
      </w:pPr>
    </w:lvl>
  </w:abstractNum>
  <w:abstractNum w:abstractNumId="8" w15:restartNumberingAfterBreak="0">
    <w:nsid w:val="23A47B56"/>
    <w:multiLevelType w:val="hybridMultilevel"/>
    <w:tmpl w:val="AB1489C4"/>
    <w:lvl w:ilvl="0" w:tplc="C264004E">
      <w:start w:val="1"/>
      <w:numFmt w:val="bullet"/>
      <w:lvlText w:val="●"/>
      <w:lvlJc w:val="left"/>
      <w:pPr>
        <w:ind w:left="360" w:hanging="360"/>
      </w:pPr>
      <w:rPr>
        <w:rFonts w:ascii="Noto Sans Symbols" w:eastAsia="Noto Sans Symbols" w:hAnsi="Noto Sans Symbols" w:cs="Noto Sans Symbols"/>
      </w:rPr>
    </w:lvl>
    <w:lvl w:ilvl="1" w:tplc="2CAAD202">
      <w:start w:val="1"/>
      <w:numFmt w:val="bullet"/>
      <w:lvlText w:val="o"/>
      <w:lvlJc w:val="left"/>
      <w:pPr>
        <w:ind w:left="1080" w:hanging="360"/>
      </w:pPr>
      <w:rPr>
        <w:rFonts w:ascii="Courier New" w:eastAsia="Courier New" w:hAnsi="Courier New" w:cs="Courier New"/>
      </w:rPr>
    </w:lvl>
    <w:lvl w:ilvl="2" w:tplc="25A491D2">
      <w:start w:val="1"/>
      <w:numFmt w:val="bullet"/>
      <w:lvlText w:val="▪"/>
      <w:lvlJc w:val="left"/>
      <w:pPr>
        <w:ind w:left="1800" w:hanging="360"/>
      </w:pPr>
      <w:rPr>
        <w:rFonts w:ascii="Noto Sans Symbols" w:eastAsia="Noto Sans Symbols" w:hAnsi="Noto Sans Symbols" w:cs="Noto Sans Symbols"/>
      </w:rPr>
    </w:lvl>
    <w:lvl w:ilvl="3" w:tplc="A3D000C2">
      <w:start w:val="1"/>
      <w:numFmt w:val="bullet"/>
      <w:lvlText w:val="●"/>
      <w:lvlJc w:val="left"/>
      <w:pPr>
        <w:ind w:left="2520" w:hanging="360"/>
      </w:pPr>
      <w:rPr>
        <w:rFonts w:ascii="Noto Sans Symbols" w:eastAsia="Noto Sans Symbols" w:hAnsi="Noto Sans Symbols" w:cs="Noto Sans Symbols"/>
      </w:rPr>
    </w:lvl>
    <w:lvl w:ilvl="4" w:tplc="725A8728">
      <w:start w:val="1"/>
      <w:numFmt w:val="bullet"/>
      <w:lvlText w:val="o"/>
      <w:lvlJc w:val="left"/>
      <w:pPr>
        <w:ind w:left="3240" w:hanging="360"/>
      </w:pPr>
      <w:rPr>
        <w:rFonts w:ascii="Courier New" w:eastAsia="Courier New" w:hAnsi="Courier New" w:cs="Courier New"/>
      </w:rPr>
    </w:lvl>
    <w:lvl w:ilvl="5" w:tplc="A524F0B2">
      <w:start w:val="1"/>
      <w:numFmt w:val="bullet"/>
      <w:lvlText w:val="▪"/>
      <w:lvlJc w:val="left"/>
      <w:pPr>
        <w:ind w:left="3960" w:hanging="360"/>
      </w:pPr>
      <w:rPr>
        <w:rFonts w:ascii="Noto Sans Symbols" w:eastAsia="Noto Sans Symbols" w:hAnsi="Noto Sans Symbols" w:cs="Noto Sans Symbols"/>
      </w:rPr>
    </w:lvl>
    <w:lvl w:ilvl="6" w:tplc="723CF8C2">
      <w:start w:val="1"/>
      <w:numFmt w:val="bullet"/>
      <w:lvlText w:val="●"/>
      <w:lvlJc w:val="left"/>
      <w:pPr>
        <w:ind w:left="4680" w:hanging="360"/>
      </w:pPr>
      <w:rPr>
        <w:rFonts w:ascii="Noto Sans Symbols" w:eastAsia="Noto Sans Symbols" w:hAnsi="Noto Sans Symbols" w:cs="Noto Sans Symbols"/>
      </w:rPr>
    </w:lvl>
    <w:lvl w:ilvl="7" w:tplc="CC788FB0">
      <w:start w:val="1"/>
      <w:numFmt w:val="bullet"/>
      <w:lvlText w:val="o"/>
      <w:lvlJc w:val="left"/>
      <w:pPr>
        <w:ind w:left="5400" w:hanging="360"/>
      </w:pPr>
      <w:rPr>
        <w:rFonts w:ascii="Courier New" w:eastAsia="Courier New" w:hAnsi="Courier New" w:cs="Courier New"/>
      </w:rPr>
    </w:lvl>
    <w:lvl w:ilvl="8" w:tplc="C33A238C">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A5E0298"/>
    <w:multiLevelType w:val="hybridMultilevel"/>
    <w:tmpl w:val="3BE630F6"/>
    <w:lvl w:ilvl="0" w:tplc="CE7E7648">
      <w:start w:val="1"/>
      <w:numFmt w:val="bullet"/>
      <w:lvlText w:val="●"/>
      <w:lvlJc w:val="left"/>
      <w:pPr>
        <w:ind w:left="360" w:hanging="360"/>
      </w:pPr>
      <w:rPr>
        <w:rFonts w:ascii="Noto Sans Symbols" w:eastAsia="Noto Sans Symbols" w:hAnsi="Noto Sans Symbols" w:cs="Noto Sans Symbols"/>
        <w:color w:val="000000"/>
      </w:rPr>
    </w:lvl>
    <w:lvl w:ilvl="1" w:tplc="39422A2E">
      <w:start w:val="1"/>
      <w:numFmt w:val="bullet"/>
      <w:lvlText w:val="o"/>
      <w:lvlJc w:val="left"/>
      <w:pPr>
        <w:ind w:left="1080" w:hanging="360"/>
      </w:pPr>
      <w:rPr>
        <w:rFonts w:ascii="Courier New" w:eastAsia="Courier New" w:hAnsi="Courier New" w:cs="Courier New"/>
      </w:rPr>
    </w:lvl>
    <w:lvl w:ilvl="2" w:tplc="73723A96">
      <w:start w:val="1"/>
      <w:numFmt w:val="bullet"/>
      <w:lvlText w:val="▪"/>
      <w:lvlJc w:val="left"/>
      <w:pPr>
        <w:ind w:left="1800" w:hanging="360"/>
      </w:pPr>
      <w:rPr>
        <w:rFonts w:ascii="Noto Sans Symbols" w:eastAsia="Noto Sans Symbols" w:hAnsi="Noto Sans Symbols" w:cs="Noto Sans Symbols"/>
      </w:rPr>
    </w:lvl>
    <w:lvl w:ilvl="3" w:tplc="DF9619AC">
      <w:start w:val="1"/>
      <w:numFmt w:val="bullet"/>
      <w:lvlText w:val="●"/>
      <w:lvlJc w:val="left"/>
      <w:pPr>
        <w:ind w:left="2520" w:hanging="360"/>
      </w:pPr>
      <w:rPr>
        <w:rFonts w:ascii="Noto Sans Symbols" w:eastAsia="Noto Sans Symbols" w:hAnsi="Noto Sans Symbols" w:cs="Noto Sans Symbols"/>
      </w:rPr>
    </w:lvl>
    <w:lvl w:ilvl="4" w:tplc="4CE0BD94">
      <w:start w:val="1"/>
      <w:numFmt w:val="bullet"/>
      <w:lvlText w:val="o"/>
      <w:lvlJc w:val="left"/>
      <w:pPr>
        <w:ind w:left="3240" w:hanging="360"/>
      </w:pPr>
      <w:rPr>
        <w:rFonts w:ascii="Courier New" w:eastAsia="Courier New" w:hAnsi="Courier New" w:cs="Courier New"/>
      </w:rPr>
    </w:lvl>
    <w:lvl w:ilvl="5" w:tplc="6D54D214">
      <w:start w:val="1"/>
      <w:numFmt w:val="bullet"/>
      <w:lvlText w:val="▪"/>
      <w:lvlJc w:val="left"/>
      <w:pPr>
        <w:ind w:left="3960" w:hanging="360"/>
      </w:pPr>
      <w:rPr>
        <w:rFonts w:ascii="Noto Sans Symbols" w:eastAsia="Noto Sans Symbols" w:hAnsi="Noto Sans Symbols" w:cs="Noto Sans Symbols"/>
      </w:rPr>
    </w:lvl>
    <w:lvl w:ilvl="6" w:tplc="E3C457F8">
      <w:start w:val="1"/>
      <w:numFmt w:val="bullet"/>
      <w:lvlText w:val="●"/>
      <w:lvlJc w:val="left"/>
      <w:pPr>
        <w:ind w:left="4680" w:hanging="360"/>
      </w:pPr>
      <w:rPr>
        <w:rFonts w:ascii="Noto Sans Symbols" w:eastAsia="Noto Sans Symbols" w:hAnsi="Noto Sans Symbols" w:cs="Noto Sans Symbols"/>
      </w:rPr>
    </w:lvl>
    <w:lvl w:ilvl="7" w:tplc="3FD8D200">
      <w:start w:val="1"/>
      <w:numFmt w:val="bullet"/>
      <w:lvlText w:val="o"/>
      <w:lvlJc w:val="left"/>
      <w:pPr>
        <w:ind w:left="5400" w:hanging="360"/>
      </w:pPr>
      <w:rPr>
        <w:rFonts w:ascii="Courier New" w:eastAsia="Courier New" w:hAnsi="Courier New" w:cs="Courier New"/>
      </w:rPr>
    </w:lvl>
    <w:lvl w:ilvl="8" w:tplc="06F2BFB0">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47224E9"/>
    <w:multiLevelType w:val="hybridMultilevel"/>
    <w:tmpl w:val="8578C212"/>
    <w:lvl w:ilvl="0" w:tplc="AFC469CE">
      <w:start w:val="1"/>
      <w:numFmt w:val="bullet"/>
      <w:lvlText w:val="●"/>
      <w:lvlJc w:val="left"/>
      <w:pPr>
        <w:ind w:left="360" w:hanging="360"/>
      </w:pPr>
      <w:rPr>
        <w:rFonts w:ascii="Noto Sans Symbols" w:eastAsia="Noto Sans Symbols" w:hAnsi="Noto Sans Symbols" w:cs="Noto Sans Symbols"/>
      </w:rPr>
    </w:lvl>
    <w:lvl w:ilvl="1" w:tplc="85C68C2E">
      <w:start w:val="1"/>
      <w:numFmt w:val="bullet"/>
      <w:lvlText w:val="o"/>
      <w:lvlJc w:val="left"/>
      <w:pPr>
        <w:ind w:left="1080" w:hanging="360"/>
      </w:pPr>
      <w:rPr>
        <w:rFonts w:ascii="Courier New" w:eastAsia="Courier New" w:hAnsi="Courier New" w:cs="Courier New"/>
      </w:rPr>
    </w:lvl>
    <w:lvl w:ilvl="2" w:tplc="4336BCA0">
      <w:start w:val="1"/>
      <w:numFmt w:val="bullet"/>
      <w:lvlText w:val="▪"/>
      <w:lvlJc w:val="left"/>
      <w:pPr>
        <w:ind w:left="1800" w:hanging="360"/>
      </w:pPr>
      <w:rPr>
        <w:rFonts w:ascii="Noto Sans Symbols" w:eastAsia="Noto Sans Symbols" w:hAnsi="Noto Sans Symbols" w:cs="Noto Sans Symbols"/>
      </w:rPr>
    </w:lvl>
    <w:lvl w:ilvl="3" w:tplc="C47AFAAC">
      <w:start w:val="1"/>
      <w:numFmt w:val="bullet"/>
      <w:lvlText w:val="●"/>
      <w:lvlJc w:val="left"/>
      <w:pPr>
        <w:ind w:left="2520" w:hanging="360"/>
      </w:pPr>
      <w:rPr>
        <w:rFonts w:ascii="Noto Sans Symbols" w:eastAsia="Noto Sans Symbols" w:hAnsi="Noto Sans Symbols" w:cs="Noto Sans Symbols"/>
      </w:rPr>
    </w:lvl>
    <w:lvl w:ilvl="4" w:tplc="239216BE">
      <w:start w:val="1"/>
      <w:numFmt w:val="bullet"/>
      <w:lvlText w:val="o"/>
      <w:lvlJc w:val="left"/>
      <w:pPr>
        <w:ind w:left="3240" w:hanging="360"/>
      </w:pPr>
      <w:rPr>
        <w:rFonts w:ascii="Courier New" w:eastAsia="Courier New" w:hAnsi="Courier New" w:cs="Courier New"/>
      </w:rPr>
    </w:lvl>
    <w:lvl w:ilvl="5" w:tplc="D1C28B0E">
      <w:start w:val="1"/>
      <w:numFmt w:val="bullet"/>
      <w:lvlText w:val="▪"/>
      <w:lvlJc w:val="left"/>
      <w:pPr>
        <w:ind w:left="3960" w:hanging="360"/>
      </w:pPr>
      <w:rPr>
        <w:rFonts w:ascii="Noto Sans Symbols" w:eastAsia="Noto Sans Symbols" w:hAnsi="Noto Sans Symbols" w:cs="Noto Sans Symbols"/>
      </w:rPr>
    </w:lvl>
    <w:lvl w:ilvl="6" w:tplc="24564522">
      <w:start w:val="1"/>
      <w:numFmt w:val="bullet"/>
      <w:lvlText w:val="●"/>
      <w:lvlJc w:val="left"/>
      <w:pPr>
        <w:ind w:left="4680" w:hanging="360"/>
      </w:pPr>
      <w:rPr>
        <w:rFonts w:ascii="Noto Sans Symbols" w:eastAsia="Noto Sans Symbols" w:hAnsi="Noto Sans Symbols" w:cs="Noto Sans Symbols"/>
      </w:rPr>
    </w:lvl>
    <w:lvl w:ilvl="7" w:tplc="A4ACD5A0">
      <w:start w:val="1"/>
      <w:numFmt w:val="bullet"/>
      <w:lvlText w:val="o"/>
      <w:lvlJc w:val="left"/>
      <w:pPr>
        <w:ind w:left="5400" w:hanging="360"/>
      </w:pPr>
      <w:rPr>
        <w:rFonts w:ascii="Courier New" w:eastAsia="Courier New" w:hAnsi="Courier New" w:cs="Courier New"/>
      </w:rPr>
    </w:lvl>
    <w:lvl w:ilvl="8" w:tplc="D3AC29A4">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DD95F6D"/>
    <w:multiLevelType w:val="hybridMultilevel"/>
    <w:tmpl w:val="671E5AF4"/>
    <w:lvl w:ilvl="0" w:tplc="AAC620D2">
      <w:start w:val="1"/>
      <w:numFmt w:val="bullet"/>
      <w:lvlText w:val="-"/>
      <w:lvlJc w:val="left"/>
      <w:pPr>
        <w:ind w:left="720" w:hanging="360"/>
      </w:pPr>
      <w:rPr>
        <w:rFonts w:ascii="Calibri" w:eastAsia="Calibri" w:hAnsi="Calibri" w:cs="Calibri"/>
      </w:rPr>
    </w:lvl>
    <w:lvl w:ilvl="1" w:tplc="80C2347C">
      <w:start w:val="1"/>
      <w:numFmt w:val="bullet"/>
      <w:lvlText w:val="o"/>
      <w:lvlJc w:val="left"/>
      <w:pPr>
        <w:ind w:left="1440" w:hanging="360"/>
      </w:pPr>
      <w:rPr>
        <w:rFonts w:ascii="Courier New" w:eastAsia="Courier New" w:hAnsi="Courier New" w:cs="Courier New"/>
      </w:rPr>
    </w:lvl>
    <w:lvl w:ilvl="2" w:tplc="DAC42228">
      <w:start w:val="1"/>
      <w:numFmt w:val="bullet"/>
      <w:lvlText w:val="▪"/>
      <w:lvlJc w:val="left"/>
      <w:pPr>
        <w:ind w:left="2160" w:hanging="360"/>
      </w:pPr>
      <w:rPr>
        <w:rFonts w:ascii="Noto Sans Symbols" w:eastAsia="Noto Sans Symbols" w:hAnsi="Noto Sans Symbols" w:cs="Noto Sans Symbols"/>
      </w:rPr>
    </w:lvl>
    <w:lvl w:ilvl="3" w:tplc="D8721824">
      <w:start w:val="1"/>
      <w:numFmt w:val="bullet"/>
      <w:lvlText w:val="●"/>
      <w:lvlJc w:val="left"/>
      <w:pPr>
        <w:ind w:left="2880" w:hanging="360"/>
      </w:pPr>
      <w:rPr>
        <w:rFonts w:ascii="Noto Sans Symbols" w:eastAsia="Noto Sans Symbols" w:hAnsi="Noto Sans Symbols" w:cs="Noto Sans Symbols"/>
      </w:rPr>
    </w:lvl>
    <w:lvl w:ilvl="4" w:tplc="8D209704">
      <w:start w:val="1"/>
      <w:numFmt w:val="bullet"/>
      <w:lvlText w:val="o"/>
      <w:lvlJc w:val="left"/>
      <w:pPr>
        <w:ind w:left="3600" w:hanging="360"/>
      </w:pPr>
      <w:rPr>
        <w:rFonts w:ascii="Courier New" w:eastAsia="Courier New" w:hAnsi="Courier New" w:cs="Courier New"/>
      </w:rPr>
    </w:lvl>
    <w:lvl w:ilvl="5" w:tplc="EA2E9962">
      <w:start w:val="1"/>
      <w:numFmt w:val="bullet"/>
      <w:lvlText w:val="▪"/>
      <w:lvlJc w:val="left"/>
      <w:pPr>
        <w:ind w:left="4320" w:hanging="360"/>
      </w:pPr>
      <w:rPr>
        <w:rFonts w:ascii="Noto Sans Symbols" w:eastAsia="Noto Sans Symbols" w:hAnsi="Noto Sans Symbols" w:cs="Noto Sans Symbols"/>
      </w:rPr>
    </w:lvl>
    <w:lvl w:ilvl="6" w:tplc="CB9CAFB6">
      <w:start w:val="1"/>
      <w:numFmt w:val="bullet"/>
      <w:lvlText w:val="●"/>
      <w:lvlJc w:val="left"/>
      <w:pPr>
        <w:ind w:left="5040" w:hanging="360"/>
      </w:pPr>
      <w:rPr>
        <w:rFonts w:ascii="Noto Sans Symbols" w:eastAsia="Noto Sans Symbols" w:hAnsi="Noto Sans Symbols" w:cs="Noto Sans Symbols"/>
      </w:rPr>
    </w:lvl>
    <w:lvl w:ilvl="7" w:tplc="9042C45C">
      <w:start w:val="1"/>
      <w:numFmt w:val="bullet"/>
      <w:lvlText w:val="o"/>
      <w:lvlJc w:val="left"/>
      <w:pPr>
        <w:ind w:left="5760" w:hanging="360"/>
      </w:pPr>
      <w:rPr>
        <w:rFonts w:ascii="Courier New" w:eastAsia="Courier New" w:hAnsi="Courier New" w:cs="Courier New"/>
      </w:rPr>
    </w:lvl>
    <w:lvl w:ilvl="8" w:tplc="ABC0757A">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130AE8"/>
    <w:multiLevelType w:val="hybridMultilevel"/>
    <w:tmpl w:val="40AA1E4E"/>
    <w:lvl w:ilvl="0" w:tplc="E4ECAC7C">
      <w:start w:val="1"/>
      <w:numFmt w:val="bullet"/>
      <w:lvlText w:val="●"/>
      <w:lvlJc w:val="left"/>
      <w:pPr>
        <w:ind w:left="360" w:hanging="360"/>
      </w:pPr>
      <w:rPr>
        <w:rFonts w:ascii="Noto Sans Symbols" w:eastAsia="Noto Sans Symbols" w:hAnsi="Noto Sans Symbols" w:cs="Noto Sans Symbols"/>
      </w:rPr>
    </w:lvl>
    <w:lvl w:ilvl="1" w:tplc="84760244">
      <w:start w:val="1"/>
      <w:numFmt w:val="bullet"/>
      <w:lvlText w:val="o"/>
      <w:lvlJc w:val="left"/>
      <w:pPr>
        <w:ind w:left="1080" w:hanging="360"/>
      </w:pPr>
      <w:rPr>
        <w:rFonts w:ascii="Courier New" w:eastAsia="Courier New" w:hAnsi="Courier New" w:cs="Courier New"/>
      </w:rPr>
    </w:lvl>
    <w:lvl w:ilvl="2" w:tplc="4CBA0904">
      <w:start w:val="1"/>
      <w:numFmt w:val="bullet"/>
      <w:lvlText w:val="▪"/>
      <w:lvlJc w:val="left"/>
      <w:pPr>
        <w:ind w:left="1800" w:hanging="360"/>
      </w:pPr>
      <w:rPr>
        <w:rFonts w:ascii="Noto Sans Symbols" w:eastAsia="Noto Sans Symbols" w:hAnsi="Noto Sans Symbols" w:cs="Noto Sans Symbols"/>
      </w:rPr>
    </w:lvl>
    <w:lvl w:ilvl="3" w:tplc="2F96DA60">
      <w:start w:val="1"/>
      <w:numFmt w:val="bullet"/>
      <w:lvlText w:val="●"/>
      <w:lvlJc w:val="left"/>
      <w:pPr>
        <w:ind w:left="2520" w:hanging="360"/>
      </w:pPr>
      <w:rPr>
        <w:rFonts w:ascii="Noto Sans Symbols" w:eastAsia="Noto Sans Symbols" w:hAnsi="Noto Sans Symbols" w:cs="Noto Sans Symbols"/>
      </w:rPr>
    </w:lvl>
    <w:lvl w:ilvl="4" w:tplc="3BACA61A">
      <w:start w:val="1"/>
      <w:numFmt w:val="bullet"/>
      <w:lvlText w:val="o"/>
      <w:lvlJc w:val="left"/>
      <w:pPr>
        <w:ind w:left="3240" w:hanging="360"/>
      </w:pPr>
      <w:rPr>
        <w:rFonts w:ascii="Courier New" w:eastAsia="Courier New" w:hAnsi="Courier New" w:cs="Courier New"/>
      </w:rPr>
    </w:lvl>
    <w:lvl w:ilvl="5" w:tplc="D32CFDC4">
      <w:start w:val="1"/>
      <w:numFmt w:val="bullet"/>
      <w:lvlText w:val="▪"/>
      <w:lvlJc w:val="left"/>
      <w:pPr>
        <w:ind w:left="3960" w:hanging="360"/>
      </w:pPr>
      <w:rPr>
        <w:rFonts w:ascii="Noto Sans Symbols" w:eastAsia="Noto Sans Symbols" w:hAnsi="Noto Sans Symbols" w:cs="Noto Sans Symbols"/>
      </w:rPr>
    </w:lvl>
    <w:lvl w:ilvl="6" w:tplc="1464BF30">
      <w:start w:val="1"/>
      <w:numFmt w:val="bullet"/>
      <w:lvlText w:val="●"/>
      <w:lvlJc w:val="left"/>
      <w:pPr>
        <w:ind w:left="4680" w:hanging="360"/>
      </w:pPr>
      <w:rPr>
        <w:rFonts w:ascii="Noto Sans Symbols" w:eastAsia="Noto Sans Symbols" w:hAnsi="Noto Sans Symbols" w:cs="Noto Sans Symbols"/>
      </w:rPr>
    </w:lvl>
    <w:lvl w:ilvl="7" w:tplc="3E0CA102">
      <w:start w:val="1"/>
      <w:numFmt w:val="bullet"/>
      <w:lvlText w:val="o"/>
      <w:lvlJc w:val="left"/>
      <w:pPr>
        <w:ind w:left="5400" w:hanging="360"/>
      </w:pPr>
      <w:rPr>
        <w:rFonts w:ascii="Courier New" w:eastAsia="Courier New" w:hAnsi="Courier New" w:cs="Courier New"/>
      </w:rPr>
    </w:lvl>
    <w:lvl w:ilvl="8" w:tplc="6700C4BE">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05334CD"/>
    <w:multiLevelType w:val="hybridMultilevel"/>
    <w:tmpl w:val="B82CF45E"/>
    <w:lvl w:ilvl="0" w:tplc="6FA69198">
      <w:start w:val="1"/>
      <w:numFmt w:val="bullet"/>
      <w:lvlText w:val="●"/>
      <w:lvlJc w:val="left"/>
      <w:pPr>
        <w:ind w:left="360" w:hanging="360"/>
      </w:pPr>
      <w:rPr>
        <w:rFonts w:ascii="Noto Sans Symbols" w:eastAsia="Noto Sans Symbols" w:hAnsi="Noto Sans Symbols" w:cs="Noto Sans Symbols"/>
      </w:rPr>
    </w:lvl>
    <w:lvl w:ilvl="1" w:tplc="E6029718">
      <w:start w:val="1"/>
      <w:numFmt w:val="bullet"/>
      <w:lvlText w:val="o"/>
      <w:lvlJc w:val="left"/>
      <w:pPr>
        <w:ind w:left="1080" w:hanging="360"/>
      </w:pPr>
      <w:rPr>
        <w:rFonts w:ascii="Courier New" w:eastAsia="Courier New" w:hAnsi="Courier New" w:cs="Courier New"/>
      </w:rPr>
    </w:lvl>
    <w:lvl w:ilvl="2" w:tplc="D8DC0D8C">
      <w:start w:val="1"/>
      <w:numFmt w:val="bullet"/>
      <w:lvlText w:val="▪"/>
      <w:lvlJc w:val="left"/>
      <w:pPr>
        <w:ind w:left="1800" w:hanging="360"/>
      </w:pPr>
      <w:rPr>
        <w:rFonts w:ascii="Noto Sans Symbols" w:eastAsia="Noto Sans Symbols" w:hAnsi="Noto Sans Symbols" w:cs="Noto Sans Symbols"/>
      </w:rPr>
    </w:lvl>
    <w:lvl w:ilvl="3" w:tplc="02389024">
      <w:start w:val="1"/>
      <w:numFmt w:val="bullet"/>
      <w:lvlText w:val="●"/>
      <w:lvlJc w:val="left"/>
      <w:pPr>
        <w:ind w:left="2520" w:hanging="360"/>
      </w:pPr>
      <w:rPr>
        <w:rFonts w:ascii="Noto Sans Symbols" w:eastAsia="Noto Sans Symbols" w:hAnsi="Noto Sans Symbols" w:cs="Noto Sans Symbols"/>
      </w:rPr>
    </w:lvl>
    <w:lvl w:ilvl="4" w:tplc="3C12081A">
      <w:start w:val="1"/>
      <w:numFmt w:val="bullet"/>
      <w:lvlText w:val="o"/>
      <w:lvlJc w:val="left"/>
      <w:pPr>
        <w:ind w:left="3240" w:hanging="360"/>
      </w:pPr>
      <w:rPr>
        <w:rFonts w:ascii="Courier New" w:eastAsia="Courier New" w:hAnsi="Courier New" w:cs="Courier New"/>
      </w:rPr>
    </w:lvl>
    <w:lvl w:ilvl="5" w:tplc="2FA094CC">
      <w:start w:val="1"/>
      <w:numFmt w:val="bullet"/>
      <w:lvlText w:val="▪"/>
      <w:lvlJc w:val="left"/>
      <w:pPr>
        <w:ind w:left="3960" w:hanging="360"/>
      </w:pPr>
      <w:rPr>
        <w:rFonts w:ascii="Noto Sans Symbols" w:eastAsia="Noto Sans Symbols" w:hAnsi="Noto Sans Symbols" w:cs="Noto Sans Symbols"/>
      </w:rPr>
    </w:lvl>
    <w:lvl w:ilvl="6" w:tplc="B942C0CA">
      <w:start w:val="1"/>
      <w:numFmt w:val="bullet"/>
      <w:lvlText w:val="●"/>
      <w:lvlJc w:val="left"/>
      <w:pPr>
        <w:ind w:left="4680" w:hanging="360"/>
      </w:pPr>
      <w:rPr>
        <w:rFonts w:ascii="Noto Sans Symbols" w:eastAsia="Noto Sans Symbols" w:hAnsi="Noto Sans Symbols" w:cs="Noto Sans Symbols"/>
      </w:rPr>
    </w:lvl>
    <w:lvl w:ilvl="7" w:tplc="B58645C0">
      <w:start w:val="1"/>
      <w:numFmt w:val="bullet"/>
      <w:lvlText w:val="o"/>
      <w:lvlJc w:val="left"/>
      <w:pPr>
        <w:ind w:left="5400" w:hanging="360"/>
      </w:pPr>
      <w:rPr>
        <w:rFonts w:ascii="Courier New" w:eastAsia="Courier New" w:hAnsi="Courier New" w:cs="Courier New"/>
      </w:rPr>
    </w:lvl>
    <w:lvl w:ilvl="8" w:tplc="52BC5EB0">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23D22D9"/>
    <w:multiLevelType w:val="hybridMultilevel"/>
    <w:tmpl w:val="36908752"/>
    <w:lvl w:ilvl="0" w:tplc="ED486E90">
      <w:start w:val="1"/>
      <w:numFmt w:val="bullet"/>
      <w:lvlText w:val="●"/>
      <w:lvlJc w:val="left"/>
      <w:pPr>
        <w:ind w:left="360" w:hanging="360"/>
      </w:pPr>
      <w:rPr>
        <w:rFonts w:ascii="Noto Sans Symbols" w:eastAsia="Noto Sans Symbols" w:hAnsi="Noto Sans Symbols" w:cs="Noto Sans Symbols"/>
      </w:rPr>
    </w:lvl>
    <w:lvl w:ilvl="1" w:tplc="04383094">
      <w:start w:val="1"/>
      <w:numFmt w:val="lowerLetter"/>
      <w:lvlText w:val="%2."/>
      <w:lvlJc w:val="left"/>
      <w:pPr>
        <w:ind w:left="1080" w:hanging="360"/>
      </w:pPr>
    </w:lvl>
    <w:lvl w:ilvl="2" w:tplc="1B562262">
      <w:start w:val="1"/>
      <w:numFmt w:val="lowerRoman"/>
      <w:lvlText w:val="%3."/>
      <w:lvlJc w:val="right"/>
      <w:pPr>
        <w:ind w:left="1800" w:hanging="180"/>
      </w:pPr>
    </w:lvl>
    <w:lvl w:ilvl="3" w:tplc="789EC190">
      <w:start w:val="1"/>
      <w:numFmt w:val="decimal"/>
      <w:lvlText w:val="%4."/>
      <w:lvlJc w:val="left"/>
      <w:pPr>
        <w:ind w:left="2520" w:hanging="360"/>
      </w:pPr>
    </w:lvl>
    <w:lvl w:ilvl="4" w:tplc="23B4FC04">
      <w:start w:val="1"/>
      <w:numFmt w:val="lowerLetter"/>
      <w:lvlText w:val="%5."/>
      <w:lvlJc w:val="left"/>
      <w:pPr>
        <w:ind w:left="3240" w:hanging="360"/>
      </w:pPr>
    </w:lvl>
    <w:lvl w:ilvl="5" w:tplc="A818388C">
      <w:start w:val="1"/>
      <w:numFmt w:val="lowerRoman"/>
      <w:lvlText w:val="%6."/>
      <w:lvlJc w:val="right"/>
      <w:pPr>
        <w:ind w:left="3960" w:hanging="180"/>
      </w:pPr>
    </w:lvl>
    <w:lvl w:ilvl="6" w:tplc="D2E668BE">
      <w:start w:val="1"/>
      <w:numFmt w:val="decimal"/>
      <w:lvlText w:val="%7."/>
      <w:lvlJc w:val="left"/>
      <w:pPr>
        <w:ind w:left="4680" w:hanging="360"/>
      </w:pPr>
    </w:lvl>
    <w:lvl w:ilvl="7" w:tplc="BA304BC6">
      <w:start w:val="1"/>
      <w:numFmt w:val="lowerLetter"/>
      <w:lvlText w:val="%8."/>
      <w:lvlJc w:val="left"/>
      <w:pPr>
        <w:ind w:left="5400" w:hanging="360"/>
      </w:pPr>
    </w:lvl>
    <w:lvl w:ilvl="8" w:tplc="7CA2E6F6">
      <w:start w:val="1"/>
      <w:numFmt w:val="lowerRoman"/>
      <w:lvlText w:val="%9."/>
      <w:lvlJc w:val="right"/>
      <w:pPr>
        <w:ind w:left="6120" w:hanging="180"/>
      </w:pPr>
    </w:lvl>
  </w:abstractNum>
  <w:abstractNum w:abstractNumId="15" w15:restartNumberingAfterBreak="0">
    <w:nsid w:val="55E460B3"/>
    <w:multiLevelType w:val="hybridMultilevel"/>
    <w:tmpl w:val="DE5CEDB2"/>
    <w:lvl w:ilvl="0" w:tplc="7122A67C">
      <w:start w:val="1"/>
      <w:numFmt w:val="bullet"/>
      <w:lvlText w:val="-"/>
      <w:lvlJc w:val="left"/>
      <w:pPr>
        <w:ind w:left="1440" w:hanging="360"/>
      </w:pPr>
      <w:rPr>
        <w:rFonts w:ascii="Calibri" w:eastAsia="Calibri" w:hAnsi="Calibri" w:cs="Calibri"/>
      </w:rPr>
    </w:lvl>
    <w:lvl w:ilvl="1" w:tplc="8FDECC58">
      <w:start w:val="1"/>
      <w:numFmt w:val="bullet"/>
      <w:lvlText w:val="o"/>
      <w:lvlJc w:val="left"/>
      <w:pPr>
        <w:ind w:left="2160" w:hanging="360"/>
      </w:pPr>
      <w:rPr>
        <w:rFonts w:ascii="Courier New" w:eastAsia="Courier New" w:hAnsi="Courier New" w:cs="Courier New"/>
      </w:rPr>
    </w:lvl>
    <w:lvl w:ilvl="2" w:tplc="FF7E4FB4">
      <w:start w:val="1"/>
      <w:numFmt w:val="bullet"/>
      <w:lvlText w:val="▪"/>
      <w:lvlJc w:val="left"/>
      <w:pPr>
        <w:ind w:left="2880" w:hanging="360"/>
      </w:pPr>
      <w:rPr>
        <w:rFonts w:ascii="Noto Sans Symbols" w:eastAsia="Noto Sans Symbols" w:hAnsi="Noto Sans Symbols" w:cs="Noto Sans Symbols"/>
      </w:rPr>
    </w:lvl>
    <w:lvl w:ilvl="3" w:tplc="433CAF6A">
      <w:start w:val="1"/>
      <w:numFmt w:val="bullet"/>
      <w:lvlText w:val="●"/>
      <w:lvlJc w:val="left"/>
      <w:pPr>
        <w:ind w:left="3600" w:hanging="360"/>
      </w:pPr>
      <w:rPr>
        <w:rFonts w:ascii="Noto Sans Symbols" w:eastAsia="Noto Sans Symbols" w:hAnsi="Noto Sans Symbols" w:cs="Noto Sans Symbols"/>
      </w:rPr>
    </w:lvl>
    <w:lvl w:ilvl="4" w:tplc="21DA2CFE">
      <w:start w:val="1"/>
      <w:numFmt w:val="bullet"/>
      <w:lvlText w:val="o"/>
      <w:lvlJc w:val="left"/>
      <w:pPr>
        <w:ind w:left="4320" w:hanging="360"/>
      </w:pPr>
      <w:rPr>
        <w:rFonts w:ascii="Courier New" w:eastAsia="Courier New" w:hAnsi="Courier New" w:cs="Courier New"/>
      </w:rPr>
    </w:lvl>
    <w:lvl w:ilvl="5" w:tplc="61521094">
      <w:start w:val="1"/>
      <w:numFmt w:val="bullet"/>
      <w:lvlText w:val="▪"/>
      <w:lvlJc w:val="left"/>
      <w:pPr>
        <w:ind w:left="5040" w:hanging="360"/>
      </w:pPr>
      <w:rPr>
        <w:rFonts w:ascii="Noto Sans Symbols" w:eastAsia="Noto Sans Symbols" w:hAnsi="Noto Sans Symbols" w:cs="Noto Sans Symbols"/>
      </w:rPr>
    </w:lvl>
    <w:lvl w:ilvl="6" w:tplc="4BDCC05A">
      <w:start w:val="1"/>
      <w:numFmt w:val="bullet"/>
      <w:lvlText w:val="●"/>
      <w:lvlJc w:val="left"/>
      <w:pPr>
        <w:ind w:left="5760" w:hanging="360"/>
      </w:pPr>
      <w:rPr>
        <w:rFonts w:ascii="Noto Sans Symbols" w:eastAsia="Noto Sans Symbols" w:hAnsi="Noto Sans Symbols" w:cs="Noto Sans Symbols"/>
      </w:rPr>
    </w:lvl>
    <w:lvl w:ilvl="7" w:tplc="CF5CB422">
      <w:start w:val="1"/>
      <w:numFmt w:val="bullet"/>
      <w:lvlText w:val="o"/>
      <w:lvlJc w:val="left"/>
      <w:pPr>
        <w:ind w:left="6480" w:hanging="360"/>
      </w:pPr>
      <w:rPr>
        <w:rFonts w:ascii="Courier New" w:eastAsia="Courier New" w:hAnsi="Courier New" w:cs="Courier New"/>
      </w:rPr>
    </w:lvl>
    <w:lvl w:ilvl="8" w:tplc="F404D37E">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B2864FA"/>
    <w:multiLevelType w:val="hybridMultilevel"/>
    <w:tmpl w:val="0EE01FC4"/>
    <w:lvl w:ilvl="0" w:tplc="E356FD3A">
      <w:start w:val="1"/>
      <w:numFmt w:val="bullet"/>
      <w:lvlText w:val="-"/>
      <w:lvlJc w:val="left"/>
      <w:pPr>
        <w:ind w:left="720" w:hanging="360"/>
      </w:pPr>
      <w:rPr>
        <w:rFonts w:ascii="Calibri" w:eastAsia="Calibri" w:hAnsi="Calibri" w:cs="Calibri"/>
      </w:rPr>
    </w:lvl>
    <w:lvl w:ilvl="1" w:tplc="3484315C">
      <w:start w:val="1"/>
      <w:numFmt w:val="bullet"/>
      <w:lvlText w:val="o"/>
      <w:lvlJc w:val="left"/>
      <w:pPr>
        <w:ind w:left="1440" w:hanging="360"/>
      </w:pPr>
      <w:rPr>
        <w:rFonts w:ascii="Courier New" w:eastAsia="Courier New" w:hAnsi="Courier New" w:cs="Courier New"/>
      </w:rPr>
    </w:lvl>
    <w:lvl w:ilvl="2" w:tplc="24622482">
      <w:start w:val="1"/>
      <w:numFmt w:val="bullet"/>
      <w:lvlText w:val="▪"/>
      <w:lvlJc w:val="left"/>
      <w:pPr>
        <w:ind w:left="2160" w:hanging="360"/>
      </w:pPr>
      <w:rPr>
        <w:rFonts w:ascii="Noto Sans Symbols" w:eastAsia="Noto Sans Symbols" w:hAnsi="Noto Sans Symbols" w:cs="Noto Sans Symbols"/>
      </w:rPr>
    </w:lvl>
    <w:lvl w:ilvl="3" w:tplc="D7162232">
      <w:start w:val="1"/>
      <w:numFmt w:val="bullet"/>
      <w:lvlText w:val="●"/>
      <w:lvlJc w:val="left"/>
      <w:pPr>
        <w:ind w:left="2880" w:hanging="360"/>
      </w:pPr>
      <w:rPr>
        <w:rFonts w:ascii="Noto Sans Symbols" w:eastAsia="Noto Sans Symbols" w:hAnsi="Noto Sans Symbols" w:cs="Noto Sans Symbols"/>
      </w:rPr>
    </w:lvl>
    <w:lvl w:ilvl="4" w:tplc="25C41D7E">
      <w:start w:val="1"/>
      <w:numFmt w:val="bullet"/>
      <w:lvlText w:val="o"/>
      <w:lvlJc w:val="left"/>
      <w:pPr>
        <w:ind w:left="3600" w:hanging="360"/>
      </w:pPr>
      <w:rPr>
        <w:rFonts w:ascii="Courier New" w:eastAsia="Courier New" w:hAnsi="Courier New" w:cs="Courier New"/>
      </w:rPr>
    </w:lvl>
    <w:lvl w:ilvl="5" w:tplc="DE088A5C">
      <w:start w:val="1"/>
      <w:numFmt w:val="bullet"/>
      <w:lvlText w:val="▪"/>
      <w:lvlJc w:val="left"/>
      <w:pPr>
        <w:ind w:left="4320" w:hanging="360"/>
      </w:pPr>
      <w:rPr>
        <w:rFonts w:ascii="Noto Sans Symbols" w:eastAsia="Noto Sans Symbols" w:hAnsi="Noto Sans Symbols" w:cs="Noto Sans Symbols"/>
      </w:rPr>
    </w:lvl>
    <w:lvl w:ilvl="6" w:tplc="6DFA94C6">
      <w:start w:val="1"/>
      <w:numFmt w:val="bullet"/>
      <w:lvlText w:val="●"/>
      <w:lvlJc w:val="left"/>
      <w:pPr>
        <w:ind w:left="5040" w:hanging="360"/>
      </w:pPr>
      <w:rPr>
        <w:rFonts w:ascii="Noto Sans Symbols" w:eastAsia="Noto Sans Symbols" w:hAnsi="Noto Sans Symbols" w:cs="Noto Sans Symbols"/>
      </w:rPr>
    </w:lvl>
    <w:lvl w:ilvl="7" w:tplc="05D647CA">
      <w:start w:val="1"/>
      <w:numFmt w:val="bullet"/>
      <w:lvlText w:val="o"/>
      <w:lvlJc w:val="left"/>
      <w:pPr>
        <w:ind w:left="5760" w:hanging="360"/>
      </w:pPr>
      <w:rPr>
        <w:rFonts w:ascii="Courier New" w:eastAsia="Courier New" w:hAnsi="Courier New" w:cs="Courier New"/>
      </w:rPr>
    </w:lvl>
    <w:lvl w:ilvl="8" w:tplc="672EBF12">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8A2C48"/>
    <w:multiLevelType w:val="hybridMultilevel"/>
    <w:tmpl w:val="03CAA5D6"/>
    <w:lvl w:ilvl="0" w:tplc="6C86CC94">
      <w:start w:val="1"/>
      <w:numFmt w:val="bullet"/>
      <w:lvlText w:val="●"/>
      <w:lvlJc w:val="left"/>
      <w:pPr>
        <w:ind w:left="1080" w:hanging="360"/>
      </w:pPr>
      <w:rPr>
        <w:rFonts w:ascii="Noto Sans Symbols" w:eastAsia="Noto Sans Symbols" w:hAnsi="Noto Sans Symbols" w:cs="Noto Sans Symbols"/>
      </w:rPr>
    </w:lvl>
    <w:lvl w:ilvl="1" w:tplc="D04EBA6A">
      <w:start w:val="1"/>
      <w:numFmt w:val="bullet"/>
      <w:lvlText w:val="o"/>
      <w:lvlJc w:val="left"/>
      <w:pPr>
        <w:ind w:left="1800" w:hanging="360"/>
      </w:pPr>
      <w:rPr>
        <w:rFonts w:ascii="Courier New" w:eastAsia="Courier New" w:hAnsi="Courier New" w:cs="Courier New"/>
      </w:rPr>
    </w:lvl>
    <w:lvl w:ilvl="2" w:tplc="1C9878FC">
      <w:start w:val="1"/>
      <w:numFmt w:val="bullet"/>
      <w:lvlText w:val="▪"/>
      <w:lvlJc w:val="left"/>
      <w:pPr>
        <w:ind w:left="2520" w:hanging="360"/>
      </w:pPr>
      <w:rPr>
        <w:rFonts w:ascii="Noto Sans Symbols" w:eastAsia="Noto Sans Symbols" w:hAnsi="Noto Sans Symbols" w:cs="Noto Sans Symbols"/>
      </w:rPr>
    </w:lvl>
    <w:lvl w:ilvl="3" w:tplc="BBC4E944">
      <w:start w:val="1"/>
      <w:numFmt w:val="bullet"/>
      <w:lvlText w:val="●"/>
      <w:lvlJc w:val="left"/>
      <w:pPr>
        <w:ind w:left="3240" w:hanging="360"/>
      </w:pPr>
      <w:rPr>
        <w:rFonts w:ascii="Noto Sans Symbols" w:eastAsia="Noto Sans Symbols" w:hAnsi="Noto Sans Symbols" w:cs="Noto Sans Symbols"/>
      </w:rPr>
    </w:lvl>
    <w:lvl w:ilvl="4" w:tplc="6BC4B108">
      <w:start w:val="1"/>
      <w:numFmt w:val="bullet"/>
      <w:lvlText w:val="o"/>
      <w:lvlJc w:val="left"/>
      <w:pPr>
        <w:ind w:left="3960" w:hanging="360"/>
      </w:pPr>
      <w:rPr>
        <w:rFonts w:ascii="Courier New" w:eastAsia="Courier New" w:hAnsi="Courier New" w:cs="Courier New"/>
      </w:rPr>
    </w:lvl>
    <w:lvl w:ilvl="5" w:tplc="1D50C5EE">
      <w:start w:val="1"/>
      <w:numFmt w:val="bullet"/>
      <w:lvlText w:val="▪"/>
      <w:lvlJc w:val="left"/>
      <w:pPr>
        <w:ind w:left="4680" w:hanging="360"/>
      </w:pPr>
      <w:rPr>
        <w:rFonts w:ascii="Noto Sans Symbols" w:eastAsia="Noto Sans Symbols" w:hAnsi="Noto Sans Symbols" w:cs="Noto Sans Symbols"/>
      </w:rPr>
    </w:lvl>
    <w:lvl w:ilvl="6" w:tplc="CC3EDC34">
      <w:start w:val="1"/>
      <w:numFmt w:val="bullet"/>
      <w:lvlText w:val="●"/>
      <w:lvlJc w:val="left"/>
      <w:pPr>
        <w:ind w:left="5400" w:hanging="360"/>
      </w:pPr>
      <w:rPr>
        <w:rFonts w:ascii="Noto Sans Symbols" w:eastAsia="Noto Sans Symbols" w:hAnsi="Noto Sans Symbols" w:cs="Noto Sans Symbols"/>
      </w:rPr>
    </w:lvl>
    <w:lvl w:ilvl="7" w:tplc="345618D0">
      <w:start w:val="1"/>
      <w:numFmt w:val="bullet"/>
      <w:lvlText w:val="o"/>
      <w:lvlJc w:val="left"/>
      <w:pPr>
        <w:ind w:left="6120" w:hanging="360"/>
      </w:pPr>
      <w:rPr>
        <w:rFonts w:ascii="Courier New" w:eastAsia="Courier New" w:hAnsi="Courier New" w:cs="Courier New"/>
      </w:rPr>
    </w:lvl>
    <w:lvl w:ilvl="8" w:tplc="3314DE3C">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6EE159A"/>
    <w:multiLevelType w:val="hybridMultilevel"/>
    <w:tmpl w:val="D096B5F4"/>
    <w:lvl w:ilvl="0" w:tplc="FD404B64">
      <w:start w:val="1"/>
      <w:numFmt w:val="bullet"/>
      <w:lvlText w:val="●"/>
      <w:lvlJc w:val="left"/>
      <w:pPr>
        <w:ind w:left="1080" w:hanging="360"/>
      </w:pPr>
      <w:rPr>
        <w:rFonts w:ascii="Noto Sans Symbols" w:eastAsia="Noto Sans Symbols" w:hAnsi="Noto Sans Symbols" w:cs="Noto Sans Symbols"/>
      </w:rPr>
    </w:lvl>
    <w:lvl w:ilvl="1" w:tplc="9CBC7DC0">
      <w:start w:val="1"/>
      <w:numFmt w:val="bullet"/>
      <w:lvlText w:val="o"/>
      <w:lvlJc w:val="left"/>
      <w:pPr>
        <w:ind w:left="1800" w:hanging="360"/>
      </w:pPr>
      <w:rPr>
        <w:rFonts w:ascii="Courier New" w:eastAsia="Courier New" w:hAnsi="Courier New" w:cs="Courier New"/>
      </w:rPr>
    </w:lvl>
    <w:lvl w:ilvl="2" w:tplc="D176531A">
      <w:start w:val="1"/>
      <w:numFmt w:val="bullet"/>
      <w:lvlText w:val="▪"/>
      <w:lvlJc w:val="left"/>
      <w:pPr>
        <w:ind w:left="2520" w:hanging="360"/>
      </w:pPr>
      <w:rPr>
        <w:rFonts w:ascii="Noto Sans Symbols" w:eastAsia="Noto Sans Symbols" w:hAnsi="Noto Sans Symbols" w:cs="Noto Sans Symbols"/>
      </w:rPr>
    </w:lvl>
    <w:lvl w:ilvl="3" w:tplc="9C60B750">
      <w:start w:val="1"/>
      <w:numFmt w:val="bullet"/>
      <w:lvlText w:val="●"/>
      <w:lvlJc w:val="left"/>
      <w:pPr>
        <w:ind w:left="3240" w:hanging="360"/>
      </w:pPr>
      <w:rPr>
        <w:rFonts w:ascii="Noto Sans Symbols" w:eastAsia="Noto Sans Symbols" w:hAnsi="Noto Sans Symbols" w:cs="Noto Sans Symbols"/>
      </w:rPr>
    </w:lvl>
    <w:lvl w:ilvl="4" w:tplc="24D0A5C8">
      <w:start w:val="1"/>
      <w:numFmt w:val="bullet"/>
      <w:lvlText w:val="o"/>
      <w:lvlJc w:val="left"/>
      <w:pPr>
        <w:ind w:left="3960" w:hanging="360"/>
      </w:pPr>
      <w:rPr>
        <w:rFonts w:ascii="Courier New" w:eastAsia="Courier New" w:hAnsi="Courier New" w:cs="Courier New"/>
      </w:rPr>
    </w:lvl>
    <w:lvl w:ilvl="5" w:tplc="99B2B82C">
      <w:start w:val="1"/>
      <w:numFmt w:val="bullet"/>
      <w:lvlText w:val="▪"/>
      <w:lvlJc w:val="left"/>
      <w:pPr>
        <w:ind w:left="4680" w:hanging="360"/>
      </w:pPr>
      <w:rPr>
        <w:rFonts w:ascii="Noto Sans Symbols" w:eastAsia="Noto Sans Symbols" w:hAnsi="Noto Sans Symbols" w:cs="Noto Sans Symbols"/>
      </w:rPr>
    </w:lvl>
    <w:lvl w:ilvl="6" w:tplc="0C0C7872">
      <w:start w:val="1"/>
      <w:numFmt w:val="bullet"/>
      <w:lvlText w:val="●"/>
      <w:lvlJc w:val="left"/>
      <w:pPr>
        <w:ind w:left="5400" w:hanging="360"/>
      </w:pPr>
      <w:rPr>
        <w:rFonts w:ascii="Noto Sans Symbols" w:eastAsia="Noto Sans Symbols" w:hAnsi="Noto Sans Symbols" w:cs="Noto Sans Symbols"/>
      </w:rPr>
    </w:lvl>
    <w:lvl w:ilvl="7" w:tplc="4846068E">
      <w:start w:val="1"/>
      <w:numFmt w:val="bullet"/>
      <w:lvlText w:val="o"/>
      <w:lvlJc w:val="left"/>
      <w:pPr>
        <w:ind w:left="6120" w:hanging="360"/>
      </w:pPr>
      <w:rPr>
        <w:rFonts w:ascii="Courier New" w:eastAsia="Courier New" w:hAnsi="Courier New" w:cs="Courier New"/>
      </w:rPr>
    </w:lvl>
    <w:lvl w:ilvl="8" w:tplc="D0C48CAC">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CE02C3A"/>
    <w:multiLevelType w:val="hybridMultilevel"/>
    <w:tmpl w:val="AD201CE8"/>
    <w:lvl w:ilvl="0" w:tplc="55E6C928">
      <w:start w:val="1"/>
      <w:numFmt w:val="bullet"/>
      <w:lvlText w:val="●"/>
      <w:lvlJc w:val="left"/>
      <w:pPr>
        <w:ind w:left="360" w:hanging="360"/>
      </w:pPr>
      <w:rPr>
        <w:rFonts w:ascii="Noto Sans Symbols" w:eastAsia="Noto Sans Symbols" w:hAnsi="Noto Sans Symbols" w:cs="Noto Sans Symbols"/>
      </w:rPr>
    </w:lvl>
    <w:lvl w:ilvl="1" w:tplc="89AAE2E8">
      <w:start w:val="1"/>
      <w:numFmt w:val="bullet"/>
      <w:lvlText w:val="o"/>
      <w:lvlJc w:val="left"/>
      <w:pPr>
        <w:ind w:left="1080" w:hanging="360"/>
      </w:pPr>
      <w:rPr>
        <w:rFonts w:ascii="Courier New" w:eastAsia="Courier New" w:hAnsi="Courier New" w:cs="Courier New"/>
      </w:rPr>
    </w:lvl>
    <w:lvl w:ilvl="2" w:tplc="6442C03C">
      <w:start w:val="1"/>
      <w:numFmt w:val="bullet"/>
      <w:lvlText w:val="▪"/>
      <w:lvlJc w:val="left"/>
      <w:pPr>
        <w:ind w:left="1800" w:hanging="360"/>
      </w:pPr>
      <w:rPr>
        <w:rFonts w:ascii="Noto Sans Symbols" w:eastAsia="Noto Sans Symbols" w:hAnsi="Noto Sans Symbols" w:cs="Noto Sans Symbols"/>
      </w:rPr>
    </w:lvl>
    <w:lvl w:ilvl="3" w:tplc="3BEC36B0">
      <w:start w:val="1"/>
      <w:numFmt w:val="bullet"/>
      <w:lvlText w:val="●"/>
      <w:lvlJc w:val="left"/>
      <w:pPr>
        <w:ind w:left="2520" w:hanging="360"/>
      </w:pPr>
      <w:rPr>
        <w:rFonts w:ascii="Noto Sans Symbols" w:eastAsia="Noto Sans Symbols" w:hAnsi="Noto Sans Symbols" w:cs="Noto Sans Symbols"/>
      </w:rPr>
    </w:lvl>
    <w:lvl w:ilvl="4" w:tplc="50786B4C">
      <w:start w:val="1"/>
      <w:numFmt w:val="bullet"/>
      <w:lvlText w:val="o"/>
      <w:lvlJc w:val="left"/>
      <w:pPr>
        <w:ind w:left="3240" w:hanging="360"/>
      </w:pPr>
      <w:rPr>
        <w:rFonts w:ascii="Courier New" w:eastAsia="Courier New" w:hAnsi="Courier New" w:cs="Courier New"/>
      </w:rPr>
    </w:lvl>
    <w:lvl w:ilvl="5" w:tplc="E47E399A">
      <w:start w:val="1"/>
      <w:numFmt w:val="bullet"/>
      <w:lvlText w:val="▪"/>
      <w:lvlJc w:val="left"/>
      <w:pPr>
        <w:ind w:left="3960" w:hanging="360"/>
      </w:pPr>
      <w:rPr>
        <w:rFonts w:ascii="Noto Sans Symbols" w:eastAsia="Noto Sans Symbols" w:hAnsi="Noto Sans Symbols" w:cs="Noto Sans Symbols"/>
      </w:rPr>
    </w:lvl>
    <w:lvl w:ilvl="6" w:tplc="1E587106">
      <w:start w:val="1"/>
      <w:numFmt w:val="bullet"/>
      <w:lvlText w:val="●"/>
      <w:lvlJc w:val="left"/>
      <w:pPr>
        <w:ind w:left="4680" w:hanging="360"/>
      </w:pPr>
      <w:rPr>
        <w:rFonts w:ascii="Noto Sans Symbols" w:eastAsia="Noto Sans Symbols" w:hAnsi="Noto Sans Symbols" w:cs="Noto Sans Symbols"/>
      </w:rPr>
    </w:lvl>
    <w:lvl w:ilvl="7" w:tplc="4B5EB29E">
      <w:start w:val="1"/>
      <w:numFmt w:val="bullet"/>
      <w:lvlText w:val="o"/>
      <w:lvlJc w:val="left"/>
      <w:pPr>
        <w:ind w:left="5400" w:hanging="360"/>
      </w:pPr>
      <w:rPr>
        <w:rFonts w:ascii="Courier New" w:eastAsia="Courier New" w:hAnsi="Courier New" w:cs="Courier New"/>
      </w:rPr>
    </w:lvl>
    <w:lvl w:ilvl="8" w:tplc="D71E1FE4">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D036693"/>
    <w:multiLevelType w:val="hybridMultilevel"/>
    <w:tmpl w:val="ACC69EB6"/>
    <w:lvl w:ilvl="0" w:tplc="569E4FD8">
      <w:start w:val="1"/>
      <w:numFmt w:val="bullet"/>
      <w:lvlText w:val="●"/>
      <w:lvlJc w:val="left"/>
      <w:pPr>
        <w:ind w:left="1080" w:hanging="360"/>
      </w:pPr>
      <w:rPr>
        <w:rFonts w:ascii="Noto Sans Symbols" w:eastAsia="Noto Sans Symbols" w:hAnsi="Noto Sans Symbols" w:cs="Noto Sans Symbols"/>
      </w:rPr>
    </w:lvl>
    <w:lvl w:ilvl="1" w:tplc="A4DCFE3E">
      <w:start w:val="1"/>
      <w:numFmt w:val="bullet"/>
      <w:lvlText w:val="o"/>
      <w:lvlJc w:val="left"/>
      <w:pPr>
        <w:ind w:left="1800" w:hanging="360"/>
      </w:pPr>
      <w:rPr>
        <w:rFonts w:ascii="Courier New" w:eastAsia="Courier New" w:hAnsi="Courier New" w:cs="Courier New"/>
      </w:rPr>
    </w:lvl>
    <w:lvl w:ilvl="2" w:tplc="1EB42B52">
      <w:start w:val="1"/>
      <w:numFmt w:val="bullet"/>
      <w:lvlText w:val="▪"/>
      <w:lvlJc w:val="left"/>
      <w:pPr>
        <w:ind w:left="2520" w:hanging="360"/>
      </w:pPr>
      <w:rPr>
        <w:rFonts w:ascii="Noto Sans Symbols" w:eastAsia="Noto Sans Symbols" w:hAnsi="Noto Sans Symbols" w:cs="Noto Sans Symbols"/>
      </w:rPr>
    </w:lvl>
    <w:lvl w:ilvl="3" w:tplc="6BAC11A6">
      <w:start w:val="1"/>
      <w:numFmt w:val="bullet"/>
      <w:lvlText w:val="●"/>
      <w:lvlJc w:val="left"/>
      <w:pPr>
        <w:ind w:left="3240" w:hanging="360"/>
      </w:pPr>
      <w:rPr>
        <w:rFonts w:ascii="Noto Sans Symbols" w:eastAsia="Noto Sans Symbols" w:hAnsi="Noto Sans Symbols" w:cs="Noto Sans Symbols"/>
      </w:rPr>
    </w:lvl>
    <w:lvl w:ilvl="4" w:tplc="51F69EFC">
      <w:start w:val="1"/>
      <w:numFmt w:val="bullet"/>
      <w:lvlText w:val="o"/>
      <w:lvlJc w:val="left"/>
      <w:pPr>
        <w:ind w:left="3960" w:hanging="360"/>
      </w:pPr>
      <w:rPr>
        <w:rFonts w:ascii="Courier New" w:eastAsia="Courier New" w:hAnsi="Courier New" w:cs="Courier New"/>
      </w:rPr>
    </w:lvl>
    <w:lvl w:ilvl="5" w:tplc="AE0EC742">
      <w:start w:val="1"/>
      <w:numFmt w:val="bullet"/>
      <w:lvlText w:val="▪"/>
      <w:lvlJc w:val="left"/>
      <w:pPr>
        <w:ind w:left="4680" w:hanging="360"/>
      </w:pPr>
      <w:rPr>
        <w:rFonts w:ascii="Noto Sans Symbols" w:eastAsia="Noto Sans Symbols" w:hAnsi="Noto Sans Symbols" w:cs="Noto Sans Symbols"/>
      </w:rPr>
    </w:lvl>
    <w:lvl w:ilvl="6" w:tplc="D170335A">
      <w:start w:val="1"/>
      <w:numFmt w:val="bullet"/>
      <w:lvlText w:val="●"/>
      <w:lvlJc w:val="left"/>
      <w:pPr>
        <w:ind w:left="5400" w:hanging="360"/>
      </w:pPr>
      <w:rPr>
        <w:rFonts w:ascii="Noto Sans Symbols" w:eastAsia="Noto Sans Symbols" w:hAnsi="Noto Sans Symbols" w:cs="Noto Sans Symbols"/>
      </w:rPr>
    </w:lvl>
    <w:lvl w:ilvl="7" w:tplc="65C0E6EA">
      <w:start w:val="1"/>
      <w:numFmt w:val="bullet"/>
      <w:lvlText w:val="o"/>
      <w:lvlJc w:val="left"/>
      <w:pPr>
        <w:ind w:left="6120" w:hanging="360"/>
      </w:pPr>
      <w:rPr>
        <w:rFonts w:ascii="Courier New" w:eastAsia="Courier New" w:hAnsi="Courier New" w:cs="Courier New"/>
      </w:rPr>
    </w:lvl>
    <w:lvl w:ilvl="8" w:tplc="59FA50B0">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0971E23"/>
    <w:multiLevelType w:val="hybridMultilevel"/>
    <w:tmpl w:val="CFF0AB82"/>
    <w:lvl w:ilvl="0" w:tplc="2E7473A4">
      <w:start w:val="1"/>
      <w:numFmt w:val="bullet"/>
      <w:lvlText w:val="●"/>
      <w:lvlJc w:val="left"/>
      <w:pPr>
        <w:ind w:left="1080" w:hanging="360"/>
      </w:pPr>
      <w:rPr>
        <w:rFonts w:ascii="Noto Sans Symbols" w:eastAsia="Noto Sans Symbols" w:hAnsi="Noto Sans Symbols" w:cs="Noto Sans Symbols"/>
      </w:rPr>
    </w:lvl>
    <w:lvl w:ilvl="1" w:tplc="DBDACCE6">
      <w:start w:val="1"/>
      <w:numFmt w:val="bullet"/>
      <w:lvlText w:val="o"/>
      <w:lvlJc w:val="left"/>
      <w:pPr>
        <w:ind w:left="1800" w:hanging="360"/>
      </w:pPr>
      <w:rPr>
        <w:rFonts w:ascii="Courier New" w:eastAsia="Courier New" w:hAnsi="Courier New" w:cs="Courier New"/>
      </w:rPr>
    </w:lvl>
    <w:lvl w:ilvl="2" w:tplc="501EFDCE">
      <w:start w:val="1"/>
      <w:numFmt w:val="bullet"/>
      <w:lvlText w:val="▪"/>
      <w:lvlJc w:val="left"/>
      <w:pPr>
        <w:ind w:left="2520" w:hanging="360"/>
      </w:pPr>
      <w:rPr>
        <w:rFonts w:ascii="Noto Sans Symbols" w:eastAsia="Noto Sans Symbols" w:hAnsi="Noto Sans Symbols" w:cs="Noto Sans Symbols"/>
      </w:rPr>
    </w:lvl>
    <w:lvl w:ilvl="3" w:tplc="829E6D60">
      <w:start w:val="1"/>
      <w:numFmt w:val="bullet"/>
      <w:lvlText w:val="●"/>
      <w:lvlJc w:val="left"/>
      <w:pPr>
        <w:ind w:left="3240" w:hanging="360"/>
      </w:pPr>
      <w:rPr>
        <w:rFonts w:ascii="Noto Sans Symbols" w:eastAsia="Noto Sans Symbols" w:hAnsi="Noto Sans Symbols" w:cs="Noto Sans Symbols"/>
      </w:rPr>
    </w:lvl>
    <w:lvl w:ilvl="4" w:tplc="576662A4">
      <w:start w:val="1"/>
      <w:numFmt w:val="bullet"/>
      <w:lvlText w:val="o"/>
      <w:lvlJc w:val="left"/>
      <w:pPr>
        <w:ind w:left="3960" w:hanging="360"/>
      </w:pPr>
      <w:rPr>
        <w:rFonts w:ascii="Courier New" w:eastAsia="Courier New" w:hAnsi="Courier New" w:cs="Courier New"/>
      </w:rPr>
    </w:lvl>
    <w:lvl w:ilvl="5" w:tplc="A418A644">
      <w:start w:val="1"/>
      <w:numFmt w:val="bullet"/>
      <w:lvlText w:val="▪"/>
      <w:lvlJc w:val="left"/>
      <w:pPr>
        <w:ind w:left="4680" w:hanging="360"/>
      </w:pPr>
      <w:rPr>
        <w:rFonts w:ascii="Noto Sans Symbols" w:eastAsia="Noto Sans Symbols" w:hAnsi="Noto Sans Symbols" w:cs="Noto Sans Symbols"/>
      </w:rPr>
    </w:lvl>
    <w:lvl w:ilvl="6" w:tplc="1F6024B2">
      <w:start w:val="1"/>
      <w:numFmt w:val="bullet"/>
      <w:lvlText w:val="●"/>
      <w:lvlJc w:val="left"/>
      <w:pPr>
        <w:ind w:left="5400" w:hanging="360"/>
      </w:pPr>
      <w:rPr>
        <w:rFonts w:ascii="Noto Sans Symbols" w:eastAsia="Noto Sans Symbols" w:hAnsi="Noto Sans Symbols" w:cs="Noto Sans Symbols"/>
      </w:rPr>
    </w:lvl>
    <w:lvl w:ilvl="7" w:tplc="20F26E5E">
      <w:start w:val="1"/>
      <w:numFmt w:val="bullet"/>
      <w:lvlText w:val="o"/>
      <w:lvlJc w:val="left"/>
      <w:pPr>
        <w:ind w:left="6120" w:hanging="360"/>
      </w:pPr>
      <w:rPr>
        <w:rFonts w:ascii="Courier New" w:eastAsia="Courier New" w:hAnsi="Courier New" w:cs="Courier New"/>
      </w:rPr>
    </w:lvl>
    <w:lvl w:ilvl="8" w:tplc="774E4F4E">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2B254E6"/>
    <w:multiLevelType w:val="hybridMultilevel"/>
    <w:tmpl w:val="6F766E4E"/>
    <w:lvl w:ilvl="0" w:tplc="FEF825D0">
      <w:start w:val="1"/>
      <w:numFmt w:val="bullet"/>
      <w:lvlText w:val="●"/>
      <w:lvlJc w:val="left"/>
      <w:pPr>
        <w:ind w:left="360" w:hanging="360"/>
      </w:pPr>
      <w:rPr>
        <w:rFonts w:ascii="Noto Sans Symbols" w:eastAsia="Noto Sans Symbols" w:hAnsi="Noto Sans Symbols" w:cs="Noto Sans Symbols"/>
        <w:sz w:val="22"/>
        <w:szCs w:val="22"/>
      </w:rPr>
    </w:lvl>
    <w:lvl w:ilvl="1" w:tplc="267E09D2">
      <w:start w:val="1"/>
      <w:numFmt w:val="decimal"/>
      <w:lvlText w:val="%2."/>
      <w:lvlJc w:val="left"/>
      <w:pPr>
        <w:ind w:left="1440" w:hanging="360"/>
      </w:pPr>
    </w:lvl>
    <w:lvl w:ilvl="2" w:tplc="367A3CF8">
      <w:start w:val="1"/>
      <w:numFmt w:val="decimal"/>
      <w:lvlText w:val="%3."/>
      <w:lvlJc w:val="left"/>
      <w:pPr>
        <w:ind w:left="2160" w:hanging="360"/>
      </w:pPr>
    </w:lvl>
    <w:lvl w:ilvl="3" w:tplc="533C89EE">
      <w:start w:val="1"/>
      <w:numFmt w:val="decimal"/>
      <w:lvlText w:val="%4."/>
      <w:lvlJc w:val="left"/>
      <w:pPr>
        <w:ind w:left="2880" w:hanging="360"/>
      </w:pPr>
    </w:lvl>
    <w:lvl w:ilvl="4" w:tplc="05F00446">
      <w:start w:val="1"/>
      <w:numFmt w:val="decimal"/>
      <w:lvlText w:val="%5."/>
      <w:lvlJc w:val="left"/>
      <w:pPr>
        <w:ind w:left="3600" w:hanging="360"/>
      </w:pPr>
    </w:lvl>
    <w:lvl w:ilvl="5" w:tplc="68BC701A">
      <w:start w:val="1"/>
      <w:numFmt w:val="decimal"/>
      <w:lvlText w:val="%6."/>
      <w:lvlJc w:val="left"/>
      <w:pPr>
        <w:ind w:left="4320" w:hanging="360"/>
      </w:pPr>
    </w:lvl>
    <w:lvl w:ilvl="6" w:tplc="168EAEBE">
      <w:start w:val="1"/>
      <w:numFmt w:val="decimal"/>
      <w:lvlText w:val="%7."/>
      <w:lvlJc w:val="left"/>
      <w:pPr>
        <w:ind w:left="5040" w:hanging="360"/>
      </w:pPr>
    </w:lvl>
    <w:lvl w:ilvl="7" w:tplc="2322329A">
      <w:start w:val="1"/>
      <w:numFmt w:val="decimal"/>
      <w:lvlText w:val="%8."/>
      <w:lvlJc w:val="left"/>
      <w:pPr>
        <w:ind w:left="5760" w:hanging="360"/>
      </w:pPr>
    </w:lvl>
    <w:lvl w:ilvl="8" w:tplc="AD60D56A">
      <w:start w:val="1"/>
      <w:numFmt w:val="decimal"/>
      <w:lvlText w:val="%9."/>
      <w:lvlJc w:val="left"/>
      <w:pPr>
        <w:ind w:left="6480" w:hanging="360"/>
      </w:pPr>
    </w:lvl>
  </w:abstractNum>
  <w:abstractNum w:abstractNumId="23" w15:restartNumberingAfterBreak="0">
    <w:nsid w:val="770D6EF1"/>
    <w:multiLevelType w:val="hybridMultilevel"/>
    <w:tmpl w:val="CF62597A"/>
    <w:lvl w:ilvl="0" w:tplc="0BC4C3BA">
      <w:start w:val="1"/>
      <w:numFmt w:val="bullet"/>
      <w:lvlText w:val="●"/>
      <w:lvlJc w:val="left"/>
      <w:pPr>
        <w:ind w:left="720" w:hanging="360"/>
      </w:pPr>
      <w:rPr>
        <w:rFonts w:ascii="Noto Sans Symbols" w:eastAsia="Noto Sans Symbols" w:hAnsi="Noto Sans Symbols" w:cs="Noto Sans Symbols"/>
      </w:rPr>
    </w:lvl>
    <w:lvl w:ilvl="1" w:tplc="297E32D0">
      <w:start w:val="1"/>
      <w:numFmt w:val="bullet"/>
      <w:lvlText w:val="o"/>
      <w:lvlJc w:val="left"/>
      <w:pPr>
        <w:ind w:left="1440" w:hanging="360"/>
      </w:pPr>
      <w:rPr>
        <w:rFonts w:ascii="Courier New" w:eastAsia="Courier New" w:hAnsi="Courier New" w:cs="Courier New"/>
      </w:rPr>
    </w:lvl>
    <w:lvl w:ilvl="2" w:tplc="AA6A5924">
      <w:start w:val="1"/>
      <w:numFmt w:val="bullet"/>
      <w:lvlText w:val="▪"/>
      <w:lvlJc w:val="left"/>
      <w:pPr>
        <w:ind w:left="2160" w:hanging="360"/>
      </w:pPr>
      <w:rPr>
        <w:rFonts w:ascii="Noto Sans Symbols" w:eastAsia="Noto Sans Symbols" w:hAnsi="Noto Sans Symbols" w:cs="Noto Sans Symbols"/>
      </w:rPr>
    </w:lvl>
    <w:lvl w:ilvl="3" w:tplc="33385220">
      <w:start w:val="1"/>
      <w:numFmt w:val="bullet"/>
      <w:lvlText w:val="●"/>
      <w:lvlJc w:val="left"/>
      <w:pPr>
        <w:ind w:left="2880" w:hanging="360"/>
      </w:pPr>
      <w:rPr>
        <w:rFonts w:ascii="Noto Sans Symbols" w:eastAsia="Noto Sans Symbols" w:hAnsi="Noto Sans Symbols" w:cs="Noto Sans Symbols"/>
      </w:rPr>
    </w:lvl>
    <w:lvl w:ilvl="4" w:tplc="222E9A7E">
      <w:start w:val="1"/>
      <w:numFmt w:val="bullet"/>
      <w:lvlText w:val="o"/>
      <w:lvlJc w:val="left"/>
      <w:pPr>
        <w:ind w:left="3600" w:hanging="360"/>
      </w:pPr>
      <w:rPr>
        <w:rFonts w:ascii="Courier New" w:eastAsia="Courier New" w:hAnsi="Courier New" w:cs="Courier New"/>
      </w:rPr>
    </w:lvl>
    <w:lvl w:ilvl="5" w:tplc="5896D7E8">
      <w:start w:val="1"/>
      <w:numFmt w:val="bullet"/>
      <w:lvlText w:val="▪"/>
      <w:lvlJc w:val="left"/>
      <w:pPr>
        <w:ind w:left="4320" w:hanging="360"/>
      </w:pPr>
      <w:rPr>
        <w:rFonts w:ascii="Noto Sans Symbols" w:eastAsia="Noto Sans Symbols" w:hAnsi="Noto Sans Symbols" w:cs="Noto Sans Symbols"/>
      </w:rPr>
    </w:lvl>
    <w:lvl w:ilvl="6" w:tplc="63AE9E32">
      <w:start w:val="1"/>
      <w:numFmt w:val="bullet"/>
      <w:lvlText w:val="●"/>
      <w:lvlJc w:val="left"/>
      <w:pPr>
        <w:ind w:left="5040" w:hanging="360"/>
      </w:pPr>
      <w:rPr>
        <w:rFonts w:ascii="Noto Sans Symbols" w:eastAsia="Noto Sans Symbols" w:hAnsi="Noto Sans Symbols" w:cs="Noto Sans Symbols"/>
      </w:rPr>
    </w:lvl>
    <w:lvl w:ilvl="7" w:tplc="766EC9E4">
      <w:start w:val="1"/>
      <w:numFmt w:val="bullet"/>
      <w:lvlText w:val="o"/>
      <w:lvlJc w:val="left"/>
      <w:pPr>
        <w:ind w:left="5760" w:hanging="360"/>
      </w:pPr>
      <w:rPr>
        <w:rFonts w:ascii="Courier New" w:eastAsia="Courier New" w:hAnsi="Courier New" w:cs="Courier New"/>
      </w:rPr>
    </w:lvl>
    <w:lvl w:ilvl="8" w:tplc="A8AEC7C0">
      <w:start w:val="1"/>
      <w:numFmt w:val="bullet"/>
      <w:lvlText w:val="▪"/>
      <w:lvlJc w:val="left"/>
      <w:pPr>
        <w:ind w:left="6480" w:hanging="360"/>
      </w:pPr>
      <w:rPr>
        <w:rFonts w:ascii="Noto Sans Symbols" w:eastAsia="Noto Sans Symbols" w:hAnsi="Noto Sans Symbols" w:cs="Noto Sans Symbols"/>
      </w:rPr>
    </w:lvl>
  </w:abstractNum>
  <w:num w:numId="1" w16cid:durableId="762578195">
    <w:abstractNumId w:val="6"/>
  </w:num>
  <w:num w:numId="2" w16cid:durableId="986863601">
    <w:abstractNumId w:val="22"/>
  </w:num>
  <w:num w:numId="3" w16cid:durableId="1405033660">
    <w:abstractNumId w:val="11"/>
  </w:num>
  <w:num w:numId="4" w16cid:durableId="1469205621">
    <w:abstractNumId w:val="12"/>
  </w:num>
  <w:num w:numId="5" w16cid:durableId="702293792">
    <w:abstractNumId w:val="23"/>
  </w:num>
  <w:num w:numId="6" w16cid:durableId="2141023362">
    <w:abstractNumId w:val="10"/>
  </w:num>
  <w:num w:numId="7" w16cid:durableId="1325158138">
    <w:abstractNumId w:val="9"/>
  </w:num>
  <w:num w:numId="8" w16cid:durableId="1507667970">
    <w:abstractNumId w:val="0"/>
  </w:num>
  <w:num w:numId="9" w16cid:durableId="1298996946">
    <w:abstractNumId w:val="20"/>
  </w:num>
  <w:num w:numId="10" w16cid:durableId="1138915423">
    <w:abstractNumId w:val="14"/>
  </w:num>
  <w:num w:numId="11" w16cid:durableId="80177839">
    <w:abstractNumId w:val="21"/>
  </w:num>
  <w:num w:numId="12" w16cid:durableId="54159200">
    <w:abstractNumId w:val="4"/>
  </w:num>
  <w:num w:numId="13" w16cid:durableId="1246916390">
    <w:abstractNumId w:val="2"/>
  </w:num>
  <w:num w:numId="14" w16cid:durableId="843664349">
    <w:abstractNumId w:val="3"/>
  </w:num>
  <w:num w:numId="15" w16cid:durableId="280694046">
    <w:abstractNumId w:val="13"/>
  </w:num>
  <w:num w:numId="16" w16cid:durableId="1557888503">
    <w:abstractNumId w:val="18"/>
  </w:num>
  <w:num w:numId="17" w16cid:durableId="620570830">
    <w:abstractNumId w:val="17"/>
  </w:num>
  <w:num w:numId="18" w16cid:durableId="1494877759">
    <w:abstractNumId w:val="15"/>
  </w:num>
  <w:num w:numId="19" w16cid:durableId="846361934">
    <w:abstractNumId w:val="8"/>
  </w:num>
  <w:num w:numId="20" w16cid:durableId="1299069684">
    <w:abstractNumId w:val="19"/>
  </w:num>
  <w:num w:numId="21" w16cid:durableId="1024744203">
    <w:abstractNumId w:val="1"/>
  </w:num>
  <w:num w:numId="22" w16cid:durableId="255598960">
    <w:abstractNumId w:val="5"/>
  </w:num>
  <w:num w:numId="23" w16cid:durableId="1843203349">
    <w:abstractNumId w:val="16"/>
  </w:num>
  <w:num w:numId="24" w16cid:durableId="4674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41"/>
    <w:rsid w:val="00182E41"/>
    <w:rsid w:val="00290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7D6D"/>
  <w15:docId w15:val="{E830FE66-ACB1-46C5-8980-F00AEAF8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60" w:after="120" w:line="240" w:lineRule="auto"/>
      <w:outlineLvl w:val="0"/>
    </w:pPr>
    <w:rPr>
      <w:b/>
      <w:color w:val="0186BB"/>
      <w:sz w:val="36"/>
      <w:szCs w:val="36"/>
    </w:rPr>
  </w:style>
  <w:style w:type="paragraph" w:styleId="Heading2">
    <w:name w:val="heading 2"/>
    <w:basedOn w:val="Normal"/>
    <w:next w:val="Normal"/>
    <w:uiPriority w:val="9"/>
    <w:unhideWhenUsed/>
    <w:qFormat/>
    <w:pPr>
      <w:keepNext/>
      <w:keepLines/>
      <w:spacing w:before="160" w:after="120" w:line="240" w:lineRule="auto"/>
      <w:outlineLvl w:val="1"/>
    </w:pPr>
    <w:rPr>
      <w:color w:val="0186BB"/>
      <w:sz w:val="32"/>
      <w:szCs w:val="32"/>
    </w:rPr>
  </w:style>
  <w:style w:type="paragraph" w:styleId="Heading3">
    <w:name w:val="heading 3"/>
    <w:basedOn w:val="Normal"/>
    <w:next w:val="Normal"/>
    <w:uiPriority w:val="9"/>
    <w:unhideWhenUsed/>
    <w:qFormat/>
    <w:pPr>
      <w:keepNext/>
      <w:keepLines/>
      <w:spacing w:before="160" w:after="120" w:line="240" w:lineRule="auto"/>
      <w:outlineLvl w:val="2"/>
    </w:pPr>
    <w:rPr>
      <w:i/>
      <w:color w:val="0186BB"/>
      <w:sz w:val="28"/>
      <w:szCs w:val="28"/>
    </w:rPr>
  </w:style>
  <w:style w:type="paragraph" w:styleId="Heading4">
    <w:name w:val="heading 4"/>
    <w:basedOn w:val="Normal"/>
    <w:next w:val="Normal"/>
    <w:uiPriority w:val="9"/>
    <w:unhideWhenUsed/>
    <w:qFormat/>
    <w:pPr>
      <w:widowControl w:val="0"/>
      <w:pBdr>
        <w:top w:val="nil"/>
        <w:left w:val="nil"/>
        <w:bottom w:val="nil"/>
        <w:right w:val="nil"/>
        <w:between w:val="nil"/>
      </w:pBdr>
      <w:spacing w:after="0" w:line="240" w:lineRule="auto"/>
      <w:outlineLvl w:val="3"/>
    </w:pPr>
    <w:rPr>
      <w:rFonts w:ascii="Times New Roman" w:eastAsia="Times New Roman" w:hAnsi="Times New Roman" w:cs="Times New Roman"/>
      <w:color w:val="000000"/>
      <w:sz w:val="24"/>
      <w:szCs w:val="24"/>
    </w:rPr>
  </w:style>
  <w:style w:type="paragraph" w:styleId="Heading5">
    <w:name w:val="heading 5"/>
    <w:basedOn w:val="Normal"/>
    <w:next w:val="Normal"/>
    <w:uiPriority w:val="9"/>
    <w:semiHidden/>
    <w:unhideWhenUsed/>
    <w:qFormat/>
    <w:pPr>
      <w:widowControl w:val="0"/>
      <w:pBdr>
        <w:top w:val="nil"/>
        <w:left w:val="nil"/>
        <w:bottom w:val="nil"/>
        <w:right w:val="nil"/>
        <w:between w:val="nil"/>
      </w:pBdr>
      <w:spacing w:after="0" w:line="240" w:lineRule="auto"/>
      <w:outlineLvl w:val="4"/>
    </w:pPr>
    <w:rPr>
      <w:rFonts w:ascii="Times New Roman" w:eastAsia="Times New Roman" w:hAnsi="Times New Roman" w:cs="Times New Roman"/>
      <w:color w:val="000000"/>
      <w:sz w:val="24"/>
      <w:szCs w:val="24"/>
    </w:rPr>
  </w:style>
  <w:style w:type="paragraph" w:styleId="Heading6">
    <w:name w:val="heading 6"/>
    <w:basedOn w:val="Normal"/>
    <w:next w:val="Normal"/>
    <w:uiPriority w:val="9"/>
    <w:semiHidden/>
    <w:unhideWhenUsed/>
    <w:qFormat/>
    <w:pPr>
      <w:widowControl w:val="0"/>
      <w:pBdr>
        <w:top w:val="nil"/>
        <w:left w:val="nil"/>
        <w:bottom w:val="nil"/>
        <w:right w:val="nil"/>
        <w:between w:val="nil"/>
      </w:pBdr>
      <w:spacing w:after="0" w:line="240" w:lineRule="auto"/>
      <w:outlineLvl w:val="5"/>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42" w:after="0" w:line="240" w:lineRule="auto"/>
      <w:ind w:right="3706"/>
      <w:jc w:val="center"/>
    </w:pPr>
    <w:rPr>
      <w:rFonts w:ascii="Arial" w:eastAsia="Arial" w:hAnsi="Arial" w:cs="Arial"/>
      <w:b/>
      <w:sz w:val="37"/>
      <w:szCs w:val="37"/>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17" Type="http://schemas.openxmlformats.org/officeDocument/2006/relationships/hyperlink" Target="https://www.legislation.gov.uk/uksi/1992/2966/contents/made" TargetMode="External"/><Relationship Id="rId21" Type="http://schemas.openxmlformats.org/officeDocument/2006/relationships/hyperlink" Target="mailto:early.help@cumbria.gov.uk" TargetMode="External"/><Relationship Id="rId42" Type="http://schemas.openxmlformats.org/officeDocument/2006/relationships/hyperlink" Target="https://www.cumbria.gov.uk/ph5to19/priorities.asp" TargetMode="External"/><Relationship Id="rId47" Type="http://schemas.openxmlformats.org/officeDocument/2006/relationships/hyperlink" Target="https://assets.publishing.service.gov.uk/government/uploads/system/uploads/attachment_data/file/789369/Exclusion_table.pdf" TargetMode="External"/><Relationship Id="rId63"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68" Type="http://schemas.openxmlformats.org/officeDocument/2006/relationships/hyperlink" Target="https://www.gov.uk/government/publications/providing-remote-education-guidance-for-schools/providing-remote-education-guidance-for-schools" TargetMode="External"/><Relationship Id="rId84" Type="http://schemas.openxmlformats.org/officeDocument/2006/relationships/hyperlink" Target="https://schools.cumbria.gov.uk/Reference%20Library/Forms/AllItems.aspx?RootFolder=%2FReference%20Library%2FHealth%20and%20Safety%2FManual%20Handling&amp;FolderCTID=0x01200048726C2A165D504480BCAF32B116BC9E&amp;View=%7B9FFF4988%2D18AD%2D4845%2D9E0A%2DC419CCBA536A%7D" TargetMode="External"/><Relationship Id="rId89" Type="http://schemas.openxmlformats.org/officeDocument/2006/relationships/hyperlink" Target="https://localoffer.cumbria.gov.uk/kb5/cumbria/fsd/advice.page?id=2imoH2hBqTs" TargetMode="External"/><Relationship Id="rId112"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16" Type="http://schemas.openxmlformats.org/officeDocument/2006/relationships/hyperlink" Target="http://www.kymallanhsc.co.uk" TargetMode="External"/><Relationship Id="rId107"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1" Type="http://schemas.openxmlformats.org/officeDocument/2006/relationships/hyperlink" Target="mailto:kevin.hewitson@cumbria.gov.uk" TargetMode="External"/><Relationship Id="rId32" Type="http://schemas.openxmlformats.org/officeDocument/2006/relationships/hyperlink" Target="http://www.cleapss.org.uk/" TargetMode="External"/><Relationship Id="rId37" Type="http://schemas.openxmlformats.org/officeDocument/2006/relationships/hyperlink" Target="https://www.cumbria.gov.uk/childrensservices/childrenandfamilies/intervention.asp" TargetMode="External"/><Relationship Id="rId53" Type="http://schemas.openxmlformats.org/officeDocument/2006/relationships/hyperlink" Target="https://www.gov.uk/government/publications/health-protection-in-schools-and-other-childcare-facilities/chapter-4-action-in-the-event-of-an-outbreak-or-incident" TargetMode="External"/><Relationship Id="rId58" Type="http://schemas.openxmlformats.org/officeDocument/2006/relationships/hyperlink" Target="https://assets.publishing.service.gov.uk/government/uploads/system/uploads/attachment_data/file/1065829/DfE_Emergency_Guidance.pdf" TargetMode="External"/><Relationship Id="rId74" Type="http://schemas.openxmlformats.org/officeDocument/2006/relationships/hyperlink" Target="https://swgfl.org.uk/magazine/camera-s-on-or-off-and-other-important-questions-answered-by-the-posh-helpline/" TargetMode="External"/><Relationship Id="rId79" Type="http://schemas.openxmlformats.org/officeDocument/2006/relationships/hyperlink" Target="http://www.cumbriaccvisits.org.uk/" TargetMode="External"/><Relationship Id="rId102"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schools.cumbria.gov.uk/_layouts/15/WopiFrame2.aspx?sourcedoc=/Reference%20Library/Health%20and%20Safety/Crisis%20Management%20and%20Emergencies%20in%20Schools/Closures%20Advice%20For%20Schools%20-%20January%202020.pdf&amp;action=default" TargetMode="External"/><Relationship Id="rId95" Type="http://schemas.openxmlformats.org/officeDocument/2006/relationships/hyperlink" Target="https://schools.cumbria.gov.uk/Reference%20Library/Forms/AllItems.aspx?RootFolder=%2FReference%20Library%2FHealth%20and%20Safety%2FTransport%20and%20Traffic%20Management&amp;FolderCTID=0x01200048726C2A165D504480BCAF32B116BC9E&amp;View=%7B9FFF4988%2D18AD%2D4845%2D9E0A%2DC419CCBA536A%7D" TargetMode="External"/><Relationship Id="rId22" Type="http://schemas.openxmlformats.org/officeDocument/2006/relationships/hyperlink" Target="tel://0344%20225%200562%20option%202/" TargetMode="External"/><Relationship Id="rId27"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43" Type="http://schemas.openxmlformats.org/officeDocument/2006/relationships/hyperlink" Target="https://www.cumbria.gov.uk/ph5to19/priorities.asp" TargetMode="External"/><Relationship Id="rId48" Type="http://schemas.openxmlformats.org/officeDocument/2006/relationships/hyperlink" Target="https://www.gov.uk/government/publications/health-protection-in-schools-and-other-childcare-facilities" TargetMode="External"/><Relationship Id="rId64" Type="http://schemas.openxmlformats.org/officeDocument/2006/relationships/hyperlink" Target="https://schools.cumbria.gov.uk/Reference%20Library/Forms/AllItems.aspx?RootFolder=%2FReference%20Library%2FHealth%20and%20Safety%2FStress%20and%20Wellbeing%20in%20Schools&amp;FolderCTID=0x01200048726C2A165D504480BCAF32B116BC9E&amp;View=%7B9FFF4988%2D18AD%2D4845%2D9E0A%2DC419CCBA536A%7D" TargetMode="External"/><Relationship Id="rId69"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113" Type="http://schemas.openxmlformats.org/officeDocument/2006/relationships/hyperlink" Target="https://www.hse.gov.uk/gas/" TargetMode="External"/><Relationship Id="rId118" Type="http://schemas.openxmlformats.org/officeDocument/2006/relationships/hyperlink" Target="https://www.legislation.gov.uk/uksi/2022/8/contents/made" TargetMode="External"/><Relationship Id="rId80" Type="http://schemas.openxmlformats.org/officeDocument/2006/relationships/hyperlink" Target="https://oeapng.info/" TargetMode="External"/><Relationship Id="rId85"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2" Type="http://schemas.openxmlformats.org/officeDocument/2006/relationships/hyperlink" Target="mailto:judy.hutchinson@cumbria.gov.uk" TargetMode="External"/><Relationship Id="rId17" Type="http://schemas.openxmlformats.org/officeDocument/2006/relationships/hyperlink" Target="mailto:CSCP@cumbria.gov.uk" TargetMode="External"/><Relationship Id="rId33"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38" Type="http://schemas.openxmlformats.org/officeDocument/2006/relationships/hyperlink" Target="https://www.intouch.ccc/childrensservices/" TargetMode="External"/><Relationship Id="rId59" Type="http://schemas.openxmlformats.org/officeDocument/2006/relationships/hyperlink" Target="http://www.nhs.uk/Pages/homepage.aspx" TargetMode="External"/><Relationship Id="rId103"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08"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124" Type="http://schemas.openxmlformats.org/officeDocument/2006/relationships/fontTable" Target="fontTable.xml"/><Relationship Id="rId54" Type="http://schemas.openxmlformats.org/officeDocument/2006/relationships/hyperlink" Target="https://assets.publishing.service.gov.uk/government/uploads/system/uploads/attachment_data/file/1065829/DfE_Emergency_Guidance.pdf" TargetMode="External"/><Relationship Id="rId70" Type="http://schemas.openxmlformats.org/officeDocument/2006/relationships/hyperlink" Target="https://schools.cumbria.gov.uk/Reference%20Library/Forms/AllItems.aspx?RootFolder=%2FReference%20Library%2FHealth%20and%20Safety%2FICT%20and%20Display%20Screen%20Equipment&amp;FolderCTID=0x01200048726C2A165D504480BCAF32B116BC9E&amp;View=%7B9FFF4988%2D18AD%2D4845%2D9E0A%2DC419CCBA536A%7D" TargetMode="External"/><Relationship Id="rId75" Type="http://schemas.openxmlformats.org/officeDocument/2006/relationships/hyperlink" Target="https://www.ncsc.gov.uk/guidance/video-conferencing-services-security-guidance-organisations" TargetMode="External"/><Relationship Id="rId91" Type="http://schemas.openxmlformats.org/officeDocument/2006/relationships/hyperlink" Target="https://schools.cumbria.gov.uk/_layouts/15/WopiFrame2.aspx?sourcedoc=/Reference%20Library/Health%20and%20Safety/Crisis%20Management%20and%20Emergencies%20in%20Schools/Closures%20Advice%20For%20Schools%20-%20January%202020.pdf&amp;action=default" TargetMode="External"/><Relationship Id="rId96"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hse.gov.uk" TargetMode="External"/><Relationship Id="rId28"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49" Type="http://schemas.openxmlformats.org/officeDocument/2006/relationships/hyperlink" Target="http://www.nhsprofessionals.nhs.uk/download/comms/cg1_nhsp_standard_infection_control_precautions_v3.pdf" TargetMode="External"/><Relationship Id="rId114" Type="http://schemas.openxmlformats.org/officeDocument/2006/relationships/hyperlink" Target="https://www.legislation.gov.uk/uksi/2022/8/contents/made" TargetMode="External"/><Relationship Id="rId119" Type="http://schemas.openxmlformats.org/officeDocument/2006/relationships/hyperlink" Target="http://www.hse.gov.uk/coshh/" TargetMode="External"/><Relationship Id="rId44" Type="http://schemas.openxmlformats.org/officeDocument/2006/relationships/hyperlink" Target="https://www.nhs.uk/conditions/" TargetMode="External"/><Relationship Id="rId60"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65"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81" Type="http://schemas.openxmlformats.org/officeDocument/2006/relationships/hyperlink" Target="https://www.artsonthemove.co.uk/education/health-and-safety.php" TargetMode="External"/><Relationship Id="rId86"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3" Type="http://schemas.openxmlformats.org/officeDocument/2006/relationships/hyperlink" Target="mailto:Evas@sunderland.gov.uk" TargetMode="External"/><Relationship Id="rId18" Type="http://schemas.openxmlformats.org/officeDocument/2006/relationships/hyperlink" Target="https://www.cumbriasafeguardingchildren.co.uk/" TargetMode="External"/><Relationship Id="rId39"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09"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34"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50" Type="http://schemas.openxmlformats.org/officeDocument/2006/relationships/hyperlink" Target="https://www.gov.uk/government/publications/health-protection-in-schools-and-other-childcare-facilities/chapter-3-public-health-management-of-specific-infectious-diseases" TargetMode="External"/><Relationship Id="rId55"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76" Type="http://schemas.openxmlformats.org/officeDocument/2006/relationships/hyperlink" Target="https://www.gov.uk/government/publications/edtech-demonstrator-schools-and-colleges-successful-applicants/about-the-programme" TargetMode="External"/><Relationship Id="rId97" Type="http://schemas.openxmlformats.org/officeDocument/2006/relationships/hyperlink" Target="http://science.cleapss.org.uk/Resource-Info/GL202-Choosing-animals-to-keep-in-school.aspx" TargetMode="External"/><Relationship Id="rId104" Type="http://schemas.openxmlformats.org/officeDocument/2006/relationships/hyperlink" Target="https://science.cleapss.org.uk/login.aspx?logout=true" TargetMode="External"/><Relationship Id="rId120" Type="http://schemas.openxmlformats.org/officeDocument/2006/relationships/hyperlink" Target="http://www.hse.gov.uk/fireandexplosion/dsear.htm" TargetMode="External"/><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92" Type="http://schemas.openxmlformats.org/officeDocument/2006/relationships/hyperlink" Target="https://schools.cumbria.gov.uk/Reference%20Library/Forms/AllItems.aspx?RootFolder=%2FReference%20Library%2FHealth%20and%20Safety%2FFire%20Safety&amp;FolderCTID=0x01200048726C2A165D504480BCAF32B116BC9E&amp;View=%7B9FFF4988%2D18AD%2D4845%2D9E0A%2DC419CCBA536A%7D" TargetMode="External"/><Relationship Id="rId2" Type="http://schemas.openxmlformats.org/officeDocument/2006/relationships/styles" Target="styles.xml"/><Relationship Id="rId29" Type="http://schemas.openxmlformats.org/officeDocument/2006/relationships/hyperlink" Target="https://www.hse.gov.uk/pubns/books/hsg65.htm" TargetMode="External"/><Relationship Id="rId24" Type="http://schemas.openxmlformats.org/officeDocument/2006/relationships/hyperlink" Target="mailto:incident.support@education.gov.uk" TargetMode="External"/><Relationship Id="rId40" Type="http://schemas.openxmlformats.org/officeDocument/2006/relationships/hyperlink" Target="https://assets.publishing.service.gov.uk/government/uploads/system/uploads/attachment_data/file/974907/EYFS_framework_-_March_2021.pdf" TargetMode="External"/><Relationship Id="rId45" Type="http://schemas.openxmlformats.org/officeDocument/2006/relationships/hyperlink" Target="https://www.gov.uk/government/publications/health-protection-in-schools-and-other-childcare-facilities" TargetMode="External"/><Relationship Id="rId66" Type="http://schemas.openxmlformats.org/officeDocument/2006/relationships/hyperlink" Target="https://www.hse.gov.uk/stress/?utm_source=govdelivery&amp;utm_medium=email&amp;utm_campaign=health-stress&amp;utm_term=stress-website&amp;utm_content=stress-5-apr-21" TargetMode="External"/><Relationship Id="rId87"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10" Type="http://schemas.openxmlformats.org/officeDocument/2006/relationships/hyperlink" Target="https://www.hse.gov.uk/healthservices/scalding-burning.htm" TargetMode="External"/><Relationship Id="rId115" Type="http://schemas.openxmlformats.org/officeDocument/2006/relationships/hyperlink" Target="https://www.hse.gov.uk/ppe/ppe-regulations-2022.htm" TargetMode="External"/><Relationship Id="rId61"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82" Type="http://schemas.openxmlformats.org/officeDocument/2006/relationships/hyperlink" Target="https://www.food.gov.uk/business-guidance/prepacked-for-direct-sale-ppds-allergen-labelling-changes-for-schools-colleges-and-nurseries" TargetMode="External"/><Relationship Id="rId19" Type="http://schemas.openxmlformats.org/officeDocument/2006/relationships/hyperlink" Target="mailto:safeguardinghub.fax@cumbria.gov.uk" TargetMode="External"/><Relationship Id="rId14" Type="http://schemas.openxmlformats.org/officeDocument/2006/relationships/hyperlink" Target="mailto:judy.hutchinson@cumbria.gov.uk" TargetMode="External"/><Relationship Id="rId30" Type="http://schemas.openxmlformats.org/officeDocument/2006/relationships/hyperlink" Target="https://www.kymallanhsc.co.uk/Document/Download/5182" TargetMode="External"/><Relationship Id="rId35"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56"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77" Type="http://schemas.openxmlformats.org/officeDocument/2006/relationships/hyperlink" Target="https://assets.publishing.service.gov.uk/government/uploads/system/uploads/attachment_data/file/1007260/Keeping_children_safe_in_education_2021.pdf" TargetMode="External"/><Relationship Id="rId100"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105"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8" Type="http://schemas.openxmlformats.org/officeDocument/2006/relationships/image" Target="media/image2.png"/><Relationship Id="rId51" Type="http://schemas.openxmlformats.org/officeDocument/2006/relationships/hyperlink" Target="https://www.gov.uk/health-protection-team" TargetMode="External"/><Relationship Id="rId72" Type="http://schemas.openxmlformats.org/officeDocument/2006/relationships/hyperlink" Target="https://www.gov.uk/government/publications/providing-remote-education-guidance-for-schools/providing-remote-education-guidance-for-schools" TargetMode="External"/><Relationship Id="rId93" Type="http://schemas.openxmlformats.org/officeDocument/2006/relationships/hyperlink" Target="https://schools.cumbria.gov.uk/Reference%20Library/Forms/AllItems.aspx?RootFolder=%2FReference%20Library%2FHealth%20and%20Safety%2FCrisis%20Management%20and%20Emergencies%20in%20Schools&amp;FolderCTID=0x01200048726C2A165D504480BCAF32B116BC9E&amp;View=%7B9FFF4988%2D18AD%2D4845%2D9E0A%2DC419CCBA536A%7D" TargetMode="External"/><Relationship Id="rId98" Type="http://schemas.openxmlformats.org/officeDocument/2006/relationships/hyperlink" Target="https://www.gov.uk/government/publications/health-protection-in-schools-and-other-childcare-facilities" TargetMode="External"/><Relationship Id="rId121" Type="http://schemas.openxmlformats.org/officeDocument/2006/relationships/hyperlink" Target="https://www.cumbriasafeguardingchildren.co.uk/" TargetMode="External"/><Relationship Id="rId3" Type="http://schemas.openxmlformats.org/officeDocument/2006/relationships/settings" Target="settings.xml"/><Relationship Id="rId25"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46" Type="http://schemas.openxmlformats.org/officeDocument/2006/relationships/hyperlink" Target="mailto:EducationIPC@cumbria.gov.uk" TargetMode="External"/><Relationship Id="rId67" Type="http://schemas.openxmlformats.org/officeDocument/2006/relationships/hyperlink" Target="https://www.acas.org.uk/mental-health-resources?utm_source=govdelivery&amp;utm_medium=email&amp;utm_campaign=health-stress-hse&amp;utm_term=acas&amp;utm_content=stress-5-apr-21" TargetMode="External"/><Relationship Id="rId116" Type="http://schemas.openxmlformats.org/officeDocument/2006/relationships/hyperlink" Target="https://www.hse.gov.uk/toolbox/ppe.htm" TargetMode="External"/><Relationship Id="rId20" Type="http://schemas.openxmlformats.org/officeDocument/2006/relationships/hyperlink" Target="mailto:lado@cumbria.gov.uk" TargetMode="External"/><Relationship Id="rId41" Type="http://schemas.openxmlformats.org/officeDocument/2006/relationships/hyperlink" Target="mailto:Insurance.Section@cumbria.gov.uk" TargetMode="External"/><Relationship Id="rId62" Type="http://schemas.openxmlformats.org/officeDocument/2006/relationships/hyperlink" Target="https://schools.cumbria.gov.uk/Reference%20Library/Forms/AllItems.aspx?RootFolder=%2FReference%20Library%2FHealth%20and%20Safety%2FLone%20Working&amp;FolderCTID=0x01200048726C2A165D504480BCAF32B116BC9E&amp;View=%7B9FFF4988%2D18AD%2D4845%2D9E0A%2DC419CCBA536A%7D" TargetMode="External"/><Relationship Id="rId83" Type="http://schemas.openxmlformats.org/officeDocument/2006/relationships/hyperlink" Target="https://schools.cumbria.gov.uk/Reference%20Library/Forms/AllItems.aspx?RootFolder=%2FReference%20Library%2FHealth%20and%20Safety%2FSafety%20Information%20Guidance%20Notes%20%28SIGNS%29&amp;FolderCTID=0x01200048726C2A165D504480BCAF32B116BC9E&amp;View=%7B9FFF4988%2D18AD%2D4845%2D9E0A%2DC419CCBA536A%7D" TargetMode="External"/><Relationship Id="rId88" Type="http://schemas.openxmlformats.org/officeDocument/2006/relationships/hyperlink" Target="https://www.gov.uk/government/publications/protecting-against-terrorism" TargetMode="External"/><Relationship Id="rId111" Type="http://schemas.openxmlformats.org/officeDocument/2006/relationships/hyperlink" Target="http://www.electricalcompetentperson.co.uk/" TargetMode="External"/><Relationship Id="rId15" Type="http://schemas.openxmlformats.org/officeDocument/2006/relationships/hyperlink" Target="mailto:kym@kymallanhsc.co.uk" TargetMode="External"/><Relationship Id="rId36" Type="http://schemas.openxmlformats.org/officeDocument/2006/relationships/hyperlink" Target="http://www.cleapss.org.uk" TargetMode="External"/><Relationship Id="rId57" Type="http://schemas.openxmlformats.org/officeDocument/2006/relationships/hyperlink" Target="https://www.gov.uk/government/publications/health-protection-in-schools-and-other-childcare-facilities" TargetMode="External"/><Relationship Id="rId106" Type="http://schemas.openxmlformats.org/officeDocument/2006/relationships/hyperlink" Target="https://schools.cumbria.gov.uk/Reference%20Library/Forms/AllItems.aspx?RootFolder=%2FReference%20Library%2FHealth%20and%20Safety%2FAsbestos&amp;FolderCTID=0x01200048726C2A165D504480BCAF32B116BC9E&amp;View=%7B9FFF4988%2D18AD%2D4845%2D9E0A%2DC419CCBA536A%7D" TargetMode="External"/><Relationship Id="rId10" Type="http://schemas.openxmlformats.org/officeDocument/2006/relationships/hyperlink" Target="mailto:judith.chandler1@cumbria.gov.uk" TargetMode="External"/><Relationship Id="rId31" Type="http://schemas.openxmlformats.org/officeDocument/2006/relationships/hyperlink" Target="http://www.cumbriaccvisits.org.uk" TargetMode="External"/><Relationship Id="rId52" Type="http://schemas.openxmlformats.org/officeDocument/2006/relationships/hyperlink" Target="https://www.gov.uk/health-protection-team" TargetMode="External"/><Relationship Id="rId73" Type="http://schemas.openxmlformats.org/officeDocument/2006/relationships/hyperlink" Target="https://swgfl.org.uk/resources/safe-remote-learning/" TargetMode="External"/><Relationship Id="rId78" Type="http://schemas.openxmlformats.org/officeDocument/2006/relationships/hyperlink" Target="https://www.childrenscommissioner.gov.uk/report/talking-to-your-child-about-online-sexual-harassment-a-guide-for-parents/?utm_source=16%20December%202021%20C19&amp;utm_medium=Daily%20Email%20C19&amp;utm_campaign=DfE%20C19" TargetMode="External"/><Relationship Id="rId94" Type="http://schemas.openxmlformats.org/officeDocument/2006/relationships/hyperlink" Target="https://assets.publishing.service.gov.uk/government/uploads/system/uploads/attachment_data/file/1065829/DfE_Emergency_Guidance.pdf" TargetMode="External"/><Relationship Id="rId99" Type="http://schemas.openxmlformats.org/officeDocument/2006/relationships/hyperlink" Target="https://schools.cumbria.gov.uk/Reference%20Library/Forms/AllItems.aspx?RootFolder=%2FReference%20Library%2FHealth%20and%20Safety%2FCounty%20Council%20Safety%20Procedures&amp;FolderCTID=0x01200048726C2A165D504480BCAF32B116BC9E&amp;View=%7B9FFF4988%2D18AD%2D4845%2D9E0A%2DC419CCBA536A%7D" TargetMode="External"/><Relationship Id="rId101" Type="http://schemas.openxmlformats.org/officeDocument/2006/relationships/hyperlink" Target="https://schools.cumbria.gov.uk/Reference%20Library/Forms/AllItems.aspx?RootFolder=%2FReference%20Library%2FHealth%20and%20Safety%2FContractors%20and%20Construction&amp;FolderCTID=0x01200048726C2A165D504480BCAF32B116BC9E&amp;View=%7B9FFF4988%2D18AD%2D4845%2D9E0A%2DC419CCBA536A%7D"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lthandsafety@cumbri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15340</Words>
  <Characters>87438</Characters>
  <Application>Microsoft Office Word</Application>
  <DocSecurity>0</DocSecurity>
  <Lines>728</Lines>
  <Paragraphs>205</Paragraphs>
  <ScaleCrop>false</ScaleCrop>
  <Company/>
  <LinksUpToDate>false</LinksUpToDate>
  <CharactersWithSpaces>102573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Amanda Lee</cp:lastModifiedBy>
  <cp:revision>2</cp:revision>
  <dcterms:created xsi:type="dcterms:W3CDTF">2022-09-14T08:37:00Z</dcterms:created>
  <dcterms:modified xsi:type="dcterms:W3CDTF">2022-09-14T08:37:00Z</dcterms:modified>
</cp:coreProperties>
</file>