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7CB9" w14:textId="77777777" w:rsidR="00E33159" w:rsidRDefault="00E33159">
      <w:pPr>
        <w:pStyle w:val="BodyText"/>
        <w:rPr>
          <w:rFonts w:ascii="Times New Roman"/>
          <w:b w:val="0"/>
          <w:sz w:val="20"/>
        </w:rPr>
      </w:pPr>
    </w:p>
    <w:p w14:paraId="43E7C795" w14:textId="77777777" w:rsidR="00E33159" w:rsidRDefault="00E33159">
      <w:pPr>
        <w:rPr>
          <w:rFonts w:ascii="Times New Roman"/>
          <w:sz w:val="20"/>
        </w:rPr>
        <w:sectPr w:rsidR="00E33159">
          <w:type w:val="continuous"/>
          <w:pgSz w:w="23820" w:h="16840" w:orient="landscape"/>
          <w:pgMar w:top="0" w:right="1300" w:bottom="0" w:left="1000" w:header="720" w:footer="720" w:gutter="0"/>
          <w:cols w:space="720"/>
        </w:sectPr>
      </w:pPr>
    </w:p>
    <w:p w14:paraId="2DE07B11" w14:textId="77777777" w:rsidR="00E33159" w:rsidRDefault="00E33159" w:rsidP="001B5E3D">
      <w:pPr>
        <w:pStyle w:val="BodyText"/>
        <w:spacing w:before="1"/>
        <w:jc w:val="center"/>
        <w:rPr>
          <w:rFonts w:ascii="Times New Roman"/>
          <w:b w:val="0"/>
          <w:sz w:val="100"/>
        </w:rPr>
      </w:pPr>
    </w:p>
    <w:p w14:paraId="17DE1026" w14:textId="61B9D4E5" w:rsidR="00E33159" w:rsidRPr="001B5E3D" w:rsidRDefault="0066375F" w:rsidP="0044505C">
      <w:pPr>
        <w:pStyle w:val="BodyText"/>
        <w:numPr>
          <w:ilvl w:val="0"/>
          <w:numId w:val="2"/>
        </w:numPr>
        <w:jc w:val="center"/>
        <w:rPr>
          <w:rFonts w:asciiTheme="minorHAnsi" w:hAnsiTheme="minorHAnsi" w:cstheme="minorHAnsi"/>
          <w:spacing w:val="18"/>
        </w:rPr>
      </w:pPr>
      <w:r w:rsidRPr="001B5E3D">
        <w:rPr>
          <w:rFonts w:asciiTheme="minorHAnsi" w:hAnsiTheme="minorHAnsi" w:cstheme="minorHAnsi"/>
          <w:spacing w:val="14"/>
        </w:rPr>
        <w:t>Rockcliffe</w:t>
      </w:r>
      <w:r w:rsidR="001B5E3D" w:rsidRPr="001B5E3D">
        <w:rPr>
          <w:rFonts w:asciiTheme="minorHAnsi" w:hAnsiTheme="minorHAnsi" w:cstheme="minorHAnsi"/>
          <w:spacing w:val="14"/>
        </w:rPr>
        <w:t xml:space="preserve"> </w:t>
      </w:r>
      <w:r w:rsidR="0044505C">
        <w:rPr>
          <w:rFonts w:asciiTheme="minorHAnsi" w:hAnsiTheme="minorHAnsi" w:cstheme="minorHAnsi"/>
          <w:spacing w:val="14"/>
        </w:rPr>
        <w:t xml:space="preserve">CE </w:t>
      </w:r>
      <w:r w:rsidR="001B5E3D" w:rsidRPr="001B5E3D">
        <w:rPr>
          <w:rFonts w:asciiTheme="minorHAnsi" w:hAnsiTheme="minorHAnsi" w:cstheme="minorHAnsi"/>
          <w:spacing w:val="14"/>
        </w:rPr>
        <w:t>Primary School</w:t>
      </w:r>
      <w:r w:rsidR="0044505C">
        <w:rPr>
          <w:rFonts w:asciiTheme="minorHAnsi" w:hAnsiTheme="minorHAnsi" w:cstheme="minorHAnsi"/>
          <w:spacing w:val="14"/>
        </w:rPr>
        <w:t xml:space="preserve"> </w:t>
      </w:r>
      <w:r w:rsidR="001B5E3D" w:rsidRPr="001B5E3D">
        <w:rPr>
          <w:rFonts w:asciiTheme="minorHAnsi" w:hAnsiTheme="minorHAnsi" w:cstheme="minorHAnsi"/>
          <w:spacing w:val="14"/>
        </w:rPr>
        <w:t xml:space="preserve">Whole School </w:t>
      </w:r>
      <w:r w:rsidRPr="001B5E3D">
        <w:rPr>
          <w:rFonts w:asciiTheme="minorHAnsi" w:hAnsiTheme="minorHAnsi" w:cstheme="minorHAnsi"/>
          <w:spacing w:val="14"/>
        </w:rPr>
        <w:t xml:space="preserve">RSE </w:t>
      </w:r>
      <w:r w:rsidR="001B5E3D" w:rsidRPr="001B5E3D">
        <w:rPr>
          <w:rFonts w:asciiTheme="minorHAnsi" w:hAnsiTheme="minorHAnsi" w:cstheme="minorHAnsi"/>
          <w:spacing w:val="15"/>
        </w:rPr>
        <w:t>O</w:t>
      </w:r>
      <w:r w:rsidR="004B72ED" w:rsidRPr="001B5E3D">
        <w:rPr>
          <w:rFonts w:asciiTheme="minorHAnsi" w:hAnsiTheme="minorHAnsi" w:cstheme="minorHAnsi"/>
          <w:spacing w:val="18"/>
        </w:rPr>
        <w:t>verview</w:t>
      </w:r>
    </w:p>
    <w:p w14:paraId="0ADE5571" w14:textId="412C4326" w:rsidR="001B5E3D" w:rsidRDefault="001B5E3D" w:rsidP="001B5E3D">
      <w:pPr>
        <w:pStyle w:val="BodyText"/>
        <w:ind w:left="720"/>
        <w:jc w:val="both"/>
        <w:rPr>
          <w:color w:val="31006F"/>
          <w:spacing w:val="18"/>
        </w:rPr>
      </w:pPr>
    </w:p>
    <w:p w14:paraId="73BE3E27" w14:textId="48EF868A" w:rsidR="001B5E3D" w:rsidRPr="001B5E3D" w:rsidRDefault="001B5E3D" w:rsidP="001B5E3D">
      <w:pPr>
        <w:jc w:val="both"/>
        <w:rPr>
          <w:rFonts w:asciiTheme="minorHAnsi" w:hAnsiTheme="minorHAnsi" w:cstheme="minorHAnsi"/>
        </w:rPr>
      </w:pPr>
      <w:r w:rsidRPr="001B5E3D">
        <w:rPr>
          <w:rFonts w:asciiTheme="minorHAnsi" w:hAnsiTheme="minorHAnsi" w:cstheme="minorHAnsi"/>
        </w:rPr>
        <w:t>Below is an overview of the RSE learning focus for each term/half term in each class.</w:t>
      </w:r>
    </w:p>
    <w:p w14:paraId="4F87BDF5" w14:textId="77777777" w:rsidR="001B5E3D" w:rsidRPr="001B5E3D" w:rsidRDefault="001B5E3D" w:rsidP="001B5E3D">
      <w:pPr>
        <w:jc w:val="both"/>
        <w:rPr>
          <w:rFonts w:asciiTheme="minorHAnsi" w:hAnsiTheme="minorHAnsi" w:cstheme="minorHAnsi"/>
        </w:rPr>
      </w:pPr>
    </w:p>
    <w:p w14:paraId="6463462B" w14:textId="280946C2" w:rsidR="001B5E3D" w:rsidRPr="001B5E3D" w:rsidRDefault="001B5E3D" w:rsidP="001B5E3D">
      <w:pPr>
        <w:jc w:val="both"/>
        <w:rPr>
          <w:rFonts w:asciiTheme="minorHAnsi" w:hAnsiTheme="minorHAnsi" w:cstheme="minorHAnsi"/>
        </w:rPr>
      </w:pPr>
      <w:r w:rsidRPr="001B5E3D">
        <w:rPr>
          <w:rFonts w:asciiTheme="minorHAnsi" w:hAnsiTheme="minorHAnsi" w:cstheme="minorHAnsi"/>
        </w:rPr>
        <w:t>Class teachers may choose to adapt the schemes of work to suit their class but must ensure full coverage throughout the two-yearly cycle.</w:t>
      </w:r>
    </w:p>
    <w:p w14:paraId="0E8086C0" w14:textId="77777777" w:rsidR="001B5E3D" w:rsidRPr="001B5E3D" w:rsidRDefault="001B5E3D">
      <w:pPr>
        <w:pStyle w:val="BodyText"/>
        <w:ind w:left="278"/>
        <w:rPr>
          <w:rFonts w:asciiTheme="minorHAnsi" w:hAnsiTheme="minorHAnsi" w:cstheme="minorHAnsi"/>
          <w:sz w:val="22"/>
          <w:szCs w:val="22"/>
        </w:rPr>
      </w:pPr>
    </w:p>
    <w:p w14:paraId="3D1E3488" w14:textId="4A4F0C61" w:rsidR="00E33159" w:rsidRPr="001B5E3D" w:rsidRDefault="004B72ED">
      <w:pPr>
        <w:spacing w:before="246"/>
        <w:ind w:left="278"/>
        <w:rPr>
          <w:rFonts w:asciiTheme="minorHAnsi" w:hAnsiTheme="minorHAnsi" w:cstheme="minorHAnsi"/>
        </w:rPr>
      </w:pPr>
      <w:r w:rsidRPr="001B5E3D">
        <w:rPr>
          <w:rFonts w:asciiTheme="minorHAnsi" w:hAnsiTheme="minorHAnsi" w:cstheme="minorHAnsi"/>
        </w:rPr>
        <w:br w:type="column"/>
      </w:r>
    </w:p>
    <w:p w14:paraId="4AD21E1F" w14:textId="77777777" w:rsidR="00E33159" w:rsidRPr="001B5E3D" w:rsidRDefault="00E33159">
      <w:pPr>
        <w:rPr>
          <w:rFonts w:asciiTheme="minorHAnsi" w:hAnsiTheme="minorHAnsi" w:cstheme="minorHAnsi"/>
        </w:rPr>
        <w:sectPr w:rsidR="00E33159" w:rsidRPr="001B5E3D">
          <w:type w:val="continuous"/>
          <w:pgSz w:w="23820" w:h="16840" w:orient="landscape"/>
          <w:pgMar w:top="0" w:right="1300" w:bottom="0" w:left="1000" w:header="720" w:footer="720" w:gutter="0"/>
          <w:cols w:num="2" w:space="720" w:equalWidth="0">
            <w:col w:w="10726" w:space="5760"/>
            <w:col w:w="5034"/>
          </w:cols>
        </w:sectPr>
      </w:pPr>
    </w:p>
    <w:p w14:paraId="79DA677F" w14:textId="5D561421" w:rsidR="00E33159" w:rsidRPr="001B5E3D" w:rsidRDefault="00E33159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</w:p>
    <w:p w14:paraId="4AC163FA" w14:textId="77777777" w:rsidR="00E33159" w:rsidRPr="001B5E3D" w:rsidRDefault="00E33159">
      <w:pPr>
        <w:pStyle w:val="BodyText"/>
        <w:spacing w:before="9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20589" w:type="dxa"/>
        <w:tblInd w:w="115" w:type="dxa"/>
        <w:tblBorders>
          <w:top w:val="single" w:sz="4" w:space="0" w:color="31006F"/>
          <w:left w:val="single" w:sz="4" w:space="0" w:color="31006F"/>
          <w:bottom w:val="single" w:sz="4" w:space="0" w:color="31006F"/>
          <w:right w:val="single" w:sz="4" w:space="0" w:color="31006F"/>
          <w:insideH w:val="single" w:sz="4" w:space="0" w:color="31006F"/>
          <w:insideV w:val="single" w:sz="4" w:space="0" w:color="31006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2644"/>
        <w:gridCol w:w="618"/>
        <w:gridCol w:w="2026"/>
        <w:gridCol w:w="2927"/>
        <w:gridCol w:w="359"/>
        <w:gridCol w:w="3261"/>
        <w:gridCol w:w="2603"/>
        <w:gridCol w:w="657"/>
        <w:gridCol w:w="3415"/>
      </w:tblGrid>
      <w:tr w:rsidR="00BB756F" w:rsidRPr="001B5E3D" w14:paraId="6012FB22" w14:textId="77777777" w:rsidTr="00BB756F">
        <w:trPr>
          <w:trHeight w:val="478"/>
        </w:trPr>
        <w:tc>
          <w:tcPr>
            <w:tcW w:w="2079" w:type="dxa"/>
          </w:tcPr>
          <w:p w14:paraId="78255CF0" w14:textId="77777777" w:rsidR="00BB756F" w:rsidRPr="001B5E3D" w:rsidRDefault="00BB756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44" w:type="dxa"/>
            <w:shd w:val="clear" w:color="auto" w:fill="EDEDED"/>
          </w:tcPr>
          <w:p w14:paraId="0F379453" w14:textId="3514F783" w:rsidR="00BB756F" w:rsidRPr="001B5E3D" w:rsidRDefault="00BB756F">
            <w:pPr>
              <w:pStyle w:val="TableParagraph"/>
              <w:spacing w:before="99"/>
              <w:rPr>
                <w:rFonts w:asciiTheme="minorHAnsi" w:hAnsiTheme="minorHAnsi" w:cstheme="minorHAnsi"/>
                <w:color w:val="31006F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EYFS</w:t>
            </w:r>
            <w:r w:rsidRPr="001B5E3D">
              <w:rPr>
                <w:rFonts w:asciiTheme="minorHAnsi" w:hAnsiTheme="minorHAnsi" w:cstheme="minorHAnsi"/>
                <w:color w:val="31006F"/>
              </w:rPr>
              <w:br/>
              <w:t xml:space="preserve">(Not part of You, Me, PSHE) </w:t>
            </w:r>
          </w:p>
        </w:tc>
        <w:tc>
          <w:tcPr>
            <w:tcW w:w="2644" w:type="dxa"/>
            <w:gridSpan w:val="2"/>
            <w:shd w:val="clear" w:color="auto" w:fill="EDEDED"/>
          </w:tcPr>
          <w:p w14:paraId="4C6B4B56" w14:textId="54800143" w:rsidR="00BB756F" w:rsidRPr="001B5E3D" w:rsidRDefault="00BB756F">
            <w:pPr>
              <w:pStyle w:val="TableParagraph"/>
              <w:spacing w:before="99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Year 1/2</w:t>
            </w:r>
          </w:p>
        </w:tc>
        <w:tc>
          <w:tcPr>
            <w:tcW w:w="3286" w:type="dxa"/>
            <w:gridSpan w:val="2"/>
            <w:shd w:val="clear" w:color="auto" w:fill="EDEDED"/>
          </w:tcPr>
          <w:p w14:paraId="73DD633A" w14:textId="67958D15" w:rsidR="00BB756F" w:rsidRPr="001B5E3D" w:rsidRDefault="00BB756F">
            <w:pPr>
              <w:pStyle w:val="TableParagraph"/>
              <w:spacing w:before="99"/>
              <w:ind w:left="16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Year 2/3</w:t>
            </w:r>
          </w:p>
        </w:tc>
        <w:tc>
          <w:tcPr>
            <w:tcW w:w="3261" w:type="dxa"/>
            <w:shd w:val="clear" w:color="auto" w:fill="EDEDED"/>
          </w:tcPr>
          <w:p w14:paraId="0F348F40" w14:textId="77777777" w:rsidR="00BB756F" w:rsidRPr="001B5E3D" w:rsidRDefault="00BB756F">
            <w:pPr>
              <w:pStyle w:val="TableParagraph"/>
              <w:spacing w:before="99"/>
              <w:ind w:left="16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Year 4</w:t>
            </w:r>
          </w:p>
        </w:tc>
        <w:tc>
          <w:tcPr>
            <w:tcW w:w="3260" w:type="dxa"/>
            <w:gridSpan w:val="2"/>
            <w:shd w:val="clear" w:color="auto" w:fill="EDEDED"/>
          </w:tcPr>
          <w:p w14:paraId="6E68425E" w14:textId="77777777" w:rsidR="00BB756F" w:rsidRPr="001B5E3D" w:rsidRDefault="00BB756F">
            <w:pPr>
              <w:pStyle w:val="TableParagraph"/>
              <w:spacing w:before="99"/>
              <w:ind w:left="16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Year 5</w:t>
            </w:r>
          </w:p>
        </w:tc>
        <w:tc>
          <w:tcPr>
            <w:tcW w:w="3415" w:type="dxa"/>
            <w:shd w:val="clear" w:color="auto" w:fill="EDEDED"/>
          </w:tcPr>
          <w:p w14:paraId="30C7123A" w14:textId="77777777" w:rsidR="00BB756F" w:rsidRPr="001B5E3D" w:rsidRDefault="00BB756F">
            <w:pPr>
              <w:pStyle w:val="TableParagraph"/>
              <w:spacing w:before="99"/>
              <w:ind w:left="16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Year 6</w:t>
            </w:r>
          </w:p>
        </w:tc>
      </w:tr>
      <w:tr w:rsidR="00BB756F" w:rsidRPr="001B5E3D" w14:paraId="7CC6C46C" w14:textId="77777777" w:rsidTr="00BB756F">
        <w:trPr>
          <w:trHeight w:val="1661"/>
        </w:trPr>
        <w:tc>
          <w:tcPr>
            <w:tcW w:w="2079" w:type="dxa"/>
            <w:shd w:val="clear" w:color="auto" w:fill="EDEDED"/>
          </w:tcPr>
          <w:p w14:paraId="53392CCE" w14:textId="77777777" w:rsidR="00BB756F" w:rsidRPr="001B5E3D" w:rsidRDefault="00BB756F">
            <w:pPr>
              <w:pStyle w:val="TableParagraph"/>
              <w:spacing w:before="99"/>
              <w:ind w:left="16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Autumn 1</w:t>
            </w:r>
          </w:p>
        </w:tc>
        <w:tc>
          <w:tcPr>
            <w:tcW w:w="2644" w:type="dxa"/>
          </w:tcPr>
          <w:p w14:paraId="1D37E58F" w14:textId="48DA4327" w:rsidR="00BB756F" w:rsidRPr="001B5E3D" w:rsidRDefault="00BB756F" w:rsidP="001E600D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Living in the Wider World</w:t>
            </w:r>
          </w:p>
          <w:p w14:paraId="15939AD6" w14:textId="046E610A" w:rsidR="00BB756F" w:rsidRPr="001B5E3D" w:rsidRDefault="00BB756F" w:rsidP="001E600D">
            <w:pPr>
              <w:pStyle w:val="TableParagraph"/>
              <w:spacing w:line="211" w:lineRule="auto"/>
              <w:ind w:right="1024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All About Me</w:t>
            </w:r>
          </w:p>
        </w:tc>
        <w:tc>
          <w:tcPr>
            <w:tcW w:w="2644" w:type="dxa"/>
            <w:gridSpan w:val="2"/>
          </w:tcPr>
          <w:p w14:paraId="5378B26D" w14:textId="6241E8FA" w:rsidR="00BB756F" w:rsidRPr="001B5E3D" w:rsidRDefault="00BB756F">
            <w:pPr>
              <w:pStyle w:val="TableParagraph"/>
              <w:spacing w:line="211" w:lineRule="auto"/>
              <w:ind w:right="1024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F18A00"/>
              </w:rPr>
              <w:t>Physical health and wellbeing</w:t>
            </w:r>
          </w:p>
          <w:p w14:paraId="469B460E" w14:textId="77777777" w:rsidR="00BB756F" w:rsidRPr="001B5E3D" w:rsidRDefault="00BB756F" w:rsidP="00777C5A">
            <w:pPr>
              <w:pStyle w:val="TableParagraph"/>
              <w:spacing w:line="211" w:lineRule="auto"/>
              <w:ind w:right="1024"/>
              <w:rPr>
                <w:rFonts w:asciiTheme="minorHAnsi" w:hAnsiTheme="minorHAnsi" w:cstheme="minorHAnsi"/>
                <w:b/>
                <w:color w:val="F18A00"/>
              </w:rPr>
            </w:pPr>
            <w:r w:rsidRPr="001B5E3D">
              <w:rPr>
                <w:rFonts w:asciiTheme="minorHAnsi" w:hAnsiTheme="minorHAnsi" w:cstheme="minorHAnsi"/>
              </w:rPr>
              <w:t>Fun times</w:t>
            </w:r>
            <w:r w:rsidRPr="001B5E3D">
              <w:rPr>
                <w:rFonts w:asciiTheme="minorHAnsi" w:hAnsiTheme="minorHAnsi" w:cstheme="minorHAnsi"/>
                <w:b/>
                <w:color w:val="F18A00"/>
              </w:rPr>
              <w:t xml:space="preserve"> </w:t>
            </w:r>
          </w:p>
          <w:p w14:paraId="48F89D34" w14:textId="4DDB5157" w:rsidR="00BB756F" w:rsidRPr="001B5E3D" w:rsidRDefault="00BB756F" w:rsidP="00777C5A">
            <w:pPr>
              <w:pStyle w:val="TableParagraph"/>
              <w:spacing w:line="211" w:lineRule="auto"/>
              <w:ind w:right="1024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F18A00"/>
              </w:rPr>
              <w:t>Physical health and wellbeing</w:t>
            </w:r>
          </w:p>
          <w:p w14:paraId="5861E666" w14:textId="04B3A544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What keeps me healthy?</w:t>
            </w:r>
          </w:p>
        </w:tc>
        <w:tc>
          <w:tcPr>
            <w:tcW w:w="3286" w:type="dxa"/>
            <w:gridSpan w:val="2"/>
          </w:tcPr>
          <w:p w14:paraId="15CC98BC" w14:textId="77777777" w:rsidR="00BB756F" w:rsidRPr="001B5E3D" w:rsidRDefault="00BB756F" w:rsidP="00777C5A">
            <w:pPr>
              <w:pStyle w:val="TableParagraph"/>
              <w:spacing w:line="211" w:lineRule="auto"/>
              <w:ind w:right="1024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F18A00"/>
              </w:rPr>
              <w:t>Physical health and wellbeing</w:t>
            </w:r>
          </w:p>
          <w:p w14:paraId="650C276E" w14:textId="77777777" w:rsidR="00BB756F" w:rsidRPr="001B5E3D" w:rsidRDefault="00BB756F" w:rsidP="00777C5A">
            <w:pPr>
              <w:pStyle w:val="TableParagraph"/>
              <w:spacing w:before="121" w:line="216" w:lineRule="auto"/>
              <w:ind w:right="1085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What keeps me healthy?</w:t>
            </w:r>
          </w:p>
          <w:p w14:paraId="1E519D93" w14:textId="77777777" w:rsidR="00BB756F" w:rsidRPr="001B5E3D" w:rsidRDefault="00BB756F" w:rsidP="00777C5A">
            <w:pPr>
              <w:pStyle w:val="TableParagraph"/>
              <w:spacing w:line="211" w:lineRule="auto"/>
              <w:ind w:right="1024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F18A00"/>
              </w:rPr>
              <w:t>Physical health and wellbeing</w:t>
            </w:r>
          </w:p>
          <w:p w14:paraId="07646DFA" w14:textId="3C16D87C" w:rsidR="00BB756F" w:rsidRPr="001B5E3D" w:rsidRDefault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What helps me choose?</w:t>
            </w:r>
          </w:p>
        </w:tc>
        <w:tc>
          <w:tcPr>
            <w:tcW w:w="3261" w:type="dxa"/>
          </w:tcPr>
          <w:p w14:paraId="2CE6B43C" w14:textId="77777777" w:rsidR="00BB756F" w:rsidRPr="001B5E3D" w:rsidRDefault="00BB756F" w:rsidP="00777C5A">
            <w:pPr>
              <w:pStyle w:val="TableParagraph"/>
              <w:spacing w:line="211" w:lineRule="auto"/>
              <w:ind w:right="1024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F18A00"/>
              </w:rPr>
              <w:t>Physical health and wellbeing</w:t>
            </w:r>
          </w:p>
          <w:p w14:paraId="0C5F77EC" w14:textId="77777777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What is important to me?</w:t>
            </w:r>
          </w:p>
          <w:p w14:paraId="32DBB882" w14:textId="09F28F8C" w:rsidR="00BB756F" w:rsidRPr="001B5E3D" w:rsidRDefault="00BB756F" w:rsidP="00777C5A">
            <w:pPr>
              <w:pStyle w:val="TableParagraph"/>
              <w:spacing w:line="211" w:lineRule="auto"/>
              <w:ind w:left="0"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</w:rPr>
              <w:t xml:space="preserve">  </w:t>
            </w:r>
            <w:r w:rsidRPr="001B5E3D">
              <w:rPr>
                <w:rFonts w:asciiTheme="minorHAnsi" w:hAnsiTheme="minorHAnsi" w:cstheme="minorHAnsi"/>
                <w:b/>
                <w:color w:val="0081C9"/>
              </w:rPr>
              <w:t>Identity, society and    equality</w:t>
            </w:r>
          </w:p>
          <w:p w14:paraId="32421EE8" w14:textId="77777777" w:rsidR="00BB756F" w:rsidRPr="001B5E3D" w:rsidRDefault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Democracy</w:t>
            </w:r>
          </w:p>
        </w:tc>
        <w:tc>
          <w:tcPr>
            <w:tcW w:w="3260" w:type="dxa"/>
            <w:gridSpan w:val="2"/>
          </w:tcPr>
          <w:p w14:paraId="2DA86F4B" w14:textId="77777777" w:rsidR="00BB756F" w:rsidRPr="001B5E3D" w:rsidRDefault="00BB756F">
            <w:pPr>
              <w:pStyle w:val="TableParagraph"/>
              <w:spacing w:line="211" w:lineRule="auto"/>
              <w:ind w:right="1024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F18A00"/>
              </w:rPr>
              <w:t>Physical health and wellbeing</w:t>
            </w:r>
          </w:p>
          <w:p w14:paraId="711273E8" w14:textId="77777777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0081C9"/>
              </w:rPr>
            </w:pPr>
            <w:r w:rsidRPr="001B5E3D">
              <w:rPr>
                <w:rFonts w:asciiTheme="minorHAnsi" w:hAnsiTheme="minorHAnsi" w:cstheme="minorHAnsi"/>
              </w:rPr>
              <w:t>In the media</w:t>
            </w:r>
            <w:r w:rsidRPr="001B5E3D">
              <w:rPr>
                <w:rFonts w:asciiTheme="minorHAnsi" w:hAnsiTheme="minorHAnsi" w:cstheme="minorHAnsi"/>
                <w:b/>
                <w:color w:val="0081C9"/>
              </w:rPr>
              <w:t xml:space="preserve"> </w:t>
            </w:r>
          </w:p>
          <w:p w14:paraId="7F193530" w14:textId="6BF57AD9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81C9"/>
              </w:rPr>
              <w:t>Identity, society and equality</w:t>
            </w:r>
          </w:p>
          <w:p w14:paraId="31C24EE3" w14:textId="051A7950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Stereotypes, discrimination and prejudice</w:t>
            </w:r>
          </w:p>
        </w:tc>
        <w:tc>
          <w:tcPr>
            <w:tcW w:w="3415" w:type="dxa"/>
          </w:tcPr>
          <w:p w14:paraId="3AADCD39" w14:textId="77777777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81C9"/>
                <w:spacing w:val="-3"/>
              </w:rPr>
              <w:t xml:space="preserve">Identity, society </w:t>
            </w:r>
            <w:r w:rsidRPr="001B5E3D">
              <w:rPr>
                <w:rFonts w:asciiTheme="minorHAnsi" w:hAnsiTheme="minorHAnsi" w:cstheme="minorHAnsi"/>
                <w:b/>
                <w:color w:val="0081C9"/>
              </w:rPr>
              <w:t>and equality</w:t>
            </w:r>
          </w:p>
          <w:p w14:paraId="005F28DA" w14:textId="38A6E7E3" w:rsidR="00BB756F" w:rsidRPr="001B5E3D" w:rsidRDefault="00BB756F" w:rsidP="00777C5A">
            <w:pPr>
              <w:pStyle w:val="TableParagraph"/>
              <w:spacing w:line="211" w:lineRule="auto"/>
              <w:ind w:right="678"/>
              <w:rPr>
                <w:rFonts w:asciiTheme="minorHAnsi" w:hAnsiTheme="minorHAnsi" w:cstheme="minorHAnsi"/>
                <w:b/>
                <w:color w:val="00A09B"/>
              </w:rPr>
            </w:pPr>
            <w:r w:rsidRPr="001B5E3D">
              <w:rPr>
                <w:rFonts w:asciiTheme="minorHAnsi" w:hAnsiTheme="minorHAnsi" w:cstheme="minorHAnsi"/>
              </w:rPr>
              <w:t>Human rights</w:t>
            </w:r>
          </w:p>
          <w:p w14:paraId="4D190072" w14:textId="77777777" w:rsidR="00BB756F" w:rsidRPr="001B5E3D" w:rsidRDefault="00BB756F" w:rsidP="00777C5A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75BB21"/>
              </w:rPr>
              <w:t>Keeping safe and managing risk</w:t>
            </w:r>
          </w:p>
          <w:p w14:paraId="5332E0F1" w14:textId="77777777" w:rsidR="00BB756F" w:rsidRPr="001B5E3D" w:rsidRDefault="00BB756F" w:rsidP="00777C5A">
            <w:pPr>
              <w:pStyle w:val="TableParagraph"/>
              <w:spacing w:before="121" w:line="216" w:lineRule="auto"/>
              <w:ind w:right="24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Keeping safe - out and about</w:t>
            </w:r>
          </w:p>
          <w:p w14:paraId="265DEFD7" w14:textId="436B62CB" w:rsidR="00BB756F" w:rsidRPr="001B5E3D" w:rsidRDefault="00BB756F" w:rsidP="00777C5A">
            <w:pPr>
              <w:pStyle w:val="TableParagraph"/>
              <w:spacing w:line="211" w:lineRule="auto"/>
              <w:ind w:right="678"/>
              <w:rPr>
                <w:rFonts w:asciiTheme="minorHAnsi" w:hAnsiTheme="minorHAnsi" w:cstheme="minorHAnsi"/>
                <w:b/>
                <w:color w:val="00A09B"/>
              </w:rPr>
            </w:pPr>
            <w:r w:rsidRPr="001B5E3D">
              <w:rPr>
                <w:rFonts w:asciiTheme="minorHAnsi" w:hAnsiTheme="minorHAnsi" w:cstheme="minorHAnsi"/>
              </w:rPr>
              <w:t>FGM (female genital mutilation)</w:t>
            </w:r>
          </w:p>
        </w:tc>
      </w:tr>
      <w:tr w:rsidR="00BB756F" w:rsidRPr="001B5E3D" w14:paraId="0A0E74A3" w14:textId="77777777" w:rsidTr="00BB756F">
        <w:trPr>
          <w:trHeight w:val="1809"/>
        </w:trPr>
        <w:tc>
          <w:tcPr>
            <w:tcW w:w="2079" w:type="dxa"/>
            <w:shd w:val="clear" w:color="auto" w:fill="EDEDED"/>
          </w:tcPr>
          <w:p w14:paraId="706A61B6" w14:textId="77777777" w:rsidR="00BB756F" w:rsidRPr="001B5E3D" w:rsidRDefault="00BB756F">
            <w:pPr>
              <w:pStyle w:val="TableParagraph"/>
              <w:spacing w:before="99"/>
              <w:ind w:left="16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Autumn 2</w:t>
            </w:r>
          </w:p>
        </w:tc>
        <w:tc>
          <w:tcPr>
            <w:tcW w:w="2644" w:type="dxa"/>
          </w:tcPr>
          <w:p w14:paraId="2245EC15" w14:textId="77777777" w:rsidR="00BB756F" w:rsidRPr="001B5E3D" w:rsidRDefault="00BB756F" w:rsidP="001E600D">
            <w:pPr>
              <w:pStyle w:val="TableParagraph"/>
              <w:spacing w:line="211" w:lineRule="auto"/>
              <w:ind w:right="1024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Special People</w:t>
            </w:r>
          </w:p>
          <w:p w14:paraId="6F7D2D64" w14:textId="6F7EB83E" w:rsidR="00BB756F" w:rsidRPr="001B5E3D" w:rsidRDefault="00BB756F" w:rsidP="001E600D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Being a Good Friend</w:t>
            </w:r>
          </w:p>
        </w:tc>
        <w:tc>
          <w:tcPr>
            <w:tcW w:w="2644" w:type="dxa"/>
            <w:gridSpan w:val="2"/>
          </w:tcPr>
          <w:p w14:paraId="3C337456" w14:textId="5AA7B951" w:rsidR="00BB756F" w:rsidRPr="001B5E3D" w:rsidRDefault="00BB756F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75BB21"/>
              </w:rPr>
              <w:t>Keeping safe and managing risk</w:t>
            </w:r>
          </w:p>
          <w:p w14:paraId="7711A8D1" w14:textId="77777777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0081C9"/>
              </w:rPr>
            </w:pPr>
            <w:r w:rsidRPr="001B5E3D">
              <w:rPr>
                <w:rFonts w:asciiTheme="minorHAnsi" w:hAnsiTheme="minorHAnsi" w:cstheme="minorHAnsi"/>
              </w:rPr>
              <w:t>Feeling safe</w:t>
            </w:r>
            <w:r w:rsidRPr="001B5E3D">
              <w:rPr>
                <w:rFonts w:asciiTheme="minorHAnsi" w:hAnsiTheme="minorHAnsi" w:cstheme="minorHAnsi"/>
                <w:b/>
                <w:color w:val="0081C9"/>
              </w:rPr>
              <w:t xml:space="preserve"> </w:t>
            </w:r>
          </w:p>
          <w:p w14:paraId="69EC5060" w14:textId="77777777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0081C9"/>
              </w:rPr>
            </w:pPr>
          </w:p>
          <w:p w14:paraId="3B0405ED" w14:textId="7B864AB1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81C9"/>
              </w:rPr>
              <w:t>Identity, society and equality</w:t>
            </w:r>
          </w:p>
          <w:p w14:paraId="1D02CC67" w14:textId="24641ED4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Me and others</w:t>
            </w:r>
          </w:p>
        </w:tc>
        <w:tc>
          <w:tcPr>
            <w:tcW w:w="3286" w:type="dxa"/>
            <w:gridSpan w:val="2"/>
          </w:tcPr>
          <w:p w14:paraId="40106794" w14:textId="77777777" w:rsidR="00BB756F" w:rsidRPr="001B5E3D" w:rsidRDefault="00BB756F" w:rsidP="001E600D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75BB21"/>
              </w:rPr>
              <w:t>Keeping safe and managing risk</w:t>
            </w:r>
          </w:p>
          <w:p w14:paraId="506263C5" w14:textId="77777777" w:rsidR="00BB756F" w:rsidRPr="001B5E3D" w:rsidRDefault="00BB756F" w:rsidP="007F0695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</w:rPr>
            </w:pPr>
            <w:r w:rsidRPr="001B5E3D">
              <w:rPr>
                <w:rFonts w:asciiTheme="minorHAnsi" w:hAnsiTheme="minorHAnsi" w:cstheme="minorHAnsi"/>
              </w:rPr>
              <w:t>Indoors and outdoors</w:t>
            </w:r>
            <w:r w:rsidRPr="001B5E3D">
              <w:rPr>
                <w:rFonts w:asciiTheme="minorHAnsi" w:hAnsiTheme="minorHAnsi" w:cstheme="minorHAnsi"/>
                <w:b/>
                <w:color w:val="75BB21"/>
              </w:rPr>
              <w:t xml:space="preserve"> </w:t>
            </w:r>
          </w:p>
          <w:p w14:paraId="699A4F96" w14:textId="77777777" w:rsidR="00BB756F" w:rsidRPr="001B5E3D" w:rsidRDefault="00BB756F" w:rsidP="007F0695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</w:rPr>
            </w:pPr>
          </w:p>
          <w:p w14:paraId="5FEC1138" w14:textId="77777777" w:rsidR="00BB756F" w:rsidRPr="001B5E3D" w:rsidRDefault="00BB756F" w:rsidP="007F0695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75BB21"/>
              </w:rPr>
              <w:t>Keeping safe and managing risk</w:t>
            </w:r>
          </w:p>
          <w:p w14:paraId="77F551FF" w14:textId="0A4B2230" w:rsidR="00BB756F" w:rsidRPr="001B5E3D" w:rsidRDefault="00BB756F" w:rsidP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Bullying – see it, say it, stop it</w:t>
            </w:r>
          </w:p>
        </w:tc>
        <w:tc>
          <w:tcPr>
            <w:tcW w:w="3261" w:type="dxa"/>
          </w:tcPr>
          <w:p w14:paraId="0E6D8286" w14:textId="77777777" w:rsidR="00BB756F" w:rsidRPr="001B5E3D" w:rsidRDefault="00BB756F" w:rsidP="006D29F4">
            <w:pPr>
              <w:pStyle w:val="TableParagraph"/>
              <w:spacing w:line="211" w:lineRule="auto"/>
              <w:ind w:right="754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color w:val="75BB21"/>
              </w:rPr>
              <w:t>K</w:t>
            </w:r>
            <w:r w:rsidRPr="001B5E3D">
              <w:rPr>
                <w:rFonts w:asciiTheme="minorHAnsi" w:hAnsiTheme="minorHAnsi" w:cstheme="minorHAnsi"/>
                <w:b/>
                <w:color w:val="75BB21"/>
              </w:rPr>
              <w:t>eeping safe and managing risk</w:t>
            </w:r>
          </w:p>
          <w:p w14:paraId="2E21AE4B" w14:textId="77777777" w:rsidR="00BB756F" w:rsidRPr="001B5E3D" w:rsidRDefault="00BB756F" w:rsidP="007F0695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0081C9"/>
              </w:rPr>
            </w:pPr>
            <w:r w:rsidRPr="001B5E3D">
              <w:rPr>
                <w:rFonts w:asciiTheme="minorHAnsi" w:hAnsiTheme="minorHAnsi" w:cstheme="minorHAnsi"/>
              </w:rPr>
              <w:t>Playing safe</w:t>
            </w:r>
            <w:r w:rsidRPr="001B5E3D">
              <w:rPr>
                <w:rFonts w:asciiTheme="minorHAnsi" w:hAnsiTheme="minorHAnsi" w:cstheme="minorHAnsi"/>
                <w:b/>
                <w:color w:val="0081C9"/>
              </w:rPr>
              <w:t xml:space="preserve"> </w:t>
            </w:r>
          </w:p>
          <w:p w14:paraId="6E6FB32B" w14:textId="77777777" w:rsidR="00BB756F" w:rsidRPr="001B5E3D" w:rsidRDefault="00BB756F" w:rsidP="007F0695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0081C9"/>
              </w:rPr>
            </w:pPr>
          </w:p>
          <w:p w14:paraId="147DF9E2" w14:textId="5D284F1B" w:rsidR="00BB756F" w:rsidRPr="001B5E3D" w:rsidRDefault="00BB756F" w:rsidP="007F0695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81C9"/>
              </w:rPr>
              <w:t>Identity, society and equality</w:t>
            </w:r>
          </w:p>
          <w:p w14:paraId="5185E8D1" w14:textId="3FE801A2" w:rsidR="00BB756F" w:rsidRPr="001B5E3D" w:rsidRDefault="00BB756F" w:rsidP="007F0695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Celebrating difference</w:t>
            </w:r>
          </w:p>
        </w:tc>
        <w:tc>
          <w:tcPr>
            <w:tcW w:w="3260" w:type="dxa"/>
            <w:gridSpan w:val="2"/>
          </w:tcPr>
          <w:p w14:paraId="7F06C446" w14:textId="77777777" w:rsidR="00BB756F" w:rsidRPr="001B5E3D" w:rsidRDefault="00BB756F" w:rsidP="001E600D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75BB21"/>
              </w:rPr>
              <w:t>Keeping safe and managing risk</w:t>
            </w:r>
          </w:p>
          <w:p w14:paraId="7E761E35" w14:textId="41A4A246" w:rsidR="00BB756F" w:rsidRPr="001B5E3D" w:rsidRDefault="00BB756F" w:rsidP="001E600D">
            <w:pPr>
              <w:pStyle w:val="TableParagraph"/>
              <w:spacing w:before="121" w:line="216" w:lineRule="auto"/>
              <w:ind w:right="763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Making safer choices</w:t>
            </w:r>
          </w:p>
        </w:tc>
        <w:tc>
          <w:tcPr>
            <w:tcW w:w="3415" w:type="dxa"/>
          </w:tcPr>
          <w:p w14:paraId="087243DE" w14:textId="77777777" w:rsidR="00BB756F" w:rsidRPr="001B5E3D" w:rsidRDefault="00BB756F" w:rsidP="00777C5A">
            <w:pPr>
              <w:pStyle w:val="TableParagraph"/>
              <w:spacing w:line="211" w:lineRule="auto"/>
              <w:ind w:left="0" w:right="678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A09B"/>
              </w:rPr>
              <w:t>Relationships and health education</w:t>
            </w:r>
          </w:p>
          <w:p w14:paraId="0A823368" w14:textId="77777777" w:rsidR="00BB756F" w:rsidRPr="001B5E3D" w:rsidRDefault="00BB756F" w:rsidP="00777C5A">
            <w:pPr>
              <w:pStyle w:val="TableParagraph"/>
              <w:spacing w:line="211" w:lineRule="auto"/>
              <w:ind w:left="0" w:right="678"/>
              <w:rPr>
                <w:rFonts w:asciiTheme="minorHAnsi" w:hAnsiTheme="minorHAnsi" w:cstheme="minorHAnsi"/>
                <w:b/>
                <w:color w:val="00A09B"/>
              </w:rPr>
            </w:pPr>
            <w:r w:rsidRPr="001B5E3D">
              <w:rPr>
                <w:rFonts w:asciiTheme="minorHAnsi" w:hAnsiTheme="minorHAnsi" w:cstheme="minorHAnsi"/>
              </w:rPr>
              <w:t>Healthy relationships</w:t>
            </w:r>
            <w:r w:rsidRPr="001B5E3D">
              <w:rPr>
                <w:rFonts w:asciiTheme="minorHAnsi" w:hAnsiTheme="minorHAnsi" w:cstheme="minorHAnsi"/>
                <w:b/>
                <w:color w:val="00A09B"/>
              </w:rPr>
              <w:t xml:space="preserve"> </w:t>
            </w:r>
          </w:p>
          <w:p w14:paraId="1471E120" w14:textId="3FFAE2C4" w:rsidR="00BB756F" w:rsidRPr="001B5E3D" w:rsidRDefault="00BB756F" w:rsidP="00777C5A">
            <w:pPr>
              <w:pStyle w:val="TableParagraph"/>
              <w:spacing w:line="211" w:lineRule="auto"/>
              <w:ind w:left="0" w:right="678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A09B"/>
              </w:rPr>
              <w:t>Relationships and health education</w:t>
            </w:r>
          </w:p>
          <w:p w14:paraId="6FD6447D" w14:textId="77777777" w:rsidR="00BB756F" w:rsidRPr="001B5E3D" w:rsidRDefault="00BB756F" w:rsidP="00777C5A">
            <w:pPr>
              <w:pStyle w:val="TableParagraph"/>
              <w:spacing w:before="96"/>
              <w:ind w:left="0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Healthy relationships</w:t>
            </w:r>
          </w:p>
        </w:tc>
      </w:tr>
      <w:tr w:rsidR="00BB756F" w:rsidRPr="001B5E3D" w14:paraId="4908D363" w14:textId="77777777" w:rsidTr="00BB756F">
        <w:trPr>
          <w:trHeight w:val="2524"/>
        </w:trPr>
        <w:tc>
          <w:tcPr>
            <w:tcW w:w="2079" w:type="dxa"/>
            <w:shd w:val="clear" w:color="auto" w:fill="EDEDED"/>
          </w:tcPr>
          <w:p w14:paraId="679D4331" w14:textId="77777777" w:rsidR="00BB756F" w:rsidRPr="001B5E3D" w:rsidRDefault="00BB756F">
            <w:pPr>
              <w:pStyle w:val="TableParagraph"/>
              <w:spacing w:before="99"/>
              <w:ind w:left="16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Spring 1</w:t>
            </w:r>
          </w:p>
        </w:tc>
        <w:tc>
          <w:tcPr>
            <w:tcW w:w="2644" w:type="dxa"/>
          </w:tcPr>
          <w:p w14:paraId="7C3E917B" w14:textId="61AC18F2" w:rsidR="00BB756F" w:rsidRPr="001B5E3D" w:rsidRDefault="00BB756F" w:rsidP="001E600D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Health and Wellbeing</w:t>
            </w:r>
          </w:p>
          <w:p w14:paraId="22185573" w14:textId="076004A9" w:rsidR="00BB756F" w:rsidRPr="001B5E3D" w:rsidRDefault="00BB756F" w:rsidP="001E600D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Looking After Myself</w:t>
            </w:r>
          </w:p>
        </w:tc>
        <w:tc>
          <w:tcPr>
            <w:tcW w:w="2644" w:type="dxa"/>
            <w:gridSpan w:val="2"/>
          </w:tcPr>
          <w:p w14:paraId="12E67611" w14:textId="77777777" w:rsidR="00BB756F" w:rsidRPr="001B5E3D" w:rsidRDefault="00BB756F" w:rsidP="00777C5A">
            <w:pPr>
              <w:pStyle w:val="TableParagraph"/>
              <w:spacing w:line="211" w:lineRule="auto"/>
              <w:ind w:right="40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99004F"/>
              </w:rPr>
              <w:t>Mental health and emotional wellbeing</w:t>
            </w:r>
          </w:p>
          <w:p w14:paraId="5DE9069E" w14:textId="77777777" w:rsidR="00BB756F" w:rsidRPr="001B5E3D" w:rsidRDefault="00BB756F" w:rsidP="00777C5A">
            <w:pPr>
              <w:pStyle w:val="TableParagraph"/>
              <w:spacing w:line="211" w:lineRule="auto"/>
              <w:ind w:right="409"/>
              <w:rPr>
                <w:rFonts w:asciiTheme="minorHAnsi" w:hAnsiTheme="minorHAnsi" w:cstheme="minorHAnsi"/>
                <w:b/>
                <w:color w:val="0081C9"/>
              </w:rPr>
            </w:pPr>
            <w:r w:rsidRPr="001B5E3D">
              <w:rPr>
                <w:rFonts w:asciiTheme="minorHAnsi" w:hAnsiTheme="minorHAnsi" w:cstheme="minorHAnsi"/>
              </w:rPr>
              <w:t>Feelings</w:t>
            </w:r>
            <w:r w:rsidRPr="001B5E3D">
              <w:rPr>
                <w:rFonts w:asciiTheme="minorHAnsi" w:hAnsiTheme="minorHAnsi" w:cstheme="minorHAnsi"/>
                <w:b/>
                <w:color w:val="0081C9"/>
              </w:rPr>
              <w:t xml:space="preserve"> </w:t>
            </w:r>
          </w:p>
          <w:p w14:paraId="1E09818E" w14:textId="4FAFB709" w:rsidR="00BB756F" w:rsidRPr="001B5E3D" w:rsidRDefault="00BB756F" w:rsidP="00777C5A">
            <w:pPr>
              <w:pStyle w:val="TableParagraph"/>
              <w:spacing w:line="211" w:lineRule="auto"/>
              <w:ind w:right="40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99004F"/>
              </w:rPr>
              <w:t>Mental health and emotional wellbeing</w:t>
            </w:r>
          </w:p>
          <w:p w14:paraId="461B212A" w14:textId="6DBBEFBD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0081C9"/>
              </w:rPr>
            </w:pPr>
            <w:r w:rsidRPr="001B5E3D">
              <w:rPr>
                <w:rFonts w:asciiTheme="minorHAnsi" w:hAnsiTheme="minorHAnsi" w:cstheme="minorHAnsi"/>
              </w:rPr>
              <w:t>Friendship</w:t>
            </w:r>
          </w:p>
          <w:p w14:paraId="6394E308" w14:textId="4A946C1A" w:rsidR="00BB756F" w:rsidRPr="001B5E3D" w:rsidRDefault="00BB756F" w:rsidP="00BB756F">
            <w:pPr>
              <w:pStyle w:val="TableParagraph"/>
              <w:spacing w:before="96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86" w:type="dxa"/>
            <w:gridSpan w:val="2"/>
          </w:tcPr>
          <w:p w14:paraId="10C6039A" w14:textId="77777777" w:rsidR="00BB756F" w:rsidRPr="001B5E3D" w:rsidRDefault="00BB756F" w:rsidP="00777C5A">
            <w:pPr>
              <w:pStyle w:val="TableParagraph"/>
              <w:spacing w:line="211" w:lineRule="auto"/>
              <w:ind w:right="40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99004F"/>
              </w:rPr>
              <w:t>Mental health and emotional wellbeing</w:t>
            </w:r>
          </w:p>
          <w:p w14:paraId="1784D91B" w14:textId="77777777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0081C9"/>
              </w:rPr>
            </w:pPr>
            <w:r w:rsidRPr="001B5E3D">
              <w:rPr>
                <w:rFonts w:asciiTheme="minorHAnsi" w:hAnsiTheme="minorHAnsi" w:cstheme="minorHAnsi"/>
              </w:rPr>
              <w:t>Friendship</w:t>
            </w:r>
          </w:p>
          <w:p w14:paraId="5E899016" w14:textId="77777777" w:rsidR="00BB756F" w:rsidRPr="001B5E3D" w:rsidRDefault="00BB756F" w:rsidP="00777C5A">
            <w:pPr>
              <w:pStyle w:val="TableParagraph"/>
              <w:spacing w:line="211" w:lineRule="auto"/>
              <w:ind w:right="40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99004F"/>
              </w:rPr>
              <w:t>Mental health and emotional wellbeing</w:t>
            </w:r>
          </w:p>
          <w:p w14:paraId="30548A72" w14:textId="5E698D6F" w:rsidR="00BB756F" w:rsidRPr="001B5E3D" w:rsidRDefault="00BB756F" w:rsidP="001E600D">
            <w:pPr>
              <w:pStyle w:val="TableParagraph"/>
              <w:spacing w:before="121" w:line="216" w:lineRule="auto"/>
              <w:ind w:right="1024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Strengths and challenges</w:t>
            </w:r>
          </w:p>
        </w:tc>
        <w:tc>
          <w:tcPr>
            <w:tcW w:w="3261" w:type="dxa"/>
          </w:tcPr>
          <w:p w14:paraId="5369B895" w14:textId="77777777" w:rsidR="00BB756F" w:rsidRPr="001B5E3D" w:rsidRDefault="00BB756F" w:rsidP="00777C5A">
            <w:pPr>
              <w:pStyle w:val="TableParagraph"/>
              <w:spacing w:line="211" w:lineRule="auto"/>
              <w:ind w:right="40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99004F"/>
              </w:rPr>
              <w:t>Mental health and emotional wellbeing</w:t>
            </w:r>
          </w:p>
          <w:p w14:paraId="19DB13C2" w14:textId="5E5FBEC0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0081C9"/>
              </w:rPr>
            </w:pPr>
            <w:r w:rsidRPr="001B5E3D">
              <w:rPr>
                <w:rFonts w:asciiTheme="minorHAnsi" w:hAnsiTheme="minorHAnsi" w:cstheme="minorHAnsi"/>
              </w:rPr>
              <w:t xml:space="preserve">Friendship (Extension) </w:t>
            </w:r>
          </w:p>
          <w:p w14:paraId="0491B4F9" w14:textId="77777777" w:rsidR="00BB756F" w:rsidRPr="001B5E3D" w:rsidRDefault="00BB756F" w:rsidP="00777C5A">
            <w:pPr>
              <w:pStyle w:val="TableParagraph"/>
              <w:spacing w:line="211" w:lineRule="auto"/>
              <w:ind w:right="40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99004F"/>
              </w:rPr>
              <w:t>Mental health and emotional wellbeing</w:t>
            </w:r>
          </w:p>
          <w:p w14:paraId="34E72800" w14:textId="38A77B13" w:rsidR="00BB756F" w:rsidRPr="001B5E3D" w:rsidRDefault="00BB756F" w:rsidP="00BB756F">
            <w:pPr>
              <w:pStyle w:val="TableParagraph"/>
              <w:spacing w:line="211" w:lineRule="auto"/>
              <w:ind w:right="678"/>
              <w:rPr>
                <w:rFonts w:asciiTheme="minorHAnsi" w:hAnsiTheme="minorHAnsi" w:cstheme="minorHAnsi"/>
                <w:b/>
                <w:color w:val="00A09B"/>
              </w:rPr>
            </w:pPr>
            <w:r w:rsidRPr="001B5E3D">
              <w:rPr>
                <w:rFonts w:asciiTheme="minorHAnsi" w:hAnsiTheme="minorHAnsi" w:cstheme="minorHAnsi"/>
              </w:rPr>
              <w:t>Strengths and challenges (Extension)</w:t>
            </w:r>
          </w:p>
        </w:tc>
        <w:tc>
          <w:tcPr>
            <w:tcW w:w="3260" w:type="dxa"/>
            <w:gridSpan w:val="2"/>
          </w:tcPr>
          <w:p w14:paraId="18FB9538" w14:textId="77777777" w:rsidR="00BB756F" w:rsidRPr="001B5E3D" w:rsidRDefault="00BB756F" w:rsidP="00777C5A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99004F"/>
              </w:rPr>
              <w:t>Mental health and emotional</w:t>
            </w:r>
            <w:r w:rsidRPr="001B5E3D">
              <w:rPr>
                <w:rFonts w:asciiTheme="minorHAnsi" w:hAnsiTheme="minorHAnsi" w:cstheme="minorHAnsi"/>
                <w:b/>
                <w:color w:val="99004F"/>
                <w:spacing w:val="-17"/>
              </w:rPr>
              <w:t xml:space="preserve"> </w:t>
            </w:r>
            <w:r w:rsidRPr="001B5E3D">
              <w:rPr>
                <w:rFonts w:asciiTheme="minorHAnsi" w:hAnsiTheme="minorHAnsi" w:cstheme="minorHAnsi"/>
                <w:b/>
                <w:color w:val="99004F"/>
              </w:rPr>
              <w:t>wellbeing</w:t>
            </w:r>
          </w:p>
          <w:p w14:paraId="06984EC7" w14:textId="77777777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Dealing with feelings</w:t>
            </w:r>
          </w:p>
          <w:p w14:paraId="1DDC6019" w14:textId="77777777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</w:p>
          <w:p w14:paraId="5D097555" w14:textId="3765FB86" w:rsidR="00BB756F" w:rsidRPr="001B5E3D" w:rsidRDefault="00BB756F" w:rsidP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 xml:space="preserve">Kidsafe Session- Anger- how do deal with it in a positive way. </w:t>
            </w:r>
          </w:p>
        </w:tc>
        <w:tc>
          <w:tcPr>
            <w:tcW w:w="3415" w:type="dxa"/>
          </w:tcPr>
          <w:p w14:paraId="244B1C65" w14:textId="77777777" w:rsidR="00BB756F" w:rsidRPr="001B5E3D" w:rsidRDefault="00BB756F" w:rsidP="00777C5A">
            <w:pPr>
              <w:pStyle w:val="TableParagraph"/>
              <w:spacing w:line="211" w:lineRule="auto"/>
              <w:ind w:right="523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99004F"/>
                <w:spacing w:val="-5"/>
              </w:rPr>
              <w:t xml:space="preserve">Mental health </w:t>
            </w:r>
            <w:r w:rsidRPr="001B5E3D">
              <w:rPr>
                <w:rFonts w:asciiTheme="minorHAnsi" w:hAnsiTheme="minorHAnsi" w:cstheme="minorHAnsi"/>
                <w:b/>
                <w:color w:val="99004F"/>
                <w:spacing w:val="-6"/>
              </w:rPr>
              <w:t>and emotional wellbeing</w:t>
            </w:r>
          </w:p>
          <w:p w14:paraId="14073AF0" w14:textId="77777777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31006F"/>
              </w:rPr>
            </w:pPr>
            <w:r w:rsidRPr="001B5E3D">
              <w:rPr>
                <w:rFonts w:asciiTheme="minorHAnsi" w:hAnsiTheme="minorHAnsi" w:cstheme="minorHAnsi"/>
              </w:rPr>
              <w:t>Healthy minds</w:t>
            </w:r>
            <w:r w:rsidRPr="001B5E3D">
              <w:rPr>
                <w:rFonts w:asciiTheme="minorHAnsi" w:hAnsiTheme="minorHAnsi" w:cstheme="minorHAnsi"/>
                <w:b/>
                <w:color w:val="31006F"/>
              </w:rPr>
              <w:t xml:space="preserve"> </w:t>
            </w:r>
          </w:p>
          <w:p w14:paraId="0941266F" w14:textId="77777777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31006F"/>
              </w:rPr>
            </w:pPr>
          </w:p>
          <w:p w14:paraId="165153CE" w14:textId="7AD56D69" w:rsidR="00BB756F" w:rsidRPr="001B5E3D" w:rsidRDefault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</w:p>
        </w:tc>
      </w:tr>
      <w:tr w:rsidR="00BB756F" w:rsidRPr="001B5E3D" w14:paraId="78ADEFE4" w14:textId="77777777" w:rsidTr="00BB756F">
        <w:trPr>
          <w:trHeight w:val="1546"/>
        </w:trPr>
        <w:tc>
          <w:tcPr>
            <w:tcW w:w="2079" w:type="dxa"/>
            <w:shd w:val="clear" w:color="auto" w:fill="EDEDED"/>
          </w:tcPr>
          <w:p w14:paraId="72A256BA" w14:textId="77777777" w:rsidR="00BB756F" w:rsidRPr="001B5E3D" w:rsidRDefault="00BB756F">
            <w:pPr>
              <w:pStyle w:val="TableParagraph"/>
              <w:spacing w:before="99"/>
              <w:ind w:left="16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Spring 2</w:t>
            </w:r>
          </w:p>
        </w:tc>
        <w:tc>
          <w:tcPr>
            <w:tcW w:w="2644" w:type="dxa"/>
          </w:tcPr>
          <w:p w14:paraId="6F3D5D26" w14:textId="77777777" w:rsidR="00BB756F" w:rsidRPr="001B5E3D" w:rsidRDefault="00BB756F" w:rsidP="00BA61BB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Relationships</w:t>
            </w:r>
          </w:p>
          <w:p w14:paraId="0EB36F1F" w14:textId="202B7E28" w:rsidR="00BB756F" w:rsidRPr="001B5E3D" w:rsidRDefault="00BB756F" w:rsidP="00BA61BB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My Friends</w:t>
            </w:r>
          </w:p>
        </w:tc>
        <w:tc>
          <w:tcPr>
            <w:tcW w:w="2644" w:type="dxa"/>
            <w:gridSpan w:val="2"/>
          </w:tcPr>
          <w:p w14:paraId="58E60EA3" w14:textId="1A92D99F" w:rsidR="00BB756F" w:rsidRPr="001B5E3D" w:rsidRDefault="00BB756F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31006F"/>
              </w:rPr>
              <w:t>Drug, alcohol and tobacco education</w:t>
            </w:r>
          </w:p>
          <w:p w14:paraId="3B60CC19" w14:textId="77777777" w:rsidR="00BB756F" w:rsidRPr="001B5E3D" w:rsidRDefault="00BB756F" w:rsidP="001E600D">
            <w:pPr>
              <w:pStyle w:val="TableParagraph"/>
              <w:spacing w:line="211" w:lineRule="auto"/>
              <w:ind w:right="419"/>
              <w:rPr>
                <w:rFonts w:asciiTheme="minorHAnsi" w:hAnsiTheme="minorHAnsi" w:cstheme="minorHAnsi"/>
                <w:b/>
                <w:color w:val="006547"/>
              </w:rPr>
            </w:pPr>
            <w:r w:rsidRPr="001B5E3D">
              <w:rPr>
                <w:rFonts w:asciiTheme="minorHAnsi" w:hAnsiTheme="minorHAnsi" w:cstheme="minorHAnsi"/>
              </w:rPr>
              <w:t>What do we put into and on to bodies?</w:t>
            </w:r>
            <w:r w:rsidRPr="001B5E3D">
              <w:rPr>
                <w:rFonts w:asciiTheme="minorHAnsi" w:hAnsiTheme="minorHAnsi" w:cstheme="minorHAnsi"/>
                <w:b/>
                <w:color w:val="006547"/>
              </w:rPr>
              <w:t xml:space="preserve"> </w:t>
            </w:r>
          </w:p>
          <w:p w14:paraId="14DED2C1" w14:textId="77777777" w:rsidR="00BB756F" w:rsidRPr="001B5E3D" w:rsidRDefault="00BB756F" w:rsidP="007F0695">
            <w:pPr>
              <w:pStyle w:val="TableParagraph"/>
              <w:spacing w:line="211" w:lineRule="auto"/>
              <w:ind w:right="678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A09B"/>
              </w:rPr>
              <w:t>Relationships and health education</w:t>
            </w:r>
          </w:p>
          <w:p w14:paraId="0CCC60CE" w14:textId="4347ED69" w:rsidR="00BB756F" w:rsidRPr="001B5E3D" w:rsidRDefault="00BB756F" w:rsidP="007F0695">
            <w:pPr>
              <w:pStyle w:val="TableParagraph"/>
              <w:spacing w:before="121" w:line="216" w:lineRule="auto"/>
              <w:ind w:right="54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Boys and girls, families</w:t>
            </w:r>
          </w:p>
        </w:tc>
        <w:tc>
          <w:tcPr>
            <w:tcW w:w="3286" w:type="dxa"/>
            <w:gridSpan w:val="2"/>
          </w:tcPr>
          <w:p w14:paraId="7920CAB9" w14:textId="77777777" w:rsidR="00BB756F" w:rsidRPr="001B5E3D" w:rsidRDefault="00BB756F" w:rsidP="007F0695">
            <w:pPr>
              <w:pStyle w:val="TableParagraph"/>
              <w:spacing w:line="211" w:lineRule="auto"/>
              <w:ind w:left="0"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31006F"/>
              </w:rPr>
              <w:t>Drug, alcohol and tobacco education</w:t>
            </w:r>
          </w:p>
          <w:p w14:paraId="7A0E0AB2" w14:textId="77777777" w:rsidR="00BB756F" w:rsidRPr="001B5E3D" w:rsidRDefault="00BB756F" w:rsidP="00BB756F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00A09B"/>
              </w:rPr>
            </w:pPr>
            <w:r w:rsidRPr="001B5E3D">
              <w:rPr>
                <w:rFonts w:asciiTheme="minorHAnsi" w:hAnsiTheme="minorHAnsi" w:cstheme="minorHAnsi"/>
              </w:rPr>
              <w:t>Medicines and me</w:t>
            </w:r>
            <w:r w:rsidRPr="001B5E3D">
              <w:rPr>
                <w:rFonts w:asciiTheme="minorHAnsi" w:hAnsiTheme="minorHAnsi" w:cstheme="minorHAnsi"/>
                <w:b/>
                <w:color w:val="00A09B"/>
              </w:rPr>
              <w:t xml:space="preserve"> </w:t>
            </w:r>
          </w:p>
          <w:p w14:paraId="07BD59A9" w14:textId="77777777" w:rsidR="00BB756F" w:rsidRPr="001B5E3D" w:rsidRDefault="00BB756F" w:rsidP="00BB756F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31006F"/>
              </w:rPr>
              <w:t>Drug, alcohol and tobacco education</w:t>
            </w:r>
          </w:p>
          <w:p w14:paraId="062559C7" w14:textId="77777777" w:rsidR="00BB756F" w:rsidRPr="001B5E3D" w:rsidRDefault="00BB756F" w:rsidP="00BB756F">
            <w:pPr>
              <w:pStyle w:val="TableParagraph"/>
              <w:spacing w:line="211" w:lineRule="auto"/>
              <w:ind w:right="678"/>
              <w:rPr>
                <w:rFonts w:asciiTheme="minorHAnsi" w:hAnsiTheme="minorHAnsi" w:cstheme="minorHAnsi"/>
                <w:b/>
                <w:color w:val="00A09B"/>
              </w:rPr>
            </w:pPr>
            <w:r w:rsidRPr="001B5E3D">
              <w:rPr>
                <w:rFonts w:asciiTheme="minorHAnsi" w:hAnsiTheme="minorHAnsi" w:cstheme="minorHAnsi"/>
              </w:rPr>
              <w:t>Tobacco is a drug</w:t>
            </w:r>
          </w:p>
          <w:p w14:paraId="61F1CF4E" w14:textId="77777777" w:rsidR="00BB756F" w:rsidRPr="001B5E3D" w:rsidRDefault="00BB756F" w:rsidP="007F0695">
            <w:pPr>
              <w:pStyle w:val="TableParagraph"/>
              <w:spacing w:line="211" w:lineRule="auto"/>
              <w:ind w:right="678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A09B"/>
              </w:rPr>
              <w:t>Relationships and health education</w:t>
            </w:r>
          </w:p>
          <w:p w14:paraId="10C6F995" w14:textId="7F6B34F2" w:rsidR="00BB756F" w:rsidRPr="001B5E3D" w:rsidRDefault="00BB756F" w:rsidP="00BB756F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31006F"/>
              </w:rPr>
            </w:pPr>
            <w:r w:rsidRPr="001B5E3D">
              <w:rPr>
                <w:rFonts w:asciiTheme="minorHAnsi" w:hAnsiTheme="minorHAnsi" w:cstheme="minorHAnsi"/>
              </w:rPr>
              <w:t>Boys and girls, families</w:t>
            </w:r>
            <w:r w:rsidRPr="001B5E3D">
              <w:rPr>
                <w:rFonts w:asciiTheme="minorHAnsi" w:hAnsiTheme="minorHAnsi" w:cstheme="minorHAnsi"/>
                <w:b/>
                <w:color w:val="31006F"/>
              </w:rPr>
              <w:t xml:space="preserve"> </w:t>
            </w:r>
          </w:p>
        </w:tc>
        <w:tc>
          <w:tcPr>
            <w:tcW w:w="3261" w:type="dxa"/>
          </w:tcPr>
          <w:p w14:paraId="42320D18" w14:textId="77777777" w:rsidR="00BB756F" w:rsidRPr="001B5E3D" w:rsidRDefault="00BB756F" w:rsidP="00BB756F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31006F"/>
              </w:rPr>
              <w:t>Drug, alcohol and tobacco education</w:t>
            </w:r>
          </w:p>
          <w:p w14:paraId="152D3826" w14:textId="77777777" w:rsidR="00BB756F" w:rsidRPr="001B5E3D" w:rsidRDefault="00BB756F" w:rsidP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Making choices</w:t>
            </w:r>
          </w:p>
          <w:p w14:paraId="4D03B7C2" w14:textId="77777777" w:rsidR="00BB756F" w:rsidRPr="001B5E3D" w:rsidRDefault="00BB756F" w:rsidP="001E600D">
            <w:pPr>
              <w:pStyle w:val="TableParagraph"/>
              <w:spacing w:line="211" w:lineRule="auto"/>
              <w:ind w:right="678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A09B"/>
              </w:rPr>
              <w:t>Relationships and health education</w:t>
            </w:r>
          </w:p>
          <w:p w14:paraId="5EBA4B07" w14:textId="77777777" w:rsidR="00BB756F" w:rsidRPr="001B5E3D" w:rsidRDefault="00BB756F" w:rsidP="001E600D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31006F"/>
              </w:rPr>
            </w:pPr>
            <w:r w:rsidRPr="001B5E3D">
              <w:rPr>
                <w:rFonts w:asciiTheme="minorHAnsi" w:hAnsiTheme="minorHAnsi" w:cstheme="minorHAnsi"/>
              </w:rPr>
              <w:t>Growing up and changing</w:t>
            </w:r>
            <w:r w:rsidRPr="001B5E3D">
              <w:rPr>
                <w:rFonts w:asciiTheme="minorHAnsi" w:hAnsiTheme="minorHAnsi" w:cstheme="minorHAnsi"/>
                <w:b/>
                <w:color w:val="31006F"/>
              </w:rPr>
              <w:t xml:space="preserve"> </w:t>
            </w:r>
          </w:p>
          <w:p w14:paraId="70CCC91C" w14:textId="77777777" w:rsidR="00BB756F" w:rsidRPr="001B5E3D" w:rsidRDefault="00BB756F" w:rsidP="001E600D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  <w:color w:val="31006F"/>
              </w:rPr>
            </w:pPr>
          </w:p>
          <w:p w14:paraId="03DEED82" w14:textId="108D0E62" w:rsidR="00BB756F" w:rsidRPr="001B5E3D" w:rsidRDefault="00BB756F" w:rsidP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2"/>
          </w:tcPr>
          <w:p w14:paraId="35E3B3A6" w14:textId="77777777" w:rsidR="00BB756F" w:rsidRPr="001B5E3D" w:rsidRDefault="00BB756F" w:rsidP="00777C5A">
            <w:pPr>
              <w:pStyle w:val="TableParagraph"/>
              <w:spacing w:line="211" w:lineRule="auto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31006F"/>
              </w:rPr>
              <w:t>Drug, alcohol and tobacco</w:t>
            </w:r>
            <w:r w:rsidRPr="001B5E3D">
              <w:rPr>
                <w:rFonts w:asciiTheme="minorHAnsi" w:hAnsiTheme="minorHAnsi" w:cstheme="minorHAnsi"/>
                <w:b/>
                <w:color w:val="31006F"/>
                <w:spacing w:val="-17"/>
              </w:rPr>
              <w:t xml:space="preserve"> </w:t>
            </w:r>
            <w:r w:rsidRPr="001B5E3D">
              <w:rPr>
                <w:rFonts w:asciiTheme="minorHAnsi" w:hAnsiTheme="minorHAnsi" w:cstheme="minorHAnsi"/>
                <w:b/>
                <w:color w:val="31006F"/>
              </w:rPr>
              <w:t>education</w:t>
            </w:r>
          </w:p>
          <w:p w14:paraId="65CB61C9" w14:textId="7B6FCA5B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Different</w:t>
            </w:r>
            <w:r w:rsidRPr="001B5E3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B5E3D">
              <w:rPr>
                <w:rFonts w:asciiTheme="minorHAnsi" w:hAnsiTheme="minorHAnsi" w:cstheme="minorHAnsi"/>
              </w:rPr>
              <w:t>influences</w:t>
            </w:r>
          </w:p>
          <w:p w14:paraId="46A631AE" w14:textId="77777777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</w:p>
          <w:p w14:paraId="606185C9" w14:textId="77777777" w:rsidR="00BB756F" w:rsidRPr="001B5E3D" w:rsidRDefault="00BB756F" w:rsidP="001E600D">
            <w:pPr>
              <w:pStyle w:val="TableParagraph"/>
              <w:spacing w:line="211" w:lineRule="auto"/>
              <w:ind w:right="41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6547"/>
              </w:rPr>
              <w:t>Careers, financial capability and economic wellbeing</w:t>
            </w:r>
          </w:p>
          <w:p w14:paraId="3054230E" w14:textId="18566D27" w:rsidR="00BB756F" w:rsidRPr="001B5E3D" w:rsidRDefault="00BB756F" w:rsidP="001E600D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Borrowing and earning money</w:t>
            </w:r>
          </w:p>
        </w:tc>
        <w:tc>
          <w:tcPr>
            <w:tcW w:w="3415" w:type="dxa"/>
          </w:tcPr>
          <w:p w14:paraId="68D35964" w14:textId="77777777" w:rsidR="00BB756F" w:rsidRPr="001B5E3D" w:rsidRDefault="00BB756F" w:rsidP="00777C5A">
            <w:pPr>
              <w:pStyle w:val="TableParagraph"/>
              <w:spacing w:line="211" w:lineRule="auto"/>
              <w:ind w:right="576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31006F"/>
              </w:rPr>
              <w:t>Drug, alcohol and tobacco education</w:t>
            </w:r>
          </w:p>
          <w:p w14:paraId="7B4C1C66" w14:textId="77777777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Weighing up risk</w:t>
            </w:r>
          </w:p>
          <w:p w14:paraId="31EA5E2E" w14:textId="77777777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</w:p>
          <w:p w14:paraId="072BDE8F" w14:textId="77777777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</w:p>
          <w:p w14:paraId="4FD34FEC" w14:textId="3905D13E" w:rsidR="00BB756F" w:rsidRPr="001B5E3D" w:rsidRDefault="00BB756F" w:rsidP="00777C5A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Sex Ed????</w:t>
            </w:r>
          </w:p>
        </w:tc>
      </w:tr>
      <w:tr w:rsidR="00BB756F" w:rsidRPr="001B5E3D" w14:paraId="22370D5D" w14:textId="77777777" w:rsidTr="00BB756F">
        <w:trPr>
          <w:trHeight w:val="1661"/>
        </w:trPr>
        <w:tc>
          <w:tcPr>
            <w:tcW w:w="2079" w:type="dxa"/>
            <w:shd w:val="clear" w:color="auto" w:fill="EDEDED"/>
          </w:tcPr>
          <w:p w14:paraId="43D8F1E4" w14:textId="77777777" w:rsidR="00BB756F" w:rsidRPr="001B5E3D" w:rsidRDefault="00BB756F">
            <w:pPr>
              <w:pStyle w:val="TableParagraph"/>
              <w:spacing w:before="99"/>
              <w:ind w:left="16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lastRenderedPageBreak/>
              <w:t>Summer 1</w:t>
            </w:r>
          </w:p>
        </w:tc>
        <w:tc>
          <w:tcPr>
            <w:tcW w:w="2644" w:type="dxa"/>
          </w:tcPr>
          <w:p w14:paraId="5F25D0F8" w14:textId="022FCCD0" w:rsidR="00BB756F" w:rsidRPr="001B5E3D" w:rsidRDefault="00BB756F" w:rsidP="00BA61BB">
            <w:pPr>
              <w:pStyle w:val="TableParagraph"/>
              <w:spacing w:line="211" w:lineRule="auto"/>
              <w:ind w:right="40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 xml:space="preserve">Living in the </w:t>
            </w:r>
            <w:r w:rsidRPr="001B5E3D">
              <w:rPr>
                <w:rFonts w:asciiTheme="minorHAnsi" w:hAnsiTheme="minorHAnsi" w:cstheme="minorHAnsi"/>
                <w:b/>
              </w:rPr>
              <w:br/>
              <w:t>Wider World</w:t>
            </w:r>
          </w:p>
          <w:p w14:paraId="00683B3A" w14:textId="77777777" w:rsidR="00BB756F" w:rsidRPr="001B5E3D" w:rsidRDefault="00BB756F" w:rsidP="00BA61BB">
            <w:pPr>
              <w:pStyle w:val="TableParagraph"/>
              <w:spacing w:line="211" w:lineRule="auto"/>
              <w:ind w:right="40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Staying Safe</w:t>
            </w:r>
          </w:p>
          <w:p w14:paraId="1A6E7C1E" w14:textId="07CD2E38" w:rsidR="00BB756F" w:rsidRPr="001B5E3D" w:rsidRDefault="00BB756F" w:rsidP="00BA61BB">
            <w:pPr>
              <w:pStyle w:val="TableParagraph"/>
              <w:spacing w:line="211" w:lineRule="auto"/>
              <w:ind w:right="40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highlight w:val="yellow"/>
              </w:rPr>
              <w:t>EYFS Kidsafe Programme 1</w:t>
            </w:r>
            <w:r w:rsidRPr="001B5E3D">
              <w:rPr>
                <w:rFonts w:asciiTheme="minorHAnsi" w:hAnsiTheme="minorHAnsi" w:cstheme="minorHAnsi"/>
                <w:b/>
                <w:highlight w:val="yellow"/>
              </w:rPr>
              <w:br/>
              <w:t>7 sessions</w:t>
            </w:r>
            <w:r w:rsidRPr="001B5E3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B943E37" w14:textId="1017A059" w:rsidR="00BB756F" w:rsidRPr="001B5E3D" w:rsidRDefault="00BB756F" w:rsidP="00BA61BB">
            <w:pPr>
              <w:pStyle w:val="TableParagraph"/>
              <w:spacing w:line="211" w:lineRule="auto"/>
              <w:ind w:left="0" w:right="4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4" w:type="dxa"/>
            <w:gridSpan w:val="2"/>
          </w:tcPr>
          <w:p w14:paraId="362BC6BD" w14:textId="63F2202F" w:rsidR="00BB756F" w:rsidRPr="001B5E3D" w:rsidRDefault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</w:t>
            </w:r>
          </w:p>
        </w:tc>
        <w:tc>
          <w:tcPr>
            <w:tcW w:w="3286" w:type="dxa"/>
            <w:gridSpan w:val="2"/>
          </w:tcPr>
          <w:p w14:paraId="1BB7E189" w14:textId="77777777" w:rsidR="00BB756F" w:rsidRPr="001B5E3D" w:rsidRDefault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</w:t>
            </w:r>
          </w:p>
          <w:p w14:paraId="59D700E9" w14:textId="416A07BE" w:rsidR="00BB756F" w:rsidRPr="001B5E3D" w:rsidRDefault="00BB756F">
            <w:pPr>
              <w:pStyle w:val="TableParagraph"/>
              <w:spacing w:before="122" w:line="216" w:lineRule="auto"/>
              <w:ind w:right="37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</w:t>
            </w:r>
          </w:p>
        </w:tc>
        <w:tc>
          <w:tcPr>
            <w:tcW w:w="3261" w:type="dxa"/>
          </w:tcPr>
          <w:p w14:paraId="58E78921" w14:textId="6ED5B78C" w:rsidR="00BB756F" w:rsidRPr="001B5E3D" w:rsidRDefault="00BB756F" w:rsidP="001E600D">
            <w:pPr>
              <w:pStyle w:val="TableParagraph"/>
              <w:spacing w:before="121" w:line="216" w:lineRule="auto"/>
              <w:ind w:right="576"/>
              <w:jc w:val="center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</w:t>
            </w:r>
          </w:p>
        </w:tc>
        <w:tc>
          <w:tcPr>
            <w:tcW w:w="3260" w:type="dxa"/>
            <w:gridSpan w:val="2"/>
          </w:tcPr>
          <w:p w14:paraId="0BE28D9A" w14:textId="17EF6535" w:rsidR="00BB756F" w:rsidRPr="001B5E3D" w:rsidRDefault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</w:t>
            </w:r>
          </w:p>
        </w:tc>
        <w:tc>
          <w:tcPr>
            <w:tcW w:w="3415" w:type="dxa"/>
          </w:tcPr>
          <w:p w14:paraId="117A7715" w14:textId="6479A946" w:rsidR="00BB756F" w:rsidRPr="001B5E3D" w:rsidRDefault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programme.(6 sessions)</w:t>
            </w:r>
          </w:p>
        </w:tc>
      </w:tr>
      <w:tr w:rsidR="00BB756F" w:rsidRPr="001B5E3D" w14:paraId="36C92907" w14:textId="77777777" w:rsidTr="00BB756F">
        <w:trPr>
          <w:trHeight w:val="1816"/>
        </w:trPr>
        <w:tc>
          <w:tcPr>
            <w:tcW w:w="2079" w:type="dxa"/>
            <w:shd w:val="clear" w:color="auto" w:fill="EDEDED"/>
          </w:tcPr>
          <w:p w14:paraId="35086D1F" w14:textId="77777777" w:rsidR="00BB756F" w:rsidRPr="001B5E3D" w:rsidRDefault="00BB756F">
            <w:pPr>
              <w:pStyle w:val="TableParagraph"/>
              <w:spacing w:before="99"/>
              <w:ind w:left="16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  <w:color w:val="31006F"/>
              </w:rPr>
              <w:t>Summer 2</w:t>
            </w:r>
          </w:p>
        </w:tc>
        <w:tc>
          <w:tcPr>
            <w:tcW w:w="2644" w:type="dxa"/>
          </w:tcPr>
          <w:p w14:paraId="31156089" w14:textId="57CF4355" w:rsidR="00BB756F" w:rsidRPr="001B5E3D" w:rsidRDefault="00BB756F" w:rsidP="00BA61BB">
            <w:pPr>
              <w:pStyle w:val="TableParagraph"/>
              <w:spacing w:line="211" w:lineRule="auto"/>
              <w:ind w:right="41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Health and Wellbeing</w:t>
            </w:r>
          </w:p>
          <w:p w14:paraId="2F53287D" w14:textId="1C25237D" w:rsidR="00BB756F" w:rsidRPr="001B5E3D" w:rsidRDefault="00BB756F" w:rsidP="00BA61BB">
            <w:pPr>
              <w:pStyle w:val="TableParagraph"/>
              <w:spacing w:line="211" w:lineRule="auto"/>
              <w:ind w:right="41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</w:rPr>
              <w:t>Being Healthy</w:t>
            </w:r>
          </w:p>
        </w:tc>
        <w:tc>
          <w:tcPr>
            <w:tcW w:w="2644" w:type="dxa"/>
            <w:gridSpan w:val="2"/>
          </w:tcPr>
          <w:p w14:paraId="366285E1" w14:textId="2F390154" w:rsidR="00BB756F" w:rsidRPr="001B5E3D" w:rsidRDefault="00BB756F">
            <w:pPr>
              <w:pStyle w:val="TableParagraph"/>
              <w:spacing w:before="97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</w:t>
            </w:r>
          </w:p>
        </w:tc>
        <w:tc>
          <w:tcPr>
            <w:tcW w:w="3286" w:type="dxa"/>
            <w:gridSpan w:val="2"/>
          </w:tcPr>
          <w:p w14:paraId="3A6DAACD" w14:textId="77777777" w:rsidR="00BB756F" w:rsidRPr="001B5E3D" w:rsidRDefault="00BB756F">
            <w:pPr>
              <w:pStyle w:val="TableParagraph"/>
              <w:spacing w:before="9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</w:t>
            </w:r>
          </w:p>
          <w:p w14:paraId="24A65D8B" w14:textId="2ED848CD" w:rsidR="00BB756F" w:rsidRPr="001B5E3D" w:rsidRDefault="00BB756F">
            <w:pPr>
              <w:pStyle w:val="TableParagraph"/>
              <w:spacing w:before="121" w:line="216" w:lineRule="auto"/>
              <w:ind w:right="1158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</w:t>
            </w:r>
          </w:p>
        </w:tc>
        <w:tc>
          <w:tcPr>
            <w:tcW w:w="3261" w:type="dxa"/>
          </w:tcPr>
          <w:p w14:paraId="701C0AD0" w14:textId="41B72F06" w:rsidR="00BB756F" w:rsidRPr="001B5E3D" w:rsidRDefault="00BB756F">
            <w:pPr>
              <w:pStyle w:val="TableParagraph"/>
              <w:spacing w:before="121" w:line="216" w:lineRule="auto"/>
              <w:ind w:right="57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</w:t>
            </w:r>
          </w:p>
        </w:tc>
        <w:tc>
          <w:tcPr>
            <w:tcW w:w="3260" w:type="dxa"/>
            <w:gridSpan w:val="2"/>
          </w:tcPr>
          <w:p w14:paraId="3426962E" w14:textId="2B93DDA9" w:rsidR="00BB756F" w:rsidRPr="001B5E3D" w:rsidRDefault="00BB756F">
            <w:pPr>
              <w:pStyle w:val="TableParagraph"/>
              <w:spacing w:before="122" w:line="216" w:lineRule="auto"/>
              <w:ind w:right="253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programme.</w:t>
            </w:r>
          </w:p>
        </w:tc>
        <w:tc>
          <w:tcPr>
            <w:tcW w:w="3415" w:type="dxa"/>
          </w:tcPr>
          <w:p w14:paraId="1380299D" w14:textId="6BD249AA" w:rsidR="00BB756F" w:rsidRPr="001B5E3D" w:rsidRDefault="00BB756F" w:rsidP="001E600D">
            <w:pPr>
              <w:pStyle w:val="TableParagraph"/>
              <w:spacing w:before="122" w:line="216" w:lineRule="auto"/>
              <w:ind w:right="566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>Kidsafe programme (6 sessions).</w:t>
            </w:r>
          </w:p>
        </w:tc>
      </w:tr>
      <w:tr w:rsidR="00BA61BB" w:rsidRPr="001B5E3D" w14:paraId="2E36E2C3" w14:textId="77777777" w:rsidTr="00BB756F">
        <w:trPr>
          <w:trHeight w:val="2710"/>
        </w:trPr>
        <w:tc>
          <w:tcPr>
            <w:tcW w:w="5341" w:type="dxa"/>
            <w:gridSpan w:val="3"/>
            <w:shd w:val="clear" w:color="auto" w:fill="EDEDED"/>
          </w:tcPr>
          <w:p w14:paraId="4B562652" w14:textId="77777777" w:rsidR="00BA61BB" w:rsidRPr="001B5E3D" w:rsidRDefault="00BA61BB" w:rsidP="00844D7A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</w:rPr>
            </w:pPr>
            <w:r w:rsidRPr="001B5E3D">
              <w:rPr>
                <w:rFonts w:asciiTheme="minorHAnsi" w:hAnsiTheme="minorHAnsi" w:cstheme="minorHAnsi"/>
                <w:b/>
                <w:color w:val="75BB21"/>
                <w:highlight w:val="yellow"/>
              </w:rPr>
              <w:t>RSE will be supplemented by Kidsafe    (In Summer 2022, all children from EYFS to year 6 received Full Programme 1)</w:t>
            </w:r>
            <w:r w:rsidRPr="001B5E3D">
              <w:rPr>
                <w:rFonts w:asciiTheme="minorHAnsi" w:hAnsiTheme="minorHAnsi" w:cstheme="minorHAnsi"/>
                <w:b/>
                <w:color w:val="75BB21"/>
              </w:rPr>
              <w:t xml:space="preserve"> </w:t>
            </w:r>
            <w:r w:rsidRPr="001B5E3D">
              <w:rPr>
                <w:rFonts w:asciiTheme="minorHAnsi" w:hAnsiTheme="minorHAnsi" w:cstheme="minorHAnsi"/>
                <w:b/>
                <w:color w:val="75BB21"/>
              </w:rPr>
              <w:br/>
            </w:r>
          </w:p>
          <w:p w14:paraId="2762EDC8" w14:textId="7365A92C" w:rsidR="00844D7A" w:rsidRPr="001B5E3D" w:rsidRDefault="00844D7A" w:rsidP="00844D7A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</w:rPr>
            </w:pPr>
            <w:r w:rsidRPr="001B5E3D">
              <w:rPr>
                <w:rFonts w:asciiTheme="minorHAnsi" w:hAnsiTheme="minorHAnsi" w:cstheme="minorHAnsi"/>
                <w:b/>
                <w:color w:val="75BB21"/>
              </w:rPr>
              <w:t xml:space="preserve">Full Programme 1 can be recapped with EYFS and Y1/2/3 in Autumn 1?  Cohesion between both year 2 classes? </w:t>
            </w:r>
            <w:r w:rsidRPr="001B5E3D">
              <w:rPr>
                <w:rFonts w:asciiTheme="minorHAnsi" w:hAnsiTheme="minorHAnsi" w:cstheme="minorHAnsi"/>
                <w:b/>
                <w:color w:val="75BB21"/>
              </w:rPr>
              <w:br/>
              <w:t xml:space="preserve">5 x 45/60 minute sessions and 1 x 60 minute recap/ </w:t>
            </w:r>
          </w:p>
          <w:p w14:paraId="2659CFB9" w14:textId="1948D70B" w:rsidR="00844D7A" w:rsidRPr="001B5E3D" w:rsidRDefault="00844D7A" w:rsidP="00844D7A">
            <w:pPr>
              <w:pStyle w:val="TableParagraph"/>
              <w:spacing w:line="211" w:lineRule="auto"/>
              <w:ind w:left="0" w:right="740"/>
              <w:rPr>
                <w:rFonts w:asciiTheme="minorHAnsi" w:hAnsiTheme="minorHAnsi" w:cstheme="minorHAnsi"/>
                <w:b/>
                <w:color w:val="75BB21"/>
              </w:rPr>
            </w:pPr>
            <w:r w:rsidRPr="001B5E3D">
              <w:rPr>
                <w:rFonts w:asciiTheme="minorHAnsi" w:hAnsiTheme="minorHAnsi" w:cstheme="minorHAnsi"/>
                <w:b/>
                <w:color w:val="75BB21"/>
              </w:rPr>
              <w:br/>
            </w:r>
          </w:p>
        </w:tc>
        <w:tc>
          <w:tcPr>
            <w:tcW w:w="4953" w:type="dxa"/>
            <w:gridSpan w:val="2"/>
            <w:shd w:val="clear" w:color="auto" w:fill="EDEDED"/>
          </w:tcPr>
          <w:p w14:paraId="2A224DA8" w14:textId="0CAEA291" w:rsidR="00BA61BB" w:rsidRPr="001B5E3D" w:rsidRDefault="00BA61BB" w:rsidP="00BA61BB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</w:rPr>
            </w:pPr>
            <w:r w:rsidRPr="001B5E3D">
              <w:rPr>
                <w:rFonts w:asciiTheme="minorHAnsi" w:hAnsiTheme="minorHAnsi" w:cstheme="minorHAnsi"/>
                <w:b/>
                <w:i/>
                <w:color w:val="75BB21"/>
                <w:u w:val="single"/>
              </w:rPr>
              <w:t>Full Programme 2- Year 2,3,4</w:t>
            </w:r>
            <w:r w:rsidRPr="001B5E3D">
              <w:rPr>
                <w:rFonts w:asciiTheme="minorHAnsi" w:hAnsiTheme="minorHAnsi" w:cstheme="minorHAnsi"/>
                <w:b/>
                <w:color w:val="75BB21"/>
              </w:rPr>
              <w:t xml:space="preserve"> </w:t>
            </w:r>
            <w:r w:rsidR="00844D7A" w:rsidRPr="001B5E3D">
              <w:rPr>
                <w:rFonts w:asciiTheme="minorHAnsi" w:hAnsiTheme="minorHAnsi" w:cstheme="minorHAnsi"/>
                <w:b/>
                <w:color w:val="75BB21"/>
              </w:rPr>
              <w:br/>
            </w:r>
            <w:r w:rsidR="00844D7A" w:rsidRPr="001B5E3D">
              <w:rPr>
                <w:rFonts w:asciiTheme="minorHAnsi" w:hAnsiTheme="minorHAnsi" w:cstheme="minorHAnsi"/>
                <w:b/>
              </w:rPr>
              <w:t xml:space="preserve">10 x </w:t>
            </w:r>
            <w:proofErr w:type="gramStart"/>
            <w:r w:rsidR="00844D7A" w:rsidRPr="001B5E3D">
              <w:rPr>
                <w:rFonts w:asciiTheme="minorHAnsi" w:hAnsiTheme="minorHAnsi" w:cstheme="minorHAnsi"/>
                <w:b/>
              </w:rPr>
              <w:t>60 minute</w:t>
            </w:r>
            <w:proofErr w:type="gramEnd"/>
            <w:r w:rsidR="00844D7A" w:rsidRPr="001B5E3D">
              <w:rPr>
                <w:rFonts w:asciiTheme="minorHAnsi" w:hAnsiTheme="minorHAnsi" w:cstheme="minorHAnsi"/>
                <w:b/>
              </w:rPr>
              <w:t xml:space="preserve"> sessions and 1 x 60 minute recap so this will span over a term.</w:t>
            </w:r>
            <w:r w:rsidR="00844D7A" w:rsidRPr="001B5E3D">
              <w:rPr>
                <w:rFonts w:asciiTheme="minorHAnsi" w:hAnsiTheme="minorHAnsi" w:cstheme="minorHAnsi"/>
                <w:b/>
                <w:color w:val="75BB21"/>
              </w:rPr>
              <w:t xml:space="preserve"> </w:t>
            </w:r>
          </w:p>
          <w:p w14:paraId="5E82AB4C" w14:textId="526C3FAD" w:rsidR="00BA61BB" w:rsidRPr="001B5E3D" w:rsidRDefault="00BA61BB" w:rsidP="00BA61BB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</w:rPr>
            </w:pPr>
            <w:r w:rsidRPr="001B5E3D">
              <w:rPr>
                <w:rFonts w:asciiTheme="minorHAnsi" w:hAnsiTheme="minorHAnsi" w:cstheme="minorHAnsi"/>
                <w:b/>
                <w:i/>
                <w:color w:val="75BB21"/>
                <w:u w:val="single"/>
              </w:rPr>
              <w:t>Full Programme 2- Year 5 and 6</w:t>
            </w:r>
            <w:r w:rsidRPr="001B5E3D">
              <w:rPr>
                <w:rFonts w:asciiTheme="minorHAnsi" w:hAnsiTheme="minorHAnsi" w:cstheme="minorHAnsi"/>
                <w:b/>
                <w:color w:val="75BB21"/>
              </w:rPr>
              <w:t xml:space="preserve"> </w:t>
            </w:r>
            <w:r w:rsidRPr="001B5E3D">
              <w:rPr>
                <w:rFonts w:asciiTheme="minorHAnsi" w:hAnsiTheme="minorHAnsi" w:cstheme="minorHAnsi"/>
                <w:b/>
                <w:color w:val="75BB21"/>
              </w:rPr>
              <w:br/>
            </w:r>
            <w:r w:rsidRPr="001B5E3D">
              <w:rPr>
                <w:rFonts w:asciiTheme="minorHAnsi" w:hAnsiTheme="minorHAnsi" w:cstheme="minorHAnsi"/>
                <w:b/>
              </w:rPr>
              <w:t>11 x 60 minute sessions</w:t>
            </w:r>
            <w:r w:rsidR="00844D7A" w:rsidRPr="001B5E3D">
              <w:rPr>
                <w:rFonts w:asciiTheme="minorHAnsi" w:hAnsiTheme="minorHAnsi" w:cstheme="minorHAnsi"/>
                <w:b/>
              </w:rPr>
              <w:t xml:space="preserve"> and 1 x 60 minutes recap</w:t>
            </w:r>
            <w:r w:rsidRPr="001B5E3D">
              <w:rPr>
                <w:rFonts w:asciiTheme="minorHAnsi" w:hAnsiTheme="minorHAnsi" w:cstheme="minorHAnsi"/>
                <w:b/>
              </w:rPr>
              <w:t xml:space="preserve"> so this will span over a term.</w:t>
            </w:r>
            <w:r w:rsidRPr="001B5E3D">
              <w:rPr>
                <w:rFonts w:asciiTheme="minorHAnsi" w:hAnsiTheme="minorHAnsi" w:cstheme="minorHAnsi"/>
                <w:b/>
                <w:color w:val="75BB21"/>
              </w:rPr>
              <w:t xml:space="preserve"> </w:t>
            </w:r>
          </w:p>
        </w:tc>
        <w:tc>
          <w:tcPr>
            <w:tcW w:w="6223" w:type="dxa"/>
            <w:gridSpan w:val="3"/>
            <w:shd w:val="clear" w:color="auto" w:fill="EDEDED"/>
          </w:tcPr>
          <w:p w14:paraId="55F25A33" w14:textId="327B9D81" w:rsidR="00BA61BB" w:rsidRPr="001B5E3D" w:rsidRDefault="00844D7A" w:rsidP="00844D7A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</w:rPr>
            </w:pPr>
            <w:r w:rsidRPr="001B5E3D">
              <w:rPr>
                <w:rFonts w:asciiTheme="minorHAnsi" w:hAnsiTheme="minorHAnsi" w:cstheme="minorHAnsi"/>
                <w:b/>
                <w:color w:val="75BB21"/>
                <w:u w:val="single"/>
              </w:rPr>
              <w:t xml:space="preserve">One Hour Workshops – can be used as/when situation arise. </w:t>
            </w:r>
            <w:r w:rsidRPr="001B5E3D">
              <w:rPr>
                <w:rFonts w:asciiTheme="minorHAnsi" w:hAnsiTheme="minorHAnsi" w:cstheme="minorHAnsi"/>
                <w:b/>
                <w:color w:val="75BB21"/>
              </w:rPr>
              <w:br/>
            </w:r>
            <w:r w:rsidR="00BA61BB" w:rsidRPr="001B5E3D">
              <w:rPr>
                <w:rFonts w:asciiTheme="minorHAnsi" w:hAnsiTheme="minorHAnsi" w:cstheme="minorHAnsi"/>
                <w:b/>
              </w:rPr>
              <w:t>Positive Mental Heal</w:t>
            </w:r>
            <w:r w:rsidRPr="001B5E3D">
              <w:rPr>
                <w:rFonts w:asciiTheme="minorHAnsi" w:hAnsiTheme="minorHAnsi" w:cstheme="minorHAnsi"/>
                <w:b/>
              </w:rPr>
              <w:t>th &amp; Emotional Wellbeing Y5 &amp; 6</w:t>
            </w:r>
            <w:r w:rsidRPr="001B5E3D">
              <w:rPr>
                <w:rFonts w:asciiTheme="minorHAnsi" w:hAnsiTheme="minorHAnsi" w:cstheme="minorHAnsi"/>
                <w:b/>
              </w:rPr>
              <w:br/>
            </w:r>
            <w:r w:rsidR="00BA61BB" w:rsidRPr="001B5E3D">
              <w:rPr>
                <w:rFonts w:asciiTheme="minorHAnsi" w:hAnsiTheme="minorHAnsi" w:cstheme="minorHAnsi"/>
                <w:b/>
              </w:rPr>
              <w:t>Domestic abuse an</w:t>
            </w:r>
            <w:r w:rsidRPr="001B5E3D">
              <w:rPr>
                <w:rFonts w:asciiTheme="minorHAnsi" w:hAnsiTheme="minorHAnsi" w:cstheme="minorHAnsi"/>
                <w:b/>
              </w:rPr>
              <w:t>d its impact on children Y5 &amp; 6</w:t>
            </w:r>
            <w:r w:rsidRPr="001B5E3D">
              <w:rPr>
                <w:rFonts w:asciiTheme="minorHAnsi" w:hAnsiTheme="minorHAnsi" w:cstheme="minorHAnsi"/>
                <w:b/>
              </w:rPr>
              <w:br/>
            </w:r>
            <w:r w:rsidR="00BA61BB" w:rsidRPr="001B5E3D">
              <w:rPr>
                <w:rFonts w:asciiTheme="minorHAnsi" w:hAnsiTheme="minorHAnsi" w:cstheme="minorHAnsi"/>
                <w:b/>
              </w:rPr>
              <w:t xml:space="preserve"> Both of the above can be</w:t>
            </w:r>
            <w:r w:rsidRPr="001B5E3D">
              <w:rPr>
                <w:rFonts w:asciiTheme="minorHAnsi" w:hAnsiTheme="minorHAnsi" w:cstheme="minorHAnsi"/>
                <w:b/>
              </w:rPr>
              <w:t xml:space="preserve"> adapted for delivery to Y3 &amp; 4</w:t>
            </w:r>
            <w:r w:rsidRPr="001B5E3D">
              <w:rPr>
                <w:rFonts w:asciiTheme="minorHAnsi" w:hAnsiTheme="minorHAnsi" w:cstheme="minorHAnsi"/>
                <w:b/>
              </w:rPr>
              <w:br/>
              <w:t>Peer Pressure Y3 – 6</w:t>
            </w:r>
            <w:r w:rsidRPr="001B5E3D">
              <w:rPr>
                <w:rFonts w:asciiTheme="minorHAnsi" w:hAnsiTheme="minorHAnsi" w:cstheme="minorHAnsi"/>
                <w:b/>
              </w:rPr>
              <w:br/>
            </w:r>
            <w:r w:rsidR="00BA61BB" w:rsidRPr="001B5E3D">
              <w:rPr>
                <w:rFonts w:asciiTheme="minorHAnsi" w:hAnsiTheme="minorHAnsi" w:cstheme="minorHAnsi"/>
                <w:b/>
              </w:rPr>
              <w:t>Anger - how to deal w</w:t>
            </w:r>
            <w:r w:rsidRPr="001B5E3D">
              <w:rPr>
                <w:rFonts w:asciiTheme="minorHAnsi" w:hAnsiTheme="minorHAnsi" w:cstheme="minorHAnsi"/>
                <w:b/>
              </w:rPr>
              <w:t>ith it in a positive way Y3 – 6</w:t>
            </w:r>
            <w:r w:rsidRPr="001B5E3D">
              <w:rPr>
                <w:rFonts w:asciiTheme="minorHAnsi" w:hAnsiTheme="minorHAnsi" w:cstheme="minorHAnsi"/>
                <w:b/>
              </w:rPr>
              <w:br/>
            </w:r>
            <w:r w:rsidR="00BA61BB" w:rsidRPr="001B5E3D">
              <w:rPr>
                <w:rFonts w:asciiTheme="minorHAnsi" w:hAnsiTheme="minorHAnsi" w:cstheme="minorHAnsi"/>
                <w:b/>
              </w:rPr>
              <w:t>Harm and damage as a result of watching/</w:t>
            </w:r>
            <w:r w:rsidRPr="001B5E3D">
              <w:rPr>
                <w:rFonts w:asciiTheme="minorHAnsi" w:hAnsiTheme="minorHAnsi" w:cstheme="minorHAnsi"/>
                <w:b/>
              </w:rPr>
              <w:t>playing inappropriate games and films Y3 – 6</w:t>
            </w:r>
            <w:r w:rsidRPr="001B5E3D">
              <w:rPr>
                <w:rFonts w:asciiTheme="minorHAnsi" w:hAnsiTheme="minorHAnsi" w:cstheme="minorHAnsi"/>
                <w:b/>
              </w:rPr>
              <w:br/>
            </w:r>
            <w:r w:rsidR="00BA61BB" w:rsidRPr="001B5E3D">
              <w:rPr>
                <w:rFonts w:asciiTheme="minorHAnsi" w:hAnsiTheme="minorHAnsi" w:cstheme="minorHAnsi"/>
                <w:b/>
              </w:rPr>
              <w:t>Developing a safe culture to prevent harmful sex</w:t>
            </w:r>
            <w:r w:rsidRPr="001B5E3D">
              <w:rPr>
                <w:rFonts w:asciiTheme="minorHAnsi" w:hAnsiTheme="minorHAnsi" w:cstheme="minorHAnsi"/>
                <w:b/>
              </w:rPr>
              <w:t>ual activity online and face-to</w:t>
            </w:r>
            <w:r w:rsidR="00BA61BB" w:rsidRPr="001B5E3D">
              <w:rPr>
                <w:rFonts w:asciiTheme="minorHAnsi" w:hAnsiTheme="minorHAnsi" w:cstheme="minorHAnsi"/>
                <w:b/>
              </w:rPr>
              <w:t>-face - Optional Late Y6 only for delivery i</w:t>
            </w:r>
            <w:r w:rsidRPr="001B5E3D">
              <w:rPr>
                <w:rFonts w:asciiTheme="minorHAnsi" w:hAnsiTheme="minorHAnsi" w:cstheme="minorHAnsi"/>
                <w:b/>
              </w:rPr>
              <w:t xml:space="preserve">n the summer term before moving </w:t>
            </w:r>
            <w:r w:rsidR="00BA61BB" w:rsidRPr="001B5E3D">
              <w:rPr>
                <w:rFonts w:asciiTheme="minorHAnsi" w:hAnsiTheme="minorHAnsi" w:cstheme="minorHAnsi"/>
                <w:b/>
              </w:rPr>
              <w:t>on to high school.</w:t>
            </w:r>
          </w:p>
        </w:tc>
        <w:tc>
          <w:tcPr>
            <w:tcW w:w="4072" w:type="dxa"/>
            <w:gridSpan w:val="2"/>
            <w:shd w:val="clear" w:color="auto" w:fill="EDEDED"/>
          </w:tcPr>
          <w:p w14:paraId="7831EBFB" w14:textId="32333C00" w:rsidR="00BA61BB" w:rsidRPr="001B5E3D" w:rsidRDefault="00647E94" w:rsidP="00BA61BB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</w:rPr>
            </w:pPr>
            <w:r w:rsidRPr="001B5E3D">
              <w:rPr>
                <w:rFonts w:asciiTheme="minorHAnsi" w:hAnsiTheme="minorHAnsi" w:cstheme="minorHAnsi"/>
                <w:b/>
                <w:color w:val="75BB21"/>
              </w:rPr>
              <w:t xml:space="preserve">Each You, Me, PHSE unit includes 3 sessions per half term.  </w:t>
            </w:r>
          </w:p>
        </w:tc>
      </w:tr>
      <w:tr w:rsidR="007F0695" w:rsidRPr="001B5E3D" w14:paraId="45F36245" w14:textId="77777777" w:rsidTr="00D96924">
        <w:trPr>
          <w:trHeight w:val="1816"/>
        </w:trPr>
        <w:tc>
          <w:tcPr>
            <w:tcW w:w="5341" w:type="dxa"/>
            <w:gridSpan w:val="3"/>
            <w:shd w:val="clear" w:color="auto" w:fill="EDEDED"/>
          </w:tcPr>
          <w:p w14:paraId="530C7ADC" w14:textId="77777777" w:rsidR="007F0695" w:rsidRPr="001B5E3D" w:rsidRDefault="007F0695" w:rsidP="00844D7A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FF0000"/>
              </w:rPr>
            </w:pPr>
            <w:r w:rsidRPr="001B5E3D">
              <w:rPr>
                <w:rFonts w:asciiTheme="minorHAnsi" w:hAnsiTheme="minorHAnsi" w:cstheme="minorHAnsi"/>
                <w:b/>
                <w:color w:val="FF0000"/>
                <w:highlight w:val="yellow"/>
              </w:rPr>
              <w:t>Children’s Mental Health Week</w:t>
            </w:r>
            <w:r w:rsidRPr="001B5E3D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1B5E3D">
              <w:rPr>
                <w:rFonts w:asciiTheme="minorHAnsi" w:hAnsiTheme="minorHAnsi" w:cstheme="minorHAnsi"/>
                <w:b/>
                <w:color w:val="FF0000"/>
              </w:rPr>
              <w:br/>
              <w:t>6</w:t>
            </w:r>
            <w:r w:rsidRPr="001B5E3D">
              <w:rPr>
                <w:rFonts w:asciiTheme="minorHAnsi" w:hAnsiTheme="minorHAnsi" w:cstheme="minorHAnsi"/>
                <w:b/>
                <w:color w:val="FF0000"/>
                <w:vertAlign w:val="superscript"/>
              </w:rPr>
              <w:t>th</w:t>
            </w:r>
            <w:r w:rsidRPr="001B5E3D">
              <w:rPr>
                <w:rFonts w:asciiTheme="minorHAnsi" w:hAnsiTheme="minorHAnsi" w:cstheme="minorHAnsi"/>
                <w:b/>
                <w:color w:val="FF0000"/>
              </w:rPr>
              <w:t>-12th February 2023</w:t>
            </w:r>
            <w:r w:rsidRPr="001B5E3D">
              <w:rPr>
                <w:rFonts w:asciiTheme="minorHAnsi" w:hAnsiTheme="minorHAnsi" w:cstheme="minorHAnsi"/>
                <w:b/>
                <w:color w:val="FF0000"/>
              </w:rPr>
              <w:br/>
              <w:t xml:space="preserve">Place2be Mental Health Week  (TBC in Autumn Term) </w:t>
            </w:r>
          </w:p>
          <w:p w14:paraId="35EEB4F2" w14:textId="3C5EB739" w:rsidR="007F0695" w:rsidRPr="001B5E3D" w:rsidRDefault="007F0695" w:rsidP="00844D7A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  <w:highlight w:val="yellow"/>
              </w:rPr>
            </w:pPr>
            <w:r w:rsidRPr="001B5E3D">
              <w:rPr>
                <w:rFonts w:asciiTheme="minorHAnsi" w:hAnsiTheme="minorHAnsi" w:cstheme="minorHAnsi"/>
                <w:b/>
                <w:color w:val="FF0000"/>
              </w:rPr>
              <w:t>8</w:t>
            </w:r>
            <w:r w:rsidRPr="001B5E3D">
              <w:rPr>
                <w:rFonts w:asciiTheme="minorHAnsi" w:hAnsiTheme="minorHAnsi" w:cstheme="minorHAnsi"/>
                <w:b/>
                <w:color w:val="FF0000"/>
                <w:vertAlign w:val="superscript"/>
              </w:rPr>
              <w:t>th</w:t>
            </w:r>
            <w:r w:rsidRPr="001B5E3D">
              <w:rPr>
                <w:rFonts w:asciiTheme="minorHAnsi" w:hAnsiTheme="minorHAnsi" w:cstheme="minorHAnsi"/>
                <w:b/>
                <w:color w:val="FF0000"/>
              </w:rPr>
              <w:t xml:space="preserve"> February Internet Safety Day </w:t>
            </w:r>
          </w:p>
        </w:tc>
        <w:tc>
          <w:tcPr>
            <w:tcW w:w="4953" w:type="dxa"/>
            <w:gridSpan w:val="2"/>
            <w:shd w:val="clear" w:color="auto" w:fill="EDEDED"/>
          </w:tcPr>
          <w:p w14:paraId="0C29578E" w14:textId="29109949" w:rsidR="00BB756F" w:rsidRPr="001B5E3D" w:rsidRDefault="00BB756F" w:rsidP="007F0695">
            <w:pPr>
              <w:pStyle w:val="TableParagraph"/>
              <w:spacing w:line="211" w:lineRule="auto"/>
              <w:ind w:right="419"/>
              <w:rPr>
                <w:rFonts w:asciiTheme="minorHAnsi" w:hAnsiTheme="minorHAnsi" w:cstheme="minorHAnsi"/>
                <w:b/>
                <w:color w:val="006547"/>
                <w:highlight w:val="yellow"/>
              </w:rPr>
            </w:pPr>
            <w:r w:rsidRPr="001B5E3D">
              <w:rPr>
                <w:rFonts w:asciiTheme="minorHAnsi" w:hAnsiTheme="minorHAnsi" w:cstheme="minorHAnsi"/>
                <w:b/>
                <w:color w:val="006547"/>
                <w:highlight w:val="yellow"/>
              </w:rPr>
              <w:t xml:space="preserve">Potential Careers Aspirations Day? </w:t>
            </w:r>
          </w:p>
          <w:p w14:paraId="3E34D960" w14:textId="6F062DFB" w:rsidR="007F0695" w:rsidRPr="001B5E3D" w:rsidRDefault="007F0695" w:rsidP="00BB756F">
            <w:pPr>
              <w:pStyle w:val="TableParagraph"/>
              <w:spacing w:line="211" w:lineRule="auto"/>
              <w:ind w:left="0" w:right="41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6547"/>
              </w:rPr>
              <w:t>Y3 focus Careers, financial capability and economic wellbeing</w:t>
            </w:r>
          </w:p>
          <w:p w14:paraId="3781BBBB" w14:textId="77777777" w:rsidR="007F0695" w:rsidRPr="001B5E3D" w:rsidRDefault="007F0695" w:rsidP="00BB756F">
            <w:pPr>
              <w:pStyle w:val="TableParagraph"/>
              <w:spacing w:line="211" w:lineRule="auto"/>
              <w:ind w:left="0" w:right="419"/>
              <w:rPr>
                <w:rFonts w:asciiTheme="minorHAnsi" w:hAnsiTheme="minorHAnsi" w:cstheme="minorHAnsi"/>
              </w:rPr>
            </w:pPr>
            <w:r w:rsidRPr="001B5E3D">
              <w:rPr>
                <w:rFonts w:asciiTheme="minorHAnsi" w:hAnsiTheme="minorHAnsi" w:cstheme="minorHAnsi"/>
              </w:rPr>
              <w:t xml:space="preserve">Saving, spending and budgeting  (Career Aspiration Day) </w:t>
            </w:r>
          </w:p>
          <w:p w14:paraId="389246A7" w14:textId="5B1EED51" w:rsidR="007F0695" w:rsidRPr="001B5E3D" w:rsidRDefault="007F0695" w:rsidP="00BB756F">
            <w:pPr>
              <w:pStyle w:val="TableParagraph"/>
              <w:spacing w:line="211" w:lineRule="auto"/>
              <w:ind w:left="0" w:right="419"/>
              <w:rPr>
                <w:rFonts w:asciiTheme="minorHAnsi" w:hAnsiTheme="minorHAnsi" w:cstheme="minorHAnsi"/>
                <w:b/>
              </w:rPr>
            </w:pPr>
            <w:r w:rsidRPr="001B5E3D">
              <w:rPr>
                <w:rFonts w:asciiTheme="minorHAnsi" w:hAnsiTheme="minorHAnsi" w:cstheme="minorHAnsi"/>
                <w:b/>
                <w:color w:val="006547"/>
              </w:rPr>
              <w:t>Y2 focus Careers, financial capability and economic wellbeing</w:t>
            </w:r>
          </w:p>
          <w:p w14:paraId="21A089D9" w14:textId="5EAD401F" w:rsidR="007F0695" w:rsidRPr="001B5E3D" w:rsidRDefault="007F0695" w:rsidP="007F0695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i/>
                <w:color w:val="75BB21"/>
                <w:u w:val="single"/>
              </w:rPr>
            </w:pPr>
            <w:r w:rsidRPr="001B5E3D">
              <w:rPr>
                <w:rFonts w:asciiTheme="minorHAnsi" w:hAnsiTheme="minorHAnsi" w:cstheme="minorHAnsi"/>
              </w:rPr>
              <w:t>My money</w:t>
            </w:r>
          </w:p>
        </w:tc>
        <w:tc>
          <w:tcPr>
            <w:tcW w:w="6223" w:type="dxa"/>
            <w:gridSpan w:val="3"/>
            <w:shd w:val="clear" w:color="auto" w:fill="EDEDED"/>
          </w:tcPr>
          <w:p w14:paraId="26D50CD2" w14:textId="77777777" w:rsidR="007F0695" w:rsidRPr="001B5E3D" w:rsidRDefault="007F0695" w:rsidP="00844D7A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  <w:u w:val="single"/>
              </w:rPr>
            </w:pPr>
          </w:p>
        </w:tc>
        <w:tc>
          <w:tcPr>
            <w:tcW w:w="4072" w:type="dxa"/>
            <w:gridSpan w:val="2"/>
            <w:shd w:val="clear" w:color="auto" w:fill="EDEDED"/>
          </w:tcPr>
          <w:p w14:paraId="56599699" w14:textId="77777777" w:rsidR="007F0695" w:rsidRPr="001B5E3D" w:rsidRDefault="007F0695" w:rsidP="00BA61BB">
            <w:pPr>
              <w:pStyle w:val="TableParagraph"/>
              <w:spacing w:line="211" w:lineRule="auto"/>
              <w:ind w:right="740"/>
              <w:rPr>
                <w:rFonts w:asciiTheme="minorHAnsi" w:hAnsiTheme="minorHAnsi" w:cstheme="minorHAnsi"/>
                <w:b/>
                <w:color w:val="75BB21"/>
              </w:rPr>
            </w:pPr>
          </w:p>
        </w:tc>
      </w:tr>
    </w:tbl>
    <w:p w14:paraId="5E37C5D6" w14:textId="77777777" w:rsidR="004B72ED" w:rsidRPr="001B5E3D" w:rsidRDefault="004B72ED">
      <w:pPr>
        <w:rPr>
          <w:rFonts w:asciiTheme="minorHAnsi" w:hAnsiTheme="minorHAnsi" w:cstheme="minorHAnsi"/>
        </w:rPr>
      </w:pPr>
    </w:p>
    <w:sectPr w:rsidR="004B72ED" w:rsidRPr="001B5E3D">
      <w:type w:val="continuous"/>
      <w:pgSz w:w="23820" w:h="16840" w:orient="landscape"/>
      <w:pgMar w:top="0" w:right="130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7.8pt;height:135pt;visibility:visible;mso-wrap-style:square" o:bullet="t">
        <v:imagedata r:id="rId1" o:title=""/>
      </v:shape>
    </w:pict>
  </w:numPicBullet>
  <w:abstractNum w:abstractNumId="0" w15:restartNumberingAfterBreak="0">
    <w:nsid w:val="51B84229"/>
    <w:multiLevelType w:val="hybridMultilevel"/>
    <w:tmpl w:val="C48CB8D8"/>
    <w:lvl w:ilvl="0" w:tplc="C6B81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54C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63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8E1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274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F2B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600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AC6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A674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5E44B5"/>
    <w:multiLevelType w:val="hybridMultilevel"/>
    <w:tmpl w:val="4E60450E"/>
    <w:lvl w:ilvl="0" w:tplc="92D20B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8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60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DC3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28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D63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A6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EB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2C5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4779909">
    <w:abstractNumId w:val="1"/>
  </w:num>
  <w:num w:numId="2" w16cid:durableId="26635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59"/>
    <w:rsid w:val="001B5E3D"/>
    <w:rsid w:val="001E600D"/>
    <w:rsid w:val="0044505C"/>
    <w:rsid w:val="004B72ED"/>
    <w:rsid w:val="00647E94"/>
    <w:rsid w:val="0066375F"/>
    <w:rsid w:val="006D29F4"/>
    <w:rsid w:val="00777C5A"/>
    <w:rsid w:val="007F0695"/>
    <w:rsid w:val="00844D7A"/>
    <w:rsid w:val="00970C0B"/>
    <w:rsid w:val="00AE758A"/>
    <w:rsid w:val="00BA61BB"/>
    <w:rsid w:val="00BB756F"/>
    <w:rsid w:val="00D91AE5"/>
    <w:rsid w:val="00D96924"/>
    <w:rsid w:val="00DA2E90"/>
    <w:rsid w:val="00E33159"/>
    <w:rsid w:val="00F8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778666"/>
  <w15:docId w15:val="{5C7B93B4-F95E-544B-9B74-DBB7E0AE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2"/>
      <w:ind w:left="1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F"/>
    <w:rPr>
      <w:rFonts w:ascii="Segoe UI" w:eastAsia="Helvetica Neue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EDCE-2647-483C-AC1C-8D97674F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Amanda Lee</cp:lastModifiedBy>
  <cp:revision>2</cp:revision>
  <cp:lastPrinted>2022-07-12T09:51:00Z</cp:lastPrinted>
  <dcterms:created xsi:type="dcterms:W3CDTF">2022-09-01T14:44:00Z</dcterms:created>
  <dcterms:modified xsi:type="dcterms:W3CDTF">2022-09-01T14:44:00Z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2020-08-05T00:00:00Z</vt:filetime>
  </property>
</Properties>
</file>