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DE1E" w14:textId="4B434D9E" w:rsidR="007368D9" w:rsidRDefault="007368D9" w:rsidP="007368D9">
      <w:pPr>
        <w:shd w:val="clear" w:color="auto" w:fill="FFFFFF"/>
        <w:spacing w:before="300" w:after="150" w:line="240" w:lineRule="auto"/>
        <w:ind w:left="2160" w:firstLine="720"/>
        <w:outlineLvl w:val="0"/>
        <w:rPr>
          <w:rFonts w:ascii="Nunito" w:eastAsia="Times New Roman" w:hAnsi="Nunito" w:cs="Times New Roman"/>
          <w:color w:val="95D7EF"/>
          <w:kern w:val="36"/>
          <w:sz w:val="39"/>
          <w:szCs w:val="39"/>
          <w:lang w:eastAsia="en-GB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24620A9" wp14:editId="4E79826B">
            <wp:simplePos x="0" y="0"/>
            <wp:positionH relativeFrom="column">
              <wp:posOffset>-190500</wp:posOffset>
            </wp:positionH>
            <wp:positionV relativeFrom="paragraph">
              <wp:posOffset>-371475</wp:posOffset>
            </wp:positionV>
            <wp:extent cx="819150" cy="908050"/>
            <wp:effectExtent l="0" t="0" r="0" b="635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8D9">
        <w:rPr>
          <w:noProof/>
        </w:rPr>
        <w:drawing>
          <wp:anchor distT="0" distB="0" distL="114300" distR="114300" simplePos="0" relativeHeight="251658240" behindDoc="0" locked="0" layoutInCell="1" allowOverlap="1" wp14:anchorId="279ABB22" wp14:editId="14150D37">
            <wp:simplePos x="0" y="0"/>
            <wp:positionH relativeFrom="column">
              <wp:posOffset>4690110</wp:posOffset>
            </wp:positionH>
            <wp:positionV relativeFrom="paragraph">
              <wp:posOffset>-247650</wp:posOffset>
            </wp:positionV>
            <wp:extent cx="1205753" cy="838200"/>
            <wp:effectExtent l="0" t="0" r="0" b="0"/>
            <wp:wrapNone/>
            <wp:docPr id="1" name="Picture 1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75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8D9">
        <w:rPr>
          <w:rFonts w:ascii="Nunito" w:eastAsia="Times New Roman" w:hAnsi="Nunito" w:cs="Times New Roman"/>
          <w:color w:val="95D7EF"/>
          <w:kern w:val="36"/>
          <w:sz w:val="39"/>
          <w:szCs w:val="39"/>
          <w:lang w:eastAsia="en-GB"/>
        </w:rPr>
        <w:t>Our Curriculum</w:t>
      </w:r>
    </w:p>
    <w:p w14:paraId="0D7592B0" w14:textId="5591C101" w:rsidR="007368D9" w:rsidRDefault="007368D9" w:rsidP="007368D9">
      <w:pPr>
        <w:pStyle w:val="NormalWeb"/>
        <w:spacing w:before="0" w:beforeAutospacing="0" w:after="0" w:afterAutospacing="0"/>
        <w:jc w:val="right"/>
      </w:pPr>
      <w:r>
        <w:rPr>
          <w:rFonts w:ascii="Calibri" w:hAnsi="Calibri" w:cs="Calibri"/>
          <w:i/>
          <w:iCs/>
          <w:color w:val="000000"/>
        </w:rPr>
        <w:t xml:space="preserve">‘Believe in the light, while you have the light so that you become children of light’ </w:t>
      </w:r>
      <w:r>
        <w:rPr>
          <w:rFonts w:ascii="Calibri" w:hAnsi="Calibri" w:cs="Calibri"/>
          <w:color w:val="000000"/>
          <w:sz w:val="18"/>
          <w:szCs w:val="18"/>
        </w:rPr>
        <w:t>John 12:36</w:t>
      </w:r>
    </w:p>
    <w:p w14:paraId="59F5798D" w14:textId="0A6927AD" w:rsidR="007368D9" w:rsidRPr="007368D9" w:rsidRDefault="007368D9" w:rsidP="007368D9">
      <w:pPr>
        <w:shd w:val="clear" w:color="auto" w:fill="FFFFFF"/>
        <w:spacing w:after="150" w:line="270" w:lineRule="atLeast"/>
        <w:jc w:val="both"/>
        <w:rPr>
          <w:rFonts w:ascii="Arial" w:eastAsia="Times New Roman" w:hAnsi="Arial" w:cs="Arial"/>
          <w:color w:val="205190"/>
          <w:sz w:val="20"/>
          <w:szCs w:val="20"/>
          <w:lang w:eastAsia="en-GB"/>
        </w:rPr>
      </w:pPr>
      <w:r w:rsidRPr="007368D9">
        <w:rPr>
          <w:rFonts w:ascii="Arial" w:eastAsia="Times New Roman" w:hAnsi="Arial" w:cs="Arial"/>
          <w:color w:val="205190"/>
          <w:sz w:val="20"/>
          <w:szCs w:val="20"/>
          <w:lang w:eastAsia="en-GB"/>
        </w:rPr>
        <w:t> </w:t>
      </w:r>
    </w:p>
    <w:p w14:paraId="3C79F131" w14:textId="77777777" w:rsidR="007368D9" w:rsidRPr="007368D9" w:rsidRDefault="007368D9" w:rsidP="007368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05190"/>
          <w:sz w:val="18"/>
          <w:szCs w:val="18"/>
          <w:lang w:eastAsia="en-GB"/>
        </w:rPr>
      </w:pP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 xml:space="preserve">As a Church of England Primary </w:t>
      </w:r>
      <w:proofErr w:type="gramStart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School</w:t>
      </w:r>
      <w:proofErr w:type="gramEnd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 xml:space="preserve"> we ensure that the teaching of </w:t>
      </w:r>
      <w:r w:rsidRPr="007368D9">
        <w:rPr>
          <w:rFonts w:ascii="Arial" w:eastAsia="Times New Roman" w:hAnsi="Arial" w:cs="Arial"/>
          <w:b/>
          <w:bCs/>
          <w:color w:val="236FA1"/>
          <w:sz w:val="32"/>
          <w:szCs w:val="32"/>
          <w:lang w:eastAsia="en-GB"/>
        </w:rPr>
        <w:t>Christian Values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 is embedded throughout our curriculum and an </w:t>
      </w:r>
      <w:r w:rsidRPr="007368D9">
        <w:rPr>
          <w:rFonts w:ascii="Arial" w:eastAsia="Times New Roman" w:hAnsi="Arial" w:cs="Arial"/>
          <w:b/>
          <w:bCs/>
          <w:color w:val="236FA1"/>
          <w:sz w:val="32"/>
          <w:szCs w:val="32"/>
          <w:lang w:eastAsia="en-GB"/>
        </w:rPr>
        <w:t>integral part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 of our school day.  </w:t>
      </w:r>
      <w:r w:rsidRPr="007368D9">
        <w:rPr>
          <w:rFonts w:ascii="Arial" w:eastAsia="Times New Roman" w:hAnsi="Arial" w:cs="Arial"/>
          <w:b/>
          <w:bCs/>
          <w:color w:val="023E90"/>
          <w:sz w:val="32"/>
          <w:szCs w:val="32"/>
          <w:lang w:eastAsia="en-GB"/>
        </w:rPr>
        <w:t>Personalising learning</w:t>
      </w:r>
      <w:r w:rsidRPr="007368D9">
        <w:rPr>
          <w:rFonts w:ascii="Arial" w:eastAsia="Times New Roman" w:hAnsi="Arial" w:cs="Arial"/>
          <w:color w:val="236FA1"/>
          <w:sz w:val="24"/>
          <w:szCs w:val="24"/>
          <w:lang w:eastAsia="en-GB"/>
        </w:rPr>
        <w:t> 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is a fundamental aspect of learning and teaching at Kingsley St John's.  </w:t>
      </w:r>
    </w:p>
    <w:p w14:paraId="3F616E4C" w14:textId="0E70C558" w:rsidR="007368D9" w:rsidRPr="007368D9" w:rsidRDefault="007368D9" w:rsidP="007368D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05190"/>
          <w:sz w:val="18"/>
          <w:szCs w:val="18"/>
          <w:lang w:eastAsia="en-GB"/>
        </w:rPr>
      </w:pP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We want our curriculum to:</w:t>
      </w:r>
    </w:p>
    <w:p w14:paraId="17D13746" w14:textId="77777777" w:rsidR="007368D9" w:rsidRPr="007368D9" w:rsidRDefault="007368D9" w:rsidP="007368D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23E90"/>
          <w:sz w:val="18"/>
          <w:szCs w:val="18"/>
          <w:lang w:eastAsia="en-GB"/>
        </w:rPr>
      </w:pP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 xml:space="preserve">Together, as </w:t>
      </w:r>
      <w:proofErr w:type="spellStart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KSJers</w:t>
      </w:r>
      <w:proofErr w:type="spellEnd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, we foster a</w:t>
      </w:r>
      <w:r w:rsidRPr="007368D9">
        <w:rPr>
          <w:rFonts w:ascii="Arial" w:eastAsia="Times New Roman" w:hAnsi="Arial" w:cs="Arial"/>
          <w:color w:val="023E90"/>
          <w:sz w:val="18"/>
          <w:szCs w:val="18"/>
          <w:lang w:eastAsia="en-GB"/>
        </w:rPr>
        <w:t> </w:t>
      </w:r>
      <w:r w:rsidRPr="007368D9">
        <w:rPr>
          <w:rFonts w:ascii="Arial" w:eastAsia="Times New Roman" w:hAnsi="Arial" w:cs="Arial"/>
          <w:b/>
          <w:bCs/>
          <w:color w:val="236FA1"/>
          <w:sz w:val="52"/>
          <w:szCs w:val="52"/>
          <w:u w:val="single"/>
          <w:lang w:eastAsia="en-GB"/>
        </w:rPr>
        <w:t>LOVE</w:t>
      </w:r>
      <w:r w:rsidRPr="007368D9">
        <w:rPr>
          <w:rFonts w:ascii="Arial" w:eastAsia="Times New Roman" w:hAnsi="Arial" w:cs="Arial"/>
          <w:color w:val="023E90"/>
          <w:sz w:val="18"/>
          <w:szCs w:val="18"/>
          <w:lang w:eastAsia="en-GB"/>
        </w:rPr>
        <w:t> 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of learning – for all God’s children. No-one in our school is afraid of making mistakes – this is seen as part of the </w:t>
      </w:r>
      <w:r w:rsidRPr="007368D9">
        <w:rPr>
          <w:rFonts w:ascii="Arial" w:eastAsia="Times New Roman" w:hAnsi="Arial" w:cs="Arial"/>
          <w:b/>
          <w:bCs/>
          <w:color w:val="023E90"/>
          <w:sz w:val="24"/>
          <w:szCs w:val="24"/>
          <w:lang w:eastAsia="en-GB"/>
        </w:rPr>
        <w:t>learning process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.  </w:t>
      </w:r>
      <w:r w:rsidRPr="007368D9">
        <w:rPr>
          <w:rFonts w:ascii="Arial" w:eastAsia="Times New Roman" w:hAnsi="Arial" w:cs="Arial"/>
          <w:b/>
          <w:bCs/>
          <w:color w:val="023E90"/>
          <w:sz w:val="24"/>
          <w:szCs w:val="24"/>
          <w:lang w:eastAsia="en-GB"/>
        </w:rPr>
        <w:t>Building resilience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 is a key skill within our curriculum offer and delivery.</w:t>
      </w:r>
    </w:p>
    <w:p w14:paraId="50422DDA" w14:textId="77777777" w:rsidR="007368D9" w:rsidRPr="007368D9" w:rsidRDefault="007368D9" w:rsidP="007368D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23E90"/>
          <w:sz w:val="18"/>
          <w:szCs w:val="18"/>
          <w:lang w:eastAsia="en-GB"/>
        </w:rPr>
      </w:pP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Our school curriculum is well thought-out and built to ensure a broad and balanced programme from which to</w:t>
      </w:r>
      <w:r w:rsidRPr="007368D9">
        <w:rPr>
          <w:rFonts w:ascii="Arial" w:eastAsia="Times New Roman" w:hAnsi="Arial" w:cs="Arial"/>
          <w:color w:val="023E90"/>
          <w:sz w:val="18"/>
          <w:szCs w:val="18"/>
          <w:lang w:eastAsia="en-GB"/>
        </w:rPr>
        <w:t> </w:t>
      </w:r>
      <w:r w:rsidRPr="007368D9">
        <w:rPr>
          <w:rFonts w:ascii="Arial" w:eastAsia="Times New Roman" w:hAnsi="Arial" w:cs="Arial"/>
          <w:b/>
          <w:bCs/>
          <w:color w:val="236FA1"/>
          <w:sz w:val="52"/>
          <w:szCs w:val="52"/>
          <w:u w:val="single"/>
          <w:lang w:eastAsia="en-GB"/>
        </w:rPr>
        <w:t>LEARN</w:t>
      </w:r>
      <w:r w:rsidRPr="007368D9">
        <w:rPr>
          <w:rFonts w:ascii="Arial" w:eastAsia="Times New Roman" w:hAnsi="Arial" w:cs="Arial"/>
          <w:color w:val="023E90"/>
          <w:sz w:val="18"/>
          <w:szCs w:val="18"/>
          <w:lang w:eastAsia="en-GB"/>
        </w:rPr>
        <w:t>.  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Throughout the school year, there will be whole-school themed skill weeks with a focus on developing </w:t>
      </w:r>
      <w:r w:rsidRPr="007368D9">
        <w:rPr>
          <w:rFonts w:ascii="Arial" w:eastAsia="Times New Roman" w:hAnsi="Arial" w:cs="Arial"/>
          <w:b/>
          <w:bCs/>
          <w:color w:val="023E90"/>
          <w:sz w:val="24"/>
          <w:szCs w:val="24"/>
          <w:lang w:eastAsia="en-GB"/>
        </w:rPr>
        <w:t>key skills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 in an identified curriculum area, or specific curriculum days.</w:t>
      </w:r>
    </w:p>
    <w:p w14:paraId="15E5F198" w14:textId="77777777" w:rsidR="007368D9" w:rsidRPr="007368D9" w:rsidRDefault="007368D9" w:rsidP="007368D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23E90"/>
          <w:sz w:val="18"/>
          <w:szCs w:val="18"/>
          <w:lang w:eastAsia="en-GB"/>
        </w:rPr>
      </w:pPr>
      <w:r w:rsidRPr="007368D9">
        <w:rPr>
          <w:rFonts w:ascii="Arial" w:eastAsia="Times New Roman" w:hAnsi="Arial" w:cs="Arial"/>
          <w:b/>
          <w:bCs/>
          <w:color w:val="236FA1"/>
          <w:sz w:val="52"/>
          <w:szCs w:val="52"/>
          <w:u w:val="single"/>
          <w:lang w:eastAsia="en-GB"/>
        </w:rPr>
        <w:t>ASPIRE</w:t>
      </w:r>
      <w:r w:rsidRPr="007368D9">
        <w:rPr>
          <w:rFonts w:ascii="Arial" w:eastAsia="Times New Roman" w:hAnsi="Arial" w:cs="Arial"/>
          <w:color w:val="023E90"/>
          <w:sz w:val="18"/>
          <w:szCs w:val="18"/>
          <w:lang w:eastAsia="en-GB"/>
        </w:rPr>
        <w:t> 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our children to strive to do their best, reach their potential and approach their learning in a manner that is best for their unique selves. Children need to discover their own </w:t>
      </w:r>
      <w:r w:rsidRPr="007368D9">
        <w:rPr>
          <w:rFonts w:ascii="Arial" w:eastAsia="Times New Roman" w:hAnsi="Arial" w:cs="Arial"/>
          <w:b/>
          <w:bCs/>
          <w:color w:val="023E90"/>
          <w:sz w:val="24"/>
          <w:szCs w:val="24"/>
          <w:lang w:eastAsia="en-GB"/>
        </w:rPr>
        <w:t>light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 xml:space="preserve"> (talents, </w:t>
      </w:r>
      <w:proofErr w:type="gramStart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skills</w:t>
      </w:r>
      <w:proofErr w:type="gramEnd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 xml:space="preserve"> and values) and </w:t>
      </w:r>
      <w:r w:rsidRPr="007368D9">
        <w:rPr>
          <w:rFonts w:ascii="Arial" w:eastAsia="Times New Roman" w:hAnsi="Arial" w:cs="Arial"/>
          <w:b/>
          <w:bCs/>
          <w:color w:val="236FA1"/>
          <w:sz w:val="32"/>
          <w:szCs w:val="32"/>
          <w:lang w:eastAsia="en-GB"/>
        </w:rPr>
        <w:t>nurture, embrace, celebrate and share them.</w:t>
      </w:r>
    </w:p>
    <w:p w14:paraId="31720F30" w14:textId="77777777" w:rsidR="007368D9" w:rsidRPr="007368D9" w:rsidRDefault="007368D9" w:rsidP="007368D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23E90"/>
          <w:sz w:val="18"/>
          <w:szCs w:val="18"/>
          <w:lang w:eastAsia="en-GB"/>
        </w:rPr>
      </w:pP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Children at Kingsley St John’s, without exception, flourish and celebrate what they</w:t>
      </w:r>
      <w:r w:rsidRPr="007368D9">
        <w:rPr>
          <w:rFonts w:ascii="Arial" w:eastAsia="Times New Roman" w:hAnsi="Arial" w:cs="Arial"/>
          <w:color w:val="023E90"/>
          <w:sz w:val="18"/>
          <w:szCs w:val="18"/>
          <w:lang w:eastAsia="en-GB"/>
        </w:rPr>
        <w:t> </w:t>
      </w:r>
      <w:r w:rsidRPr="007368D9">
        <w:rPr>
          <w:rFonts w:ascii="Arial" w:eastAsia="Times New Roman" w:hAnsi="Arial" w:cs="Arial"/>
          <w:b/>
          <w:bCs/>
          <w:color w:val="236FA1"/>
          <w:sz w:val="52"/>
          <w:szCs w:val="52"/>
          <w:u w:val="single"/>
          <w:lang w:eastAsia="en-GB"/>
        </w:rPr>
        <w:t>ACHIEVE</w:t>
      </w:r>
      <w:r w:rsidRPr="007368D9">
        <w:rPr>
          <w:rFonts w:ascii="Arial" w:eastAsia="Times New Roman" w:hAnsi="Arial" w:cs="Arial"/>
          <w:color w:val="023E90"/>
          <w:sz w:val="18"/>
          <w:szCs w:val="18"/>
          <w:lang w:eastAsia="en-GB"/>
        </w:rPr>
        <w:t>.  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We believe in executing the </w:t>
      </w:r>
      <w:r w:rsidRPr="007368D9">
        <w:rPr>
          <w:rFonts w:ascii="Arial" w:eastAsia="Times New Roman" w:hAnsi="Arial" w:cs="Arial"/>
          <w:b/>
          <w:bCs/>
          <w:color w:val="023E90"/>
          <w:sz w:val="24"/>
          <w:szCs w:val="24"/>
          <w:lang w:eastAsia="en-GB"/>
        </w:rPr>
        <w:t>highest standards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 in all areas of development for our pupils.  </w:t>
      </w:r>
      <w:proofErr w:type="gramStart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This is why</w:t>
      </w:r>
      <w:proofErr w:type="gramEnd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 xml:space="preserve"> a significant aspect of our value for money outcomes are used to ensure the highest standards of teaching and learning.</w:t>
      </w:r>
    </w:p>
    <w:p w14:paraId="7FBD7C66" w14:textId="77777777" w:rsidR="007368D9" w:rsidRPr="007368D9" w:rsidRDefault="007368D9" w:rsidP="007368D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05190"/>
          <w:sz w:val="18"/>
          <w:szCs w:val="18"/>
          <w:lang w:eastAsia="en-GB"/>
        </w:rPr>
      </w:pPr>
      <w:r w:rsidRPr="007368D9">
        <w:rPr>
          <w:rFonts w:ascii="Arial" w:eastAsia="Times New Roman" w:hAnsi="Arial" w:cs="Arial"/>
          <w:color w:val="205190"/>
          <w:sz w:val="18"/>
          <w:szCs w:val="18"/>
          <w:lang w:eastAsia="en-GB"/>
        </w:rPr>
        <w:t> </w:t>
      </w:r>
    </w:p>
    <w:p w14:paraId="235A5EB3" w14:textId="6A769718" w:rsidR="007368D9" w:rsidRPr="007368D9" w:rsidRDefault="007368D9" w:rsidP="007368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23E90"/>
          <w:sz w:val="24"/>
          <w:szCs w:val="24"/>
          <w:lang w:eastAsia="en-GB"/>
        </w:rPr>
      </w:pP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Our curriculum is </w:t>
      </w:r>
      <w:r w:rsidRPr="007368D9">
        <w:rPr>
          <w:rFonts w:ascii="Arial" w:eastAsia="Times New Roman" w:hAnsi="Arial" w:cs="Arial"/>
          <w:b/>
          <w:bCs/>
          <w:color w:val="023E90"/>
          <w:sz w:val="24"/>
          <w:szCs w:val="24"/>
          <w:lang w:eastAsia="en-GB"/>
        </w:rPr>
        <w:t>well thought through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 xml:space="preserve">, meets our school </w:t>
      </w:r>
      <w:proofErr w:type="gramStart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context</w:t>
      </w:r>
      <w:proofErr w:type="gramEnd"/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 xml:space="preserve"> and </w:t>
      </w:r>
      <w:r w:rsidRPr="007368D9">
        <w:rPr>
          <w:rFonts w:ascii="Arial" w:eastAsia="Times New Roman" w:hAnsi="Arial" w:cs="Arial"/>
          <w:b/>
          <w:bCs/>
          <w:color w:val="023E90"/>
          <w:sz w:val="24"/>
          <w:szCs w:val="24"/>
          <w:lang w:eastAsia="en-GB"/>
        </w:rPr>
        <w:t>embraces our location</w:t>
      </w:r>
      <w:r w:rsidRPr="007368D9">
        <w:rPr>
          <w:rFonts w:ascii="Arial" w:eastAsia="Times New Roman" w:hAnsi="Arial" w:cs="Arial"/>
          <w:color w:val="023E90"/>
          <w:sz w:val="24"/>
          <w:szCs w:val="24"/>
          <w:lang w:eastAsia="en-GB"/>
        </w:rPr>
        <w:t> in Cheshire, Britain, Europe and the world.</w:t>
      </w:r>
    </w:p>
    <w:p w14:paraId="25D80770" w14:textId="77777777" w:rsidR="00C41328" w:rsidRPr="007368D9" w:rsidRDefault="00C41328" w:rsidP="007368D9">
      <w:pPr>
        <w:rPr>
          <w:sz w:val="18"/>
          <w:szCs w:val="18"/>
        </w:rPr>
      </w:pPr>
    </w:p>
    <w:sectPr w:rsidR="00C41328" w:rsidRPr="00736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3F3"/>
    <w:multiLevelType w:val="multilevel"/>
    <w:tmpl w:val="11D8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B03FE"/>
    <w:multiLevelType w:val="multilevel"/>
    <w:tmpl w:val="8906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71499"/>
    <w:multiLevelType w:val="multilevel"/>
    <w:tmpl w:val="E35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B595E"/>
    <w:multiLevelType w:val="multilevel"/>
    <w:tmpl w:val="6FDA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197083">
    <w:abstractNumId w:val="0"/>
  </w:num>
  <w:num w:numId="2" w16cid:durableId="1487428933">
    <w:abstractNumId w:val="1"/>
  </w:num>
  <w:num w:numId="3" w16cid:durableId="1739402067">
    <w:abstractNumId w:val="3"/>
  </w:num>
  <w:num w:numId="4" w16cid:durableId="1203909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D9"/>
    <w:rsid w:val="007368D9"/>
    <w:rsid w:val="00C4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244F"/>
  <w15:chartTrackingRefBased/>
  <w15:docId w15:val="{85A647F7-7EAF-45B3-B3A3-FD9DFE40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6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8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6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1</cp:revision>
  <cp:lastPrinted>2022-10-31T14:20:00Z</cp:lastPrinted>
  <dcterms:created xsi:type="dcterms:W3CDTF">2022-10-31T14:20:00Z</dcterms:created>
  <dcterms:modified xsi:type="dcterms:W3CDTF">2022-10-31T14:30:00Z</dcterms:modified>
</cp:coreProperties>
</file>