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1FA1" w14:textId="741CA116" w:rsidR="00BC2F2D" w:rsidRPr="002A3398" w:rsidRDefault="00BC2F2D" w:rsidP="00BC2F2D">
      <w:pPr>
        <w:jc w:val="center"/>
        <w:rPr>
          <w:rFonts w:ascii="Trebuchet MS" w:eastAsia="Times New Roman" w:hAnsi="Trebuchet MS" w:cs="Times New Roman"/>
          <w:sz w:val="32"/>
          <w:szCs w:val="32"/>
          <w:lang w:eastAsia="en-GB"/>
        </w:rPr>
      </w:pPr>
      <w:r w:rsidRPr="002A3398">
        <w:rPr>
          <w:rFonts w:ascii="Times New Roman" w:eastAsia="Times New Roman" w:hAnsi="Times New Roman" w:cs="Times New Roman"/>
          <w:noProof/>
          <w:sz w:val="20"/>
          <w:szCs w:val="20"/>
          <w:lang w:eastAsia="en-GB"/>
        </w:rPr>
        <w:drawing>
          <wp:anchor distT="0" distB="0" distL="114300" distR="114300" simplePos="0" relativeHeight="251658240" behindDoc="0" locked="0" layoutInCell="1" allowOverlap="1" wp14:anchorId="03EB824B" wp14:editId="6C466139">
            <wp:simplePos x="0" y="0"/>
            <wp:positionH relativeFrom="column">
              <wp:posOffset>-320421</wp:posOffset>
            </wp:positionH>
            <wp:positionV relativeFrom="paragraph">
              <wp:posOffset>-274320</wp:posOffset>
            </wp:positionV>
            <wp:extent cx="1088390" cy="1207135"/>
            <wp:effectExtent l="0" t="0" r="3810" b="0"/>
            <wp:wrapNone/>
            <wp:docPr id="1" name="Picture 1" descr="page1image140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404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839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98">
        <w:rPr>
          <w:rFonts w:ascii="Times New Roman" w:eastAsia="Times New Roman" w:hAnsi="Times New Roman" w:cs="Times New Roman"/>
          <w:sz w:val="20"/>
          <w:szCs w:val="20"/>
          <w:lang w:eastAsia="en-GB"/>
        </w:rPr>
        <w:fldChar w:fldCharType="begin"/>
      </w:r>
      <w:r w:rsidR="002A3398">
        <w:rPr>
          <w:rFonts w:ascii="Times New Roman" w:eastAsia="Times New Roman" w:hAnsi="Times New Roman" w:cs="Times New Roman"/>
          <w:sz w:val="20"/>
          <w:szCs w:val="20"/>
          <w:lang w:eastAsia="en-GB"/>
        </w:rPr>
        <w:instrText xml:space="preserve"> INCLUDEPICTURE "C:\\var\\folders\\2n\\qb141nt96r973qh003jprlfm0000gn\\T\\com.microsoft.Word\\WebArchiveCopyPasteTempFiles\\page1image1404288" \* MERGEFORMAT </w:instrText>
      </w:r>
      <w:r w:rsidRPr="002A3398">
        <w:rPr>
          <w:rFonts w:ascii="Times New Roman" w:eastAsia="Times New Roman" w:hAnsi="Times New Roman" w:cs="Times New Roman"/>
          <w:sz w:val="20"/>
          <w:szCs w:val="20"/>
          <w:lang w:eastAsia="en-GB"/>
        </w:rPr>
        <w:fldChar w:fldCharType="separate"/>
      </w:r>
      <w:r w:rsidRPr="002A3398">
        <w:rPr>
          <w:rFonts w:ascii="Times New Roman" w:eastAsia="Times New Roman" w:hAnsi="Times New Roman" w:cs="Times New Roman"/>
          <w:sz w:val="20"/>
          <w:szCs w:val="20"/>
          <w:lang w:eastAsia="en-GB"/>
        </w:rPr>
        <w:fldChar w:fldCharType="end"/>
      </w:r>
      <w:r w:rsidRPr="002A3398">
        <w:rPr>
          <w:rFonts w:ascii="Trebuchet MS" w:eastAsia="Times New Roman" w:hAnsi="Trebuchet MS" w:cs="Times New Roman"/>
          <w:sz w:val="32"/>
          <w:szCs w:val="32"/>
          <w:lang w:eastAsia="en-GB"/>
        </w:rPr>
        <w:t>Equality Information and Objectives</w:t>
      </w:r>
      <w:r w:rsidR="002A3398" w:rsidRPr="002A3398">
        <w:rPr>
          <w:rFonts w:ascii="Trebuchet MS" w:eastAsia="Times New Roman" w:hAnsi="Trebuchet MS" w:cs="Times New Roman"/>
          <w:sz w:val="32"/>
          <w:szCs w:val="32"/>
          <w:lang w:eastAsia="en-GB"/>
        </w:rPr>
        <w:t xml:space="preserve"> 202</w:t>
      </w:r>
      <w:r w:rsidR="00124F41">
        <w:rPr>
          <w:rFonts w:ascii="Trebuchet MS" w:eastAsia="Times New Roman" w:hAnsi="Trebuchet MS" w:cs="Times New Roman"/>
          <w:sz w:val="32"/>
          <w:szCs w:val="32"/>
          <w:lang w:eastAsia="en-GB"/>
        </w:rPr>
        <w:t>5</w:t>
      </w:r>
    </w:p>
    <w:p w14:paraId="600357EF" w14:textId="782EE388" w:rsidR="002A3398" w:rsidRPr="002A3398" w:rsidRDefault="002A3398" w:rsidP="002A3398">
      <w:pPr>
        <w:ind w:left="720" w:firstLine="720"/>
        <w:jc w:val="center"/>
        <w:rPr>
          <w:rFonts w:ascii="Trebuchet MS" w:eastAsia="Times New Roman" w:hAnsi="Trebuchet MS" w:cs="Times New Roman"/>
          <w:sz w:val="22"/>
          <w:szCs w:val="22"/>
          <w:lang w:eastAsia="en-GB"/>
        </w:rPr>
      </w:pPr>
      <w:r>
        <w:rPr>
          <w:rFonts w:ascii="Trebuchet MS" w:eastAsia="Times New Roman" w:hAnsi="Trebuchet MS" w:cs="Times New Roman"/>
          <w:sz w:val="40"/>
          <w:szCs w:val="40"/>
          <w:lang w:eastAsia="en-GB"/>
        </w:rPr>
        <w:t>‘</w:t>
      </w:r>
      <w:r w:rsidRPr="002A3398">
        <w:rPr>
          <w:rFonts w:ascii="Trebuchet MS" w:eastAsia="Times New Roman" w:hAnsi="Trebuchet MS" w:cs="Times New Roman"/>
          <w:sz w:val="22"/>
          <w:szCs w:val="22"/>
          <w:lang w:eastAsia="en-GB"/>
        </w:rPr>
        <w:t>Believe in the light, whilst you have the light, so that you may beco</w:t>
      </w:r>
      <w:r>
        <w:rPr>
          <w:rFonts w:ascii="Trebuchet MS" w:eastAsia="Times New Roman" w:hAnsi="Trebuchet MS" w:cs="Times New Roman"/>
          <w:sz w:val="22"/>
          <w:szCs w:val="22"/>
          <w:lang w:eastAsia="en-GB"/>
        </w:rPr>
        <w:t>m</w:t>
      </w:r>
      <w:r w:rsidRPr="002A3398">
        <w:rPr>
          <w:rFonts w:ascii="Trebuchet MS" w:eastAsia="Times New Roman" w:hAnsi="Trebuchet MS" w:cs="Times New Roman"/>
          <w:sz w:val="22"/>
          <w:szCs w:val="22"/>
          <w:lang w:eastAsia="en-GB"/>
        </w:rPr>
        <w:t>e children of light.’ John 12:36</w:t>
      </w:r>
    </w:p>
    <w:p w14:paraId="00E590F2" w14:textId="77777777" w:rsidR="00BC2F2D" w:rsidRDefault="00BC2F2D" w:rsidP="00BC2F2D">
      <w:pPr>
        <w:rPr>
          <w:rFonts w:ascii="Times New Roman" w:eastAsia="Times New Roman" w:hAnsi="Times New Roman" w:cs="Times New Roman"/>
          <w:lang w:eastAsia="en-GB"/>
        </w:rPr>
      </w:pPr>
    </w:p>
    <w:p w14:paraId="5B910F31" w14:textId="01F63B55" w:rsidR="00BC2F2D" w:rsidRDefault="00BC2F2D" w:rsidP="00BC2F2D">
      <w:pPr>
        <w:ind w:left="720" w:firstLine="720"/>
        <w:rPr>
          <w:rFonts w:ascii="Trebuchet MS" w:eastAsia="Times New Roman" w:hAnsi="Trebuchet MS" w:cs="Times New Roman"/>
          <w:b/>
          <w:bCs/>
          <w:color w:val="4472C4" w:themeColor="accent1"/>
          <w:sz w:val="40"/>
          <w:szCs w:val="40"/>
          <w:lang w:eastAsia="en-GB"/>
        </w:rPr>
      </w:pPr>
      <w:r w:rsidRPr="00BC2F2D">
        <w:rPr>
          <w:rFonts w:ascii="Trebuchet MS" w:eastAsia="Times New Roman" w:hAnsi="Trebuchet MS" w:cs="Times New Roman"/>
          <w:b/>
          <w:bCs/>
          <w:color w:val="4472C4" w:themeColor="accent1"/>
          <w:sz w:val="40"/>
          <w:szCs w:val="40"/>
          <w:lang w:eastAsia="en-GB"/>
        </w:rPr>
        <w:t>Love; Learn; Aspire; Achieve</w:t>
      </w:r>
    </w:p>
    <w:p w14:paraId="5E4ECDD2" w14:textId="103AE17F" w:rsidR="00BC2F2D" w:rsidRDefault="00BC2F2D" w:rsidP="00BC2F2D">
      <w:pPr>
        <w:ind w:left="720" w:firstLine="720"/>
        <w:rPr>
          <w:rFonts w:ascii="Trebuchet MS" w:eastAsia="Times New Roman" w:hAnsi="Trebuchet MS" w:cs="Times New Roman"/>
          <w:b/>
          <w:bCs/>
          <w:color w:val="4472C4" w:themeColor="accent1"/>
          <w:sz w:val="40"/>
          <w:szCs w:val="40"/>
          <w:lang w:eastAsia="en-GB"/>
        </w:rPr>
      </w:pPr>
    </w:p>
    <w:p w14:paraId="30C72E3D" w14:textId="77777777" w:rsidR="00BC2F2D" w:rsidRDefault="00BC2F2D" w:rsidP="00BC2F2D">
      <w:pPr>
        <w:pStyle w:val="NormalWeb"/>
        <w:rPr>
          <w:rFonts w:ascii="Calibri" w:hAnsi="Calibri" w:cs="Calibri"/>
          <w:sz w:val="28"/>
          <w:szCs w:val="28"/>
        </w:rPr>
      </w:pPr>
      <w:r w:rsidRPr="00BC2F2D">
        <w:rPr>
          <w:rFonts w:ascii="Calibri" w:hAnsi="Calibri" w:cs="Calibri"/>
          <w:sz w:val="28"/>
          <w:szCs w:val="28"/>
        </w:rPr>
        <w:t xml:space="preserve">Our belief in “equality of opportunity, success and confidence for all” </w:t>
      </w:r>
      <w:r>
        <w:rPr>
          <w:rFonts w:ascii="Calibri" w:hAnsi="Calibri" w:cs="Calibri"/>
          <w:sz w:val="28"/>
          <w:szCs w:val="28"/>
        </w:rPr>
        <w:t xml:space="preserve">(believing unconditionally in all God’s Children) </w:t>
      </w:r>
      <w:r w:rsidRPr="00BC2F2D">
        <w:rPr>
          <w:rFonts w:ascii="Calibri" w:hAnsi="Calibri" w:cs="Calibri"/>
          <w:sz w:val="28"/>
          <w:szCs w:val="28"/>
        </w:rPr>
        <w:t>underpins the ethos and approach of Kingsley St John’s as we strive to ensure our children meet life in all its fullness.</w:t>
      </w:r>
    </w:p>
    <w:p w14:paraId="7FD7CD03" w14:textId="170187E6" w:rsidR="00BC2F2D" w:rsidRPr="00BC2F2D" w:rsidRDefault="00BC2F2D" w:rsidP="00BC2F2D">
      <w:pPr>
        <w:pStyle w:val="NormalWeb"/>
        <w:rPr>
          <w:sz w:val="28"/>
          <w:szCs w:val="28"/>
        </w:rPr>
      </w:pPr>
      <w:r w:rsidRPr="00BC2F2D">
        <w:rPr>
          <w:rFonts w:ascii="Calibri" w:hAnsi="Calibri" w:cs="Calibri"/>
          <w:sz w:val="28"/>
          <w:szCs w:val="28"/>
        </w:rPr>
        <w:br/>
        <w:t xml:space="preserve">The Equality Act 2010 has replaced and unified all existing equality legislation such as the Race Relations Act, Disability Discrimination Act and Sex Discrimination Act. It aims to ensure that people have equality of opportunity in accessing and experiencing public services. </w:t>
      </w:r>
    </w:p>
    <w:p w14:paraId="14E0F48A" w14:textId="095CBE69" w:rsidR="00BC2F2D" w:rsidRPr="00BC2F2D" w:rsidRDefault="00BC2F2D" w:rsidP="00BC2F2D">
      <w:pPr>
        <w:pStyle w:val="NormalWeb"/>
        <w:rPr>
          <w:sz w:val="28"/>
          <w:szCs w:val="28"/>
        </w:rPr>
      </w:pPr>
      <w:r w:rsidRPr="00BC2F2D">
        <w:rPr>
          <w:rFonts w:ascii="Calibri" w:hAnsi="Calibri" w:cs="Calibri"/>
          <w:sz w:val="28"/>
          <w:szCs w:val="28"/>
        </w:rPr>
        <w:t>There are two kinds of duty that schools must meet: the general which is the Public Sector Equality Duty (PSED) and the specific. There are two specific duties; these are that schools should:</w:t>
      </w:r>
      <w:r w:rsidRPr="00BC2F2D">
        <w:rPr>
          <w:rFonts w:ascii="Calibri" w:hAnsi="Calibri" w:cs="Calibri"/>
          <w:sz w:val="28"/>
          <w:szCs w:val="28"/>
        </w:rPr>
        <w:br/>
      </w:r>
      <w:r w:rsidRPr="00BC2F2D">
        <w:rPr>
          <w:rFonts w:ascii="Symbol" w:eastAsia="Symbol" w:hAnsi="Symbol" w:cs="Symbol"/>
          <w:sz w:val="28"/>
          <w:szCs w:val="28"/>
        </w:rPr>
        <w:t>·</w:t>
      </w:r>
      <w:r w:rsidRPr="00BC2F2D">
        <w:rPr>
          <w:rFonts w:ascii="Symbol" w:hAnsi="Symbol"/>
          <w:sz w:val="28"/>
          <w:szCs w:val="28"/>
        </w:rPr>
        <w:t xml:space="preserve"> </w:t>
      </w:r>
      <w:r w:rsidRPr="00BC2F2D">
        <w:rPr>
          <w:rFonts w:ascii="Calibri" w:hAnsi="Calibri" w:cs="Calibri"/>
          <w:sz w:val="28"/>
          <w:szCs w:val="28"/>
        </w:rPr>
        <w:t>publish information which shows compliance with PSED</w:t>
      </w:r>
      <w:r>
        <w:rPr>
          <w:rFonts w:ascii="Calibri" w:hAnsi="Calibri" w:cs="Calibri"/>
          <w:sz w:val="28"/>
          <w:szCs w:val="28"/>
        </w:rPr>
        <w:t xml:space="preserve"> </w:t>
      </w:r>
      <w:r w:rsidRPr="00BC2F2D">
        <w:rPr>
          <w:rFonts w:ascii="Calibri" w:hAnsi="Calibri" w:cs="Calibri"/>
          <w:sz w:val="28"/>
          <w:szCs w:val="28"/>
        </w:rPr>
        <w:t xml:space="preserve">and </w:t>
      </w:r>
    </w:p>
    <w:p w14:paraId="7DDEF4AA" w14:textId="77777777" w:rsidR="00BC2F2D" w:rsidRDefault="00BC2F2D" w:rsidP="00BC2F2D">
      <w:pPr>
        <w:pStyle w:val="NormalWeb"/>
        <w:rPr>
          <w:rFonts w:ascii="Calibri" w:hAnsi="Calibri" w:cs="Calibri"/>
          <w:sz w:val="28"/>
          <w:szCs w:val="28"/>
        </w:rPr>
      </w:pPr>
      <w:r w:rsidRPr="00BC2F2D">
        <w:rPr>
          <w:rFonts w:ascii="Symbol" w:eastAsia="Symbol" w:hAnsi="Symbol" w:cs="Symbol"/>
          <w:sz w:val="28"/>
          <w:szCs w:val="28"/>
        </w:rPr>
        <w:t>·</w:t>
      </w:r>
      <w:r w:rsidRPr="00BC2F2D">
        <w:rPr>
          <w:rFonts w:ascii="Symbol" w:hAnsi="Symbol"/>
          <w:sz w:val="28"/>
          <w:szCs w:val="28"/>
        </w:rPr>
        <w:t xml:space="preserve"> </w:t>
      </w:r>
      <w:r w:rsidRPr="00BC2F2D">
        <w:rPr>
          <w:rFonts w:ascii="Calibri" w:hAnsi="Calibri" w:cs="Calibri"/>
          <w:sz w:val="28"/>
          <w:szCs w:val="28"/>
        </w:rPr>
        <w:t>publish at least one equality objective</w:t>
      </w:r>
    </w:p>
    <w:p w14:paraId="295BAC38" w14:textId="77777777" w:rsidR="00BC2F2D" w:rsidRDefault="00BC2F2D" w:rsidP="00BC2F2D">
      <w:pPr>
        <w:pStyle w:val="NormalWeb"/>
        <w:rPr>
          <w:rFonts w:ascii="Calibri" w:hAnsi="Calibri" w:cs="Calibri"/>
          <w:sz w:val="28"/>
          <w:szCs w:val="28"/>
        </w:rPr>
      </w:pPr>
      <w:r w:rsidRPr="00BC2F2D">
        <w:rPr>
          <w:rFonts w:ascii="Calibri" w:hAnsi="Calibri" w:cs="Calibri"/>
          <w:sz w:val="28"/>
          <w:szCs w:val="28"/>
        </w:rPr>
        <w:br/>
        <w:t>The Public Sector Equality Duty has three main aims:</w:t>
      </w:r>
      <w:r w:rsidRPr="00BC2F2D">
        <w:rPr>
          <w:rFonts w:ascii="Calibri" w:hAnsi="Calibri" w:cs="Calibri"/>
          <w:sz w:val="28"/>
          <w:szCs w:val="28"/>
        </w:rPr>
        <w:br/>
      </w:r>
      <w:r w:rsidRPr="00BC2F2D">
        <w:rPr>
          <w:rFonts w:ascii="Symbol" w:eastAsia="Symbol" w:hAnsi="Symbol" w:cs="Symbol"/>
          <w:sz w:val="28"/>
          <w:szCs w:val="28"/>
        </w:rPr>
        <w:t>·</w:t>
      </w:r>
      <w:r w:rsidRPr="00BC2F2D">
        <w:rPr>
          <w:rFonts w:ascii="Symbol" w:hAnsi="Symbol"/>
          <w:sz w:val="28"/>
          <w:szCs w:val="28"/>
        </w:rPr>
        <w:t xml:space="preserve"> </w:t>
      </w:r>
      <w:r w:rsidRPr="00BC2F2D">
        <w:rPr>
          <w:rFonts w:ascii="Calibri" w:hAnsi="Calibri" w:cs="Calibri"/>
          <w:sz w:val="28"/>
          <w:szCs w:val="28"/>
        </w:rPr>
        <w:t>eliminate unlawful discrimination, harassment and victimisation and other conduct under the act</w:t>
      </w:r>
      <w:r w:rsidRPr="00BC2F2D">
        <w:rPr>
          <w:rFonts w:ascii="Calibri" w:hAnsi="Calibri" w:cs="Calibri"/>
          <w:sz w:val="28"/>
          <w:szCs w:val="28"/>
        </w:rPr>
        <w:br/>
      </w:r>
      <w:r w:rsidRPr="00BC2F2D">
        <w:rPr>
          <w:rFonts w:ascii="Symbol" w:eastAsia="Symbol" w:hAnsi="Symbol" w:cs="Symbol"/>
          <w:sz w:val="28"/>
          <w:szCs w:val="28"/>
        </w:rPr>
        <w:t>·</w:t>
      </w:r>
      <w:r w:rsidRPr="00BC2F2D">
        <w:rPr>
          <w:rFonts w:ascii="Symbol" w:hAnsi="Symbol"/>
          <w:sz w:val="28"/>
          <w:szCs w:val="28"/>
        </w:rPr>
        <w:t xml:space="preserve"> </w:t>
      </w:r>
      <w:r w:rsidRPr="00BC2F2D">
        <w:rPr>
          <w:rFonts w:ascii="Calibri" w:hAnsi="Calibri" w:cs="Calibri"/>
          <w:sz w:val="28"/>
          <w:szCs w:val="28"/>
        </w:rPr>
        <w:t>advance equality of opportunity between people who share a protected characteristic and those who do not</w:t>
      </w:r>
      <w:r w:rsidRPr="00BC2F2D">
        <w:rPr>
          <w:rFonts w:ascii="Calibri" w:hAnsi="Calibri" w:cs="Calibri"/>
          <w:sz w:val="28"/>
          <w:szCs w:val="28"/>
        </w:rPr>
        <w:br/>
      </w:r>
      <w:r w:rsidRPr="00BC2F2D">
        <w:rPr>
          <w:rFonts w:ascii="Symbol" w:eastAsia="Symbol" w:hAnsi="Symbol" w:cs="Symbol"/>
          <w:sz w:val="28"/>
          <w:szCs w:val="28"/>
        </w:rPr>
        <w:t>·</w:t>
      </w:r>
      <w:r w:rsidRPr="00BC2F2D">
        <w:rPr>
          <w:rFonts w:ascii="Symbol" w:hAnsi="Symbol"/>
          <w:sz w:val="28"/>
          <w:szCs w:val="28"/>
        </w:rPr>
        <w:t xml:space="preserve"> </w:t>
      </w:r>
      <w:r w:rsidRPr="00BC2F2D">
        <w:rPr>
          <w:rFonts w:ascii="Calibri" w:hAnsi="Calibri" w:cs="Calibri"/>
          <w:sz w:val="28"/>
          <w:szCs w:val="28"/>
        </w:rPr>
        <w:t>foster good relations between people who share a protected characteristic and those who do not.</w:t>
      </w:r>
    </w:p>
    <w:p w14:paraId="1511FCC5" w14:textId="6D5D24DA" w:rsidR="00BC2F2D" w:rsidRPr="00BC2F2D" w:rsidRDefault="00BC2F2D" w:rsidP="00BC2F2D">
      <w:pPr>
        <w:pStyle w:val="NormalWeb"/>
        <w:rPr>
          <w:sz w:val="28"/>
          <w:szCs w:val="28"/>
        </w:rPr>
      </w:pPr>
      <w:r w:rsidRPr="00BC2F2D">
        <w:rPr>
          <w:rFonts w:ascii="Calibri" w:hAnsi="Calibri" w:cs="Calibri"/>
          <w:sz w:val="28"/>
          <w:szCs w:val="28"/>
        </w:rPr>
        <w:br/>
        <w:t xml:space="preserve">As part of the annual analysis of provision, pupil progress, attainment and attendance the Leadership Team and subject leaders consider the groups protected under the Equality Act (race, disability, gender, gender re-assignment, age, pregnancy and maternity, marital status, sexual orientation, religion and belief and sexual orientation.) </w:t>
      </w:r>
    </w:p>
    <w:p w14:paraId="07BECFF9" w14:textId="31ACDFA1" w:rsidR="14AE49E8" w:rsidRPr="00124F41" w:rsidRDefault="00BC2F2D" w:rsidP="14AE49E8">
      <w:pPr>
        <w:pStyle w:val="NormalWeb"/>
        <w:spacing w:line="259" w:lineRule="auto"/>
        <w:rPr>
          <w:sz w:val="28"/>
          <w:szCs w:val="28"/>
        </w:rPr>
      </w:pPr>
      <w:r w:rsidRPr="14AE49E8">
        <w:rPr>
          <w:rFonts w:ascii="Calibri" w:hAnsi="Calibri" w:cs="Calibri"/>
          <w:sz w:val="28"/>
          <w:szCs w:val="28"/>
        </w:rPr>
        <w:lastRenderedPageBreak/>
        <w:t>Pupil data</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 xml:space="preserve">KSJ has </w:t>
      </w:r>
      <w:r w:rsidR="00124F41">
        <w:rPr>
          <w:rFonts w:ascii="Calibri" w:hAnsi="Calibri" w:cs="Calibri"/>
          <w:sz w:val="28"/>
          <w:szCs w:val="28"/>
        </w:rPr>
        <w:t>52</w:t>
      </w:r>
      <w:r w:rsidRPr="14AE49E8">
        <w:rPr>
          <w:rFonts w:ascii="Calibri" w:hAnsi="Calibri" w:cs="Calibri"/>
          <w:sz w:val="28"/>
          <w:szCs w:val="28"/>
        </w:rPr>
        <w:t xml:space="preserve"> pupils on roll as at </w:t>
      </w:r>
      <w:r w:rsidR="00124F41">
        <w:rPr>
          <w:rFonts w:ascii="Calibri" w:hAnsi="Calibri" w:cs="Calibri"/>
          <w:sz w:val="28"/>
          <w:szCs w:val="28"/>
        </w:rPr>
        <w:t>January</w:t>
      </w:r>
      <w:r w:rsidR="30C9171C" w:rsidRPr="14AE49E8">
        <w:rPr>
          <w:rFonts w:ascii="Calibri" w:hAnsi="Calibri" w:cs="Calibri"/>
          <w:sz w:val="28"/>
          <w:szCs w:val="28"/>
        </w:rPr>
        <w:t xml:space="preserve"> </w:t>
      </w:r>
      <w:r w:rsidRPr="14AE49E8">
        <w:rPr>
          <w:rFonts w:ascii="Calibri" w:hAnsi="Calibri" w:cs="Calibri"/>
          <w:sz w:val="28"/>
          <w:szCs w:val="28"/>
        </w:rPr>
        <w:t>202</w:t>
      </w:r>
      <w:r w:rsidR="00124F41">
        <w:rPr>
          <w:rFonts w:ascii="Calibri" w:hAnsi="Calibri" w:cs="Calibri"/>
          <w:sz w:val="28"/>
          <w:szCs w:val="28"/>
        </w:rPr>
        <w:t>5</w:t>
      </w:r>
      <w:r w:rsidRPr="14AE49E8">
        <w:rPr>
          <w:rFonts w:ascii="Calibri" w:hAnsi="Calibri" w:cs="Calibri"/>
          <w:sz w:val="28"/>
          <w:szCs w:val="28"/>
        </w:rPr>
        <w:t xml:space="preserve"> (including nursery).</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The level of special educational needs in the school (</w:t>
      </w:r>
      <w:r w:rsidR="00124F41">
        <w:rPr>
          <w:rFonts w:ascii="Calibri" w:hAnsi="Calibri" w:cs="Calibri"/>
          <w:sz w:val="28"/>
          <w:szCs w:val="28"/>
        </w:rPr>
        <w:t>43</w:t>
      </w:r>
      <w:r w:rsidRPr="14AE49E8">
        <w:rPr>
          <w:rFonts w:ascii="Calibri" w:hAnsi="Calibri" w:cs="Calibri"/>
          <w:sz w:val="28"/>
          <w:szCs w:val="28"/>
        </w:rPr>
        <w:t>%) is above the national.</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Most pupils are White British, with 8% of pupils being from minority ethnic groups and there are no children with English as an Additional Language.</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 xml:space="preserve">Overall attendance is </w:t>
      </w:r>
      <w:r w:rsidR="00124F41">
        <w:rPr>
          <w:rFonts w:ascii="Calibri" w:hAnsi="Calibri" w:cs="Calibri"/>
          <w:sz w:val="28"/>
          <w:szCs w:val="28"/>
        </w:rPr>
        <w:t xml:space="preserve">slightly </w:t>
      </w:r>
      <w:r w:rsidR="692CF4B3" w:rsidRPr="14AE49E8">
        <w:rPr>
          <w:rFonts w:ascii="Calibri" w:hAnsi="Calibri" w:cs="Calibri"/>
          <w:sz w:val="28"/>
          <w:szCs w:val="28"/>
        </w:rPr>
        <w:t xml:space="preserve">below national </w:t>
      </w:r>
      <w:r w:rsidRPr="14AE49E8">
        <w:rPr>
          <w:rFonts w:ascii="Calibri" w:hAnsi="Calibri" w:cs="Calibri"/>
          <w:sz w:val="28"/>
          <w:szCs w:val="28"/>
        </w:rPr>
        <w:t>with average 9</w:t>
      </w:r>
      <w:r w:rsidR="00124F41">
        <w:rPr>
          <w:rFonts w:ascii="Calibri" w:hAnsi="Calibri" w:cs="Calibri"/>
          <w:sz w:val="28"/>
          <w:szCs w:val="28"/>
        </w:rPr>
        <w:t>4.5</w:t>
      </w:r>
      <w:r w:rsidRPr="14AE49E8">
        <w:rPr>
          <w:rFonts w:ascii="Calibri" w:hAnsi="Calibri" w:cs="Calibri"/>
          <w:sz w:val="28"/>
          <w:szCs w:val="28"/>
        </w:rPr>
        <w:t>%</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 xml:space="preserve">Mobility is high with </w:t>
      </w:r>
      <w:r w:rsidR="1C915DEE" w:rsidRPr="14AE49E8">
        <w:rPr>
          <w:rFonts w:ascii="Calibri" w:hAnsi="Calibri" w:cs="Calibri"/>
          <w:sz w:val="28"/>
          <w:szCs w:val="28"/>
        </w:rPr>
        <w:t xml:space="preserve">53 </w:t>
      </w:r>
      <w:r w:rsidRPr="14AE49E8">
        <w:rPr>
          <w:rFonts w:ascii="Calibri" w:hAnsi="Calibri" w:cs="Calibri"/>
          <w:sz w:val="28"/>
          <w:szCs w:val="28"/>
        </w:rPr>
        <w:t xml:space="preserve">% of </w:t>
      </w:r>
      <w:r w:rsidR="002E483B" w:rsidRPr="14AE49E8">
        <w:rPr>
          <w:rFonts w:ascii="Calibri" w:hAnsi="Calibri" w:cs="Calibri"/>
          <w:sz w:val="28"/>
          <w:szCs w:val="28"/>
        </w:rPr>
        <w:t xml:space="preserve">KS2 </w:t>
      </w:r>
      <w:r w:rsidRPr="14AE49E8">
        <w:rPr>
          <w:rFonts w:ascii="Calibri" w:hAnsi="Calibri" w:cs="Calibri"/>
          <w:sz w:val="28"/>
          <w:szCs w:val="28"/>
        </w:rPr>
        <w:t>children having attended another school other than KSJ.</w:t>
      </w:r>
      <w:r>
        <w:br/>
      </w:r>
      <w:r w:rsidRPr="14AE49E8">
        <w:rPr>
          <w:rFonts w:ascii="Symbol" w:eastAsia="Symbol" w:hAnsi="Symbol" w:cs="Symbol"/>
          <w:sz w:val="28"/>
          <w:szCs w:val="28"/>
        </w:rPr>
        <w:t>·</w:t>
      </w:r>
      <w:r w:rsidRPr="14AE49E8">
        <w:rPr>
          <w:rFonts w:ascii="Symbol" w:hAnsi="Symbol"/>
          <w:sz w:val="28"/>
          <w:szCs w:val="28"/>
        </w:rPr>
        <w:t xml:space="preserve"> </w:t>
      </w:r>
      <w:r w:rsidRPr="14AE49E8">
        <w:rPr>
          <w:rFonts w:ascii="Calibri" w:hAnsi="Calibri" w:cs="Calibri"/>
          <w:sz w:val="28"/>
          <w:szCs w:val="28"/>
        </w:rPr>
        <w:t xml:space="preserve">Currently </w:t>
      </w:r>
      <w:r w:rsidR="002E483B" w:rsidRPr="14AE49E8">
        <w:rPr>
          <w:rFonts w:ascii="Calibri" w:hAnsi="Calibri" w:cs="Calibri"/>
          <w:sz w:val="28"/>
          <w:szCs w:val="28"/>
        </w:rPr>
        <w:t>there are 1</w:t>
      </w:r>
      <w:r w:rsidR="00124F41">
        <w:rPr>
          <w:rFonts w:ascii="Calibri" w:hAnsi="Calibri" w:cs="Calibri"/>
          <w:sz w:val="28"/>
          <w:szCs w:val="28"/>
        </w:rPr>
        <w:t>3</w:t>
      </w:r>
      <w:r w:rsidR="002E483B" w:rsidRPr="14AE49E8">
        <w:rPr>
          <w:rFonts w:ascii="Calibri" w:hAnsi="Calibri" w:cs="Calibri"/>
          <w:sz w:val="28"/>
          <w:szCs w:val="28"/>
        </w:rPr>
        <w:t xml:space="preserve"> pupils eligible for pupil premium</w:t>
      </w:r>
      <w:r w:rsidR="00124F41">
        <w:rPr>
          <w:rFonts w:ascii="Calibri" w:hAnsi="Calibri" w:cs="Calibri"/>
          <w:sz w:val="28"/>
          <w:szCs w:val="28"/>
        </w:rPr>
        <w:t>.</w:t>
      </w:r>
    </w:p>
    <w:p w14:paraId="160E5143" w14:textId="17E8CA1B" w:rsidR="00BC2F2D" w:rsidRPr="002E483B" w:rsidRDefault="00BC2F2D" w:rsidP="00BC2F2D">
      <w:pPr>
        <w:pStyle w:val="NormalWeb"/>
        <w:rPr>
          <w:rFonts w:ascii="Calibri" w:hAnsi="Calibri" w:cs="Calibri"/>
          <w:sz w:val="28"/>
          <w:szCs w:val="28"/>
        </w:rPr>
      </w:pPr>
      <w:r w:rsidRPr="14AE49E8">
        <w:rPr>
          <w:rFonts w:ascii="Calibri" w:hAnsi="Calibri" w:cs="Calibri"/>
          <w:b/>
          <w:bCs/>
          <w:sz w:val="28"/>
          <w:szCs w:val="28"/>
        </w:rPr>
        <w:t>Equality Objectives</w:t>
      </w:r>
      <w:r>
        <w:br/>
      </w:r>
      <w:r w:rsidRPr="14AE49E8">
        <w:rPr>
          <w:rFonts w:ascii="Calibri" w:hAnsi="Calibri" w:cs="Calibri"/>
          <w:sz w:val="28"/>
          <w:szCs w:val="28"/>
        </w:rPr>
        <w:t xml:space="preserve">Having analysed the data relating to the protected groups, the following objectives have been set: </w:t>
      </w:r>
    </w:p>
    <w:p w14:paraId="40DB99FE" w14:textId="77777777" w:rsidR="002E483B" w:rsidRPr="002E483B" w:rsidRDefault="002E483B" w:rsidP="002E483B">
      <w:pPr>
        <w:pStyle w:val="ListParagraph"/>
        <w:numPr>
          <w:ilvl w:val="0"/>
          <w:numId w:val="1"/>
        </w:numPr>
        <w:rPr>
          <w:rFonts w:eastAsia="Times New Roman" w:cstheme="minorHAnsi"/>
          <w:sz w:val="28"/>
          <w:szCs w:val="28"/>
          <w:lang w:eastAsia="en-GB"/>
        </w:rPr>
      </w:pPr>
      <w:r w:rsidRPr="002E483B">
        <w:rPr>
          <w:rFonts w:eastAsia="Times New Roman" w:cstheme="minorHAnsi"/>
          <w:sz w:val="28"/>
          <w:szCs w:val="28"/>
          <w:lang w:eastAsia="en-GB"/>
        </w:rPr>
        <w:t xml:space="preserve">To promote and enhance community cohesion and a sense of shared belonging to the school and the local community, especially for new families and pupils joining through in year transitions. This to be enhanced locally, nationally and globally. </w:t>
      </w:r>
    </w:p>
    <w:p w14:paraId="7E92A8E1" w14:textId="77777777" w:rsidR="002E483B" w:rsidRPr="002E483B" w:rsidRDefault="002E483B" w:rsidP="002E483B">
      <w:pPr>
        <w:pStyle w:val="ListParagraph"/>
        <w:numPr>
          <w:ilvl w:val="0"/>
          <w:numId w:val="1"/>
        </w:numPr>
        <w:rPr>
          <w:rFonts w:eastAsia="Times New Roman" w:cstheme="minorHAnsi"/>
          <w:sz w:val="28"/>
          <w:szCs w:val="28"/>
          <w:lang w:eastAsia="en-GB"/>
        </w:rPr>
      </w:pPr>
      <w:r w:rsidRPr="002E483B">
        <w:rPr>
          <w:rFonts w:eastAsia="Times New Roman" w:cstheme="minorHAnsi"/>
          <w:sz w:val="28"/>
          <w:szCs w:val="28"/>
          <w:lang w:eastAsia="en-GB"/>
        </w:rPr>
        <w:t>The progress and attainment of pupil premium pupils will be in line with non-pupil premium pupils.</w:t>
      </w:r>
    </w:p>
    <w:p w14:paraId="537F59EE" w14:textId="77777777" w:rsidR="002E483B" w:rsidRPr="002E483B" w:rsidRDefault="002E483B" w:rsidP="002E483B">
      <w:pPr>
        <w:pStyle w:val="ListParagraph"/>
        <w:numPr>
          <w:ilvl w:val="0"/>
          <w:numId w:val="1"/>
        </w:numPr>
        <w:rPr>
          <w:rFonts w:eastAsia="Times New Roman" w:cstheme="minorHAnsi"/>
          <w:sz w:val="28"/>
          <w:szCs w:val="28"/>
          <w:lang w:eastAsia="en-GB"/>
        </w:rPr>
      </w:pPr>
      <w:r w:rsidRPr="002E483B">
        <w:rPr>
          <w:rFonts w:eastAsia="Times New Roman" w:cstheme="minorHAnsi"/>
          <w:sz w:val="28"/>
          <w:szCs w:val="28"/>
          <w:lang w:eastAsia="en-GB"/>
        </w:rPr>
        <w:t xml:space="preserve">The gap between low ability attainments and pupils with middle ability and higher ability will be reduced. </w:t>
      </w:r>
    </w:p>
    <w:p w14:paraId="2FA0E26B" w14:textId="5563A1C3" w:rsidR="002E483B" w:rsidRPr="002E483B" w:rsidRDefault="002E483B" w:rsidP="002E483B">
      <w:pPr>
        <w:pStyle w:val="ListParagraph"/>
        <w:numPr>
          <w:ilvl w:val="0"/>
          <w:numId w:val="1"/>
        </w:numPr>
        <w:rPr>
          <w:rFonts w:eastAsia="Times New Roman" w:cstheme="minorHAnsi"/>
          <w:sz w:val="28"/>
          <w:szCs w:val="28"/>
          <w:lang w:eastAsia="en-GB"/>
        </w:rPr>
      </w:pPr>
      <w:r w:rsidRPr="002E483B">
        <w:rPr>
          <w:rFonts w:eastAsia="Times New Roman" w:cstheme="minorHAnsi"/>
          <w:sz w:val="28"/>
          <w:szCs w:val="28"/>
          <w:lang w:eastAsia="en-GB"/>
        </w:rPr>
        <w:t xml:space="preserve">To enhance </w:t>
      </w:r>
      <w:r w:rsidR="00124F41">
        <w:rPr>
          <w:rFonts w:eastAsia="Times New Roman" w:cstheme="minorHAnsi"/>
          <w:sz w:val="28"/>
          <w:szCs w:val="28"/>
          <w:lang w:eastAsia="en-GB"/>
        </w:rPr>
        <w:t>strategies to promote high attendance for pupils with pupil premium.</w:t>
      </w:r>
    </w:p>
    <w:p w14:paraId="06AFF100" w14:textId="77777777" w:rsidR="002E483B" w:rsidRPr="002E483B" w:rsidRDefault="002E483B" w:rsidP="002E483B">
      <w:pPr>
        <w:pStyle w:val="ListParagraph"/>
        <w:rPr>
          <w:rFonts w:eastAsia="Times New Roman" w:cstheme="minorHAnsi"/>
          <w:sz w:val="28"/>
          <w:szCs w:val="28"/>
          <w:lang w:eastAsia="en-GB"/>
        </w:rPr>
      </w:pPr>
    </w:p>
    <w:p w14:paraId="481CBA70" w14:textId="1950B593" w:rsidR="002E483B" w:rsidRDefault="002A3398" w:rsidP="002A3398">
      <w:pPr>
        <w:rPr>
          <w:rFonts w:eastAsia="Times New Roman" w:cstheme="minorHAnsi"/>
          <w:sz w:val="28"/>
          <w:szCs w:val="28"/>
          <w:lang w:eastAsia="en-GB"/>
        </w:rPr>
      </w:pPr>
      <w:r>
        <w:rPr>
          <w:rFonts w:eastAsia="Times New Roman" w:cstheme="minorHAnsi"/>
          <w:sz w:val="28"/>
          <w:szCs w:val="28"/>
          <w:lang w:eastAsia="en-GB"/>
        </w:rPr>
        <w:t xml:space="preserve">Kingsley St John’s always seeks to ensure </w:t>
      </w:r>
      <w:r w:rsidR="00A32BD4">
        <w:rPr>
          <w:rFonts w:eastAsia="Times New Roman" w:cstheme="minorHAnsi"/>
          <w:sz w:val="28"/>
          <w:szCs w:val="28"/>
          <w:lang w:eastAsia="en-GB"/>
        </w:rPr>
        <w:t>equal</w:t>
      </w:r>
      <w:r>
        <w:rPr>
          <w:rFonts w:eastAsia="Times New Roman" w:cstheme="minorHAnsi"/>
          <w:sz w:val="28"/>
          <w:szCs w:val="28"/>
          <w:lang w:eastAsia="en-GB"/>
        </w:rPr>
        <w:t xml:space="preserve"> rights.  As a rights respecting school, a personalised learning approach exists for all children where it is needed, regardless of gender, race, sexuality, disability or beliefs.</w:t>
      </w:r>
    </w:p>
    <w:p w14:paraId="075BA4ED" w14:textId="77777777" w:rsidR="002A3398" w:rsidRPr="002A3398" w:rsidRDefault="002A3398" w:rsidP="002A3398">
      <w:pPr>
        <w:rPr>
          <w:rFonts w:eastAsia="Times New Roman" w:cstheme="minorHAnsi"/>
          <w:sz w:val="28"/>
          <w:szCs w:val="28"/>
          <w:lang w:eastAsia="en-GB"/>
        </w:rPr>
      </w:pPr>
    </w:p>
    <w:p w14:paraId="73893F75" w14:textId="474F1D6F" w:rsidR="002E483B" w:rsidRPr="002E483B" w:rsidRDefault="002E483B" w:rsidP="002E483B">
      <w:pPr>
        <w:jc w:val="both"/>
        <w:rPr>
          <w:rFonts w:eastAsia="Times New Roman" w:cstheme="minorHAnsi"/>
          <w:sz w:val="28"/>
          <w:szCs w:val="28"/>
          <w:lang w:eastAsia="en-GB"/>
        </w:rPr>
      </w:pPr>
      <w:r w:rsidRPr="002E483B">
        <w:rPr>
          <w:rFonts w:eastAsia="Times New Roman" w:cstheme="minorHAnsi"/>
          <w:sz w:val="28"/>
          <w:szCs w:val="28"/>
          <w:lang w:eastAsia="en-GB"/>
        </w:rPr>
        <w:t xml:space="preserve">This document is updated annually. </w:t>
      </w:r>
    </w:p>
    <w:p w14:paraId="3CB05FE1" w14:textId="11292BFD" w:rsidR="002E483B" w:rsidRPr="002E483B" w:rsidRDefault="002E483B" w:rsidP="002E483B">
      <w:pPr>
        <w:jc w:val="both"/>
        <w:rPr>
          <w:rFonts w:eastAsia="Times New Roman" w:cstheme="minorHAnsi"/>
          <w:sz w:val="28"/>
          <w:szCs w:val="28"/>
          <w:lang w:eastAsia="en-GB"/>
        </w:rPr>
      </w:pPr>
      <w:r w:rsidRPr="002E483B">
        <w:rPr>
          <w:rFonts w:eastAsia="Times New Roman" w:cstheme="minorHAnsi"/>
          <w:sz w:val="28"/>
          <w:szCs w:val="28"/>
          <w:lang w:eastAsia="en-GB"/>
        </w:rPr>
        <w:t xml:space="preserve">Please read this document in conjunction with The Equality and Inclusion Policy. </w:t>
      </w:r>
    </w:p>
    <w:p w14:paraId="589E38D0" w14:textId="77777777" w:rsidR="002E483B" w:rsidRPr="002E483B" w:rsidRDefault="002E483B" w:rsidP="00BC2F2D">
      <w:pPr>
        <w:pStyle w:val="NormalWeb"/>
        <w:rPr>
          <w:rFonts w:asciiTheme="minorHAnsi" w:hAnsiTheme="minorHAnsi" w:cstheme="minorHAnsi"/>
          <w:sz w:val="28"/>
          <w:szCs w:val="28"/>
        </w:rPr>
      </w:pPr>
    </w:p>
    <w:p w14:paraId="3DE97517" w14:textId="77777777" w:rsidR="00BC2F2D" w:rsidRPr="00BC2F2D" w:rsidRDefault="00BC2F2D" w:rsidP="00BC2F2D">
      <w:pPr>
        <w:ind w:left="720" w:firstLine="720"/>
        <w:rPr>
          <w:rFonts w:ascii="Trebuchet MS" w:eastAsia="Times New Roman" w:hAnsi="Trebuchet MS" w:cs="Times New Roman"/>
          <w:color w:val="000000" w:themeColor="text1"/>
          <w:sz w:val="40"/>
          <w:szCs w:val="40"/>
          <w:lang w:eastAsia="en-GB"/>
        </w:rPr>
      </w:pPr>
    </w:p>
    <w:p w14:paraId="181F2BEA" w14:textId="77777777" w:rsidR="00000000" w:rsidRDefault="00000000"/>
    <w:sectPr w:rsidR="00F96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A1F5C"/>
    <w:multiLevelType w:val="hybridMultilevel"/>
    <w:tmpl w:val="934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05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2D"/>
    <w:rsid w:val="00124F41"/>
    <w:rsid w:val="001B370C"/>
    <w:rsid w:val="002A3398"/>
    <w:rsid w:val="002E483B"/>
    <w:rsid w:val="00A32BD4"/>
    <w:rsid w:val="00BC2F2D"/>
    <w:rsid w:val="00BC6BCF"/>
    <w:rsid w:val="00C04738"/>
    <w:rsid w:val="077023C6"/>
    <w:rsid w:val="14AE49E8"/>
    <w:rsid w:val="1C915DEE"/>
    <w:rsid w:val="30C9171C"/>
    <w:rsid w:val="48C448FE"/>
    <w:rsid w:val="53A17514"/>
    <w:rsid w:val="61836F3C"/>
    <w:rsid w:val="692CF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A327"/>
  <w15:chartTrackingRefBased/>
  <w15:docId w15:val="{1B41E6CA-7D87-884F-AF0F-13DDD1D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2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E4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4298">
      <w:bodyDiv w:val="1"/>
      <w:marLeft w:val="0"/>
      <w:marRight w:val="0"/>
      <w:marTop w:val="0"/>
      <w:marBottom w:val="0"/>
      <w:divBdr>
        <w:top w:val="none" w:sz="0" w:space="0" w:color="auto"/>
        <w:left w:val="none" w:sz="0" w:space="0" w:color="auto"/>
        <w:bottom w:val="none" w:sz="0" w:space="0" w:color="auto"/>
        <w:right w:val="none" w:sz="0" w:space="0" w:color="auto"/>
      </w:divBdr>
    </w:div>
    <w:div w:id="271321935">
      <w:bodyDiv w:val="1"/>
      <w:marLeft w:val="0"/>
      <w:marRight w:val="0"/>
      <w:marTop w:val="0"/>
      <w:marBottom w:val="0"/>
      <w:divBdr>
        <w:top w:val="none" w:sz="0" w:space="0" w:color="auto"/>
        <w:left w:val="none" w:sz="0" w:space="0" w:color="auto"/>
        <w:bottom w:val="none" w:sz="0" w:space="0" w:color="auto"/>
        <w:right w:val="none" w:sz="0" w:space="0" w:color="auto"/>
      </w:divBdr>
      <w:divsChild>
        <w:div w:id="636568177">
          <w:marLeft w:val="0"/>
          <w:marRight w:val="0"/>
          <w:marTop w:val="0"/>
          <w:marBottom w:val="0"/>
          <w:divBdr>
            <w:top w:val="none" w:sz="0" w:space="0" w:color="auto"/>
            <w:left w:val="none" w:sz="0" w:space="0" w:color="auto"/>
            <w:bottom w:val="none" w:sz="0" w:space="0" w:color="auto"/>
            <w:right w:val="none" w:sz="0" w:space="0" w:color="auto"/>
          </w:divBdr>
          <w:divsChild>
            <w:div w:id="805508705">
              <w:marLeft w:val="0"/>
              <w:marRight w:val="0"/>
              <w:marTop w:val="0"/>
              <w:marBottom w:val="0"/>
              <w:divBdr>
                <w:top w:val="none" w:sz="0" w:space="0" w:color="auto"/>
                <w:left w:val="none" w:sz="0" w:space="0" w:color="auto"/>
                <w:bottom w:val="none" w:sz="0" w:space="0" w:color="auto"/>
                <w:right w:val="none" w:sz="0" w:space="0" w:color="auto"/>
              </w:divBdr>
              <w:divsChild>
                <w:div w:id="475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6656">
      <w:bodyDiv w:val="1"/>
      <w:marLeft w:val="0"/>
      <w:marRight w:val="0"/>
      <w:marTop w:val="0"/>
      <w:marBottom w:val="0"/>
      <w:divBdr>
        <w:top w:val="none" w:sz="0" w:space="0" w:color="auto"/>
        <w:left w:val="none" w:sz="0" w:space="0" w:color="auto"/>
        <w:bottom w:val="none" w:sz="0" w:space="0" w:color="auto"/>
        <w:right w:val="none" w:sz="0" w:space="0" w:color="auto"/>
      </w:divBdr>
      <w:divsChild>
        <w:div w:id="186181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Kingsley St John</dc:creator>
  <cp:keywords/>
  <dc:description/>
  <cp:lastModifiedBy>head Kingsley St John</cp:lastModifiedBy>
  <cp:revision>2</cp:revision>
  <dcterms:created xsi:type="dcterms:W3CDTF">2025-01-12T19:32:00Z</dcterms:created>
  <dcterms:modified xsi:type="dcterms:W3CDTF">2025-01-12T19:32:00Z</dcterms:modified>
</cp:coreProperties>
</file>