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AE4FE" w14:textId="77777777" w:rsidR="00A91DB1" w:rsidRPr="00C63798" w:rsidRDefault="00A91DB1" w:rsidP="00A91DB1">
      <w:pPr>
        <w:jc w:val="center"/>
        <w:rPr>
          <w:rFonts w:ascii="Calibri" w:eastAsia="Calibri" w:hAnsi="Calibri" w:cs="Calibri"/>
          <w:b/>
        </w:rPr>
      </w:pPr>
      <w:r w:rsidRPr="00C63798">
        <w:rPr>
          <w:rFonts w:ascii="Calibri" w:eastAsia="Calibri" w:hAnsi="Calibri" w:cs="Calibri"/>
          <w:b/>
        </w:rPr>
        <w:t>‘Believe in the light, whilst you have the light so that you may become children of light’ (John 12:36) is our main aim for our children.</w:t>
      </w:r>
    </w:p>
    <w:p w14:paraId="480FC977" w14:textId="77777777" w:rsidR="00A91DB1" w:rsidRPr="00C63798" w:rsidRDefault="00A91DB1" w:rsidP="00A91DB1">
      <w:pPr>
        <w:pStyle w:val="NormalWeb"/>
        <w:spacing w:before="0" w:beforeAutospacing="0" w:after="0" w:afterAutospacing="0"/>
        <w:ind w:left="36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C63798">
        <w:rPr>
          <w:rFonts w:ascii="Calibri" w:hAnsi="Calibri" w:cs="Calibri"/>
          <w:b/>
          <w:color w:val="000000"/>
          <w:sz w:val="22"/>
          <w:szCs w:val="22"/>
          <w:u w:val="single"/>
        </w:rPr>
        <w:t>Love; Learn; Aspire Achieve</w:t>
      </w:r>
    </w:p>
    <w:p w14:paraId="20B0ACA7" w14:textId="77777777" w:rsidR="00A91DB1" w:rsidRPr="00C63798" w:rsidRDefault="00A91DB1" w:rsidP="00A91DB1">
      <w:pPr>
        <w:pStyle w:val="NormalWeb"/>
        <w:spacing w:before="118" w:beforeAutospacing="0" w:after="0" w:afterAutospacing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C63798">
        <w:rPr>
          <w:rFonts w:ascii="Calibri" w:hAnsi="Calibri" w:cs="Calibri"/>
          <w:b/>
          <w:color w:val="000000"/>
          <w:sz w:val="22"/>
          <w:szCs w:val="22"/>
        </w:rPr>
        <w:t xml:space="preserve">At the heart of everything is a </w:t>
      </w:r>
      <w:r w:rsidRPr="00C63798">
        <w:rPr>
          <w:rFonts w:ascii="Calibri" w:hAnsi="Calibri" w:cs="Calibri"/>
          <w:b/>
          <w:color w:val="4472C4" w:themeColor="accent1"/>
          <w:sz w:val="40"/>
          <w:szCs w:val="40"/>
        </w:rPr>
        <w:t xml:space="preserve">personalised approach </w:t>
      </w:r>
      <w:r w:rsidRPr="00C63798">
        <w:rPr>
          <w:rFonts w:ascii="Calibri" w:hAnsi="Calibri" w:cs="Calibri"/>
          <w:b/>
          <w:color w:val="000000"/>
          <w:sz w:val="22"/>
          <w:szCs w:val="22"/>
        </w:rPr>
        <w:t xml:space="preserve">to each unique individual as part of our Christian Community.  The strong family ethos ensures that all children </w:t>
      </w:r>
      <w:r w:rsidRPr="00C63798">
        <w:rPr>
          <w:rFonts w:ascii="Calibri" w:hAnsi="Calibri" w:cs="Calibri"/>
          <w:b/>
          <w:color w:val="4472C4" w:themeColor="accent1"/>
          <w:sz w:val="32"/>
          <w:szCs w:val="32"/>
        </w:rPr>
        <w:t xml:space="preserve">feel valued </w:t>
      </w:r>
      <w:r w:rsidRPr="00C63798">
        <w:rPr>
          <w:rFonts w:ascii="Calibri" w:hAnsi="Calibri" w:cs="Calibri"/>
          <w:b/>
          <w:color w:val="000000"/>
          <w:sz w:val="22"/>
          <w:szCs w:val="22"/>
        </w:rPr>
        <w:t xml:space="preserve">and </w:t>
      </w:r>
      <w:r w:rsidRPr="00C63798">
        <w:rPr>
          <w:rFonts w:ascii="Calibri" w:hAnsi="Calibri" w:cs="Calibri"/>
          <w:b/>
          <w:color w:val="4472C4" w:themeColor="accent1"/>
          <w:sz w:val="32"/>
          <w:szCs w:val="32"/>
        </w:rPr>
        <w:t>grow in self-confidence</w:t>
      </w:r>
      <w:r w:rsidRPr="00C63798">
        <w:rPr>
          <w:rFonts w:ascii="Calibri" w:hAnsi="Calibri" w:cs="Calibri"/>
          <w:b/>
          <w:color w:val="000000"/>
          <w:sz w:val="22"/>
          <w:szCs w:val="22"/>
        </w:rPr>
        <w:t xml:space="preserve">.  Enthusiastic staff, with high expectations demonstrate </w:t>
      </w:r>
      <w:r w:rsidRPr="00C63798">
        <w:rPr>
          <w:rFonts w:ascii="Calibri" w:hAnsi="Calibri" w:cs="Calibri"/>
          <w:b/>
          <w:color w:val="4472C4" w:themeColor="accent1"/>
          <w:sz w:val="28"/>
          <w:szCs w:val="28"/>
        </w:rPr>
        <w:t>care beyond the classroom</w:t>
      </w:r>
      <w:r w:rsidRPr="00C63798">
        <w:rPr>
          <w:rFonts w:ascii="Calibri" w:hAnsi="Calibri" w:cs="Calibri"/>
          <w:b/>
          <w:color w:val="000000"/>
          <w:sz w:val="22"/>
          <w:szCs w:val="22"/>
        </w:rPr>
        <w:t xml:space="preserve">.  </w:t>
      </w:r>
      <w:r w:rsidRPr="00C63798">
        <w:rPr>
          <w:rFonts w:ascii="Calibri" w:hAnsi="Calibri" w:cs="Calibri"/>
          <w:b/>
          <w:color w:val="4472C4" w:themeColor="accent1"/>
          <w:sz w:val="32"/>
          <w:szCs w:val="32"/>
        </w:rPr>
        <w:t>Through God’s guidance</w:t>
      </w:r>
      <w:r w:rsidRPr="00C63798">
        <w:rPr>
          <w:rFonts w:ascii="Calibri" w:hAnsi="Calibri" w:cs="Calibri"/>
          <w:b/>
          <w:color w:val="000000"/>
          <w:sz w:val="22"/>
          <w:szCs w:val="22"/>
        </w:rPr>
        <w:t xml:space="preserve">, we encourage </w:t>
      </w:r>
      <w:r w:rsidRPr="00C63798">
        <w:rPr>
          <w:rFonts w:ascii="Calibri" w:hAnsi="Calibri" w:cs="Calibri"/>
          <w:b/>
          <w:color w:val="4472C4" w:themeColor="accent1"/>
          <w:sz w:val="32"/>
          <w:szCs w:val="32"/>
        </w:rPr>
        <w:t xml:space="preserve">his light </w:t>
      </w:r>
      <w:r w:rsidRPr="00C63798">
        <w:rPr>
          <w:rFonts w:ascii="Calibri" w:hAnsi="Calibri" w:cs="Calibri"/>
          <w:b/>
          <w:color w:val="000000"/>
          <w:sz w:val="22"/>
          <w:szCs w:val="22"/>
        </w:rPr>
        <w:t xml:space="preserve">in </w:t>
      </w:r>
      <w:proofErr w:type="gramStart"/>
      <w:r w:rsidRPr="00C63798">
        <w:rPr>
          <w:rFonts w:ascii="Calibri" w:hAnsi="Calibri" w:cs="Calibri"/>
          <w:b/>
          <w:color w:val="4472C4" w:themeColor="accent1"/>
          <w:sz w:val="28"/>
          <w:szCs w:val="28"/>
        </w:rPr>
        <w:t>each and every</w:t>
      </w:r>
      <w:proofErr w:type="gramEnd"/>
      <w:r w:rsidRPr="00C63798">
        <w:rPr>
          <w:rFonts w:ascii="Calibri" w:hAnsi="Calibri" w:cs="Calibri"/>
          <w:b/>
          <w:color w:val="4472C4" w:themeColor="accent1"/>
          <w:sz w:val="28"/>
          <w:szCs w:val="28"/>
        </w:rPr>
        <w:t xml:space="preserve"> child </w:t>
      </w:r>
      <w:r w:rsidRPr="00C63798">
        <w:rPr>
          <w:rFonts w:ascii="Calibri" w:hAnsi="Calibri" w:cs="Calibri"/>
          <w:b/>
          <w:color w:val="000000"/>
          <w:sz w:val="22"/>
          <w:szCs w:val="22"/>
        </w:rPr>
        <w:t>to discover their gifts and potential.</w:t>
      </w:r>
    </w:p>
    <w:p w14:paraId="4B3DBD26" w14:textId="50790182" w:rsidR="00F96C7F" w:rsidRDefault="00C63798">
      <w:r>
        <w:rPr>
          <w:noProof/>
        </w:rPr>
        <w:drawing>
          <wp:anchor distT="0" distB="0" distL="114300" distR="114300" simplePos="0" relativeHeight="251664384" behindDoc="0" locked="0" layoutInCell="1" allowOverlap="1" wp14:anchorId="1B2C0BC2" wp14:editId="7D23F086">
            <wp:simplePos x="0" y="0"/>
            <wp:positionH relativeFrom="column">
              <wp:posOffset>3516162</wp:posOffset>
            </wp:positionH>
            <wp:positionV relativeFrom="paragraph">
              <wp:posOffset>253158</wp:posOffset>
            </wp:positionV>
            <wp:extent cx="2656776" cy="1991995"/>
            <wp:effectExtent l="0" t="0" r="0" b="1905"/>
            <wp:wrapNone/>
            <wp:docPr id="6" name="Picture 6" descr="A beach with a light shining through the wa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each with a light shining through the wa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776" cy="19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039770" wp14:editId="5C2F3DF3">
                <wp:simplePos x="0" y="0"/>
                <wp:positionH relativeFrom="column">
                  <wp:posOffset>-19251</wp:posOffset>
                </wp:positionH>
                <wp:positionV relativeFrom="paragraph">
                  <wp:posOffset>252763</wp:posOffset>
                </wp:positionV>
                <wp:extent cx="3484346" cy="1992430"/>
                <wp:effectExtent l="0" t="0" r="8255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4346" cy="19924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C8A5E" w14:textId="6C22931C" w:rsidR="00A91DB1" w:rsidRDefault="00C63798">
                            <w:r>
                              <w:t>Interpreting</w:t>
                            </w:r>
                            <w:r w:rsidR="00A91DB1">
                              <w:t xml:space="preserve"> John 10:10?</w:t>
                            </w:r>
                          </w:p>
                          <w:p w14:paraId="2212C78E" w14:textId="4E957744" w:rsidR="00A91DB1" w:rsidRPr="00A91DB1" w:rsidRDefault="00A91D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91DB1">
                              <w:rPr>
                                <w:sz w:val="20"/>
                                <w:szCs w:val="20"/>
                              </w:rPr>
                              <w:t>One of the final times that Jesus spoke publicly he said, ‘Believe in the light, whilst you have the light, so that you may become children of light.’</w:t>
                            </w:r>
                            <w:r w:rsidR="00C63798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91DB1">
                              <w:rPr>
                                <w:sz w:val="20"/>
                                <w:szCs w:val="20"/>
                              </w:rPr>
                              <w:t>He meant – believe in him and his word</w:t>
                            </w:r>
                            <w:r w:rsidR="00C63798">
                              <w:rPr>
                                <w:sz w:val="20"/>
                                <w:szCs w:val="20"/>
                              </w:rPr>
                              <w:t>, his actions</w:t>
                            </w:r>
                            <w:r w:rsidRPr="00A91DB1">
                              <w:rPr>
                                <w:sz w:val="20"/>
                                <w:szCs w:val="20"/>
                              </w:rPr>
                              <w:t xml:space="preserve"> – whilst he is alive, whilst he walks with them, whilst they have him</w:t>
                            </w:r>
                            <w:r w:rsidR="00C63798">
                              <w:rPr>
                                <w:sz w:val="20"/>
                                <w:szCs w:val="20"/>
                              </w:rPr>
                              <w:t>, whilst they hear it from him</w:t>
                            </w:r>
                            <w:r w:rsidRPr="00A91DB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Then, when he is no longer on earth, no longer walking amongst them, they should become agents of light – spreading his word</w:t>
                            </w:r>
                            <w:r w:rsidR="00C63798">
                              <w:rPr>
                                <w:sz w:val="20"/>
                                <w:szCs w:val="20"/>
                              </w:rPr>
                              <w:t xml:space="preserve">, sharing his </w:t>
                            </w:r>
                            <w:proofErr w:type="gramStart"/>
                            <w:r w:rsidR="00C63798">
                              <w:rPr>
                                <w:sz w:val="20"/>
                                <w:szCs w:val="20"/>
                              </w:rPr>
                              <w:t>stories</w:t>
                            </w:r>
                            <w:proofErr w:type="gramEnd"/>
                            <w:r w:rsidR="00C63798">
                              <w:rPr>
                                <w:sz w:val="20"/>
                                <w:szCs w:val="20"/>
                              </w:rPr>
                              <w:t xml:space="preserve"> and helping others live better lives.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397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19.9pt;width:274.35pt;height:15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" fillcolor="#d9e2f3 [660]" strokecolor="#d9e2f3 [660]" strokeweight="1pt">
                <v:textbox>
                  <w:txbxContent>
                    <w:p w14:paraId="6C0C8A5E" w14:textId="6C22931C" w:rsidR="00A91DB1" w:rsidRDefault="00C63798">
                      <w:r>
                        <w:t>Interpreting</w:t>
                      </w:r>
                      <w:r w:rsidR="00A91DB1">
                        <w:t xml:space="preserve"> John 10:10?</w:t>
                      </w:r>
                    </w:p>
                    <w:p w14:paraId="2212C78E" w14:textId="4E957744" w:rsidR="00A91DB1" w:rsidRPr="00A91DB1" w:rsidRDefault="00A91DB1">
                      <w:pPr>
                        <w:rPr>
                          <w:sz w:val="20"/>
                          <w:szCs w:val="20"/>
                        </w:rPr>
                      </w:pPr>
                      <w:r w:rsidRPr="00A91DB1">
                        <w:rPr>
                          <w:sz w:val="20"/>
                          <w:szCs w:val="20"/>
                        </w:rPr>
                        <w:t>One of the final times that Jesus spoke publicly he said, ‘Believe in the light, whilst you have the light, so that you may become children of light.’</w:t>
                      </w:r>
                      <w:r w:rsidR="00C63798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91DB1">
                        <w:rPr>
                          <w:sz w:val="20"/>
                          <w:szCs w:val="20"/>
                        </w:rPr>
                        <w:t>He meant – believe in him and his word</w:t>
                      </w:r>
                      <w:r w:rsidR="00C63798">
                        <w:rPr>
                          <w:sz w:val="20"/>
                          <w:szCs w:val="20"/>
                        </w:rPr>
                        <w:t>, his actions</w:t>
                      </w:r>
                      <w:r w:rsidRPr="00A91DB1">
                        <w:rPr>
                          <w:sz w:val="20"/>
                          <w:szCs w:val="20"/>
                        </w:rPr>
                        <w:t xml:space="preserve"> – whilst he is alive, whilst he walks with them, whilst they have him</w:t>
                      </w:r>
                      <w:r w:rsidR="00C63798">
                        <w:rPr>
                          <w:sz w:val="20"/>
                          <w:szCs w:val="20"/>
                        </w:rPr>
                        <w:t>, whilst they hear it from him</w:t>
                      </w:r>
                      <w:r w:rsidRPr="00A91DB1">
                        <w:rPr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</w:rPr>
                        <w:t xml:space="preserve">  Then, when he is no longer on earth, no longer walking amongst them, they should become agents of light – spreading his word</w:t>
                      </w:r>
                      <w:r w:rsidR="00C63798">
                        <w:rPr>
                          <w:sz w:val="20"/>
                          <w:szCs w:val="20"/>
                        </w:rPr>
                        <w:t xml:space="preserve">, sharing his </w:t>
                      </w:r>
                      <w:proofErr w:type="gramStart"/>
                      <w:r w:rsidR="00C63798">
                        <w:rPr>
                          <w:sz w:val="20"/>
                          <w:szCs w:val="20"/>
                        </w:rPr>
                        <w:t>stories</w:t>
                      </w:r>
                      <w:proofErr w:type="gramEnd"/>
                      <w:r w:rsidR="00C63798">
                        <w:rPr>
                          <w:sz w:val="20"/>
                          <w:szCs w:val="20"/>
                        </w:rPr>
                        <w:t xml:space="preserve"> and helping others live better lives.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INCLUDEPICTURE "https://images.knowing-jesus.com/w/700/49-EPHESIANS/Ephesians+5-8+Walk+As+Children+Of+Light+beige.jpg" \* MERGEFORMATINET </w:instrText>
      </w:r>
      <w:r>
        <w:fldChar w:fldCharType="separate"/>
      </w:r>
      <w:r>
        <w:fldChar w:fldCharType="end"/>
      </w: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E83DD" wp14:editId="0040C6FA">
                <wp:simplePos x="0" y="0"/>
                <wp:positionH relativeFrom="column">
                  <wp:posOffset>-19518</wp:posOffset>
                </wp:positionH>
                <wp:positionV relativeFrom="paragraph">
                  <wp:posOffset>2504808</wp:posOffset>
                </wp:positionV>
                <wp:extent cx="2175310" cy="2435192"/>
                <wp:effectExtent l="0" t="0" r="9525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310" cy="243519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E2583" w14:textId="3F0A3708" w:rsidR="00A91DB1" w:rsidRDefault="00A91DB1">
                            <w:r>
                              <w:t>Why John</w:t>
                            </w:r>
                            <w:r>
                              <w:t xml:space="preserve"> 10:10?</w:t>
                            </w:r>
                          </w:p>
                          <w:p w14:paraId="08C53E4A" w14:textId="73681899" w:rsidR="00A91DB1" w:rsidRPr="00A91DB1" w:rsidRDefault="00A91D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91DB1">
                              <w:rPr>
                                <w:sz w:val="20"/>
                                <w:szCs w:val="20"/>
                              </w:rPr>
                              <w:t xml:space="preserve">Many </w:t>
                            </w:r>
                            <w:proofErr w:type="spellStart"/>
                            <w:r w:rsidRPr="00A91DB1">
                              <w:rPr>
                                <w:sz w:val="20"/>
                                <w:szCs w:val="20"/>
                              </w:rPr>
                              <w:t>KSJers</w:t>
                            </w:r>
                            <w:proofErr w:type="spellEnd"/>
                            <w:r w:rsidRPr="00A91DB1">
                              <w:rPr>
                                <w:sz w:val="20"/>
                                <w:szCs w:val="20"/>
                              </w:rPr>
                              <w:t xml:space="preserve"> arrive as in-year transfers having met difficulty and barriers in their first educational environment. Developing self-worth, believing in them is paramount so that they can believe in themselves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  We believe in every child in our school, we want them to believe in themselves just as confidently and in their peers too.  Help others see their worth too.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E83DD" id="Text Box 1" o:spid="_x0000_s1027" type="#_x0000_t202" style="position:absolute;margin-left:-1.55pt;margin-top:197.25pt;width:171.3pt;height:19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" fillcolor="#e2efd9 [665]" strokecolor="#a5a5a5 [3206]" strokeweight="1pt">
                <v:textbox>
                  <w:txbxContent>
                    <w:p w14:paraId="584E2583" w14:textId="3F0A3708" w:rsidR="00A91DB1" w:rsidRDefault="00A91DB1">
                      <w:r>
                        <w:t>Why John</w:t>
                      </w:r>
                      <w:r>
                        <w:t xml:space="preserve"> 10:10?</w:t>
                      </w:r>
                    </w:p>
                    <w:p w14:paraId="08C53E4A" w14:textId="73681899" w:rsidR="00A91DB1" w:rsidRPr="00A91DB1" w:rsidRDefault="00A91DB1">
                      <w:pPr>
                        <w:rPr>
                          <w:sz w:val="20"/>
                          <w:szCs w:val="20"/>
                        </w:rPr>
                      </w:pPr>
                      <w:r w:rsidRPr="00A91DB1">
                        <w:rPr>
                          <w:sz w:val="20"/>
                          <w:szCs w:val="20"/>
                        </w:rPr>
                        <w:t xml:space="preserve">Many </w:t>
                      </w:r>
                      <w:proofErr w:type="spellStart"/>
                      <w:r w:rsidRPr="00A91DB1">
                        <w:rPr>
                          <w:sz w:val="20"/>
                          <w:szCs w:val="20"/>
                        </w:rPr>
                        <w:t>KSJers</w:t>
                      </w:r>
                      <w:proofErr w:type="spellEnd"/>
                      <w:r w:rsidRPr="00A91DB1">
                        <w:rPr>
                          <w:sz w:val="20"/>
                          <w:szCs w:val="20"/>
                        </w:rPr>
                        <w:t xml:space="preserve"> arrive as in-year transfers having met difficulty and barriers in their first educational environment. Developing self-worth, believing in them is paramount so that they can believe in themselves</w:t>
                      </w:r>
                      <w:r>
                        <w:rPr>
                          <w:sz w:val="20"/>
                          <w:szCs w:val="20"/>
                        </w:rPr>
                        <w:t>.  We believe in every child in our school, we want them to believe in themselves just as confidently and in their peers too.  Help others see their worth too.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5D743" wp14:editId="52F66F47">
                <wp:simplePos x="0" y="0"/>
                <wp:positionH relativeFrom="column">
                  <wp:posOffset>2473091</wp:posOffset>
                </wp:positionH>
                <wp:positionV relativeFrom="paragraph">
                  <wp:posOffset>2658745</wp:posOffset>
                </wp:positionV>
                <wp:extent cx="3469239" cy="2213811"/>
                <wp:effectExtent l="0" t="0" r="10795" b="88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9239" cy="221381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F59CCF" w14:textId="3EE3E402" w:rsidR="00C63798" w:rsidRDefault="00C63798">
                            <w:r>
                              <w:t xml:space="preserve">What it means for </w:t>
                            </w:r>
                            <w:proofErr w:type="spellStart"/>
                            <w:r>
                              <w:t>KSJers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47AF05F4" w14:textId="4BFD7B5F" w:rsidR="00C63798" w:rsidRDefault="00C63798">
                            <w:r>
                              <w:t xml:space="preserve">We encourage our children to believe in God’s word, be Christians.  Love, learn, aspire, achieve, learn </w:t>
                            </w:r>
                            <w:proofErr w:type="gramStart"/>
                            <w:r>
                              <w:t>about</w:t>
                            </w:r>
                            <w:proofErr w:type="gramEnd"/>
                            <w:r>
                              <w:t xml:space="preserve"> and believe in our Christian values whilst they are </w:t>
                            </w:r>
                            <w:proofErr w:type="spellStart"/>
                            <w:r>
                              <w:t>KSJers</w:t>
                            </w:r>
                            <w:proofErr w:type="spellEnd"/>
                            <w:r>
                              <w:t xml:space="preserve">.  </w:t>
                            </w:r>
                            <w:r>
                              <w:br/>
                              <w:t>When they leave KSJ:  at the end of the day, during holidays, to move on – be children of light.  Take those values and live them out daily.  Encourage others to do so – be agents of change.  Use their gifts to make the world a better and more Christian world – Be children of light.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5D743" id="Text Box 3" o:spid="_x0000_s1028" type="#_x0000_t202" style="position:absolute;margin-left:194.75pt;margin-top:209.35pt;width:273.15pt;height:17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" fillcolor="#fbe4d5 [661]" strokeweight=".5pt">
                <v:textbox>
                  <w:txbxContent>
                    <w:p w14:paraId="44F59CCF" w14:textId="3EE3E402" w:rsidR="00C63798" w:rsidRDefault="00C63798">
                      <w:r>
                        <w:t xml:space="preserve">What it means for </w:t>
                      </w:r>
                      <w:proofErr w:type="spellStart"/>
                      <w:r>
                        <w:t>KSJers</w:t>
                      </w:r>
                      <w:proofErr w:type="spellEnd"/>
                      <w:r>
                        <w:t>.</w:t>
                      </w:r>
                    </w:p>
                    <w:p w14:paraId="47AF05F4" w14:textId="4BFD7B5F" w:rsidR="00C63798" w:rsidRDefault="00C63798">
                      <w:r>
                        <w:t xml:space="preserve">We encourage our children to believe in God’s word, be Christians.  Love, learn, aspire, achieve, learn </w:t>
                      </w:r>
                      <w:proofErr w:type="gramStart"/>
                      <w:r>
                        <w:t>about</w:t>
                      </w:r>
                      <w:proofErr w:type="gramEnd"/>
                      <w:r>
                        <w:t xml:space="preserve"> and believe in our Christian values whilst they are </w:t>
                      </w:r>
                      <w:proofErr w:type="spellStart"/>
                      <w:r>
                        <w:t>KSJers</w:t>
                      </w:r>
                      <w:proofErr w:type="spellEnd"/>
                      <w:r>
                        <w:t xml:space="preserve">.  </w:t>
                      </w:r>
                      <w:r>
                        <w:br/>
                        <w:t>When they leave KSJ:  at the end of the day, during holidays, to move on – be children of light.  Take those values and live them out daily.  Encourage others to do so – be agents of change.  Use their gifts to make the world a better and more Christian world – Be children of light.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AFB8E" wp14:editId="43807481">
                <wp:simplePos x="0" y="0"/>
                <wp:positionH relativeFrom="column">
                  <wp:posOffset>3031389</wp:posOffset>
                </wp:positionH>
                <wp:positionV relativeFrom="paragraph">
                  <wp:posOffset>5096377</wp:posOffset>
                </wp:positionV>
                <wp:extent cx="2358190" cy="1346167"/>
                <wp:effectExtent l="12700" t="0" r="652145" b="127635"/>
                <wp:wrapNone/>
                <wp:docPr id="5" name="Oval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8190" cy="1346167"/>
                        </a:xfrm>
                        <a:prstGeom prst="wedgeEllipseCallout">
                          <a:avLst>
                            <a:gd name="adj1" fmla="val 75090"/>
                            <a:gd name="adj2" fmla="val 57178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81FF8" w14:textId="7BB03A48" w:rsidR="00C63798" w:rsidRDefault="00C63798" w:rsidP="00C63798">
                            <w:pPr>
                              <w:jc w:val="center"/>
                            </w:pPr>
                            <w:r>
                              <w:t>We blow out our candle to remind us that we are the light of the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AFB8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5" o:spid="_x0000_s1029" type="#_x0000_t63" style="position:absolute;margin-left:238.7pt;margin-top:401.3pt;width:185.7pt;height:10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" adj="27019,23150" fillcolor="#fff2cc [663]" strokecolor="#a5a5a5 [3206]" strokeweight="1pt">
                <v:textbox>
                  <w:txbxContent>
                    <w:p w14:paraId="16E81FF8" w14:textId="7BB03A48" w:rsidR="00C63798" w:rsidRDefault="00C63798" w:rsidP="00C63798">
                      <w:pPr>
                        <w:jc w:val="center"/>
                      </w:pPr>
                      <w:r>
                        <w:t>We blow out our candle to remind us that we are the light of the world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7EE5C2" wp14:editId="4B768951">
                <wp:simplePos x="0" y="0"/>
                <wp:positionH relativeFrom="column">
                  <wp:posOffset>428641</wp:posOffset>
                </wp:positionH>
                <wp:positionV relativeFrom="paragraph">
                  <wp:posOffset>5095431</wp:posOffset>
                </wp:positionV>
                <wp:extent cx="2117160" cy="1328046"/>
                <wp:effectExtent l="457200" t="12700" r="29210" b="208915"/>
                <wp:wrapNone/>
                <wp:docPr id="4" name="Oval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7160" cy="1328046"/>
                        </a:xfrm>
                        <a:prstGeom prst="wedgeEllipseCallout">
                          <a:avLst>
                            <a:gd name="adj1" fmla="val -70245"/>
                            <a:gd name="adj2" fmla="val 63013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A02A2" w14:textId="66DFC1FC" w:rsidR="00C63798" w:rsidRDefault="00C63798" w:rsidP="00C63798">
                            <w:pPr>
                              <w:jc w:val="center"/>
                            </w:pPr>
                            <w:r>
                              <w:t>We light our candle to remind us that Jesus is the light of the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EE5C2" id="Oval Callout 4" o:spid="_x0000_s1030" type="#_x0000_t63" style="position:absolute;margin-left:33.75pt;margin-top:401.2pt;width:166.7pt;height:10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" adj="-4373,24411" fillcolor="#fff2cc [663]" strokecolor="#70ad47 [3209]" strokeweight="1pt">
                <v:textbox>
                  <w:txbxContent>
                    <w:p w14:paraId="310A02A2" w14:textId="66DFC1FC" w:rsidR="00C63798" w:rsidRDefault="00C63798" w:rsidP="00C63798">
                      <w:pPr>
                        <w:jc w:val="center"/>
                      </w:pPr>
                      <w:r>
                        <w:t>We light our candle to remind us that Jesus is the light of the world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6C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B1"/>
    <w:rsid w:val="001B370C"/>
    <w:rsid w:val="00A91DB1"/>
    <w:rsid w:val="00BC6BCF"/>
    <w:rsid w:val="00C63798"/>
    <w:rsid w:val="00D5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91992"/>
  <w15:chartTrackingRefBased/>
  <w15:docId w15:val="{E6D960B1-A5CD-9449-89C1-A9BF0475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DB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Kingsley St John</dc:creator>
  <cp:keywords/>
  <dc:description/>
  <cp:lastModifiedBy>head Kingsley St John</cp:lastModifiedBy>
  <cp:revision>1</cp:revision>
  <dcterms:created xsi:type="dcterms:W3CDTF">2024-03-11T20:10:00Z</dcterms:created>
  <dcterms:modified xsi:type="dcterms:W3CDTF">2024-03-11T20:31:00Z</dcterms:modified>
</cp:coreProperties>
</file>