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4CF53" w14:textId="64BDFC71" w:rsidR="00824CEC" w:rsidRPr="00BB7C1C" w:rsidRDefault="00824CEC" w:rsidP="00824CEC">
      <w:pPr>
        <w:pStyle w:val="NormalWeb"/>
        <w:spacing w:before="0" w:beforeAutospacing="0" w:after="0" w:afterAutospacing="0"/>
        <w:textAlignment w:val="top"/>
        <w:rPr>
          <w:rFonts w:asciiTheme="minorHAnsi" w:hAnsiTheme="minorHAnsi" w:cs="Arial"/>
          <w:color w:val="000000"/>
          <w:sz w:val="27"/>
          <w:szCs w:val="27"/>
        </w:rPr>
      </w:pPr>
      <w:r>
        <w:rPr>
          <w:rFonts w:ascii="Calibri" w:hAnsi="Calibri" w:cs="Calibri"/>
          <w:noProof/>
          <w:sz w:val="20"/>
          <w:szCs w:val="20"/>
        </w:rPr>
        <w:drawing>
          <wp:anchor distT="0" distB="0" distL="114300" distR="114300" simplePos="0" relativeHeight="251659264" behindDoc="1" locked="0" layoutInCell="1" allowOverlap="1" wp14:anchorId="76333791" wp14:editId="25E79F7A">
            <wp:simplePos x="0" y="0"/>
            <wp:positionH relativeFrom="margin">
              <wp:posOffset>5669280</wp:posOffset>
            </wp:positionH>
            <wp:positionV relativeFrom="paragraph">
              <wp:posOffset>0</wp:posOffset>
            </wp:positionV>
            <wp:extent cx="467995" cy="601345"/>
            <wp:effectExtent l="0" t="0" r="8255" b="8255"/>
            <wp:wrapTight wrapText="bothSides">
              <wp:wrapPolygon edited="0">
                <wp:start x="0" y="0"/>
                <wp:lineTo x="0" y="21212"/>
                <wp:lineTo x="21102" y="21212"/>
                <wp:lineTo x="21102" y="0"/>
                <wp:lineTo x="0" y="0"/>
              </wp:wrapPolygon>
            </wp:wrapTight>
            <wp:docPr id="2" name="Picture 2"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7995" cy="60134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trong"/>
          <w:rFonts w:asciiTheme="minorHAnsi" w:hAnsiTheme="minorHAnsi" w:cs="Arial"/>
          <w:color w:val="000000"/>
          <w:sz w:val="38"/>
          <w:szCs w:val="38"/>
          <w:bdr w:val="none" w:sz="0" w:space="0" w:color="auto" w:frame="1"/>
        </w:rPr>
        <w:t xml:space="preserve">Year </w:t>
      </w:r>
      <w:r w:rsidR="008C4DCA">
        <w:rPr>
          <w:rStyle w:val="Strong"/>
          <w:rFonts w:asciiTheme="minorHAnsi" w:hAnsiTheme="minorHAnsi" w:cs="Arial"/>
          <w:color w:val="000000"/>
          <w:sz w:val="38"/>
          <w:szCs w:val="38"/>
          <w:bdr w:val="none" w:sz="0" w:space="0" w:color="auto" w:frame="1"/>
        </w:rPr>
        <w:t>3</w:t>
      </w:r>
      <w:r>
        <w:rPr>
          <w:rStyle w:val="Strong"/>
          <w:rFonts w:asciiTheme="minorHAnsi" w:hAnsiTheme="minorHAnsi" w:cs="Arial"/>
          <w:color w:val="000000"/>
          <w:sz w:val="38"/>
          <w:szCs w:val="38"/>
          <w:bdr w:val="none" w:sz="0" w:space="0" w:color="auto" w:frame="1"/>
        </w:rPr>
        <w:t xml:space="preserve">   -  </w:t>
      </w:r>
      <w:r w:rsidRPr="00BB7C1C">
        <w:rPr>
          <w:rStyle w:val="Strong"/>
          <w:rFonts w:asciiTheme="minorHAnsi" w:hAnsiTheme="minorHAnsi" w:cs="Arial"/>
          <w:color w:val="000000"/>
          <w:sz w:val="38"/>
          <w:szCs w:val="38"/>
          <w:bdr w:val="none" w:sz="0" w:space="0" w:color="auto" w:frame="1"/>
        </w:rPr>
        <w:t>Our Reading Spine</w:t>
      </w:r>
      <w:r>
        <w:rPr>
          <w:rStyle w:val="Strong"/>
          <w:rFonts w:asciiTheme="minorHAnsi" w:hAnsiTheme="minorHAnsi" w:cs="Arial"/>
          <w:color w:val="000000"/>
          <w:sz w:val="38"/>
          <w:szCs w:val="38"/>
          <w:bdr w:val="none" w:sz="0" w:space="0" w:color="auto" w:frame="1"/>
        </w:rPr>
        <w:t xml:space="preserve">                                  </w:t>
      </w:r>
    </w:p>
    <w:p w14:paraId="242297D1" w14:textId="77777777" w:rsidR="00824CEC" w:rsidRPr="00BB7C1C" w:rsidRDefault="00824CEC" w:rsidP="00824CEC">
      <w:pPr>
        <w:pStyle w:val="NormalWeb"/>
        <w:spacing w:before="0" w:beforeAutospacing="0" w:after="0" w:afterAutospacing="0"/>
        <w:textAlignment w:val="top"/>
        <w:rPr>
          <w:rFonts w:asciiTheme="minorHAnsi" w:hAnsiTheme="minorHAnsi" w:cs="Arial"/>
          <w:color w:val="000000"/>
          <w:sz w:val="27"/>
          <w:szCs w:val="27"/>
        </w:rPr>
      </w:pPr>
      <w:r w:rsidRPr="00BB7C1C">
        <w:rPr>
          <w:rFonts w:asciiTheme="minorHAnsi" w:hAnsiTheme="minorHAnsi" w:cs="Arial"/>
          <w:color w:val="000000"/>
          <w:sz w:val="27"/>
          <w:szCs w:val="27"/>
        </w:rPr>
        <w:t> </w:t>
      </w:r>
    </w:p>
    <w:p w14:paraId="5E26FFA5" w14:textId="77777777" w:rsidR="00824CEC" w:rsidRPr="008C4DCA" w:rsidRDefault="00824CEC" w:rsidP="00824CEC">
      <w:pPr>
        <w:pStyle w:val="NormalWeb"/>
        <w:spacing w:before="0" w:beforeAutospacing="0" w:after="0" w:afterAutospacing="0"/>
        <w:textAlignment w:val="top"/>
        <w:rPr>
          <w:rFonts w:asciiTheme="minorHAnsi" w:hAnsiTheme="minorHAnsi" w:cs="Arial"/>
          <w:color w:val="000000"/>
          <w:sz w:val="22"/>
          <w:szCs w:val="22"/>
        </w:rPr>
      </w:pPr>
      <w:r w:rsidRPr="008C4DCA">
        <w:rPr>
          <w:rFonts w:asciiTheme="minorHAnsi" w:hAnsiTheme="minorHAnsi" w:cs="Arial"/>
          <w:color w:val="000000"/>
          <w:sz w:val="22"/>
          <w:szCs w:val="22"/>
        </w:rPr>
        <w:t>At St. Julie’s Catholic Primary School, we want it to be a place where children are read to, enjoy listening to high-quality books and share their enjoyment of stories through discussion.</w:t>
      </w:r>
    </w:p>
    <w:p w14:paraId="192A4B2A" w14:textId="77777777" w:rsidR="00824CEC" w:rsidRPr="008C4DCA" w:rsidRDefault="00824CEC" w:rsidP="00824CEC">
      <w:pPr>
        <w:pStyle w:val="NormalWeb"/>
        <w:spacing w:before="0" w:beforeAutospacing="0" w:after="0" w:afterAutospacing="0"/>
        <w:textAlignment w:val="top"/>
        <w:rPr>
          <w:rFonts w:asciiTheme="minorHAnsi" w:hAnsiTheme="minorHAnsi" w:cs="Arial"/>
          <w:color w:val="000000"/>
          <w:sz w:val="22"/>
          <w:szCs w:val="22"/>
        </w:rPr>
      </w:pPr>
      <w:r w:rsidRPr="008C4DCA">
        <w:rPr>
          <w:rFonts w:asciiTheme="minorHAnsi" w:hAnsiTheme="minorHAnsi" w:cs="Arial"/>
          <w:color w:val="000000"/>
          <w:sz w:val="22"/>
          <w:szCs w:val="22"/>
        </w:rPr>
        <w:t> </w:t>
      </w:r>
    </w:p>
    <w:p w14:paraId="06924528" w14:textId="77777777" w:rsidR="00824CEC" w:rsidRPr="008C4DCA" w:rsidRDefault="00824CEC" w:rsidP="00824CEC">
      <w:pPr>
        <w:pStyle w:val="NormalWeb"/>
        <w:spacing w:before="0" w:beforeAutospacing="0" w:after="0" w:afterAutospacing="0"/>
        <w:textAlignment w:val="top"/>
        <w:rPr>
          <w:rFonts w:asciiTheme="minorHAnsi" w:hAnsiTheme="minorHAnsi" w:cs="Arial"/>
          <w:color w:val="000000"/>
          <w:sz w:val="22"/>
          <w:szCs w:val="22"/>
        </w:rPr>
      </w:pPr>
      <w:r w:rsidRPr="008C4DCA">
        <w:rPr>
          <w:rFonts w:asciiTheme="minorHAnsi" w:hAnsiTheme="minorHAnsi" w:cs="Arial"/>
          <w:color w:val="000000"/>
          <w:sz w:val="22"/>
          <w:szCs w:val="22"/>
        </w:rPr>
        <w:t>Our 'Reading Spine' is one element of the approach we take to foster a love for reading in our children. The spine is a core of books that create a living library inside our children's minds.  It is a store of classics and essential reads that help our children engage at a deeper level and enter the world of the story.  We have produced our very own 'Reading Spine' for every year group; giving children access to these high-quality texts.  </w:t>
      </w:r>
    </w:p>
    <w:p w14:paraId="3473BA2B" w14:textId="77777777" w:rsidR="00824CEC" w:rsidRPr="008C4DCA" w:rsidRDefault="00824CEC" w:rsidP="00824CEC">
      <w:pPr>
        <w:pStyle w:val="NormalWeb"/>
        <w:spacing w:before="0" w:beforeAutospacing="0" w:after="0" w:afterAutospacing="0"/>
        <w:textAlignment w:val="top"/>
        <w:rPr>
          <w:rFonts w:asciiTheme="minorHAnsi" w:hAnsiTheme="minorHAnsi" w:cs="Arial"/>
          <w:color w:val="000000"/>
          <w:sz w:val="22"/>
          <w:szCs w:val="22"/>
        </w:rPr>
      </w:pPr>
      <w:r w:rsidRPr="008C4DCA">
        <w:rPr>
          <w:rFonts w:asciiTheme="minorHAnsi" w:hAnsiTheme="minorHAnsi" w:cs="Arial"/>
          <w:color w:val="000000"/>
          <w:sz w:val="22"/>
          <w:szCs w:val="22"/>
        </w:rPr>
        <w:t>Ultimately, while our children are continuing to enjoy a range of books throughout their school journey, they are also learning to become meta-cognitive readers.</w:t>
      </w:r>
    </w:p>
    <w:p w14:paraId="56B9C4A8" w14:textId="77777777" w:rsidR="00824CEC" w:rsidRPr="008C4DCA" w:rsidRDefault="00824CEC" w:rsidP="00824CEC">
      <w:pPr>
        <w:pStyle w:val="NormalWeb"/>
        <w:spacing w:before="0" w:beforeAutospacing="0" w:after="0" w:afterAutospacing="0"/>
        <w:textAlignment w:val="top"/>
        <w:rPr>
          <w:rFonts w:asciiTheme="minorHAnsi" w:hAnsiTheme="minorHAnsi" w:cs="Arial"/>
          <w:color w:val="000000"/>
          <w:sz w:val="22"/>
          <w:szCs w:val="22"/>
        </w:rPr>
      </w:pPr>
      <w:r w:rsidRPr="008C4DCA">
        <w:rPr>
          <w:rFonts w:asciiTheme="minorHAnsi" w:hAnsiTheme="minorHAnsi" w:cs="Arial"/>
          <w:color w:val="000000"/>
          <w:sz w:val="22"/>
          <w:szCs w:val="22"/>
        </w:rPr>
        <w:t> </w:t>
      </w:r>
    </w:p>
    <w:p w14:paraId="2FBA5459" w14:textId="77777777" w:rsidR="00824CEC" w:rsidRPr="008C4DCA" w:rsidRDefault="00824CEC" w:rsidP="00824CEC">
      <w:pPr>
        <w:pStyle w:val="NormalWeb"/>
        <w:spacing w:before="0" w:beforeAutospacing="0" w:after="0" w:afterAutospacing="0"/>
        <w:textAlignment w:val="top"/>
        <w:rPr>
          <w:rFonts w:asciiTheme="minorHAnsi" w:hAnsiTheme="minorHAnsi" w:cs="Arial"/>
          <w:color w:val="000000"/>
          <w:sz w:val="22"/>
          <w:szCs w:val="22"/>
        </w:rPr>
      </w:pPr>
      <w:r w:rsidRPr="008C4DCA">
        <w:rPr>
          <w:rFonts w:asciiTheme="minorHAnsi" w:hAnsiTheme="minorHAnsi" w:cs="Arial"/>
          <w:color w:val="000000"/>
          <w:sz w:val="22"/>
          <w:szCs w:val="22"/>
        </w:rPr>
        <w:t>We use the reading spine books in every year group over the school year.  From your child starting in Reception at St. Julie’s Catholic Primary School, to leaving in Year 6, they will have been immersed into 50 of the most fantastic books available to children!</w:t>
      </w:r>
    </w:p>
    <w:p w14:paraId="1A42A2B7" w14:textId="77777777" w:rsidR="00824CEC" w:rsidRPr="00824CEC" w:rsidRDefault="00824CEC" w:rsidP="00824CEC">
      <w:pPr>
        <w:pStyle w:val="NormalWeb"/>
        <w:spacing w:before="0" w:beforeAutospacing="0" w:after="0" w:afterAutospacing="0"/>
        <w:textAlignment w:val="top"/>
        <w:rPr>
          <w:rFonts w:asciiTheme="minorHAnsi" w:hAnsiTheme="minorHAnsi" w:cs="Arial"/>
          <w:color w:val="000000"/>
          <w:sz w:val="26"/>
          <w:szCs w:val="26"/>
        </w:rPr>
      </w:pPr>
    </w:p>
    <w:p w14:paraId="09690BCB" w14:textId="69E71670" w:rsidR="00824CEC" w:rsidRDefault="00824CEC" w:rsidP="00824CEC">
      <w:pPr>
        <w:pStyle w:val="NormalWeb"/>
        <w:spacing w:before="0" w:beforeAutospacing="0" w:after="0" w:afterAutospacing="0"/>
        <w:textAlignment w:val="top"/>
        <w:rPr>
          <w:rFonts w:asciiTheme="minorHAnsi" w:hAnsiTheme="minorHAnsi" w:cs="Arial"/>
          <w:color w:val="000000"/>
          <w:sz w:val="26"/>
          <w:szCs w:val="26"/>
        </w:rPr>
      </w:pPr>
      <w:r w:rsidRPr="00824CEC">
        <w:rPr>
          <w:rFonts w:asciiTheme="minorHAnsi" w:hAnsiTheme="minorHAnsi" w:cs="Arial"/>
          <w:color w:val="000000"/>
          <w:sz w:val="26"/>
          <w:szCs w:val="26"/>
        </w:rPr>
        <w:t xml:space="preserve">Year </w:t>
      </w:r>
      <w:r w:rsidR="008C4DCA">
        <w:rPr>
          <w:rFonts w:asciiTheme="minorHAnsi" w:hAnsiTheme="minorHAnsi" w:cs="Arial"/>
          <w:color w:val="000000"/>
          <w:sz w:val="26"/>
          <w:szCs w:val="26"/>
        </w:rPr>
        <w:t>3</w:t>
      </w:r>
      <w:r w:rsidRPr="00824CEC">
        <w:rPr>
          <w:rFonts w:asciiTheme="minorHAnsi" w:hAnsiTheme="minorHAnsi" w:cs="Arial"/>
          <w:color w:val="000000"/>
          <w:sz w:val="26"/>
          <w:szCs w:val="26"/>
        </w:rPr>
        <w:t xml:space="preserve"> -  Reading Spine</w:t>
      </w:r>
    </w:p>
    <w:p w14:paraId="4C6CE011" w14:textId="07DCC618" w:rsidR="008C4DCA" w:rsidRDefault="008C4DCA" w:rsidP="00824CEC">
      <w:pPr>
        <w:pStyle w:val="NormalWeb"/>
        <w:spacing w:before="0" w:beforeAutospacing="0" w:after="0" w:afterAutospacing="0"/>
        <w:textAlignment w:val="top"/>
        <w:rPr>
          <w:rFonts w:asciiTheme="minorHAnsi" w:hAnsiTheme="minorHAnsi" w:cs="Arial"/>
          <w:color w:val="000000"/>
          <w:sz w:val="26"/>
          <w:szCs w:val="26"/>
        </w:rPr>
      </w:pPr>
    </w:p>
    <w:tbl>
      <w:tblPr>
        <w:tblStyle w:val="TableGrid"/>
        <w:tblW w:w="0" w:type="auto"/>
        <w:tblLook w:val="04A0" w:firstRow="1" w:lastRow="0" w:firstColumn="1" w:lastColumn="0" w:noHBand="0" w:noVBand="1"/>
      </w:tblPr>
      <w:tblGrid>
        <w:gridCol w:w="1838"/>
        <w:gridCol w:w="3119"/>
        <w:gridCol w:w="3685"/>
      </w:tblGrid>
      <w:tr w:rsidR="008C4DCA" w14:paraId="05EA97C7" w14:textId="77777777" w:rsidTr="63BB40FF">
        <w:trPr>
          <w:trHeight w:val="2165"/>
        </w:trPr>
        <w:tc>
          <w:tcPr>
            <w:tcW w:w="1838" w:type="dxa"/>
          </w:tcPr>
          <w:p w14:paraId="5A8D056B" w14:textId="77777777" w:rsidR="008C4DCA" w:rsidRDefault="008C4DCA" w:rsidP="00824CEC">
            <w:pPr>
              <w:pStyle w:val="NormalWeb"/>
              <w:spacing w:before="0" w:beforeAutospacing="0" w:after="0" w:afterAutospacing="0"/>
              <w:textAlignment w:val="top"/>
              <w:rPr>
                <w:rFonts w:asciiTheme="minorHAnsi" w:hAnsiTheme="minorHAnsi" w:cs="Arial"/>
                <w:color w:val="000000"/>
                <w:sz w:val="26"/>
                <w:szCs w:val="26"/>
              </w:rPr>
            </w:pPr>
            <w:r>
              <w:rPr>
                <w:rFonts w:asciiTheme="minorHAnsi" w:hAnsiTheme="minorHAnsi" w:cs="Arial"/>
                <w:color w:val="000000"/>
                <w:sz w:val="26"/>
                <w:szCs w:val="26"/>
              </w:rPr>
              <w:t>Autumn Term</w:t>
            </w:r>
          </w:p>
          <w:p w14:paraId="307C2931" w14:textId="77777777" w:rsidR="008C4DCA" w:rsidRDefault="008C4DCA" w:rsidP="00824CEC">
            <w:pPr>
              <w:pStyle w:val="NormalWeb"/>
              <w:spacing w:before="0" w:beforeAutospacing="0" w:after="0" w:afterAutospacing="0"/>
              <w:textAlignment w:val="top"/>
              <w:rPr>
                <w:rFonts w:asciiTheme="minorHAnsi" w:hAnsiTheme="minorHAnsi" w:cs="Arial"/>
                <w:color w:val="000000"/>
                <w:sz w:val="26"/>
                <w:szCs w:val="26"/>
              </w:rPr>
            </w:pPr>
          </w:p>
          <w:p w14:paraId="43CD1FE3" w14:textId="77777777" w:rsidR="008C4DCA" w:rsidRDefault="008C4DCA" w:rsidP="00824CEC">
            <w:pPr>
              <w:pStyle w:val="NormalWeb"/>
              <w:spacing w:before="0" w:beforeAutospacing="0" w:after="0" w:afterAutospacing="0"/>
              <w:textAlignment w:val="top"/>
              <w:rPr>
                <w:rFonts w:asciiTheme="minorHAnsi" w:hAnsiTheme="minorHAnsi" w:cs="Arial"/>
                <w:color w:val="000000"/>
                <w:sz w:val="26"/>
                <w:szCs w:val="26"/>
              </w:rPr>
            </w:pPr>
          </w:p>
          <w:p w14:paraId="3E22F213" w14:textId="77777777" w:rsidR="008C4DCA" w:rsidRDefault="008C4DCA" w:rsidP="00824CEC">
            <w:pPr>
              <w:pStyle w:val="NormalWeb"/>
              <w:spacing w:before="0" w:beforeAutospacing="0" w:after="0" w:afterAutospacing="0"/>
              <w:textAlignment w:val="top"/>
              <w:rPr>
                <w:rFonts w:asciiTheme="minorHAnsi" w:hAnsiTheme="minorHAnsi" w:cs="Arial"/>
                <w:color w:val="000000"/>
                <w:sz w:val="26"/>
                <w:szCs w:val="26"/>
              </w:rPr>
            </w:pPr>
          </w:p>
          <w:p w14:paraId="69CD2666" w14:textId="77777777" w:rsidR="008C4DCA" w:rsidRDefault="008C4DCA" w:rsidP="00824CEC">
            <w:pPr>
              <w:pStyle w:val="NormalWeb"/>
              <w:spacing w:before="0" w:beforeAutospacing="0" w:after="0" w:afterAutospacing="0"/>
              <w:textAlignment w:val="top"/>
              <w:rPr>
                <w:rFonts w:asciiTheme="minorHAnsi" w:hAnsiTheme="minorHAnsi" w:cs="Arial"/>
                <w:color w:val="000000"/>
                <w:sz w:val="26"/>
                <w:szCs w:val="26"/>
              </w:rPr>
            </w:pPr>
          </w:p>
          <w:p w14:paraId="052F34DD" w14:textId="77777777" w:rsidR="008C4DCA" w:rsidRDefault="008C4DCA" w:rsidP="00824CEC">
            <w:pPr>
              <w:pStyle w:val="NormalWeb"/>
              <w:spacing w:before="0" w:beforeAutospacing="0" w:after="0" w:afterAutospacing="0"/>
              <w:textAlignment w:val="top"/>
              <w:rPr>
                <w:rFonts w:asciiTheme="minorHAnsi" w:hAnsiTheme="minorHAnsi" w:cs="Arial"/>
                <w:color w:val="000000"/>
                <w:sz w:val="26"/>
                <w:szCs w:val="26"/>
              </w:rPr>
            </w:pPr>
          </w:p>
          <w:p w14:paraId="7FB046DA" w14:textId="77777777" w:rsidR="008C4DCA" w:rsidRDefault="008C4DCA" w:rsidP="00824CEC">
            <w:pPr>
              <w:pStyle w:val="NormalWeb"/>
              <w:spacing w:before="0" w:beforeAutospacing="0" w:after="0" w:afterAutospacing="0"/>
              <w:textAlignment w:val="top"/>
              <w:rPr>
                <w:rFonts w:asciiTheme="minorHAnsi" w:hAnsiTheme="minorHAnsi" w:cs="Arial"/>
                <w:color w:val="000000"/>
                <w:sz w:val="26"/>
                <w:szCs w:val="26"/>
              </w:rPr>
            </w:pPr>
          </w:p>
          <w:p w14:paraId="5DE3656C" w14:textId="496E3CCA" w:rsidR="008C4DCA" w:rsidRDefault="008C4DCA" w:rsidP="00824CEC">
            <w:pPr>
              <w:pStyle w:val="NormalWeb"/>
              <w:spacing w:before="0" w:beforeAutospacing="0" w:after="0" w:afterAutospacing="0"/>
              <w:textAlignment w:val="top"/>
              <w:rPr>
                <w:rFonts w:asciiTheme="minorHAnsi" w:hAnsiTheme="minorHAnsi" w:cs="Arial"/>
                <w:color w:val="000000"/>
                <w:sz w:val="26"/>
                <w:szCs w:val="26"/>
              </w:rPr>
            </w:pPr>
          </w:p>
        </w:tc>
        <w:tc>
          <w:tcPr>
            <w:tcW w:w="3119" w:type="dxa"/>
          </w:tcPr>
          <w:p w14:paraId="41CF305C" w14:textId="77777777" w:rsidR="008C4DCA" w:rsidRPr="00E85BCA" w:rsidRDefault="008C4DCA" w:rsidP="00824CEC">
            <w:pPr>
              <w:pStyle w:val="NormalWeb"/>
              <w:spacing w:before="0" w:beforeAutospacing="0" w:after="0" w:afterAutospacing="0"/>
              <w:textAlignment w:val="top"/>
              <w:rPr>
                <w:rFonts w:asciiTheme="minorHAnsi" w:hAnsiTheme="minorHAnsi" w:cs="Arial"/>
                <w:color w:val="000000"/>
                <w:sz w:val="20"/>
                <w:szCs w:val="20"/>
              </w:rPr>
            </w:pPr>
          </w:p>
          <w:p w14:paraId="13C77EA2" w14:textId="77777777" w:rsidR="008C4DCA" w:rsidRPr="00E85BCA" w:rsidRDefault="008C4DCA" w:rsidP="008C4DCA">
            <w:pPr>
              <w:rPr>
                <w:sz w:val="20"/>
                <w:szCs w:val="20"/>
              </w:rPr>
            </w:pPr>
            <w:r w:rsidRPr="00E85BCA">
              <w:rPr>
                <w:sz w:val="20"/>
                <w:szCs w:val="20"/>
                <w:shd w:val="clear" w:color="auto" w:fill="FFFFFF"/>
              </w:rPr>
              <w:t xml:space="preserve">Please Mrs Butler, Allan </w:t>
            </w:r>
            <w:proofErr w:type="spellStart"/>
            <w:r w:rsidRPr="00E85BCA">
              <w:rPr>
                <w:sz w:val="20"/>
                <w:szCs w:val="20"/>
                <w:shd w:val="clear" w:color="auto" w:fill="FFFFFF"/>
              </w:rPr>
              <w:t>Ahlberg</w:t>
            </w:r>
            <w:proofErr w:type="spellEnd"/>
            <w:r w:rsidRPr="00E85BCA">
              <w:rPr>
                <w:sz w:val="20"/>
                <w:szCs w:val="20"/>
                <w:shd w:val="clear" w:color="auto" w:fill="FFFFFF"/>
              </w:rPr>
              <w:t xml:space="preserve">                                         </w:t>
            </w:r>
          </w:p>
          <w:p w14:paraId="57F37B74" w14:textId="19C7EC31" w:rsidR="008C4DCA" w:rsidRPr="00E85BCA" w:rsidRDefault="008C4DCA" w:rsidP="008C4DCA">
            <w:pPr>
              <w:pStyle w:val="NormalWeb"/>
              <w:spacing w:before="0" w:beforeAutospacing="0" w:after="0" w:afterAutospacing="0"/>
              <w:jc w:val="center"/>
              <w:textAlignment w:val="top"/>
              <w:rPr>
                <w:rFonts w:asciiTheme="minorHAnsi" w:hAnsiTheme="minorHAnsi" w:cs="Arial"/>
                <w:color w:val="000000"/>
                <w:sz w:val="20"/>
                <w:szCs w:val="20"/>
              </w:rPr>
            </w:pPr>
          </w:p>
          <w:p w14:paraId="66E461D4" w14:textId="77777777" w:rsidR="008C4DCA" w:rsidRPr="00E85BCA" w:rsidRDefault="7574155F" w:rsidP="008C4DCA">
            <w:pPr>
              <w:rPr>
                <w:rFonts w:ascii="Calibri" w:eastAsia="Times New Roman" w:hAnsi="Calibri" w:cs="Calibri"/>
                <w:color w:val="000000"/>
                <w:sz w:val="20"/>
                <w:szCs w:val="20"/>
                <w:bdr w:val="none" w:sz="0" w:space="0" w:color="auto" w:frame="1"/>
                <w:shd w:val="clear" w:color="auto" w:fill="FFFFFF"/>
                <w:lang w:eastAsia="en-GB"/>
              </w:rPr>
            </w:pPr>
            <w:r w:rsidRPr="00E85BCA">
              <w:rPr>
                <w:rFonts w:ascii="Calibri" w:eastAsia="Times New Roman" w:hAnsi="Calibri" w:cs="Calibri"/>
                <w:color w:val="000000"/>
                <w:sz w:val="20"/>
                <w:szCs w:val="20"/>
                <w:bdr w:val="none" w:sz="0" w:space="0" w:color="auto" w:frame="1"/>
                <w:shd w:val="clear" w:color="auto" w:fill="FFFFFF"/>
                <w:lang w:eastAsia="en-GB"/>
              </w:rPr>
              <w:t xml:space="preserve">The earthquake challenge, Bear Grylls       </w:t>
            </w:r>
          </w:p>
          <w:p w14:paraId="256CE945" w14:textId="04C9651B" w:rsidR="008C4DCA" w:rsidRPr="00E85BCA" w:rsidRDefault="008C4DCA" w:rsidP="63BB40FF">
            <w:pPr>
              <w:rPr>
                <w:rFonts w:ascii="Calibri" w:eastAsia="Times New Roman" w:hAnsi="Calibri" w:cs="Calibri"/>
                <w:color w:val="000000" w:themeColor="text1"/>
                <w:sz w:val="20"/>
                <w:szCs w:val="20"/>
                <w:lang w:eastAsia="en-GB"/>
              </w:rPr>
            </w:pPr>
          </w:p>
          <w:p w14:paraId="33DCB334" w14:textId="77777777" w:rsidR="008C4DCA" w:rsidRPr="00E85BCA" w:rsidRDefault="4FF2D0D7" w:rsidP="63BB40FF">
            <w:pPr>
              <w:rPr>
                <w:sz w:val="20"/>
                <w:szCs w:val="20"/>
              </w:rPr>
            </w:pPr>
            <w:r w:rsidRPr="63BB40FF">
              <w:rPr>
                <w:sz w:val="20"/>
                <w:szCs w:val="20"/>
                <w:lang w:eastAsia="en-GB"/>
              </w:rPr>
              <w:t>The Boy with the Bronze Axe, Kathleen Fidler</w:t>
            </w:r>
          </w:p>
          <w:p w14:paraId="5E0EEEDE" w14:textId="441EA525" w:rsidR="008C4DCA" w:rsidRPr="00E85BCA" w:rsidRDefault="008C4DCA" w:rsidP="63BB40FF">
            <w:pPr>
              <w:rPr>
                <w:rFonts w:ascii="Calibri" w:eastAsia="Times New Roman" w:hAnsi="Calibri" w:cs="Calibri"/>
                <w:color w:val="000000"/>
                <w:sz w:val="20"/>
                <w:szCs w:val="20"/>
                <w:bdr w:val="none" w:sz="0" w:space="0" w:color="auto" w:frame="1"/>
                <w:shd w:val="clear" w:color="auto" w:fill="FFFFFF"/>
                <w:lang w:eastAsia="en-GB"/>
              </w:rPr>
            </w:pPr>
          </w:p>
          <w:p w14:paraId="1C23CC16" w14:textId="45E2C426" w:rsidR="008C4DCA" w:rsidRPr="00E85BCA" w:rsidRDefault="008C4DCA" w:rsidP="008C4DCA">
            <w:pPr>
              <w:rPr>
                <w:rFonts w:ascii="Times New Roman" w:eastAsia="Times New Roman" w:hAnsi="Times New Roman" w:cs="Times New Roman"/>
                <w:sz w:val="20"/>
                <w:szCs w:val="20"/>
                <w:lang w:eastAsia="en-GB"/>
              </w:rPr>
            </w:pPr>
            <w:r w:rsidRPr="00E85BCA">
              <w:rPr>
                <w:rFonts w:ascii="Calibri" w:eastAsia="Times New Roman" w:hAnsi="Calibri" w:cs="Calibri"/>
                <w:color w:val="000000"/>
                <w:sz w:val="20"/>
                <w:szCs w:val="20"/>
                <w:bdr w:val="none" w:sz="0" w:space="0" w:color="auto" w:frame="1"/>
                <w:shd w:val="clear" w:color="auto" w:fill="FFFFFF"/>
                <w:lang w:eastAsia="en-GB"/>
              </w:rPr>
              <w:t xml:space="preserve">                         </w:t>
            </w:r>
          </w:p>
          <w:p w14:paraId="60BBB2FF" w14:textId="77777777" w:rsidR="008C4DCA" w:rsidRPr="00E85BCA" w:rsidRDefault="008C4DCA" w:rsidP="00824CEC">
            <w:pPr>
              <w:pStyle w:val="NormalWeb"/>
              <w:spacing w:before="0" w:beforeAutospacing="0" w:after="0" w:afterAutospacing="0"/>
              <w:textAlignment w:val="top"/>
              <w:rPr>
                <w:rFonts w:asciiTheme="minorHAnsi" w:hAnsiTheme="minorHAnsi" w:cs="Arial"/>
                <w:color w:val="000000"/>
                <w:sz w:val="20"/>
                <w:szCs w:val="20"/>
              </w:rPr>
            </w:pPr>
          </w:p>
          <w:p w14:paraId="77B6D0B3" w14:textId="00FC0E42" w:rsidR="008C4DCA" w:rsidRPr="00E85BCA" w:rsidRDefault="008C4DCA" w:rsidP="00824CEC">
            <w:pPr>
              <w:pStyle w:val="NormalWeb"/>
              <w:spacing w:before="0" w:beforeAutospacing="0" w:after="0" w:afterAutospacing="0"/>
              <w:textAlignment w:val="top"/>
              <w:rPr>
                <w:rFonts w:asciiTheme="minorHAnsi" w:hAnsiTheme="minorHAnsi" w:cs="Arial"/>
                <w:color w:val="000000"/>
                <w:sz w:val="20"/>
                <w:szCs w:val="20"/>
              </w:rPr>
            </w:pPr>
          </w:p>
        </w:tc>
        <w:tc>
          <w:tcPr>
            <w:tcW w:w="3685" w:type="dxa"/>
          </w:tcPr>
          <w:p w14:paraId="455B2EC6" w14:textId="415A08FF" w:rsidR="008C4DCA" w:rsidRDefault="7574155F" w:rsidP="00824CEC">
            <w:pPr>
              <w:pStyle w:val="NormalWeb"/>
              <w:spacing w:before="0" w:beforeAutospacing="0" w:after="0" w:afterAutospacing="0"/>
              <w:textAlignment w:val="top"/>
              <w:rPr>
                <w:rFonts w:asciiTheme="minorHAnsi" w:hAnsiTheme="minorHAnsi" w:cs="Arial"/>
                <w:color w:val="000000"/>
                <w:sz w:val="26"/>
                <w:szCs w:val="26"/>
              </w:rPr>
            </w:pPr>
            <w:r>
              <w:rPr>
                <w:noProof/>
              </w:rPr>
              <w:drawing>
                <wp:inline distT="0" distB="0" distL="0" distR="0" wp14:anchorId="77EA1427" wp14:editId="79F5D313">
                  <wp:extent cx="937260" cy="92194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937260" cy="921941"/>
                          </a:xfrm>
                          <a:prstGeom prst="rect">
                            <a:avLst/>
                          </a:prstGeom>
                        </pic:spPr>
                      </pic:pic>
                    </a:graphicData>
                  </a:graphic>
                </wp:inline>
              </w:drawing>
            </w:r>
            <w:r w:rsidRPr="63BB40FF">
              <w:rPr>
                <w:noProof/>
              </w:rPr>
              <w:t xml:space="preserve">      </w:t>
            </w:r>
            <w:r>
              <w:rPr>
                <w:noProof/>
              </w:rPr>
              <w:drawing>
                <wp:inline distT="0" distB="0" distL="0" distR="0" wp14:anchorId="2E7F764D" wp14:editId="23BA0D65">
                  <wp:extent cx="1005840" cy="897255"/>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5840" cy="897255"/>
                          </a:xfrm>
                          <a:prstGeom prst="rect">
                            <a:avLst/>
                          </a:prstGeom>
                        </pic:spPr>
                      </pic:pic>
                    </a:graphicData>
                  </a:graphic>
                </wp:inline>
              </w:drawing>
            </w:r>
          </w:p>
          <w:p w14:paraId="050ABDA5" w14:textId="589A5C18" w:rsidR="008C4DCA" w:rsidRDefault="248179BE" w:rsidP="63BB40FF">
            <w:pPr>
              <w:pStyle w:val="NormalWeb"/>
              <w:spacing w:before="0" w:beforeAutospacing="0" w:after="0" w:afterAutospacing="0"/>
              <w:textAlignment w:val="top"/>
              <w:rPr>
                <w:noProof/>
              </w:rPr>
            </w:pPr>
            <w:r>
              <w:rPr>
                <w:noProof/>
              </w:rPr>
              <w:drawing>
                <wp:inline distT="0" distB="0" distL="0" distR="0" wp14:anchorId="6E575144" wp14:editId="4B3F5D9C">
                  <wp:extent cx="769620" cy="8610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9620" cy="861060"/>
                          </a:xfrm>
                          <a:prstGeom prst="rect">
                            <a:avLst/>
                          </a:prstGeom>
                          <a:noFill/>
                          <a:ln>
                            <a:noFill/>
                          </a:ln>
                        </pic:spPr>
                      </pic:pic>
                    </a:graphicData>
                  </a:graphic>
                </wp:inline>
              </w:drawing>
            </w:r>
          </w:p>
          <w:p w14:paraId="3B715585" w14:textId="67A065CA" w:rsidR="008C4DCA" w:rsidRDefault="008C4DCA" w:rsidP="008C4DCA">
            <w:pPr>
              <w:pStyle w:val="NormalWeb"/>
              <w:spacing w:before="0" w:beforeAutospacing="0" w:after="0" w:afterAutospacing="0"/>
              <w:textAlignment w:val="top"/>
              <w:rPr>
                <w:rFonts w:asciiTheme="minorHAnsi" w:hAnsiTheme="minorHAnsi" w:cs="Arial"/>
                <w:color w:val="000000"/>
                <w:sz w:val="26"/>
                <w:szCs w:val="26"/>
              </w:rPr>
            </w:pPr>
          </w:p>
        </w:tc>
      </w:tr>
      <w:tr w:rsidR="008C4DCA" w14:paraId="563452BF" w14:textId="77777777" w:rsidTr="008116AD">
        <w:trPr>
          <w:trHeight w:val="2923"/>
        </w:trPr>
        <w:tc>
          <w:tcPr>
            <w:tcW w:w="1838" w:type="dxa"/>
          </w:tcPr>
          <w:p w14:paraId="13CD5336" w14:textId="78C08328" w:rsidR="008C4DCA" w:rsidRDefault="008C4DCA" w:rsidP="00824CEC">
            <w:pPr>
              <w:pStyle w:val="NormalWeb"/>
              <w:spacing w:before="0" w:beforeAutospacing="0" w:after="0" w:afterAutospacing="0"/>
              <w:textAlignment w:val="top"/>
              <w:rPr>
                <w:rFonts w:asciiTheme="minorHAnsi" w:hAnsiTheme="minorHAnsi" w:cs="Arial"/>
                <w:color w:val="000000"/>
                <w:sz w:val="26"/>
                <w:szCs w:val="26"/>
              </w:rPr>
            </w:pPr>
            <w:r>
              <w:rPr>
                <w:rFonts w:asciiTheme="minorHAnsi" w:hAnsiTheme="minorHAnsi" w:cs="Arial"/>
                <w:color w:val="000000"/>
                <w:sz w:val="26"/>
                <w:szCs w:val="26"/>
              </w:rPr>
              <w:t xml:space="preserve">Spring Term </w:t>
            </w:r>
          </w:p>
        </w:tc>
        <w:tc>
          <w:tcPr>
            <w:tcW w:w="3119" w:type="dxa"/>
          </w:tcPr>
          <w:p w14:paraId="68DCDEF9" w14:textId="77777777" w:rsidR="008C4DCA" w:rsidRPr="00E85BCA" w:rsidRDefault="008C4DCA" w:rsidP="008C4DCA">
            <w:pPr>
              <w:rPr>
                <w:rFonts w:cs="Arial"/>
                <w:sz w:val="20"/>
                <w:szCs w:val="20"/>
              </w:rPr>
            </w:pPr>
          </w:p>
          <w:p w14:paraId="24DD9650" w14:textId="4F6F1E1C" w:rsidR="00E85BCA" w:rsidRPr="00E85BCA" w:rsidRDefault="00841F0A" w:rsidP="63BB40FF">
            <w:pPr>
              <w:shd w:val="clear" w:color="auto" w:fill="FFFFFF" w:themeFill="background1"/>
              <w:textAlignment w:val="baseline"/>
              <w:rPr>
                <w:rFonts w:cs="Arial"/>
                <w:sz w:val="20"/>
                <w:szCs w:val="20"/>
              </w:rPr>
            </w:pPr>
            <w:r>
              <w:rPr>
                <w:rFonts w:ascii="inherit" w:eastAsia="Times New Roman" w:hAnsi="inherit" w:cs="Calibri"/>
                <w:color w:val="000000"/>
                <w:sz w:val="20"/>
                <w:szCs w:val="20"/>
                <w:bdr w:val="none" w:sz="0" w:space="0" w:color="auto" w:frame="1"/>
                <w:lang w:eastAsia="en-GB"/>
              </w:rPr>
              <w:t xml:space="preserve">Charlotte’s Web </w:t>
            </w:r>
            <w:r w:rsidR="20975D50" w:rsidRPr="00E85BCA">
              <w:rPr>
                <w:rFonts w:ascii="inherit" w:eastAsia="Times New Roman" w:hAnsi="inherit" w:cs="Calibri"/>
                <w:color w:val="000000"/>
                <w:sz w:val="20"/>
                <w:szCs w:val="20"/>
                <w:bdr w:val="none" w:sz="0" w:space="0" w:color="auto" w:frame="1"/>
                <w:lang w:eastAsia="en-GB"/>
              </w:rPr>
              <w:t xml:space="preserve">by </w:t>
            </w:r>
            <w:r>
              <w:rPr>
                <w:rFonts w:ascii="inherit" w:eastAsia="Times New Roman" w:hAnsi="inherit" w:cs="Calibri"/>
                <w:color w:val="000000"/>
                <w:sz w:val="20"/>
                <w:szCs w:val="20"/>
                <w:bdr w:val="none" w:sz="0" w:space="0" w:color="auto" w:frame="1"/>
                <w:lang w:eastAsia="en-GB"/>
              </w:rPr>
              <w:t>E.B. White</w:t>
            </w:r>
            <w:r w:rsidR="20975D50" w:rsidRPr="00E85BCA">
              <w:rPr>
                <w:rFonts w:ascii="inherit" w:eastAsia="Times New Roman" w:hAnsi="inherit" w:cs="Calibri"/>
                <w:color w:val="000000"/>
                <w:sz w:val="20"/>
                <w:szCs w:val="20"/>
                <w:bdr w:val="none" w:sz="0" w:space="0" w:color="auto" w:frame="1"/>
                <w:lang w:eastAsia="en-GB"/>
              </w:rPr>
              <w:t xml:space="preserve"> </w:t>
            </w:r>
          </w:p>
          <w:p w14:paraId="64791640" w14:textId="57AAAC28" w:rsidR="00E85BCA" w:rsidRPr="00E85BCA" w:rsidRDefault="00E85BCA" w:rsidP="63BB40FF">
            <w:pPr>
              <w:shd w:val="clear" w:color="auto" w:fill="FFFFFF" w:themeFill="background1"/>
              <w:textAlignment w:val="baseline"/>
              <w:rPr>
                <w:rFonts w:ascii="inherit" w:eastAsia="Times New Roman" w:hAnsi="inherit" w:cs="Calibri"/>
                <w:color w:val="000000" w:themeColor="text1"/>
                <w:sz w:val="20"/>
                <w:szCs w:val="20"/>
                <w:lang w:eastAsia="en-GB"/>
              </w:rPr>
            </w:pPr>
          </w:p>
          <w:p w14:paraId="4EA20847" w14:textId="3B18B59E" w:rsidR="00E85BCA" w:rsidRPr="00E85BCA" w:rsidRDefault="3DF0757D" w:rsidP="63BB40FF">
            <w:pPr>
              <w:shd w:val="clear" w:color="auto" w:fill="FFFFFF" w:themeFill="background1"/>
              <w:textAlignment w:val="baseline"/>
              <w:rPr>
                <w:rFonts w:ascii="inherit" w:eastAsia="Times New Roman" w:hAnsi="inherit" w:cs="Calibri"/>
                <w:color w:val="000000" w:themeColor="text1"/>
                <w:sz w:val="20"/>
                <w:szCs w:val="20"/>
                <w:lang w:eastAsia="en-GB"/>
              </w:rPr>
            </w:pPr>
            <w:r w:rsidRPr="63BB40FF">
              <w:rPr>
                <w:rFonts w:ascii="inherit" w:eastAsia="Times New Roman" w:hAnsi="inherit" w:cs="Calibri"/>
                <w:color w:val="000000" w:themeColor="text1"/>
                <w:sz w:val="20"/>
                <w:szCs w:val="20"/>
                <w:lang w:eastAsia="en-GB"/>
              </w:rPr>
              <w:t>The Great Kapok Tree by Lynne Cherry</w:t>
            </w:r>
          </w:p>
          <w:p w14:paraId="4CEA0557" w14:textId="0ED5873B" w:rsidR="00E85BCA" w:rsidRPr="00E85BCA" w:rsidRDefault="00E85BCA" w:rsidP="63BB40FF">
            <w:pPr>
              <w:shd w:val="clear" w:color="auto" w:fill="FFFFFF" w:themeFill="background1"/>
              <w:textAlignment w:val="baseline"/>
              <w:rPr>
                <w:rFonts w:ascii="inherit" w:eastAsia="Times New Roman" w:hAnsi="inherit" w:cs="Calibri"/>
                <w:color w:val="000000" w:themeColor="text1"/>
                <w:sz w:val="20"/>
                <w:szCs w:val="20"/>
                <w:lang w:eastAsia="en-GB"/>
              </w:rPr>
            </w:pPr>
          </w:p>
          <w:p w14:paraId="46FDEEA5" w14:textId="2BCF87E2" w:rsidR="00E85BCA" w:rsidRPr="00E85BCA" w:rsidRDefault="00952615" w:rsidP="63BB40FF">
            <w:pPr>
              <w:shd w:val="clear" w:color="auto" w:fill="FFFFFF" w:themeFill="background1"/>
              <w:textAlignment w:val="baseline"/>
              <w:rPr>
                <w:rFonts w:ascii="inherit" w:eastAsia="Times New Roman" w:hAnsi="inherit" w:cs="Calibri"/>
                <w:color w:val="000000" w:themeColor="text1"/>
                <w:sz w:val="20"/>
                <w:szCs w:val="20"/>
                <w:lang w:eastAsia="en-GB"/>
              </w:rPr>
            </w:pPr>
            <w:r w:rsidRPr="63BB40FF">
              <w:rPr>
                <w:rFonts w:ascii="inherit" w:eastAsia="Times New Roman" w:hAnsi="inherit" w:cs="Calibri"/>
                <w:color w:val="000000" w:themeColor="text1"/>
                <w:sz w:val="20"/>
                <w:szCs w:val="20"/>
                <w:lang w:eastAsia="en-GB"/>
              </w:rPr>
              <w:t>Ariki and the Island of Wonders by Nicole Davies</w:t>
            </w:r>
          </w:p>
        </w:tc>
        <w:tc>
          <w:tcPr>
            <w:tcW w:w="3685" w:type="dxa"/>
          </w:tcPr>
          <w:p w14:paraId="7A88EB90" w14:textId="23E93204" w:rsidR="008C4DCA" w:rsidRDefault="20975D50" w:rsidP="63BB40FF">
            <w:pPr>
              <w:pStyle w:val="NormalWeb"/>
              <w:spacing w:before="0" w:beforeAutospacing="0" w:after="0" w:afterAutospacing="0"/>
              <w:textAlignment w:val="top"/>
              <w:rPr>
                <w:noProof/>
              </w:rPr>
            </w:pPr>
            <w:r w:rsidRPr="63BB40FF">
              <w:rPr>
                <w:noProof/>
              </w:rPr>
              <w:t xml:space="preserve">     </w:t>
            </w:r>
            <w:r w:rsidR="39D4A8C8">
              <w:rPr>
                <w:noProof/>
              </w:rPr>
              <w:drawing>
                <wp:inline distT="0" distB="0" distL="0" distR="0" wp14:anchorId="7AC148B4" wp14:editId="00156152">
                  <wp:extent cx="676776" cy="861010"/>
                  <wp:effectExtent l="0" t="0" r="0" b="0"/>
                  <wp:docPr id="1162130684" name="Picture 1162130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6776" cy="861010"/>
                          </a:xfrm>
                          <a:prstGeom prst="rect">
                            <a:avLst/>
                          </a:prstGeom>
                        </pic:spPr>
                      </pic:pic>
                    </a:graphicData>
                  </a:graphic>
                </wp:inline>
              </w:drawing>
            </w:r>
            <w:r w:rsidRPr="63BB40FF">
              <w:rPr>
                <w:noProof/>
              </w:rPr>
              <w:t xml:space="preserve">     </w:t>
            </w:r>
          </w:p>
          <w:p w14:paraId="7FD069FF" w14:textId="1DFF1839" w:rsidR="008C4DCA" w:rsidRDefault="7F2AE773" w:rsidP="63BB40FF">
            <w:pPr>
              <w:pStyle w:val="NormalWeb"/>
              <w:spacing w:before="0" w:beforeAutospacing="0" w:after="0" w:afterAutospacing="0"/>
              <w:textAlignment w:val="top"/>
            </w:pPr>
            <w:r w:rsidRPr="63BB40FF">
              <w:rPr>
                <w:noProof/>
              </w:rPr>
              <w:t xml:space="preserve"> </w:t>
            </w:r>
            <w:r>
              <w:rPr>
                <w:noProof/>
              </w:rPr>
              <w:drawing>
                <wp:inline distT="0" distB="0" distL="0" distR="0" wp14:anchorId="1A0CE76D" wp14:editId="1363EF42">
                  <wp:extent cx="622228" cy="807720"/>
                  <wp:effectExtent l="0" t="0" r="6985" b="0"/>
                  <wp:docPr id="2076764621" name="Picture 2076764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7559" cy="814640"/>
                          </a:xfrm>
                          <a:prstGeom prst="rect">
                            <a:avLst/>
                          </a:prstGeom>
                        </pic:spPr>
                      </pic:pic>
                    </a:graphicData>
                  </a:graphic>
                </wp:inline>
              </w:drawing>
            </w:r>
            <w:r w:rsidR="00841F0A">
              <w:rPr>
                <w:noProof/>
              </w:rPr>
              <w:t xml:space="preserve">          </w:t>
            </w:r>
            <w:r w:rsidR="00841F0A">
              <w:rPr>
                <w:noProof/>
              </w:rPr>
              <w:drawing>
                <wp:inline distT="0" distB="0" distL="0" distR="0" wp14:anchorId="688CE307" wp14:editId="2D5D0FBC">
                  <wp:extent cx="937260" cy="8280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37260" cy="828040"/>
                          </a:xfrm>
                          <a:prstGeom prst="rect">
                            <a:avLst/>
                          </a:prstGeom>
                          <a:noFill/>
                          <a:ln>
                            <a:noFill/>
                          </a:ln>
                        </pic:spPr>
                      </pic:pic>
                    </a:graphicData>
                  </a:graphic>
                </wp:inline>
              </w:drawing>
            </w:r>
          </w:p>
          <w:p w14:paraId="16B91A58" w14:textId="022FD379" w:rsidR="008C4DCA" w:rsidRDefault="008C4DCA" w:rsidP="00824CEC">
            <w:pPr>
              <w:pStyle w:val="NormalWeb"/>
              <w:spacing w:before="0" w:beforeAutospacing="0" w:after="0" w:afterAutospacing="0"/>
              <w:textAlignment w:val="top"/>
              <w:rPr>
                <w:rFonts w:asciiTheme="minorHAnsi" w:hAnsiTheme="minorHAnsi" w:cs="Arial"/>
                <w:color w:val="000000"/>
                <w:sz w:val="26"/>
                <w:szCs w:val="26"/>
              </w:rPr>
            </w:pPr>
          </w:p>
        </w:tc>
      </w:tr>
      <w:tr w:rsidR="008C4DCA" w14:paraId="3810A57C" w14:textId="77777777" w:rsidTr="63BB40FF">
        <w:tc>
          <w:tcPr>
            <w:tcW w:w="1838" w:type="dxa"/>
          </w:tcPr>
          <w:p w14:paraId="30574CBE" w14:textId="598CCBE7" w:rsidR="008C4DCA" w:rsidRDefault="008C4DCA" w:rsidP="00824CEC">
            <w:pPr>
              <w:pStyle w:val="NormalWeb"/>
              <w:spacing w:before="0" w:beforeAutospacing="0" w:after="0" w:afterAutospacing="0"/>
              <w:textAlignment w:val="top"/>
              <w:rPr>
                <w:rFonts w:asciiTheme="minorHAnsi" w:hAnsiTheme="minorHAnsi" w:cs="Arial"/>
                <w:color w:val="000000"/>
                <w:sz w:val="26"/>
                <w:szCs w:val="26"/>
              </w:rPr>
            </w:pPr>
            <w:r>
              <w:rPr>
                <w:rFonts w:asciiTheme="minorHAnsi" w:hAnsiTheme="minorHAnsi" w:cs="Arial"/>
                <w:color w:val="000000"/>
                <w:sz w:val="26"/>
                <w:szCs w:val="26"/>
              </w:rPr>
              <w:t>Summer Term</w:t>
            </w:r>
          </w:p>
        </w:tc>
        <w:tc>
          <w:tcPr>
            <w:tcW w:w="3119" w:type="dxa"/>
          </w:tcPr>
          <w:p w14:paraId="4E8288BA" w14:textId="77777777" w:rsidR="008C4DCA" w:rsidRPr="00E85BCA" w:rsidRDefault="008C4DCA" w:rsidP="008C4DCA">
            <w:pPr>
              <w:rPr>
                <w:sz w:val="20"/>
                <w:szCs w:val="20"/>
              </w:rPr>
            </w:pPr>
          </w:p>
          <w:p w14:paraId="00C42469" w14:textId="35CF40C4" w:rsidR="008C4DCA" w:rsidRPr="00E85BCA" w:rsidRDefault="008C4DCA" w:rsidP="008C4DCA">
            <w:pPr>
              <w:rPr>
                <w:sz w:val="20"/>
                <w:szCs w:val="20"/>
                <w:bdr w:val="none" w:sz="0" w:space="0" w:color="auto" w:frame="1"/>
                <w:shd w:val="clear" w:color="auto" w:fill="FFFFFF"/>
                <w:lang w:eastAsia="en-GB"/>
              </w:rPr>
            </w:pPr>
            <w:r w:rsidRPr="00E85BCA">
              <w:rPr>
                <w:sz w:val="20"/>
                <w:szCs w:val="20"/>
                <w:bdr w:val="none" w:sz="0" w:space="0" w:color="auto" w:frame="1"/>
                <w:shd w:val="clear" w:color="auto" w:fill="FFFFFF"/>
                <w:lang w:eastAsia="en-GB"/>
              </w:rPr>
              <w:t>The Secrets of a Sun King, Emma Carroll  </w:t>
            </w:r>
          </w:p>
          <w:p w14:paraId="6AF47F55" w14:textId="40C5E1CE" w:rsidR="00E85BCA" w:rsidRPr="00E85BCA" w:rsidRDefault="00E85BCA" w:rsidP="008C4DCA">
            <w:pPr>
              <w:rPr>
                <w:sz w:val="20"/>
                <w:szCs w:val="20"/>
                <w:bdr w:val="none" w:sz="0" w:space="0" w:color="auto" w:frame="1"/>
                <w:shd w:val="clear" w:color="auto" w:fill="FFFFFF"/>
                <w:lang w:eastAsia="en-GB"/>
              </w:rPr>
            </w:pPr>
          </w:p>
          <w:p w14:paraId="0274747B" w14:textId="77777777" w:rsidR="00E85BCA" w:rsidRPr="00E85BCA" w:rsidRDefault="00E85BCA" w:rsidP="008C4DCA">
            <w:pPr>
              <w:rPr>
                <w:sz w:val="20"/>
                <w:szCs w:val="20"/>
              </w:rPr>
            </w:pPr>
          </w:p>
          <w:p w14:paraId="2027E952" w14:textId="77777777" w:rsidR="008C4DCA" w:rsidRPr="00E85BCA" w:rsidRDefault="008C4DCA" w:rsidP="008C4DCA">
            <w:pPr>
              <w:rPr>
                <w:rFonts w:cs="Arial"/>
                <w:sz w:val="20"/>
                <w:szCs w:val="20"/>
              </w:rPr>
            </w:pPr>
          </w:p>
        </w:tc>
        <w:tc>
          <w:tcPr>
            <w:tcW w:w="3685" w:type="dxa"/>
          </w:tcPr>
          <w:p w14:paraId="362EAF87" w14:textId="1588DC61" w:rsidR="008C4DCA" w:rsidRDefault="008C4DCA" w:rsidP="00824CEC">
            <w:pPr>
              <w:pStyle w:val="NormalWeb"/>
              <w:spacing w:before="0" w:beforeAutospacing="0" w:after="0" w:afterAutospacing="0"/>
              <w:textAlignment w:val="top"/>
              <w:rPr>
                <w:rFonts w:asciiTheme="minorHAnsi" w:hAnsiTheme="minorHAnsi" w:cs="Arial"/>
                <w:color w:val="000000"/>
                <w:sz w:val="26"/>
                <w:szCs w:val="26"/>
              </w:rPr>
            </w:pPr>
            <w:r>
              <w:rPr>
                <w:noProof/>
              </w:rPr>
              <w:drawing>
                <wp:inline distT="0" distB="0" distL="0" distR="0" wp14:anchorId="5D3C3BAF" wp14:editId="7EE1AB7F">
                  <wp:extent cx="831215" cy="967740"/>
                  <wp:effectExtent l="0" t="0" r="6985"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52779" cy="992846"/>
                          </a:xfrm>
                          <a:prstGeom prst="rect">
                            <a:avLst/>
                          </a:prstGeom>
                          <a:noFill/>
                          <a:ln>
                            <a:noFill/>
                          </a:ln>
                        </pic:spPr>
                      </pic:pic>
                    </a:graphicData>
                  </a:graphic>
                </wp:inline>
              </w:drawing>
            </w:r>
            <w:r w:rsidR="00E85BCA">
              <w:rPr>
                <w:rFonts w:asciiTheme="minorHAnsi" w:hAnsiTheme="minorHAnsi" w:cs="Arial"/>
                <w:color w:val="000000"/>
                <w:sz w:val="26"/>
                <w:szCs w:val="26"/>
              </w:rPr>
              <w:t xml:space="preserve">  </w:t>
            </w:r>
          </w:p>
        </w:tc>
      </w:tr>
    </w:tbl>
    <w:p w14:paraId="3BA838FF" w14:textId="77777777" w:rsidR="008C4DCA" w:rsidRPr="00824CEC" w:rsidRDefault="008C4DCA" w:rsidP="00824CEC">
      <w:pPr>
        <w:pStyle w:val="NormalWeb"/>
        <w:spacing w:before="0" w:beforeAutospacing="0" w:after="0" w:afterAutospacing="0"/>
        <w:textAlignment w:val="top"/>
        <w:rPr>
          <w:rFonts w:asciiTheme="minorHAnsi" w:hAnsiTheme="minorHAnsi" w:cs="Arial"/>
          <w:color w:val="000000"/>
          <w:sz w:val="26"/>
          <w:szCs w:val="26"/>
        </w:rPr>
      </w:pPr>
    </w:p>
    <w:p w14:paraId="2F3F42ED" w14:textId="00744931" w:rsidR="008011B0" w:rsidRDefault="00824CEC" w:rsidP="008C4DCA">
      <w:pPr>
        <w:spacing w:after="0"/>
      </w:pPr>
      <w:r w:rsidRPr="00824CEC">
        <w:rPr>
          <w:sz w:val="26"/>
          <w:szCs w:val="26"/>
        </w:rPr>
        <w:t>The books from the ‘Reading Spine’ will be shared with the children during the year</w:t>
      </w:r>
    </w:p>
    <w:sectPr w:rsidR="008011B0" w:rsidSect="005D047F">
      <w:pgSz w:w="11906" w:h="16838"/>
      <w:pgMar w:top="1440" w:right="1440" w:bottom="1440" w:left="1440" w:header="708" w:footer="708" w:gutter="0"/>
      <w:pgBorders w:offsetFrom="page">
        <w:top w:val="single" w:sz="24" w:space="24" w:color="00B0F0"/>
        <w:left w:val="single" w:sz="24" w:space="24" w:color="00B0F0"/>
        <w:bottom w:val="single" w:sz="24" w:space="24" w:color="00B0F0"/>
        <w:right w:val="single" w:sz="24"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83443"/>
    <w:multiLevelType w:val="hybridMultilevel"/>
    <w:tmpl w:val="A7EA33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B8F7422"/>
    <w:multiLevelType w:val="hybridMultilevel"/>
    <w:tmpl w:val="118A5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47F"/>
    <w:rsid w:val="00297655"/>
    <w:rsid w:val="003C520F"/>
    <w:rsid w:val="005D047F"/>
    <w:rsid w:val="008116AD"/>
    <w:rsid w:val="00824CEC"/>
    <w:rsid w:val="00841F0A"/>
    <w:rsid w:val="008C4DCA"/>
    <w:rsid w:val="00952615"/>
    <w:rsid w:val="00E85BCA"/>
    <w:rsid w:val="011D16E6"/>
    <w:rsid w:val="04FC3CE7"/>
    <w:rsid w:val="141F25ED"/>
    <w:rsid w:val="14E0347A"/>
    <w:rsid w:val="20975D50"/>
    <w:rsid w:val="248179BE"/>
    <w:rsid w:val="39D4A8C8"/>
    <w:rsid w:val="3DF0757D"/>
    <w:rsid w:val="453C04A3"/>
    <w:rsid w:val="4FF2D0D7"/>
    <w:rsid w:val="5F279BCC"/>
    <w:rsid w:val="603CA57D"/>
    <w:rsid w:val="63BB40FF"/>
    <w:rsid w:val="7574155F"/>
    <w:rsid w:val="7F2AE7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FAA45"/>
  <w15:chartTrackingRefBased/>
  <w15:docId w15:val="{C9807FF6-B544-45FE-A63B-8C9E5D8C3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C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04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D047F"/>
    <w:rPr>
      <w:b/>
      <w:bCs/>
    </w:rPr>
  </w:style>
  <w:style w:type="paragraph" w:styleId="ListParagraph">
    <w:name w:val="List Paragraph"/>
    <w:basedOn w:val="Normal"/>
    <w:uiPriority w:val="34"/>
    <w:qFormat/>
    <w:rsid w:val="005D047F"/>
    <w:pPr>
      <w:ind w:left="720"/>
      <w:contextualSpacing/>
    </w:pPr>
  </w:style>
  <w:style w:type="table" w:styleId="TableGrid">
    <w:name w:val="Table Grid"/>
    <w:basedOn w:val="TableNormal"/>
    <w:uiPriority w:val="39"/>
    <w:rsid w:val="008C4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959893">
      <w:bodyDiv w:val="1"/>
      <w:marLeft w:val="0"/>
      <w:marRight w:val="0"/>
      <w:marTop w:val="0"/>
      <w:marBottom w:val="0"/>
      <w:divBdr>
        <w:top w:val="none" w:sz="0" w:space="0" w:color="auto"/>
        <w:left w:val="none" w:sz="0" w:space="0" w:color="auto"/>
        <w:bottom w:val="none" w:sz="0" w:space="0" w:color="auto"/>
        <w:right w:val="none" w:sz="0" w:space="0" w:color="auto"/>
      </w:divBdr>
      <w:divsChild>
        <w:div w:id="465390559">
          <w:marLeft w:val="0"/>
          <w:marRight w:val="0"/>
          <w:marTop w:val="0"/>
          <w:marBottom w:val="0"/>
          <w:divBdr>
            <w:top w:val="none" w:sz="0" w:space="0" w:color="auto"/>
            <w:left w:val="none" w:sz="0" w:space="0" w:color="auto"/>
            <w:bottom w:val="none" w:sz="0" w:space="0" w:color="auto"/>
            <w:right w:val="none" w:sz="0" w:space="0" w:color="auto"/>
          </w:divBdr>
        </w:div>
      </w:divsChild>
    </w:div>
    <w:div w:id="1925340102">
      <w:bodyDiv w:val="1"/>
      <w:marLeft w:val="0"/>
      <w:marRight w:val="0"/>
      <w:marTop w:val="0"/>
      <w:marBottom w:val="0"/>
      <w:divBdr>
        <w:top w:val="none" w:sz="0" w:space="0" w:color="auto"/>
        <w:left w:val="none" w:sz="0" w:space="0" w:color="auto"/>
        <w:bottom w:val="none" w:sz="0" w:space="0" w:color="auto"/>
        <w:right w:val="none" w:sz="0" w:space="0" w:color="auto"/>
      </w:divBdr>
      <w:divsChild>
        <w:div w:id="470486580">
          <w:marLeft w:val="0"/>
          <w:marRight w:val="0"/>
          <w:marTop w:val="0"/>
          <w:marBottom w:val="0"/>
          <w:divBdr>
            <w:top w:val="none" w:sz="0" w:space="0" w:color="auto"/>
            <w:left w:val="none" w:sz="0" w:space="0" w:color="auto"/>
            <w:bottom w:val="none" w:sz="0" w:space="0" w:color="auto"/>
            <w:right w:val="none" w:sz="0" w:space="0" w:color="auto"/>
          </w:divBdr>
        </w:div>
        <w:div w:id="1800684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g"/><Relationship Id="rId5" Type="http://schemas.openxmlformats.org/officeDocument/2006/relationships/styles" Target="styl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C9ECDDFE427347B141E8DEDD9EFD66" ma:contentTypeVersion="11" ma:contentTypeDescription="Create a new document." ma:contentTypeScope="" ma:versionID="961029e0efa190996c9ed0d21dbf144c">
  <xsd:schema xmlns:xsd="http://www.w3.org/2001/XMLSchema" xmlns:xs="http://www.w3.org/2001/XMLSchema" xmlns:p="http://schemas.microsoft.com/office/2006/metadata/properties" xmlns:ns2="f67f3682-94fd-497c-a979-7bd37ed2b846" targetNamespace="http://schemas.microsoft.com/office/2006/metadata/properties" ma:root="true" ma:fieldsID="a186ff98166ffe46f67ca9d6d380162e" ns2:_="">
    <xsd:import namespace="f67f3682-94fd-497c-a979-7bd37ed2b8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7f3682-94fd-497c-a979-7bd37ed2b8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9C813-FA3A-44D4-A5E0-E0247D57DE28}">
  <ds:schemaRefs>
    <ds:schemaRef ds:uri="http://schemas.microsoft.com/sharepoint/v3/contenttype/forms"/>
  </ds:schemaRefs>
</ds:datastoreItem>
</file>

<file path=customXml/itemProps2.xml><?xml version="1.0" encoding="utf-8"?>
<ds:datastoreItem xmlns:ds="http://schemas.openxmlformats.org/officeDocument/2006/customXml" ds:itemID="{362F0C56-FF61-406F-95EE-8608BBAF3F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4E78CE-4911-46FC-A109-9EF427499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7f3682-94fd-497c-a979-7bd37ed2b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252</Words>
  <Characters>1438</Characters>
  <Application>Microsoft Office Word</Application>
  <DocSecurity>0</DocSecurity>
  <Lines>11</Lines>
  <Paragraphs>3</Paragraphs>
  <ScaleCrop>false</ScaleCrop>
  <Company>Authorised Organisation</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Slocombe</dc:creator>
  <cp:keywords/>
  <dc:description/>
  <cp:lastModifiedBy>Helen Slocombe</cp:lastModifiedBy>
  <cp:revision>2</cp:revision>
  <dcterms:created xsi:type="dcterms:W3CDTF">2022-07-20T11:06:00Z</dcterms:created>
  <dcterms:modified xsi:type="dcterms:W3CDTF">2022-07-20T11:06:00Z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0x01010095C9ECDDFE427347B141E8DEDD9EFD66</vt:lpwstr>
  </property>
</Properties>
</file>