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43" w:rsidRDefault="006E5C5B" w:rsidP="006E5C5B">
      <w:pPr>
        <w:jc w:val="center"/>
        <w:rPr>
          <w:sz w:val="28"/>
        </w:rPr>
      </w:pPr>
      <w:r>
        <w:rPr>
          <w:sz w:val="28"/>
        </w:rPr>
        <w:t xml:space="preserve">Criteria for </w:t>
      </w:r>
      <w:r w:rsidR="00BD02C4">
        <w:rPr>
          <w:sz w:val="28"/>
        </w:rPr>
        <w:t>fiction and n</w:t>
      </w:r>
      <w:r w:rsidR="0050373A">
        <w:rPr>
          <w:sz w:val="28"/>
        </w:rPr>
        <w:t>on-fiction</w:t>
      </w:r>
      <w:r w:rsidR="00BD02C4">
        <w:rPr>
          <w:sz w:val="28"/>
        </w:rPr>
        <w:t xml:space="preserve"> g</w:t>
      </w:r>
      <w:r>
        <w:rPr>
          <w:sz w:val="28"/>
        </w:rPr>
        <w:t>enres</w:t>
      </w:r>
    </w:p>
    <w:p w:rsidR="00AC31A4" w:rsidRDefault="006E5C5B" w:rsidP="00F9548D">
      <w:pPr>
        <w:ind w:left="0" w:firstLine="0"/>
      </w:pPr>
      <w:r>
        <w:t>This is a suggested</w:t>
      </w:r>
      <w:r w:rsidR="002A38C3">
        <w:t xml:space="preserve"> overview for each genre</w:t>
      </w:r>
      <w:r w:rsidR="00BD02C4">
        <w:t>,</w:t>
      </w:r>
      <w:r w:rsidR="002A38C3">
        <w:t xml:space="preserve"> giving a</w:t>
      </w:r>
      <w:r>
        <w:t xml:space="preserve"> </w:t>
      </w:r>
      <w:r w:rsidR="00BD02C4">
        <w:t>list of grammar and punctuation. I</w:t>
      </w:r>
      <w:r w:rsidR="002A38C3">
        <w:t xml:space="preserve">t is </w:t>
      </w:r>
      <w:r>
        <w:t>not a definitive list. It will depend on the age group as</w:t>
      </w:r>
      <w:r w:rsidR="002A38C3">
        <w:t xml:space="preserve"> to what you will</w:t>
      </w:r>
      <w:r w:rsidR="00F9548D">
        <w:t xml:space="preserve"> </w:t>
      </w:r>
      <w:r>
        <w:t>include or exclude. For each genre you will work on vocabulary such as prefixes, suffixes, antonyms, synonyms, homonyms</w:t>
      </w:r>
      <w:r w:rsidR="00C540DF">
        <w:t>,</w:t>
      </w:r>
      <w:r>
        <w:t xml:space="preserve"> etc. </w:t>
      </w:r>
    </w:p>
    <w:p w:rsidR="002A38C3" w:rsidRDefault="002A38C3" w:rsidP="002A38C3">
      <w:pPr>
        <w:spacing w:after="0"/>
      </w:pPr>
    </w:p>
    <w:p w:rsidR="00E367DB" w:rsidRDefault="00E367DB" w:rsidP="002A38C3">
      <w:pPr>
        <w:spacing w:after="0"/>
      </w:pPr>
      <w:r>
        <w:t>Where possible, different sentence structures should be taught. This will be developed through the year and throughout the Key Stage.</w:t>
      </w:r>
    </w:p>
    <w:p w:rsidR="002A38C3" w:rsidRDefault="002A38C3" w:rsidP="002A38C3">
      <w:pPr>
        <w:spacing w:after="0"/>
      </w:pPr>
    </w:p>
    <w:tbl>
      <w:tblPr>
        <w:tblStyle w:val="TableGrid1"/>
        <w:tblpPr w:leftFromText="180" w:rightFromText="180" w:vertAnchor="text" w:horzAnchor="margin" w:tblpY="209"/>
        <w:tblW w:w="5000" w:type="pct"/>
        <w:tblLook w:val="04A0" w:firstRow="1" w:lastRow="0" w:firstColumn="1" w:lastColumn="0" w:noHBand="0" w:noVBand="1"/>
      </w:tblPr>
      <w:tblGrid>
        <w:gridCol w:w="7500"/>
        <w:gridCol w:w="7512"/>
      </w:tblGrid>
      <w:tr w:rsidR="002A38C3" w:rsidRPr="004A5C43" w:rsidTr="002A38C3">
        <w:trPr>
          <w:trHeight w:val="301"/>
        </w:trPr>
        <w:tc>
          <w:tcPr>
            <w:tcW w:w="5000" w:type="pct"/>
            <w:gridSpan w:val="2"/>
            <w:shd w:val="clear" w:color="auto" w:fill="FFFF00"/>
          </w:tcPr>
          <w:p w:rsidR="002A38C3" w:rsidRPr="0096495E" w:rsidRDefault="00F9548D" w:rsidP="002A38C3">
            <w:pPr>
              <w:pStyle w:val="ListParagraph"/>
              <w:spacing w:after="0" w:line="240" w:lineRule="auto"/>
              <w:ind w:left="36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Narrative g</w:t>
            </w:r>
            <w:r w:rsidR="002A38C3">
              <w:rPr>
                <w:rFonts w:ascii="Calibri" w:eastAsia="Calibri" w:hAnsi="Calibri" w:cs="Times New Roman"/>
                <w:b/>
                <w:sz w:val="16"/>
                <w:szCs w:val="16"/>
              </w:rPr>
              <w:t>enres</w:t>
            </w:r>
          </w:p>
        </w:tc>
      </w:tr>
      <w:tr w:rsidR="002A38C3" w:rsidRPr="004A5C43" w:rsidTr="002A38C3">
        <w:trPr>
          <w:trHeight w:val="301"/>
        </w:trPr>
        <w:tc>
          <w:tcPr>
            <w:tcW w:w="2498" w:type="pct"/>
          </w:tcPr>
          <w:p w:rsidR="002A38C3" w:rsidRPr="00FC2092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Narrative t</w:t>
            </w:r>
            <w:r w:rsidR="002A38C3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ext   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 or third person</w:t>
            </w:r>
            <w:r w:rsidR="002A38C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Inverted commas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etaphor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A92E9F" w:rsidRDefault="00A92E9F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Onomatopoeia</w:t>
            </w:r>
          </w:p>
          <w:p w:rsidR="00A92E9F" w:rsidRDefault="00A92E9F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Noun phrases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sentence openers (prepositions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, adverbs,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connectives, 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“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proofErr w:type="spellStart"/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proofErr w:type="spellEnd"/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words,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adverbs, 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“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ed</w:t>
            </w:r>
            <w:proofErr w:type="spellEnd"/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words,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simile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Synonyms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Antonyms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 (proper)</w:t>
            </w:r>
          </w:p>
          <w:p w:rsidR="002A38C3" w:rsidRDefault="00492268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Semi</w:t>
            </w:r>
            <w:r w:rsidR="002A38C3"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olons to separate two sentences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 to separate two sentences of equal weighting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and formal language</w:t>
            </w:r>
          </w:p>
          <w:p w:rsidR="002A38C3" w:rsidRDefault="00F9548D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Lists of three</w:t>
            </w:r>
            <w:r w:rsidR="002A38C3">
              <w:rPr>
                <w:rFonts w:ascii="Calibri" w:eastAsia="Calibri" w:hAnsi="Calibri" w:cs="Times New Roman"/>
                <w:sz w:val="16"/>
                <w:szCs w:val="16"/>
              </w:rPr>
              <w:t xml:space="preserve"> – adjectives and actions</w:t>
            </w:r>
          </w:p>
          <w:p w:rsidR="002A38C3" w:rsidRDefault="002A38C3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Indefinite pronouns</w:t>
            </w:r>
          </w:p>
          <w:p w:rsidR="003227A8" w:rsidRPr="004A5C43" w:rsidRDefault="003227A8" w:rsidP="002A38C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</w:tc>
        <w:tc>
          <w:tcPr>
            <w:tcW w:w="2502" w:type="pct"/>
          </w:tcPr>
          <w:p w:rsidR="002A38C3" w:rsidRPr="0096495E" w:rsidRDefault="00F9548D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Adventure and mystery s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tories </w:t>
            </w:r>
            <w:r w:rsidR="002A38C3" w:rsidRPr="00F9548D"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="002A38C3" w:rsidRPr="0096495E"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2A38C3" w:rsidRPr="0096495E" w:rsidRDefault="00F9548D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Myths and </w:t>
            </w:r>
            <w:proofErr w:type="spellStart"/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l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egends</w:t>
            </w:r>
            <w:r w:rsidR="007C63F8">
              <w:rPr>
                <w:rFonts w:ascii="Calibri" w:eastAsia="Calibri" w:hAnsi="Calibri" w:cs="Times New Roman"/>
                <w:b/>
                <w:sz w:val="16"/>
                <w:szCs w:val="16"/>
              </w:rPr>
              <w:t>,fables</w:t>
            </w:r>
            <w:bookmarkStart w:id="0" w:name="_GoBack"/>
            <w:bookmarkEnd w:id="0"/>
            <w:proofErr w:type="spellEnd"/>
            <w:r w:rsidR="002A38C3" w:rsidRPr="0096495E">
              <w:rPr>
                <w:rFonts w:ascii="Calibri" w:eastAsia="Calibri" w:hAnsi="Calibri" w:cs="Times New Roman"/>
                <w:sz w:val="16"/>
                <w:szCs w:val="16"/>
              </w:rPr>
              <w:t xml:space="preserve"> – past tense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Stories with historical settings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F9548D"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Stories set in imaginary worlds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– past or future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Stories with issues and dilemmas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– past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Flashback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– past and present tense</w:t>
            </w:r>
          </w:p>
          <w:p w:rsidR="002A38C3" w:rsidRPr="0096495E" w:rsidRDefault="00F9548D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Traditional fairy s</w:t>
            </w:r>
            <w:r w:rsidR="002A38C3"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tory</w:t>
            </w:r>
            <w:r w:rsidR="002A38C3" w:rsidRPr="0096495E">
              <w:rPr>
                <w:rFonts w:ascii="Calibri" w:eastAsia="Calibri" w:hAnsi="Calibri" w:cs="Times New Roman"/>
                <w:sz w:val="16"/>
                <w:szCs w:val="16"/>
              </w:rPr>
              <w:t xml:space="preserve"> – past tense</w:t>
            </w:r>
          </w:p>
          <w:p w:rsidR="002A38C3" w:rsidRPr="0096495E" w:rsidRDefault="002A38C3" w:rsidP="002A38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6495E">
              <w:rPr>
                <w:rFonts w:ascii="Calibri" w:eastAsia="Calibri" w:hAnsi="Calibri" w:cs="Times New Roman"/>
                <w:b/>
                <w:sz w:val="16"/>
                <w:szCs w:val="16"/>
              </w:rPr>
              <w:t>Ghost story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F9548D">
              <w:rPr>
                <w:rFonts w:ascii="Calibri" w:eastAsia="Calibri" w:hAnsi="Calibri" w:cs="Times New Roman"/>
                <w:sz w:val="16"/>
                <w:szCs w:val="16"/>
              </w:rPr>
              <w:t>–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</w:tc>
      </w:tr>
    </w:tbl>
    <w:p w:rsidR="005969BB" w:rsidRDefault="005969BB">
      <w:pPr>
        <w:spacing w:after="0" w:line="240" w:lineRule="auto"/>
      </w:pPr>
      <w:r>
        <w:br w:type="page"/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2143"/>
        <w:gridCol w:w="2143"/>
        <w:gridCol w:w="2144"/>
        <w:gridCol w:w="2144"/>
        <w:gridCol w:w="2147"/>
        <w:gridCol w:w="2144"/>
        <w:gridCol w:w="2147"/>
      </w:tblGrid>
      <w:tr w:rsidR="005969BB" w:rsidRPr="004A5C43" w:rsidTr="00F9548D">
        <w:trPr>
          <w:jc w:val="center"/>
        </w:trPr>
        <w:tc>
          <w:tcPr>
            <w:tcW w:w="5000" w:type="pct"/>
            <w:gridSpan w:val="7"/>
            <w:shd w:val="clear" w:color="auto" w:fill="FFFF66"/>
          </w:tcPr>
          <w:p w:rsidR="005969BB" w:rsidRPr="004A5C43" w:rsidRDefault="00F9548D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lastRenderedPageBreak/>
              <w:t>Non-f</w:t>
            </w:r>
            <w:r w:rsidR="005969BB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iction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g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</w:rPr>
              <w:t>enre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s</w:t>
            </w:r>
          </w:p>
        </w:tc>
      </w:tr>
      <w:tr w:rsidR="005969BB" w:rsidRPr="004A5C43" w:rsidTr="00F9548D">
        <w:trPr>
          <w:trHeight w:val="301"/>
          <w:jc w:val="center"/>
        </w:trPr>
        <w:tc>
          <w:tcPr>
            <w:tcW w:w="714" w:type="pct"/>
          </w:tcPr>
          <w:p w:rsidR="005969BB" w:rsidRPr="004A5C43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Explanation text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resent tense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Pr="004A5C43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Modal verbs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ime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ausal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ormal language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echnical vocabulary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 person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Rhetorical questions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Active and passive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492268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Semi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Pr="00D75CD0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  <w:p w:rsidR="005969BB" w:rsidRPr="004A5C43" w:rsidRDefault="005969BB" w:rsidP="00F9548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</w:tcPr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Recount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ext    </w:t>
            </w:r>
          </w:p>
          <w:p w:rsidR="005969BB" w:rsidRPr="0048425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9548D"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This includes genres such as newspaper/journalistic writing, biography, autobiography and diary)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ime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ormal language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Third/first person (pronouns) Colons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Prepositional phrases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</w:tc>
        <w:tc>
          <w:tcPr>
            <w:tcW w:w="714" w:type="pct"/>
          </w:tcPr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Persuasi</w:t>
            </w:r>
            <w:r w:rsidR="00F9548D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ve t</w:t>
            </w:r>
            <w:r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resent tense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Future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Modal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Imperative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Causal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Exemplification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Summarising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hetorical questions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Comparative and superlative adjectives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Exaggerated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Repetition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Groups of three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First/second/third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Indefinite pronouns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Generalisation/quantifiers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Giving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statistics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Making opinion appear as fact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Statements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Conditionals</w:t>
            </w:r>
          </w:p>
        </w:tc>
        <w:tc>
          <w:tcPr>
            <w:tcW w:w="714" w:type="pct"/>
          </w:tcPr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Report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ormal language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/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third person</w:t>
            </w:r>
            <w:r w:rsidR="005969BB"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ast/present tense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ausal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Addi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tion-of-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ideas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Exempli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f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ication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connectives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ompar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-and-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contrasting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Future tense (when offering suggestions)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Technical language</w:t>
            </w:r>
          </w:p>
          <w:p w:rsidR="005969BB" w:rsidRPr="00D75CD0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5" w:type="pct"/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Play scripts</w:t>
            </w:r>
          </w:p>
          <w:p w:rsidR="005969BB" w:rsidRPr="00342DE5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42DE5">
              <w:rPr>
                <w:rFonts w:ascii="Calibri" w:eastAsia="Calibri" w:hAnsi="Calibri" w:cs="Times New Roman"/>
                <w:sz w:val="16"/>
                <w:szCs w:val="16"/>
              </w:rPr>
              <w:t>Exclamation sentences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with exclamation marks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Pr="00342DE5">
              <w:rPr>
                <w:rFonts w:ascii="Calibri" w:eastAsia="Calibri" w:hAnsi="Calibri" w:cs="Times New Roman"/>
                <w:sz w:val="16"/>
                <w:szCs w:val="16"/>
              </w:rPr>
              <w:t>olon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Stage directions</w:t>
            </w:r>
          </w:p>
          <w:p w:rsidR="005969BB" w:rsidRPr="00342DE5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speech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Brackets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Hyphens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Short sentences</w:t>
            </w:r>
          </w:p>
        </w:tc>
        <w:tc>
          <w:tcPr>
            <w:tcW w:w="714" w:type="pct"/>
          </w:tcPr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Poetry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  <w:r w:rsidR="005969BB"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ersonification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imiles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etaphors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entence openers (prepositional, adverbs, connectives,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proofErr w:type="spellStart"/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proofErr w:type="spellEnd"/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words, 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br/>
              <w:t>“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ed</w:t>
            </w:r>
            <w:proofErr w:type="spellEnd"/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words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,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simile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Adjectives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Repetition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Antonyms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Synonyms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Onomatopoeia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Prepositions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Powerful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Collective nouns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Expanded noun phrases</w:t>
            </w:r>
          </w:p>
        </w:tc>
        <w:tc>
          <w:tcPr>
            <w:tcW w:w="715" w:type="pct"/>
          </w:tcPr>
          <w:p w:rsidR="005969BB" w:rsidRPr="004A5C43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Discussion t</w:t>
            </w:r>
            <w:r w:rsidR="005969BB" w:rsidRPr="004A5C43"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ext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resent tense 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Statements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Rhetorical 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questions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Causal connectives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Additional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Results connectives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Order-of-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sequence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Exemplification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omparing-and-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contrasting connective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onditionals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>mperative verbs</w:t>
            </w: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  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</w:t>
            </w:r>
            <w:r w:rsidR="00F9548D">
              <w:rPr>
                <w:rFonts w:ascii="Calibri" w:eastAsia="Calibri" w:hAnsi="Calibri" w:cs="Times New Roman"/>
                <w:sz w:val="16"/>
                <w:szCs w:val="16"/>
              </w:rPr>
              <w:t xml:space="preserve"> language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5969BB" w:rsidRPr="004A5C43" w:rsidTr="00F9548D">
        <w:trPr>
          <w:trHeight w:val="301"/>
          <w:jc w:val="center"/>
        </w:trPr>
        <w:tc>
          <w:tcPr>
            <w:tcW w:w="714" w:type="pct"/>
          </w:tcPr>
          <w:p w:rsidR="005969BB" w:rsidRPr="004A5C43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Non-chronological report</w:t>
            </w:r>
          </w:p>
          <w:p w:rsidR="005969BB" w:rsidRDefault="00F9548D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Third</w:t>
            </w:r>
            <w:r w:rsidR="005969BB" w:rsidRPr="004A5C43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Pr="004A5C43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Passive and active sentences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Move from general to specific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5C43">
              <w:rPr>
                <w:rFonts w:ascii="Calibri" w:eastAsia="Calibri" w:hAnsi="Calibri" w:cs="Times New Roman"/>
                <w:sz w:val="16"/>
                <w:szCs w:val="16"/>
              </w:rPr>
              <w:t>Commas in a list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Bullet points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Hyphens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Present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49226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Semi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Start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a sentence with the continuous/progressive </w:t>
            </w:r>
            <w:r w:rsidR="00C540DF">
              <w:rPr>
                <w:rFonts w:ascii="Calibri" w:eastAsia="Calibri" w:hAnsi="Calibri" w:cs="Times New Roman"/>
                <w:sz w:val="16"/>
                <w:szCs w:val="16"/>
              </w:rPr>
              <w:t xml:space="preserve">tense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(</w:t>
            </w:r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“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ing</w:t>
            </w:r>
            <w:proofErr w:type="spellEnd"/>
            <w:r w:rsidR="00492268">
              <w:rPr>
                <w:rFonts w:ascii="Calibri" w:eastAsia="Calibri" w:hAnsi="Calibri" w:cs="Times New Roman"/>
                <w:sz w:val="16"/>
                <w:szCs w:val="16"/>
              </w:rPr>
              <w:t>”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Rhetorical questions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Newspaper</w:t>
            </w:r>
          </w:p>
          <w:p w:rsidR="005969BB" w:rsidRPr="0062294E" w:rsidRDefault="005969BB" w:rsidP="00F9548D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Newspaper headlines</w:t>
            </w:r>
          </w:p>
          <w:p w:rsidR="005969BB" w:rsidRPr="0062294E" w:rsidRDefault="00313818" w:rsidP="00F9548D">
            <w:pPr>
              <w:pStyle w:val="ListParagraph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</w:t>
            </w:r>
            <w:r w:rsidR="005969BB" w:rsidRPr="0062294E">
              <w:rPr>
                <w:sz w:val="16"/>
                <w:szCs w:val="16"/>
              </w:rPr>
              <w:t>headings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Reported speech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Dashes/hyphens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Present tense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Past tense</w:t>
            </w:r>
          </w:p>
          <w:p w:rsidR="005969BB" w:rsidRPr="0062294E" w:rsidRDefault="00313818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Quotation</w:t>
            </w:r>
            <w:r w:rsidR="005969BB" w:rsidRPr="0062294E">
              <w:rPr>
                <w:sz w:val="16"/>
                <w:szCs w:val="16"/>
              </w:rPr>
              <w:t xml:space="preserve"> using inverted commas and colons</w:t>
            </w:r>
          </w:p>
          <w:p w:rsidR="005969BB" w:rsidRPr="0062294E" w:rsidRDefault="00313818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First/third</w:t>
            </w:r>
            <w:r w:rsidR="005969BB" w:rsidRPr="0062294E">
              <w:rPr>
                <w:sz w:val="16"/>
                <w:szCs w:val="16"/>
              </w:rPr>
              <w:t xml:space="preserve"> person</w:t>
            </w:r>
          </w:p>
          <w:p w:rsidR="005969BB" w:rsidRPr="0062294E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Technical language</w:t>
            </w:r>
          </w:p>
          <w:p w:rsidR="005969BB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 w:rsidRPr="0062294E">
              <w:rPr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Formal language</w:t>
            </w:r>
          </w:p>
          <w:p w:rsidR="005969BB" w:rsidRPr="0062294E" w:rsidRDefault="005969BB" w:rsidP="00F9548D">
            <w:pPr>
              <w:spacing w:after="0" w:line="240" w:lineRule="auto"/>
              <w:rPr>
                <w:rFonts w:eastAsia="Calibri" w:cs="Times New Roman"/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Time connectives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Biography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Third 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types of sentence openers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Fronted 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br/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Quotation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Diary 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Present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Specific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Fronted 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br/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types of sentence openers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 xml:space="preserve">Letters </w:t>
            </w:r>
          </w:p>
          <w:p w:rsidR="005969BB" w:rsidRPr="000A6439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(</w:t>
            </w:r>
            <w:r w:rsidR="005969BB">
              <w:rPr>
                <w:rFonts w:ascii="Calibri" w:eastAsia="Calibri" w:hAnsi="Calibri" w:cs="Times New Roman"/>
                <w:b/>
                <w:sz w:val="16"/>
                <w:szCs w:val="16"/>
              </w:rPr>
              <w:t>What is featured in this genre depends on the genre being taught. For example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5969BB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if it is to persuade then you would follow the success</w:t>
            </w:r>
            <w:r w:rsidR="00C540DF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criteria for a persuasion text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)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First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 xml:space="preserve">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 xml:space="preserve">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Layout</w:t>
            </w:r>
          </w:p>
          <w:p w:rsidR="005969BB" w:rsidRPr="004068CC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Instructions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Imperative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Present tense</w:t>
            </w:r>
          </w:p>
          <w:p w:rsidR="005969BB" w:rsidRDefault="00313818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Second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 xml:space="preserve"> person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Technical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Adverbs 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 xml:space="preserve">to start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sentence</w:t>
            </w:r>
            <w:r w:rsidR="00313818">
              <w:rPr>
                <w:rFonts w:ascii="Calibri" w:eastAsia="Calibri" w:hAnsi="Calibri" w:cs="Times New Roman"/>
                <w:sz w:val="16"/>
                <w:szCs w:val="16"/>
              </w:rPr>
              <w:t>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Colons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Bullet points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Simple sentences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Commas to separate lists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Modal verbs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Pr="00D75CD0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Parenthesis using hyphens, commas and brackets</w:t>
            </w:r>
          </w:p>
          <w:p w:rsidR="005969BB" w:rsidRPr="004068CC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969BB" w:rsidRDefault="005969BB" w:rsidP="00F9548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u w:val="single"/>
              </w:rPr>
              <w:t>Autobiography</w:t>
            </w:r>
          </w:p>
          <w:p w:rsidR="005969BB" w:rsidRDefault="00313818" w:rsidP="00F9548D">
            <w:pPr>
              <w:spacing w:after="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First </w:t>
            </w:r>
            <w:r w:rsidR="005969BB">
              <w:rPr>
                <w:rFonts w:ascii="Calibri" w:eastAsia="Calibri" w:hAnsi="Calibri" w:cs="Times New Roman"/>
                <w:sz w:val="16"/>
                <w:szCs w:val="16"/>
              </w:rPr>
              <w:t>person</w:t>
            </w:r>
          </w:p>
          <w:p w:rsidR="005969BB" w:rsidRDefault="005969BB" w:rsidP="00F9548D">
            <w:pPr>
              <w:spacing w:after="0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Past tense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Proper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Abstract nouns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Informal language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Different types of sentence openers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Time connectives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Fronted adverbial phrases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Relative clauses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Personification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br/>
              <w:t>Metaphors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Alliteration</w:t>
            </w:r>
          </w:p>
          <w:p w:rsidR="005969BB" w:rsidRDefault="005969BB" w:rsidP="00F9548D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Similes</w:t>
            </w:r>
          </w:p>
          <w:p w:rsidR="005969BB" w:rsidRPr="00983F8E" w:rsidRDefault="005969BB" w:rsidP="00F9548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Emotive language</w:t>
            </w:r>
          </w:p>
        </w:tc>
      </w:tr>
    </w:tbl>
    <w:p w:rsidR="00AF2CA1" w:rsidRDefault="00AF2CA1" w:rsidP="00C540DF">
      <w:pPr>
        <w:ind w:left="0" w:firstLine="0"/>
      </w:pPr>
    </w:p>
    <w:sectPr w:rsidR="00AF2CA1" w:rsidSect="008543B5">
      <w:pgSz w:w="16838" w:h="11906" w:orient="landscape"/>
      <w:pgMar w:top="851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82" w:rsidRDefault="00D13582" w:rsidP="00D13582">
      <w:pPr>
        <w:spacing w:after="0" w:line="240" w:lineRule="auto"/>
      </w:pPr>
      <w:r>
        <w:separator/>
      </w:r>
    </w:p>
  </w:endnote>
  <w:endnote w:type="continuationSeparator" w:id="0">
    <w:p w:rsidR="00D13582" w:rsidRDefault="00D13582" w:rsidP="00D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82" w:rsidRDefault="00D13582" w:rsidP="00D13582">
      <w:pPr>
        <w:spacing w:after="0" w:line="240" w:lineRule="auto"/>
      </w:pPr>
      <w:r>
        <w:separator/>
      </w:r>
    </w:p>
  </w:footnote>
  <w:footnote w:type="continuationSeparator" w:id="0">
    <w:p w:rsidR="00D13582" w:rsidRDefault="00D13582" w:rsidP="00D1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8FF"/>
    <w:multiLevelType w:val="hybridMultilevel"/>
    <w:tmpl w:val="49EA1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00355"/>
    <w:multiLevelType w:val="hybridMultilevel"/>
    <w:tmpl w:val="F8CC4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EE4BA4"/>
    <w:multiLevelType w:val="hybridMultilevel"/>
    <w:tmpl w:val="08AAA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F22F1B"/>
    <w:multiLevelType w:val="hybridMultilevel"/>
    <w:tmpl w:val="A5E00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53267"/>
    <w:multiLevelType w:val="hybridMultilevel"/>
    <w:tmpl w:val="B75E4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E458ED"/>
    <w:multiLevelType w:val="hybridMultilevel"/>
    <w:tmpl w:val="83087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553D9"/>
    <w:multiLevelType w:val="hybridMultilevel"/>
    <w:tmpl w:val="C0C6E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11"/>
    <w:rsid w:val="0002139E"/>
    <w:rsid w:val="00033994"/>
    <w:rsid w:val="000A6439"/>
    <w:rsid w:val="000C7AF0"/>
    <w:rsid w:val="000E2E39"/>
    <w:rsid w:val="000E6013"/>
    <w:rsid w:val="000F5C5E"/>
    <w:rsid w:val="00127DD6"/>
    <w:rsid w:val="00130A4E"/>
    <w:rsid w:val="00134F0E"/>
    <w:rsid w:val="00144280"/>
    <w:rsid w:val="00164AC6"/>
    <w:rsid w:val="00192161"/>
    <w:rsid w:val="001C5CA4"/>
    <w:rsid w:val="001E02C4"/>
    <w:rsid w:val="0022764A"/>
    <w:rsid w:val="00266A5C"/>
    <w:rsid w:val="002872B7"/>
    <w:rsid w:val="002A38C3"/>
    <w:rsid w:val="002D11ED"/>
    <w:rsid w:val="002E34C2"/>
    <w:rsid w:val="00313818"/>
    <w:rsid w:val="003227A8"/>
    <w:rsid w:val="00342DE5"/>
    <w:rsid w:val="00373544"/>
    <w:rsid w:val="0039757C"/>
    <w:rsid w:val="003C1DB6"/>
    <w:rsid w:val="004068CC"/>
    <w:rsid w:val="00421464"/>
    <w:rsid w:val="0048425B"/>
    <w:rsid w:val="00492268"/>
    <w:rsid w:val="004A4587"/>
    <w:rsid w:val="004A5C43"/>
    <w:rsid w:val="004B7CD4"/>
    <w:rsid w:val="004E1B0E"/>
    <w:rsid w:val="0050373A"/>
    <w:rsid w:val="00503A4A"/>
    <w:rsid w:val="00564CE1"/>
    <w:rsid w:val="0058799E"/>
    <w:rsid w:val="005969BB"/>
    <w:rsid w:val="005C1E82"/>
    <w:rsid w:val="005C2828"/>
    <w:rsid w:val="005E4452"/>
    <w:rsid w:val="0062294E"/>
    <w:rsid w:val="006341CC"/>
    <w:rsid w:val="006352AD"/>
    <w:rsid w:val="00667909"/>
    <w:rsid w:val="00680F9B"/>
    <w:rsid w:val="00683FD0"/>
    <w:rsid w:val="006B19EA"/>
    <w:rsid w:val="006E5C5B"/>
    <w:rsid w:val="00713FDF"/>
    <w:rsid w:val="00733972"/>
    <w:rsid w:val="00783152"/>
    <w:rsid w:val="00786D7B"/>
    <w:rsid w:val="007B2B86"/>
    <w:rsid w:val="007B42F3"/>
    <w:rsid w:val="007B71A3"/>
    <w:rsid w:val="007C63F8"/>
    <w:rsid w:val="007E5027"/>
    <w:rsid w:val="007E6A10"/>
    <w:rsid w:val="00815A17"/>
    <w:rsid w:val="0082775F"/>
    <w:rsid w:val="008543B5"/>
    <w:rsid w:val="00872468"/>
    <w:rsid w:val="00947337"/>
    <w:rsid w:val="0096495E"/>
    <w:rsid w:val="00983F8E"/>
    <w:rsid w:val="00A34477"/>
    <w:rsid w:val="00A46F6A"/>
    <w:rsid w:val="00A549AE"/>
    <w:rsid w:val="00A92E9F"/>
    <w:rsid w:val="00AC31A4"/>
    <w:rsid w:val="00AF2CA1"/>
    <w:rsid w:val="00B52D01"/>
    <w:rsid w:val="00BD02C4"/>
    <w:rsid w:val="00BD78F4"/>
    <w:rsid w:val="00C14B11"/>
    <w:rsid w:val="00C540DF"/>
    <w:rsid w:val="00CC39AC"/>
    <w:rsid w:val="00D13582"/>
    <w:rsid w:val="00D23758"/>
    <w:rsid w:val="00D679FB"/>
    <w:rsid w:val="00D75CD0"/>
    <w:rsid w:val="00DB5BC2"/>
    <w:rsid w:val="00DC67B1"/>
    <w:rsid w:val="00DF00E0"/>
    <w:rsid w:val="00E1792E"/>
    <w:rsid w:val="00E367DB"/>
    <w:rsid w:val="00E86D46"/>
    <w:rsid w:val="00EE41EA"/>
    <w:rsid w:val="00EF1316"/>
    <w:rsid w:val="00F170A0"/>
    <w:rsid w:val="00F22BD8"/>
    <w:rsid w:val="00F27BA3"/>
    <w:rsid w:val="00F32C7D"/>
    <w:rsid w:val="00F9548D"/>
    <w:rsid w:val="00FB31CA"/>
    <w:rsid w:val="00F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C43"/>
    <w:pPr>
      <w:ind w:left="720" w:firstLine="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F2CA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F2CA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82"/>
  </w:style>
  <w:style w:type="paragraph" w:styleId="Footer">
    <w:name w:val="footer"/>
    <w:basedOn w:val="Normal"/>
    <w:link w:val="FooterChar"/>
    <w:uiPriority w:val="99"/>
    <w:unhideWhenUsed/>
    <w:rsid w:val="00D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82"/>
  </w:style>
  <w:style w:type="paragraph" w:styleId="BalloonText">
    <w:name w:val="Balloon Text"/>
    <w:basedOn w:val="Normal"/>
    <w:link w:val="BalloonTextChar"/>
    <w:uiPriority w:val="99"/>
    <w:semiHidden/>
    <w:unhideWhenUsed/>
    <w:rsid w:val="00D1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C43"/>
    <w:pPr>
      <w:ind w:left="720" w:firstLine="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A5C4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F2CA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F2CA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82"/>
  </w:style>
  <w:style w:type="paragraph" w:styleId="Footer">
    <w:name w:val="footer"/>
    <w:basedOn w:val="Normal"/>
    <w:link w:val="FooterChar"/>
    <w:uiPriority w:val="99"/>
    <w:unhideWhenUsed/>
    <w:rsid w:val="00D13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82"/>
  </w:style>
  <w:style w:type="paragraph" w:styleId="BalloonText">
    <w:name w:val="Balloon Text"/>
    <w:basedOn w:val="Normal"/>
    <w:link w:val="BalloonTextChar"/>
    <w:uiPriority w:val="99"/>
    <w:semiHidden/>
    <w:unhideWhenUsed/>
    <w:rsid w:val="00D1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TSL Education Ltd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 henderson</dc:creator>
  <cp:lastModifiedBy>Andrea Nolan</cp:lastModifiedBy>
  <cp:revision>2</cp:revision>
  <cp:lastPrinted>2018-01-23T09:10:00Z</cp:lastPrinted>
  <dcterms:created xsi:type="dcterms:W3CDTF">2018-01-23T09:10:00Z</dcterms:created>
  <dcterms:modified xsi:type="dcterms:W3CDTF">2018-01-23T09:10:00Z</dcterms:modified>
</cp:coreProperties>
</file>