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E33C1" w14:textId="77777777" w:rsidR="00280BD3" w:rsidRDefault="00280BD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1"/>
        <w:gridCol w:w="1955"/>
        <w:gridCol w:w="1842"/>
        <w:gridCol w:w="1701"/>
        <w:gridCol w:w="1843"/>
        <w:gridCol w:w="1843"/>
        <w:gridCol w:w="1797"/>
        <w:gridCol w:w="1666"/>
      </w:tblGrid>
      <w:tr w:rsidR="00280BD3" w14:paraId="1F402F84" w14:textId="77777777">
        <w:tc>
          <w:tcPr>
            <w:tcW w:w="1301" w:type="dxa"/>
            <w:shd w:val="clear" w:color="auto" w:fill="C5E0B3"/>
          </w:tcPr>
          <w:p w14:paraId="1C4422C5" w14:textId="77777777" w:rsidR="00280BD3" w:rsidRDefault="00280BD3"/>
        </w:tc>
        <w:tc>
          <w:tcPr>
            <w:tcW w:w="1955" w:type="dxa"/>
            <w:shd w:val="clear" w:color="auto" w:fill="C5E0B3"/>
          </w:tcPr>
          <w:p w14:paraId="7CF6A71F" w14:textId="77777777" w:rsidR="00280BD3" w:rsidRDefault="00D8331F">
            <w:r>
              <w:t>EYFS</w:t>
            </w:r>
          </w:p>
        </w:tc>
        <w:tc>
          <w:tcPr>
            <w:tcW w:w="1842" w:type="dxa"/>
            <w:shd w:val="clear" w:color="auto" w:fill="C5E0B3"/>
          </w:tcPr>
          <w:p w14:paraId="1D763C03" w14:textId="77777777" w:rsidR="00280BD3" w:rsidRDefault="00D8331F">
            <w:r>
              <w:t>Year 1</w:t>
            </w:r>
          </w:p>
        </w:tc>
        <w:tc>
          <w:tcPr>
            <w:tcW w:w="1701" w:type="dxa"/>
            <w:shd w:val="clear" w:color="auto" w:fill="C5E0B3"/>
          </w:tcPr>
          <w:p w14:paraId="5BE8FA5B" w14:textId="77777777" w:rsidR="00280BD3" w:rsidRDefault="00D8331F">
            <w:r>
              <w:t>Year 2</w:t>
            </w:r>
          </w:p>
        </w:tc>
        <w:tc>
          <w:tcPr>
            <w:tcW w:w="1843" w:type="dxa"/>
            <w:shd w:val="clear" w:color="auto" w:fill="C5E0B3"/>
          </w:tcPr>
          <w:p w14:paraId="13D968E7" w14:textId="77777777" w:rsidR="00280BD3" w:rsidRDefault="00D8331F">
            <w:r>
              <w:t>Year 3</w:t>
            </w:r>
          </w:p>
        </w:tc>
        <w:tc>
          <w:tcPr>
            <w:tcW w:w="1843" w:type="dxa"/>
            <w:shd w:val="clear" w:color="auto" w:fill="C5E0B3"/>
          </w:tcPr>
          <w:p w14:paraId="169A125A" w14:textId="77777777" w:rsidR="00280BD3" w:rsidRDefault="00D8331F">
            <w:r>
              <w:t>Year 4</w:t>
            </w:r>
          </w:p>
        </w:tc>
        <w:tc>
          <w:tcPr>
            <w:tcW w:w="1797" w:type="dxa"/>
            <w:shd w:val="clear" w:color="auto" w:fill="C5E0B3"/>
          </w:tcPr>
          <w:p w14:paraId="2FBED585" w14:textId="77777777" w:rsidR="00280BD3" w:rsidRDefault="00D8331F">
            <w:r>
              <w:t>Year 5</w:t>
            </w:r>
          </w:p>
        </w:tc>
        <w:tc>
          <w:tcPr>
            <w:tcW w:w="1666" w:type="dxa"/>
            <w:shd w:val="clear" w:color="auto" w:fill="C5E0B3"/>
          </w:tcPr>
          <w:p w14:paraId="47122C74" w14:textId="77777777" w:rsidR="00280BD3" w:rsidRDefault="00D8331F">
            <w:r>
              <w:t>Year 6</w:t>
            </w:r>
          </w:p>
        </w:tc>
      </w:tr>
      <w:tr w:rsidR="00280BD3" w14:paraId="1FAB0988" w14:textId="77777777" w:rsidTr="0024562E">
        <w:trPr>
          <w:cantSplit/>
          <w:trHeight w:val="1134"/>
        </w:trPr>
        <w:tc>
          <w:tcPr>
            <w:tcW w:w="1301" w:type="dxa"/>
            <w:shd w:val="clear" w:color="auto" w:fill="C5E0B3"/>
            <w:textDirection w:val="btLr"/>
          </w:tcPr>
          <w:p w14:paraId="46C5124E" w14:textId="77777777" w:rsidR="00280BD3" w:rsidRDefault="00280BD3" w:rsidP="0024562E">
            <w:pPr>
              <w:ind w:left="113" w:right="113"/>
              <w:jc w:val="center"/>
              <w:rPr>
                <w:b/>
              </w:rPr>
            </w:pPr>
          </w:p>
          <w:p w14:paraId="115C0498" w14:textId="471192CC" w:rsidR="00280BD3" w:rsidRPr="0024562E" w:rsidRDefault="0024562E" w:rsidP="0024562E">
            <w:pPr>
              <w:ind w:left="113" w:right="113"/>
              <w:jc w:val="center"/>
              <w:rPr>
                <w:b/>
                <w:sz w:val="36"/>
              </w:rPr>
            </w:pPr>
            <w:r w:rsidRPr="0024562E">
              <w:rPr>
                <w:b/>
                <w:sz w:val="36"/>
              </w:rPr>
              <w:t>Questioning</w:t>
            </w:r>
          </w:p>
          <w:p w14:paraId="1228EEEC" w14:textId="77777777" w:rsidR="00280BD3" w:rsidRDefault="00280BD3" w:rsidP="0024562E">
            <w:pPr>
              <w:ind w:left="113" w:right="113"/>
              <w:jc w:val="center"/>
              <w:rPr>
                <w:b/>
              </w:rPr>
            </w:pPr>
          </w:p>
          <w:p w14:paraId="476293F3" w14:textId="77777777" w:rsidR="00280BD3" w:rsidRDefault="00280BD3" w:rsidP="0024562E">
            <w:pPr>
              <w:ind w:left="113" w:right="113"/>
              <w:jc w:val="center"/>
              <w:rPr>
                <w:b/>
              </w:rPr>
            </w:pPr>
          </w:p>
          <w:p w14:paraId="2BD29E4E" w14:textId="77777777" w:rsidR="00280BD3" w:rsidRDefault="00280BD3" w:rsidP="0024562E">
            <w:pPr>
              <w:ind w:left="113" w:right="113"/>
              <w:rPr>
                <w:b/>
              </w:rPr>
            </w:pPr>
          </w:p>
          <w:p w14:paraId="02CC5898" w14:textId="100D2171" w:rsidR="00280BD3" w:rsidRDefault="0024562E" w:rsidP="0024562E">
            <w:pPr>
              <w:ind w:left="113" w:right="113"/>
              <w:jc w:val="center"/>
              <w:rPr>
                <w:b/>
              </w:rPr>
            </w:pPr>
            <w:r>
              <w:rPr>
                <w:b/>
              </w:rPr>
              <w:t>Q</w:t>
            </w:r>
          </w:p>
        </w:tc>
        <w:tc>
          <w:tcPr>
            <w:tcW w:w="1955" w:type="dxa"/>
          </w:tcPr>
          <w:p w14:paraId="746F82BA" w14:textId="77777777" w:rsidR="00280BD3" w:rsidRPr="00E6559C" w:rsidRDefault="00D8331F">
            <w:pPr>
              <w:rPr>
                <w:sz w:val="18"/>
                <w:szCs w:val="20"/>
              </w:rPr>
            </w:pPr>
            <w:r w:rsidRPr="00E6559C">
              <w:rPr>
                <w:b/>
                <w:sz w:val="18"/>
                <w:szCs w:val="20"/>
              </w:rPr>
              <w:t>They are beginning to ask a range of questions.</w:t>
            </w:r>
            <w:r w:rsidRPr="00E6559C">
              <w:rPr>
                <w:sz w:val="18"/>
                <w:szCs w:val="20"/>
              </w:rPr>
              <w:t xml:space="preserve"> </w:t>
            </w:r>
          </w:p>
          <w:p w14:paraId="74F70CA9" w14:textId="77777777" w:rsidR="00280BD3" w:rsidRPr="00E6559C" w:rsidRDefault="00280BD3">
            <w:pPr>
              <w:rPr>
                <w:sz w:val="18"/>
                <w:szCs w:val="20"/>
              </w:rPr>
            </w:pPr>
          </w:p>
          <w:p w14:paraId="44ADA050" w14:textId="77777777" w:rsidR="00280BD3" w:rsidRPr="00E6559C" w:rsidRDefault="00D8331F">
            <w:pPr>
              <w:rPr>
                <w:sz w:val="18"/>
                <w:szCs w:val="20"/>
              </w:rPr>
            </w:pPr>
            <w:r w:rsidRPr="00E6559C">
              <w:rPr>
                <w:sz w:val="18"/>
                <w:szCs w:val="20"/>
              </w:rPr>
              <w:t xml:space="preserve">They can answer how or why questions about their environment. </w:t>
            </w:r>
          </w:p>
          <w:p w14:paraId="53EBECB6" w14:textId="77777777" w:rsidR="00280BD3" w:rsidRPr="00E6559C" w:rsidRDefault="00280BD3">
            <w:pPr>
              <w:rPr>
                <w:sz w:val="18"/>
                <w:szCs w:val="20"/>
              </w:rPr>
            </w:pPr>
          </w:p>
          <w:p w14:paraId="1CE4DF2E" w14:textId="77777777" w:rsidR="00280BD3" w:rsidRPr="00E6559C" w:rsidRDefault="00D8331F">
            <w:pPr>
              <w:rPr>
                <w:sz w:val="18"/>
                <w:szCs w:val="20"/>
              </w:rPr>
            </w:pPr>
            <w:r w:rsidRPr="00E6559C">
              <w:rPr>
                <w:sz w:val="18"/>
                <w:szCs w:val="20"/>
              </w:rPr>
              <w:t xml:space="preserve">They can answer how and why questions about their experiences </w:t>
            </w:r>
          </w:p>
          <w:p w14:paraId="1352B21E" w14:textId="77777777" w:rsidR="00280BD3" w:rsidRPr="00E6559C" w:rsidRDefault="00280BD3">
            <w:pPr>
              <w:rPr>
                <w:sz w:val="18"/>
                <w:szCs w:val="20"/>
              </w:rPr>
            </w:pPr>
          </w:p>
          <w:p w14:paraId="6687EA89" w14:textId="77777777" w:rsidR="00280BD3" w:rsidRPr="00E6559C" w:rsidRDefault="00D8331F">
            <w:pPr>
              <w:rPr>
                <w:sz w:val="18"/>
                <w:szCs w:val="20"/>
              </w:rPr>
            </w:pPr>
            <w:r w:rsidRPr="00E6559C">
              <w:rPr>
                <w:sz w:val="18"/>
                <w:szCs w:val="20"/>
              </w:rPr>
              <w:t>They can ask appropriate questions about what they have heard.</w:t>
            </w:r>
          </w:p>
        </w:tc>
        <w:tc>
          <w:tcPr>
            <w:tcW w:w="1842" w:type="dxa"/>
          </w:tcPr>
          <w:p w14:paraId="073D681C" w14:textId="77777777" w:rsidR="00280BD3" w:rsidRPr="00E6559C" w:rsidRDefault="00D8331F">
            <w:pPr>
              <w:rPr>
                <w:sz w:val="18"/>
                <w:szCs w:val="20"/>
              </w:rPr>
            </w:pPr>
            <w:r w:rsidRPr="00E6559C">
              <w:rPr>
                <w:b/>
                <w:sz w:val="18"/>
                <w:szCs w:val="20"/>
              </w:rPr>
              <w:t>Ask some simple questions using everyday language and begin to use some simple scientific words.</w:t>
            </w:r>
            <w:r w:rsidRPr="00E6559C">
              <w:rPr>
                <w:sz w:val="18"/>
                <w:szCs w:val="20"/>
              </w:rPr>
              <w:t xml:space="preserve"> </w:t>
            </w:r>
          </w:p>
          <w:p w14:paraId="59CFA195" w14:textId="77777777" w:rsidR="00280BD3" w:rsidRPr="00E6559C" w:rsidRDefault="00280BD3">
            <w:pPr>
              <w:rPr>
                <w:sz w:val="18"/>
                <w:szCs w:val="20"/>
              </w:rPr>
            </w:pPr>
          </w:p>
          <w:p w14:paraId="0D76BFCD" w14:textId="77777777" w:rsidR="00280BD3" w:rsidRPr="00E6559C" w:rsidRDefault="00D8331F">
            <w:pPr>
              <w:rPr>
                <w:sz w:val="18"/>
                <w:szCs w:val="20"/>
              </w:rPr>
            </w:pPr>
            <w:r w:rsidRPr="00E6559C">
              <w:rPr>
                <w:sz w:val="18"/>
                <w:szCs w:val="20"/>
              </w:rPr>
              <w:t xml:space="preserve">Begin to recognise that questions can be answered in different ways such as: observing changes over time, grouping and classifying and simple tests. </w:t>
            </w:r>
          </w:p>
          <w:p w14:paraId="1FA8D9D1" w14:textId="77777777" w:rsidR="00280BD3" w:rsidRPr="00E6559C" w:rsidRDefault="00280BD3">
            <w:pPr>
              <w:rPr>
                <w:sz w:val="18"/>
                <w:szCs w:val="20"/>
              </w:rPr>
            </w:pPr>
          </w:p>
          <w:p w14:paraId="2BB8DF33" w14:textId="77777777" w:rsidR="00280BD3" w:rsidRPr="00E6559C" w:rsidRDefault="00D8331F">
            <w:pPr>
              <w:rPr>
                <w:sz w:val="18"/>
              </w:rPr>
            </w:pPr>
            <w:r w:rsidRPr="00E6559C">
              <w:rPr>
                <w:sz w:val="18"/>
                <w:szCs w:val="20"/>
              </w:rPr>
              <w:t>With support, use observations and ideas to suggest answers to questions.</w:t>
            </w:r>
          </w:p>
        </w:tc>
        <w:tc>
          <w:tcPr>
            <w:tcW w:w="1701" w:type="dxa"/>
          </w:tcPr>
          <w:p w14:paraId="6E576ACF" w14:textId="77777777" w:rsidR="00280BD3" w:rsidRPr="00E6559C" w:rsidRDefault="00D8331F">
            <w:pPr>
              <w:rPr>
                <w:sz w:val="18"/>
                <w:szCs w:val="20"/>
              </w:rPr>
            </w:pPr>
            <w:r w:rsidRPr="00E6559C">
              <w:rPr>
                <w:b/>
                <w:sz w:val="18"/>
                <w:szCs w:val="20"/>
              </w:rPr>
              <w:t>Ask simple questions using everyday language and year 2 scientific language.</w:t>
            </w:r>
            <w:r w:rsidRPr="00E6559C">
              <w:rPr>
                <w:sz w:val="18"/>
                <w:szCs w:val="20"/>
              </w:rPr>
              <w:t xml:space="preserve"> </w:t>
            </w:r>
          </w:p>
          <w:p w14:paraId="2AA98BC0" w14:textId="77777777" w:rsidR="00280BD3" w:rsidRPr="00E6559C" w:rsidRDefault="00280BD3">
            <w:pPr>
              <w:rPr>
                <w:sz w:val="18"/>
                <w:szCs w:val="20"/>
              </w:rPr>
            </w:pPr>
          </w:p>
          <w:p w14:paraId="456304AA" w14:textId="77777777" w:rsidR="00280BD3" w:rsidRPr="00E6559C" w:rsidRDefault="00D8331F">
            <w:pPr>
              <w:rPr>
                <w:sz w:val="18"/>
                <w:szCs w:val="20"/>
              </w:rPr>
            </w:pPr>
            <w:r w:rsidRPr="00E6559C">
              <w:rPr>
                <w:sz w:val="18"/>
                <w:szCs w:val="20"/>
              </w:rPr>
              <w:t xml:space="preserve">Recognise that questions can be answered in different ways such as: observing changes over time, grouping and classifying, simple tests, researching using secondary sources and noticing patterns. </w:t>
            </w:r>
          </w:p>
          <w:p w14:paraId="02B6C547" w14:textId="77777777" w:rsidR="00280BD3" w:rsidRPr="00E6559C" w:rsidRDefault="00280BD3">
            <w:pPr>
              <w:rPr>
                <w:sz w:val="18"/>
                <w:szCs w:val="20"/>
              </w:rPr>
            </w:pPr>
          </w:p>
          <w:p w14:paraId="38BAEE44" w14:textId="77777777" w:rsidR="00280BD3" w:rsidRPr="00E6559C" w:rsidRDefault="00D8331F">
            <w:pPr>
              <w:rPr>
                <w:sz w:val="18"/>
                <w:szCs w:val="20"/>
              </w:rPr>
            </w:pPr>
            <w:r w:rsidRPr="00E6559C">
              <w:rPr>
                <w:sz w:val="18"/>
                <w:szCs w:val="20"/>
              </w:rPr>
              <w:t>Use observations and ideas to suggest answers to questions.</w:t>
            </w:r>
          </w:p>
        </w:tc>
        <w:tc>
          <w:tcPr>
            <w:tcW w:w="1843" w:type="dxa"/>
          </w:tcPr>
          <w:p w14:paraId="76536664" w14:textId="77777777" w:rsidR="00280BD3" w:rsidRPr="00E6559C" w:rsidRDefault="00D8331F">
            <w:pPr>
              <w:rPr>
                <w:sz w:val="18"/>
                <w:szCs w:val="20"/>
              </w:rPr>
            </w:pPr>
            <w:r w:rsidRPr="00E6559C">
              <w:rPr>
                <w:b/>
                <w:sz w:val="18"/>
                <w:szCs w:val="20"/>
              </w:rPr>
              <w:t>Begin to ask some relevant questions using scientific language.</w:t>
            </w:r>
            <w:r w:rsidRPr="00E6559C">
              <w:rPr>
                <w:sz w:val="18"/>
                <w:szCs w:val="20"/>
              </w:rPr>
              <w:t xml:space="preserve"> </w:t>
            </w:r>
          </w:p>
          <w:p w14:paraId="788C0A4D" w14:textId="77777777" w:rsidR="00280BD3" w:rsidRPr="00E6559C" w:rsidRDefault="00280BD3">
            <w:pPr>
              <w:rPr>
                <w:sz w:val="18"/>
                <w:szCs w:val="20"/>
              </w:rPr>
            </w:pPr>
          </w:p>
          <w:p w14:paraId="2F743578" w14:textId="77777777" w:rsidR="00280BD3" w:rsidRPr="00E6559C" w:rsidRDefault="00D8331F">
            <w:pPr>
              <w:rPr>
                <w:sz w:val="18"/>
                <w:szCs w:val="20"/>
              </w:rPr>
            </w:pPr>
            <w:r w:rsidRPr="00E6559C">
              <w:rPr>
                <w:sz w:val="18"/>
                <w:szCs w:val="20"/>
              </w:rPr>
              <w:t>Begin to make some decisions about which type of enquiry will be the best way of answering questions including: observing over time; pattern seeking; identifying, classifying and grouping; comparative and fair testing (controlled investigations); and researching using secondary sources.</w:t>
            </w:r>
          </w:p>
        </w:tc>
        <w:tc>
          <w:tcPr>
            <w:tcW w:w="1843" w:type="dxa"/>
          </w:tcPr>
          <w:p w14:paraId="1833FC10" w14:textId="77777777" w:rsidR="00280BD3" w:rsidRPr="00E6559C" w:rsidRDefault="00D8331F">
            <w:pPr>
              <w:rPr>
                <w:sz w:val="18"/>
                <w:szCs w:val="20"/>
              </w:rPr>
            </w:pPr>
            <w:r w:rsidRPr="00E6559C">
              <w:rPr>
                <w:b/>
                <w:sz w:val="18"/>
                <w:szCs w:val="20"/>
              </w:rPr>
              <w:t>Ask a range of relevant questions using scientific language.</w:t>
            </w:r>
            <w:r w:rsidRPr="00E6559C">
              <w:rPr>
                <w:sz w:val="18"/>
                <w:szCs w:val="20"/>
              </w:rPr>
              <w:t xml:space="preserve"> </w:t>
            </w:r>
          </w:p>
          <w:p w14:paraId="1D599F85" w14:textId="77777777" w:rsidR="00280BD3" w:rsidRPr="00E6559C" w:rsidRDefault="00280BD3">
            <w:pPr>
              <w:rPr>
                <w:sz w:val="18"/>
                <w:szCs w:val="20"/>
              </w:rPr>
            </w:pPr>
          </w:p>
          <w:p w14:paraId="12498384" w14:textId="77777777" w:rsidR="00280BD3" w:rsidRPr="00E6559C" w:rsidRDefault="00D8331F">
            <w:pPr>
              <w:rPr>
                <w:sz w:val="18"/>
                <w:szCs w:val="20"/>
              </w:rPr>
            </w:pPr>
            <w:r w:rsidRPr="00E6559C">
              <w:rPr>
                <w:sz w:val="18"/>
                <w:szCs w:val="20"/>
              </w:rPr>
              <w:t>Make some decisions about which type of enquiry will be the best way of answering questions including: observing over time; pattern seeking; identifying, classifying and grouping; comparative and fair testing (controlled investigations); and researching using secondary sources.</w:t>
            </w:r>
          </w:p>
        </w:tc>
        <w:tc>
          <w:tcPr>
            <w:tcW w:w="1797" w:type="dxa"/>
          </w:tcPr>
          <w:p w14:paraId="29471C65" w14:textId="77777777" w:rsidR="00280BD3" w:rsidRPr="00E6559C" w:rsidRDefault="00D8331F">
            <w:pPr>
              <w:rPr>
                <w:sz w:val="18"/>
                <w:szCs w:val="20"/>
              </w:rPr>
            </w:pPr>
            <w:r w:rsidRPr="00E6559C">
              <w:rPr>
                <w:b/>
                <w:sz w:val="18"/>
                <w:szCs w:val="20"/>
              </w:rPr>
              <w:t>Begin to ask some significant scientific questions based on scientific concepts.</w:t>
            </w:r>
            <w:r w:rsidRPr="00E6559C">
              <w:rPr>
                <w:sz w:val="18"/>
                <w:szCs w:val="20"/>
              </w:rPr>
              <w:t xml:space="preserve"> </w:t>
            </w:r>
          </w:p>
          <w:p w14:paraId="2819266F" w14:textId="77777777" w:rsidR="00280BD3" w:rsidRPr="00E6559C" w:rsidRDefault="00280BD3">
            <w:pPr>
              <w:rPr>
                <w:sz w:val="18"/>
                <w:szCs w:val="20"/>
              </w:rPr>
            </w:pPr>
          </w:p>
          <w:p w14:paraId="67E43EB2" w14:textId="77777777" w:rsidR="00280BD3" w:rsidRPr="00E6559C" w:rsidRDefault="00D8331F">
            <w:pPr>
              <w:rPr>
                <w:sz w:val="18"/>
                <w:szCs w:val="20"/>
              </w:rPr>
            </w:pPr>
            <w:r w:rsidRPr="00E6559C">
              <w:rPr>
                <w:sz w:val="18"/>
                <w:szCs w:val="20"/>
              </w:rPr>
              <w:t>Begin to plan different types of scientific enquiries to answer questions: observing over time; pattern seeking; identifying, classifying and grouping; comparative and fair testing (controlled investigations, including recognising and controlling variables); and researching using secondary sources.</w:t>
            </w:r>
          </w:p>
        </w:tc>
        <w:tc>
          <w:tcPr>
            <w:tcW w:w="1666" w:type="dxa"/>
          </w:tcPr>
          <w:p w14:paraId="3A4632B8" w14:textId="77777777" w:rsidR="00280BD3" w:rsidRPr="00E6559C" w:rsidRDefault="00D8331F">
            <w:pPr>
              <w:rPr>
                <w:sz w:val="18"/>
                <w:szCs w:val="20"/>
              </w:rPr>
            </w:pPr>
            <w:r w:rsidRPr="00E6559C">
              <w:rPr>
                <w:b/>
                <w:sz w:val="18"/>
                <w:szCs w:val="20"/>
              </w:rPr>
              <w:t>Ask a range of significant scientific questions based on scientific concepts.</w:t>
            </w:r>
            <w:r w:rsidRPr="00E6559C">
              <w:rPr>
                <w:sz w:val="18"/>
                <w:szCs w:val="20"/>
              </w:rPr>
              <w:t xml:space="preserve"> </w:t>
            </w:r>
          </w:p>
          <w:p w14:paraId="32148095" w14:textId="77777777" w:rsidR="00280BD3" w:rsidRPr="00E6559C" w:rsidRDefault="00280BD3">
            <w:pPr>
              <w:rPr>
                <w:sz w:val="18"/>
                <w:szCs w:val="20"/>
              </w:rPr>
            </w:pPr>
          </w:p>
          <w:p w14:paraId="57958F65" w14:textId="77777777" w:rsidR="00280BD3" w:rsidRPr="00E6559C" w:rsidRDefault="00D8331F">
            <w:pPr>
              <w:rPr>
                <w:sz w:val="18"/>
                <w:szCs w:val="20"/>
              </w:rPr>
            </w:pPr>
            <w:bookmarkStart w:id="0" w:name="_heading=h.gjdgxs" w:colFirst="0" w:colLast="0"/>
            <w:bookmarkEnd w:id="0"/>
            <w:r w:rsidRPr="00E6559C">
              <w:rPr>
                <w:sz w:val="18"/>
                <w:szCs w:val="20"/>
              </w:rPr>
              <w:t>Plan the most appropriate type of scientific enquiry to answer questions including: observing over time; pattern seeking; identifying, classifying and grouping; comparative and fair testing (controlled investigations, including recognising and controlling variables); and researching using secondary sources.</w:t>
            </w:r>
          </w:p>
        </w:tc>
      </w:tr>
    </w:tbl>
    <w:p w14:paraId="7F997933" w14:textId="77777777" w:rsidR="00280BD3" w:rsidRDefault="00280BD3"/>
    <w:p w14:paraId="3DCB8EB7" w14:textId="77777777" w:rsidR="00280BD3" w:rsidRDefault="00280BD3"/>
    <w:p w14:paraId="452EDF9E" w14:textId="36112C19" w:rsidR="00E6559C" w:rsidRDefault="00E6559C">
      <w:pPr>
        <w:rPr>
          <w:rFonts w:ascii="Arial" w:eastAsia="Arial" w:hAnsi="Arial" w:cs="Arial"/>
        </w:rPr>
      </w:pPr>
      <w:r>
        <w:rPr>
          <w:rFonts w:ascii="Arial" w:eastAsia="Arial" w:hAnsi="Arial" w:cs="Arial"/>
        </w:rPr>
        <w:br w:type="page"/>
      </w:r>
    </w:p>
    <w:tbl>
      <w:tblPr>
        <w:tblStyle w:val="a0"/>
        <w:tblpPr w:leftFromText="180" w:rightFromText="180" w:vertAnchor="text" w:tblpY="-149"/>
        <w:tblW w:w="13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1"/>
        <w:gridCol w:w="1529"/>
        <w:gridCol w:w="1701"/>
        <w:gridCol w:w="1701"/>
        <w:gridCol w:w="1843"/>
        <w:gridCol w:w="1701"/>
        <w:gridCol w:w="1843"/>
        <w:gridCol w:w="2327"/>
      </w:tblGrid>
      <w:tr w:rsidR="00E6559C" w14:paraId="58ABD79C" w14:textId="77777777" w:rsidTr="00E6559C">
        <w:tc>
          <w:tcPr>
            <w:tcW w:w="1301" w:type="dxa"/>
            <w:shd w:val="clear" w:color="auto" w:fill="AEAAAA" w:themeFill="background2" w:themeFillShade="BF"/>
          </w:tcPr>
          <w:p w14:paraId="2D5B1686" w14:textId="77777777" w:rsidR="00E6559C" w:rsidRDefault="00E6559C" w:rsidP="00E6559C"/>
        </w:tc>
        <w:tc>
          <w:tcPr>
            <w:tcW w:w="1529" w:type="dxa"/>
            <w:shd w:val="clear" w:color="auto" w:fill="AEAAAA" w:themeFill="background2" w:themeFillShade="BF"/>
          </w:tcPr>
          <w:p w14:paraId="1A7BE4BB" w14:textId="77777777" w:rsidR="00E6559C" w:rsidRDefault="00E6559C" w:rsidP="00E6559C">
            <w:r>
              <w:t>EYFS</w:t>
            </w:r>
          </w:p>
        </w:tc>
        <w:tc>
          <w:tcPr>
            <w:tcW w:w="1701" w:type="dxa"/>
            <w:shd w:val="clear" w:color="auto" w:fill="AEAAAA" w:themeFill="background2" w:themeFillShade="BF"/>
          </w:tcPr>
          <w:p w14:paraId="1E028971" w14:textId="77777777" w:rsidR="00E6559C" w:rsidRDefault="00E6559C" w:rsidP="00E6559C">
            <w:r>
              <w:t>Year 1</w:t>
            </w:r>
          </w:p>
        </w:tc>
        <w:tc>
          <w:tcPr>
            <w:tcW w:w="1701" w:type="dxa"/>
            <w:shd w:val="clear" w:color="auto" w:fill="AEAAAA" w:themeFill="background2" w:themeFillShade="BF"/>
          </w:tcPr>
          <w:p w14:paraId="625F6DAB" w14:textId="77777777" w:rsidR="00E6559C" w:rsidRDefault="00E6559C" w:rsidP="00E6559C">
            <w:r>
              <w:t>Year 2</w:t>
            </w:r>
          </w:p>
        </w:tc>
        <w:tc>
          <w:tcPr>
            <w:tcW w:w="1843" w:type="dxa"/>
            <w:shd w:val="clear" w:color="auto" w:fill="AEAAAA" w:themeFill="background2" w:themeFillShade="BF"/>
          </w:tcPr>
          <w:p w14:paraId="01FF2D1D" w14:textId="77777777" w:rsidR="00E6559C" w:rsidRDefault="00E6559C" w:rsidP="00E6559C">
            <w:r>
              <w:t>Year 3</w:t>
            </w:r>
          </w:p>
        </w:tc>
        <w:tc>
          <w:tcPr>
            <w:tcW w:w="1701" w:type="dxa"/>
            <w:shd w:val="clear" w:color="auto" w:fill="AEAAAA" w:themeFill="background2" w:themeFillShade="BF"/>
          </w:tcPr>
          <w:p w14:paraId="35726BE8" w14:textId="77777777" w:rsidR="00E6559C" w:rsidRDefault="00E6559C" w:rsidP="00E6559C">
            <w:r>
              <w:t>Year 4</w:t>
            </w:r>
          </w:p>
        </w:tc>
        <w:tc>
          <w:tcPr>
            <w:tcW w:w="1843" w:type="dxa"/>
            <w:shd w:val="clear" w:color="auto" w:fill="AEAAAA" w:themeFill="background2" w:themeFillShade="BF"/>
          </w:tcPr>
          <w:p w14:paraId="01A269DF" w14:textId="77777777" w:rsidR="00E6559C" w:rsidRDefault="00E6559C" w:rsidP="00E6559C">
            <w:r>
              <w:t>Year 5</w:t>
            </w:r>
          </w:p>
        </w:tc>
        <w:tc>
          <w:tcPr>
            <w:tcW w:w="2327" w:type="dxa"/>
            <w:shd w:val="clear" w:color="auto" w:fill="AEAAAA" w:themeFill="background2" w:themeFillShade="BF"/>
          </w:tcPr>
          <w:p w14:paraId="4EC4382C" w14:textId="77777777" w:rsidR="00E6559C" w:rsidRDefault="00E6559C" w:rsidP="00E6559C">
            <w:r>
              <w:t>Year 6</w:t>
            </w:r>
          </w:p>
        </w:tc>
      </w:tr>
      <w:tr w:rsidR="00E6559C" w14:paraId="5A5A198A" w14:textId="77777777" w:rsidTr="0024562E">
        <w:trPr>
          <w:cantSplit/>
          <w:trHeight w:val="1134"/>
        </w:trPr>
        <w:tc>
          <w:tcPr>
            <w:tcW w:w="1301" w:type="dxa"/>
            <w:shd w:val="clear" w:color="auto" w:fill="AEAAAA" w:themeFill="background2" w:themeFillShade="BF"/>
            <w:textDirection w:val="btLr"/>
          </w:tcPr>
          <w:p w14:paraId="537B68FE" w14:textId="77777777" w:rsidR="00E6559C" w:rsidRDefault="00E6559C" w:rsidP="0024562E">
            <w:pPr>
              <w:ind w:left="113" w:right="113"/>
              <w:jc w:val="center"/>
              <w:rPr>
                <w:b/>
              </w:rPr>
            </w:pPr>
          </w:p>
          <w:p w14:paraId="4077B2A3" w14:textId="046E21A3" w:rsidR="00E6559C" w:rsidRPr="0024562E" w:rsidRDefault="0024562E" w:rsidP="0024562E">
            <w:pPr>
              <w:ind w:left="113" w:right="113"/>
              <w:jc w:val="center"/>
              <w:rPr>
                <w:b/>
                <w:sz w:val="36"/>
              </w:rPr>
            </w:pPr>
            <w:r w:rsidRPr="0024562E">
              <w:rPr>
                <w:b/>
                <w:sz w:val="36"/>
              </w:rPr>
              <w:t>Investigating</w:t>
            </w:r>
          </w:p>
          <w:p w14:paraId="4B0CF34D" w14:textId="77777777" w:rsidR="00E6559C" w:rsidRDefault="00E6559C" w:rsidP="0024562E">
            <w:pPr>
              <w:ind w:left="113" w:right="113"/>
              <w:jc w:val="center"/>
              <w:rPr>
                <w:b/>
              </w:rPr>
            </w:pPr>
          </w:p>
          <w:p w14:paraId="4F68B623" w14:textId="226E2FBC" w:rsidR="00E6559C" w:rsidRDefault="00E6559C" w:rsidP="0024562E">
            <w:pPr>
              <w:ind w:left="113" w:right="113"/>
              <w:rPr>
                <w:b/>
              </w:rPr>
            </w:pPr>
          </w:p>
        </w:tc>
        <w:tc>
          <w:tcPr>
            <w:tcW w:w="1529" w:type="dxa"/>
          </w:tcPr>
          <w:p w14:paraId="7F2047A2" w14:textId="77777777" w:rsidR="00E6559C" w:rsidRPr="00E6559C" w:rsidRDefault="00E6559C" w:rsidP="00E6559C">
            <w:pPr>
              <w:rPr>
                <w:rFonts w:asciiTheme="minorHAnsi" w:hAnsiTheme="minorHAnsi" w:cstheme="minorHAnsi"/>
                <w:b/>
                <w:sz w:val="18"/>
                <w:szCs w:val="18"/>
              </w:rPr>
            </w:pPr>
            <w:r w:rsidRPr="00E6559C">
              <w:rPr>
                <w:rFonts w:asciiTheme="minorHAnsi" w:hAnsiTheme="minorHAnsi" w:cstheme="minorHAnsi"/>
                <w:b/>
                <w:sz w:val="18"/>
                <w:szCs w:val="18"/>
              </w:rPr>
              <w:t xml:space="preserve">Begin to compare two things </w:t>
            </w:r>
          </w:p>
          <w:p w14:paraId="146919C6" w14:textId="77777777" w:rsidR="00E6559C" w:rsidRPr="00E6559C" w:rsidRDefault="00E6559C" w:rsidP="00E6559C">
            <w:pPr>
              <w:rPr>
                <w:rFonts w:asciiTheme="minorHAnsi" w:hAnsiTheme="minorHAnsi" w:cstheme="minorHAnsi"/>
                <w:sz w:val="18"/>
                <w:szCs w:val="18"/>
              </w:rPr>
            </w:pPr>
          </w:p>
          <w:p w14:paraId="1F0E8797"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 xml:space="preserve">Can look for similarities and differences. </w:t>
            </w:r>
          </w:p>
          <w:p w14:paraId="0B746A59" w14:textId="77777777" w:rsidR="00E6559C" w:rsidRPr="00E6559C" w:rsidRDefault="00E6559C" w:rsidP="00E6559C">
            <w:pPr>
              <w:rPr>
                <w:rFonts w:asciiTheme="minorHAnsi" w:hAnsiTheme="minorHAnsi" w:cstheme="minorHAnsi"/>
                <w:sz w:val="18"/>
                <w:szCs w:val="18"/>
              </w:rPr>
            </w:pPr>
          </w:p>
          <w:p w14:paraId="0C209E8B"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 xml:space="preserve">Can identify a similarity or difference between two places, objects, materials or living things. </w:t>
            </w:r>
          </w:p>
          <w:p w14:paraId="5A6EF58A" w14:textId="77777777" w:rsidR="00E6559C" w:rsidRPr="00E6559C" w:rsidRDefault="00E6559C" w:rsidP="00E6559C">
            <w:pPr>
              <w:rPr>
                <w:rFonts w:asciiTheme="minorHAnsi" w:hAnsiTheme="minorHAnsi" w:cstheme="minorHAnsi"/>
                <w:sz w:val="18"/>
                <w:szCs w:val="18"/>
              </w:rPr>
            </w:pPr>
          </w:p>
          <w:p w14:paraId="6DCE8E11" w14:textId="77777777" w:rsidR="00E6559C" w:rsidRPr="00E6559C" w:rsidRDefault="00E6559C" w:rsidP="00E6559C">
            <w:pPr>
              <w:rPr>
                <w:rFonts w:asciiTheme="minorHAnsi" w:hAnsiTheme="minorHAnsi" w:cstheme="minorHAnsi"/>
                <w:sz w:val="18"/>
                <w:szCs w:val="18"/>
              </w:rPr>
            </w:pPr>
          </w:p>
        </w:tc>
        <w:tc>
          <w:tcPr>
            <w:tcW w:w="1701" w:type="dxa"/>
          </w:tcPr>
          <w:p w14:paraId="282D0156" w14:textId="77777777" w:rsidR="00E6559C" w:rsidRPr="00E6559C" w:rsidRDefault="00E6559C" w:rsidP="00E6559C">
            <w:pPr>
              <w:rPr>
                <w:rFonts w:asciiTheme="minorHAnsi" w:hAnsiTheme="minorHAnsi" w:cstheme="minorHAnsi"/>
                <w:b/>
                <w:sz w:val="18"/>
                <w:szCs w:val="18"/>
              </w:rPr>
            </w:pPr>
            <w:r w:rsidRPr="00E6559C">
              <w:rPr>
                <w:rFonts w:asciiTheme="minorHAnsi" w:hAnsiTheme="minorHAnsi" w:cstheme="minorHAnsi"/>
                <w:b/>
                <w:sz w:val="18"/>
                <w:szCs w:val="18"/>
              </w:rPr>
              <w:t>Begin to perform simple tests</w:t>
            </w:r>
          </w:p>
          <w:p w14:paraId="61990E17" w14:textId="77777777" w:rsidR="00E6559C" w:rsidRPr="00E6559C" w:rsidRDefault="00E6559C" w:rsidP="00E6559C">
            <w:pPr>
              <w:rPr>
                <w:rFonts w:asciiTheme="minorHAnsi" w:hAnsiTheme="minorHAnsi" w:cstheme="minorHAnsi"/>
                <w:b/>
                <w:sz w:val="18"/>
                <w:szCs w:val="18"/>
              </w:rPr>
            </w:pPr>
          </w:p>
          <w:p w14:paraId="47BE7DFE"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Begin to use practical resources to gather evidence to answer questions.</w:t>
            </w:r>
          </w:p>
          <w:p w14:paraId="71F459DA" w14:textId="77777777" w:rsidR="00E6559C" w:rsidRPr="00E6559C" w:rsidRDefault="00E6559C" w:rsidP="00E6559C">
            <w:pPr>
              <w:rPr>
                <w:rFonts w:asciiTheme="minorHAnsi" w:hAnsiTheme="minorHAnsi" w:cstheme="minorHAnsi"/>
                <w:sz w:val="18"/>
                <w:szCs w:val="18"/>
              </w:rPr>
            </w:pPr>
          </w:p>
          <w:p w14:paraId="46280591"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With support, carry out: tests to classify; comparative tests; pattern seeking enquiries; and make observations over time.</w:t>
            </w:r>
          </w:p>
          <w:p w14:paraId="086A71CF" w14:textId="77777777" w:rsidR="00E6559C" w:rsidRPr="00E6559C" w:rsidRDefault="00E6559C" w:rsidP="00E6559C">
            <w:pPr>
              <w:rPr>
                <w:rFonts w:asciiTheme="minorHAnsi" w:hAnsiTheme="minorHAnsi" w:cstheme="minorHAnsi"/>
                <w:sz w:val="18"/>
                <w:szCs w:val="18"/>
              </w:rPr>
            </w:pPr>
          </w:p>
        </w:tc>
        <w:tc>
          <w:tcPr>
            <w:tcW w:w="1701" w:type="dxa"/>
          </w:tcPr>
          <w:p w14:paraId="769CB56A" w14:textId="77777777" w:rsidR="00E6559C" w:rsidRPr="00E6559C" w:rsidRDefault="00E6559C" w:rsidP="00E6559C">
            <w:pPr>
              <w:rPr>
                <w:rFonts w:asciiTheme="minorHAnsi" w:hAnsiTheme="minorHAnsi" w:cstheme="minorHAnsi"/>
                <w:b/>
                <w:sz w:val="18"/>
                <w:szCs w:val="18"/>
              </w:rPr>
            </w:pPr>
            <w:r w:rsidRPr="00E6559C">
              <w:rPr>
                <w:rFonts w:asciiTheme="minorHAnsi" w:hAnsiTheme="minorHAnsi" w:cstheme="minorHAnsi"/>
                <w:b/>
                <w:sz w:val="18"/>
                <w:szCs w:val="18"/>
              </w:rPr>
              <w:t>Perform simple tests</w:t>
            </w:r>
          </w:p>
          <w:p w14:paraId="74E88B95" w14:textId="77777777" w:rsidR="00E6559C" w:rsidRPr="00E6559C" w:rsidRDefault="00E6559C" w:rsidP="00E6559C">
            <w:pPr>
              <w:rPr>
                <w:rFonts w:asciiTheme="minorHAnsi" w:hAnsiTheme="minorHAnsi" w:cstheme="minorHAnsi"/>
                <w:b/>
                <w:sz w:val="18"/>
                <w:szCs w:val="18"/>
              </w:rPr>
            </w:pPr>
          </w:p>
          <w:p w14:paraId="183FB882"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 xml:space="preserve">Use practical resources to gather evidence to answer questions. </w:t>
            </w:r>
          </w:p>
          <w:p w14:paraId="5F9623EC" w14:textId="77777777" w:rsidR="00E6559C" w:rsidRPr="00E6559C" w:rsidRDefault="00E6559C" w:rsidP="00E6559C">
            <w:pPr>
              <w:rPr>
                <w:rFonts w:asciiTheme="minorHAnsi" w:hAnsiTheme="minorHAnsi" w:cstheme="minorHAnsi"/>
                <w:sz w:val="18"/>
                <w:szCs w:val="18"/>
              </w:rPr>
            </w:pPr>
          </w:p>
          <w:p w14:paraId="1DED06A1"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Carry out: tests to classify; comparative tests; pattern seeking enquiries; and make observations over time.</w:t>
            </w:r>
          </w:p>
        </w:tc>
        <w:tc>
          <w:tcPr>
            <w:tcW w:w="1843" w:type="dxa"/>
          </w:tcPr>
          <w:p w14:paraId="29240590" w14:textId="77777777" w:rsidR="00E6559C" w:rsidRPr="00E6559C" w:rsidRDefault="00E6559C" w:rsidP="00E6559C">
            <w:pPr>
              <w:rPr>
                <w:rFonts w:asciiTheme="minorHAnsi" w:hAnsiTheme="minorHAnsi" w:cstheme="minorHAnsi"/>
                <w:b/>
                <w:sz w:val="18"/>
                <w:szCs w:val="18"/>
              </w:rPr>
            </w:pPr>
            <w:r w:rsidRPr="00E6559C">
              <w:rPr>
                <w:rFonts w:asciiTheme="minorHAnsi" w:hAnsiTheme="minorHAnsi" w:cstheme="minorHAnsi"/>
                <w:b/>
                <w:sz w:val="18"/>
                <w:szCs w:val="18"/>
              </w:rPr>
              <w:t>Begin to set up simple practical enquiries, comparative and fair tests</w:t>
            </w:r>
          </w:p>
          <w:p w14:paraId="65F62C31" w14:textId="77777777" w:rsidR="00E6559C" w:rsidRPr="00E6559C" w:rsidRDefault="00E6559C" w:rsidP="00E6559C">
            <w:pPr>
              <w:rPr>
                <w:rFonts w:asciiTheme="minorHAnsi" w:hAnsiTheme="minorHAnsi" w:cstheme="minorHAnsi"/>
                <w:b/>
                <w:sz w:val="18"/>
                <w:szCs w:val="18"/>
              </w:rPr>
            </w:pPr>
          </w:p>
          <w:p w14:paraId="300A4D90"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Begin to select practical resources to gather evidence to answer questions generated by themselves or given to them.</w:t>
            </w:r>
          </w:p>
          <w:p w14:paraId="164E4729" w14:textId="77777777" w:rsidR="00E6559C" w:rsidRPr="00E6559C" w:rsidRDefault="00E6559C" w:rsidP="00E6559C">
            <w:pPr>
              <w:rPr>
                <w:rFonts w:asciiTheme="minorHAnsi" w:hAnsiTheme="minorHAnsi" w:cstheme="minorHAnsi"/>
                <w:sz w:val="18"/>
                <w:szCs w:val="18"/>
              </w:rPr>
            </w:pPr>
          </w:p>
          <w:p w14:paraId="540CAC10"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With support, they follow their plan to carry out: observations and tests to classify; comparative and simple fair tests; observations over time; and pattern seeking.</w:t>
            </w:r>
          </w:p>
        </w:tc>
        <w:tc>
          <w:tcPr>
            <w:tcW w:w="1701" w:type="dxa"/>
          </w:tcPr>
          <w:p w14:paraId="0531B630" w14:textId="77777777" w:rsidR="00E6559C" w:rsidRPr="00E6559C" w:rsidRDefault="00E6559C" w:rsidP="00E6559C">
            <w:pPr>
              <w:rPr>
                <w:rFonts w:asciiTheme="minorHAnsi" w:hAnsiTheme="minorHAnsi" w:cstheme="minorHAnsi"/>
                <w:b/>
                <w:sz w:val="18"/>
                <w:szCs w:val="18"/>
              </w:rPr>
            </w:pPr>
            <w:r w:rsidRPr="00E6559C">
              <w:rPr>
                <w:rFonts w:asciiTheme="minorHAnsi" w:hAnsiTheme="minorHAnsi" w:cstheme="minorHAnsi"/>
                <w:b/>
                <w:sz w:val="18"/>
                <w:szCs w:val="18"/>
              </w:rPr>
              <w:t>Set up simple practical enquiries, comparative and fair tests</w:t>
            </w:r>
          </w:p>
          <w:p w14:paraId="5F26F0C7" w14:textId="77777777" w:rsidR="00E6559C" w:rsidRPr="00E6559C" w:rsidRDefault="00E6559C" w:rsidP="00E6559C">
            <w:pPr>
              <w:rPr>
                <w:rFonts w:asciiTheme="minorHAnsi" w:hAnsiTheme="minorHAnsi" w:cstheme="minorHAnsi"/>
                <w:b/>
                <w:sz w:val="18"/>
                <w:szCs w:val="18"/>
              </w:rPr>
            </w:pPr>
          </w:p>
          <w:p w14:paraId="73EFFBF9"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Select from a range of practical resources to gather evidence to answer questions generated by themselves or given to them.</w:t>
            </w:r>
          </w:p>
          <w:p w14:paraId="58A27F0F" w14:textId="77777777" w:rsidR="00E6559C" w:rsidRPr="00E6559C" w:rsidRDefault="00E6559C" w:rsidP="00E6559C">
            <w:pPr>
              <w:rPr>
                <w:rFonts w:asciiTheme="minorHAnsi" w:hAnsiTheme="minorHAnsi" w:cstheme="minorHAnsi"/>
                <w:sz w:val="18"/>
                <w:szCs w:val="18"/>
              </w:rPr>
            </w:pPr>
          </w:p>
          <w:p w14:paraId="6CF1492C"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They follow their plan to carry out: observations and tests to classify; comparative and simple fair tests; observations over time; and pattern seeking.</w:t>
            </w:r>
          </w:p>
        </w:tc>
        <w:tc>
          <w:tcPr>
            <w:tcW w:w="1843" w:type="dxa"/>
          </w:tcPr>
          <w:p w14:paraId="7F911E4F" w14:textId="77777777" w:rsidR="00E6559C" w:rsidRPr="00E6559C" w:rsidRDefault="00E6559C" w:rsidP="00E6559C">
            <w:pPr>
              <w:rPr>
                <w:rFonts w:asciiTheme="minorHAnsi" w:hAnsiTheme="minorHAnsi" w:cstheme="minorHAnsi"/>
                <w:b/>
                <w:sz w:val="18"/>
                <w:szCs w:val="18"/>
              </w:rPr>
            </w:pPr>
            <w:r w:rsidRPr="00E6559C">
              <w:rPr>
                <w:rFonts w:asciiTheme="minorHAnsi" w:hAnsiTheme="minorHAnsi" w:cstheme="minorHAnsi"/>
                <w:b/>
                <w:sz w:val="18"/>
                <w:szCs w:val="18"/>
              </w:rPr>
              <w:t>Plan different types of scientific enquiries to answer questions</w:t>
            </w:r>
          </w:p>
          <w:p w14:paraId="7D44AA51" w14:textId="77777777" w:rsidR="00E6559C" w:rsidRPr="00E6559C" w:rsidRDefault="00E6559C" w:rsidP="00E6559C">
            <w:pPr>
              <w:rPr>
                <w:rFonts w:asciiTheme="minorHAnsi" w:hAnsiTheme="minorHAnsi" w:cstheme="minorHAnsi"/>
                <w:b/>
                <w:sz w:val="18"/>
                <w:szCs w:val="18"/>
              </w:rPr>
            </w:pPr>
          </w:p>
          <w:p w14:paraId="4E46DBBD"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 xml:space="preserve">Begin to decide for themselves how to gather evidence to answer a scientific question, choosing a type of enquiry to carry out. </w:t>
            </w:r>
          </w:p>
          <w:p w14:paraId="0F68B44F" w14:textId="77777777" w:rsidR="00E6559C" w:rsidRPr="00E6559C" w:rsidRDefault="00E6559C" w:rsidP="00E6559C">
            <w:pPr>
              <w:rPr>
                <w:rFonts w:asciiTheme="minorHAnsi" w:hAnsiTheme="minorHAnsi" w:cstheme="minorHAnsi"/>
                <w:sz w:val="18"/>
                <w:szCs w:val="18"/>
              </w:rPr>
            </w:pPr>
          </w:p>
          <w:p w14:paraId="3ED9FB96" w14:textId="04886F5D"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Select from a range of practical resources to gather evidence</w:t>
            </w:r>
            <w:r>
              <w:rPr>
                <w:rFonts w:asciiTheme="minorHAnsi" w:hAnsiTheme="minorHAnsi" w:cstheme="minorHAnsi"/>
                <w:sz w:val="18"/>
                <w:szCs w:val="18"/>
              </w:rPr>
              <w:t>.</w:t>
            </w:r>
          </w:p>
          <w:p w14:paraId="4B958EDF" w14:textId="77777777" w:rsidR="00E6559C" w:rsidRPr="00E6559C" w:rsidRDefault="00E6559C" w:rsidP="00E6559C">
            <w:pPr>
              <w:rPr>
                <w:rFonts w:asciiTheme="minorHAnsi" w:hAnsiTheme="minorHAnsi" w:cstheme="minorHAnsi"/>
                <w:sz w:val="18"/>
                <w:szCs w:val="18"/>
              </w:rPr>
            </w:pPr>
          </w:p>
          <w:p w14:paraId="4396D1A2" w14:textId="1E730F5C"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Begin to recognise how secondary sources can be used to answer questions</w:t>
            </w:r>
            <w:r>
              <w:rPr>
                <w:rFonts w:asciiTheme="minorHAnsi" w:hAnsiTheme="minorHAnsi" w:cstheme="minorHAnsi"/>
                <w:sz w:val="18"/>
                <w:szCs w:val="18"/>
              </w:rPr>
              <w:t>.</w:t>
            </w:r>
          </w:p>
          <w:p w14:paraId="0BF51EC7" w14:textId="77777777" w:rsidR="00E6559C" w:rsidRPr="00E6559C" w:rsidRDefault="00E6559C" w:rsidP="00E6559C">
            <w:pPr>
              <w:rPr>
                <w:rFonts w:asciiTheme="minorHAnsi" w:hAnsiTheme="minorHAnsi" w:cstheme="minorHAnsi"/>
                <w:sz w:val="18"/>
                <w:szCs w:val="18"/>
              </w:rPr>
            </w:pPr>
          </w:p>
          <w:p w14:paraId="55AA737C"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 xml:space="preserve">Decide what observations or measurements to make over time and for how long. </w:t>
            </w:r>
          </w:p>
          <w:p w14:paraId="071D48EC" w14:textId="77777777" w:rsidR="00E6559C" w:rsidRPr="00E6559C" w:rsidRDefault="00E6559C" w:rsidP="00E6559C">
            <w:pPr>
              <w:rPr>
                <w:rFonts w:asciiTheme="minorHAnsi" w:hAnsiTheme="minorHAnsi" w:cstheme="minorHAnsi"/>
                <w:sz w:val="18"/>
                <w:szCs w:val="18"/>
              </w:rPr>
            </w:pPr>
          </w:p>
          <w:p w14:paraId="0983364B"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With support, look for patterns and relationships using a suitable sample.</w:t>
            </w:r>
          </w:p>
          <w:p w14:paraId="09C68356" w14:textId="77777777" w:rsidR="00E6559C" w:rsidRPr="00E6559C" w:rsidRDefault="00E6559C" w:rsidP="00E6559C">
            <w:pPr>
              <w:rPr>
                <w:rFonts w:asciiTheme="minorHAnsi" w:hAnsiTheme="minorHAnsi" w:cstheme="minorHAnsi"/>
                <w:sz w:val="18"/>
                <w:szCs w:val="18"/>
              </w:rPr>
            </w:pPr>
          </w:p>
          <w:p w14:paraId="1FA9348A"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Carry out fair tests, beginning to recognise and control variables.</w:t>
            </w:r>
          </w:p>
          <w:p w14:paraId="395151BF" w14:textId="77777777" w:rsidR="00E6559C" w:rsidRPr="00E6559C" w:rsidRDefault="00E6559C" w:rsidP="00E6559C">
            <w:pPr>
              <w:rPr>
                <w:rFonts w:asciiTheme="minorHAnsi" w:hAnsiTheme="minorHAnsi" w:cstheme="minorHAnsi"/>
                <w:sz w:val="18"/>
                <w:szCs w:val="18"/>
              </w:rPr>
            </w:pPr>
          </w:p>
        </w:tc>
        <w:tc>
          <w:tcPr>
            <w:tcW w:w="2327" w:type="dxa"/>
          </w:tcPr>
          <w:p w14:paraId="7FB9EE64" w14:textId="77777777" w:rsidR="00E6559C" w:rsidRPr="00E6559C" w:rsidRDefault="00E6559C" w:rsidP="00E6559C">
            <w:pPr>
              <w:rPr>
                <w:rFonts w:asciiTheme="minorHAnsi" w:hAnsiTheme="minorHAnsi" w:cstheme="minorHAnsi"/>
                <w:b/>
                <w:sz w:val="18"/>
                <w:szCs w:val="18"/>
              </w:rPr>
            </w:pPr>
            <w:r w:rsidRPr="00E6559C">
              <w:rPr>
                <w:rFonts w:asciiTheme="minorHAnsi" w:hAnsiTheme="minorHAnsi" w:cstheme="minorHAnsi"/>
                <w:b/>
                <w:sz w:val="18"/>
                <w:szCs w:val="18"/>
              </w:rPr>
              <w:t>Independently, plan different types of scientific enquiries to answer questions, including recognising and controlling variables where necessary</w:t>
            </w:r>
          </w:p>
          <w:p w14:paraId="1AFB62A6" w14:textId="77777777" w:rsidR="00E6559C" w:rsidRPr="00E6559C" w:rsidRDefault="00E6559C" w:rsidP="00E6559C">
            <w:pPr>
              <w:rPr>
                <w:rFonts w:asciiTheme="minorHAnsi" w:hAnsiTheme="minorHAnsi" w:cstheme="minorHAnsi"/>
                <w:b/>
                <w:sz w:val="18"/>
                <w:szCs w:val="18"/>
              </w:rPr>
            </w:pPr>
          </w:p>
          <w:p w14:paraId="39043892"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 xml:space="preserve">Decide for themselves how to gather evidence to answer a scientific question, choosing a type of enquiry to carry out and justifying their choice. </w:t>
            </w:r>
          </w:p>
          <w:p w14:paraId="71FB10B4" w14:textId="77777777" w:rsidR="00E6559C" w:rsidRPr="00E6559C" w:rsidRDefault="00E6559C" w:rsidP="00E6559C">
            <w:pPr>
              <w:rPr>
                <w:rFonts w:asciiTheme="minorHAnsi" w:hAnsiTheme="minorHAnsi" w:cstheme="minorHAnsi"/>
                <w:sz w:val="18"/>
                <w:szCs w:val="18"/>
              </w:rPr>
            </w:pPr>
          </w:p>
          <w:p w14:paraId="47BCB729"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Independently select from a range of practical resources to gather evidence</w:t>
            </w:r>
            <w:r>
              <w:rPr>
                <w:rFonts w:asciiTheme="minorHAnsi" w:hAnsiTheme="minorHAnsi" w:cstheme="minorHAnsi"/>
                <w:sz w:val="18"/>
                <w:szCs w:val="18"/>
              </w:rPr>
              <w:t>.</w:t>
            </w:r>
          </w:p>
          <w:p w14:paraId="2DCB7DC8" w14:textId="77777777" w:rsidR="00E6559C" w:rsidRPr="00E6559C" w:rsidRDefault="00E6559C" w:rsidP="00E6559C">
            <w:pPr>
              <w:rPr>
                <w:rFonts w:asciiTheme="minorHAnsi" w:hAnsiTheme="minorHAnsi" w:cstheme="minorHAnsi"/>
                <w:sz w:val="18"/>
                <w:szCs w:val="18"/>
              </w:rPr>
            </w:pPr>
          </w:p>
          <w:p w14:paraId="72A52BFB" w14:textId="4E8B13AA"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Recognise how secondary sources can be used to answer questions</w:t>
            </w:r>
            <w:r>
              <w:rPr>
                <w:rFonts w:asciiTheme="minorHAnsi" w:hAnsiTheme="minorHAnsi" w:cstheme="minorHAnsi"/>
                <w:sz w:val="18"/>
                <w:szCs w:val="18"/>
              </w:rPr>
              <w:t>.</w:t>
            </w:r>
          </w:p>
          <w:p w14:paraId="45954394" w14:textId="77777777" w:rsidR="00E6559C" w:rsidRPr="00E6559C" w:rsidRDefault="00E6559C" w:rsidP="00E6559C">
            <w:pPr>
              <w:rPr>
                <w:rFonts w:asciiTheme="minorHAnsi" w:hAnsiTheme="minorHAnsi" w:cstheme="minorHAnsi"/>
                <w:sz w:val="18"/>
                <w:szCs w:val="18"/>
              </w:rPr>
            </w:pPr>
          </w:p>
          <w:p w14:paraId="0A4E674D"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 xml:space="preserve">Independently decide what observations or measurements to make over time and for how long. </w:t>
            </w:r>
          </w:p>
          <w:p w14:paraId="7CDDA2FA" w14:textId="77777777" w:rsidR="00E6559C" w:rsidRPr="00E6559C" w:rsidRDefault="00E6559C" w:rsidP="00E6559C">
            <w:pPr>
              <w:rPr>
                <w:rFonts w:asciiTheme="minorHAnsi" w:hAnsiTheme="minorHAnsi" w:cstheme="minorHAnsi"/>
                <w:sz w:val="18"/>
                <w:szCs w:val="18"/>
              </w:rPr>
            </w:pPr>
          </w:p>
          <w:p w14:paraId="5DC23EE3"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Look for patterns and relationships using a suitable sample.</w:t>
            </w:r>
          </w:p>
          <w:p w14:paraId="7FF38438" w14:textId="77777777" w:rsidR="00E6559C" w:rsidRPr="00E6559C" w:rsidRDefault="00E6559C" w:rsidP="00E6559C">
            <w:pPr>
              <w:rPr>
                <w:rFonts w:asciiTheme="minorHAnsi" w:hAnsiTheme="minorHAnsi" w:cstheme="minorHAnsi"/>
                <w:sz w:val="18"/>
                <w:szCs w:val="18"/>
              </w:rPr>
            </w:pPr>
          </w:p>
          <w:p w14:paraId="3C245EEA" w14:textId="77777777" w:rsidR="00E6559C" w:rsidRPr="00E6559C" w:rsidRDefault="00E6559C" w:rsidP="00E6559C">
            <w:pPr>
              <w:rPr>
                <w:rFonts w:asciiTheme="minorHAnsi" w:hAnsiTheme="minorHAnsi" w:cstheme="minorHAnsi"/>
                <w:sz w:val="18"/>
                <w:szCs w:val="18"/>
              </w:rPr>
            </w:pPr>
            <w:r w:rsidRPr="00E6559C">
              <w:rPr>
                <w:rFonts w:asciiTheme="minorHAnsi" w:hAnsiTheme="minorHAnsi" w:cstheme="minorHAnsi"/>
                <w:sz w:val="18"/>
                <w:szCs w:val="18"/>
              </w:rPr>
              <w:t>Carry out fair tests, recognising and controlling variables.</w:t>
            </w:r>
          </w:p>
        </w:tc>
      </w:tr>
    </w:tbl>
    <w:p w14:paraId="4BD5979E" w14:textId="77777777" w:rsidR="00280BD3" w:rsidRDefault="00280BD3">
      <w:pPr>
        <w:widowControl w:val="0"/>
        <w:spacing w:after="0" w:line="276" w:lineRule="auto"/>
        <w:rPr>
          <w:rFonts w:ascii="Arial" w:eastAsia="Arial" w:hAnsi="Arial" w:cs="Arial"/>
        </w:rPr>
      </w:pPr>
    </w:p>
    <w:p w14:paraId="040C5ACE" w14:textId="4DAAED41" w:rsidR="00E6559C" w:rsidRDefault="00E6559C">
      <w:r>
        <w:br w:type="page"/>
      </w:r>
    </w:p>
    <w:tbl>
      <w:tblPr>
        <w:tblStyle w:val="TableGrid"/>
        <w:tblW w:w="15750" w:type="dxa"/>
        <w:tblInd w:w="-714" w:type="dxa"/>
        <w:tblLook w:val="04A0" w:firstRow="1" w:lastRow="0" w:firstColumn="1" w:lastColumn="0" w:noHBand="0" w:noVBand="1"/>
      </w:tblPr>
      <w:tblGrid>
        <w:gridCol w:w="1301"/>
        <w:gridCol w:w="1092"/>
        <w:gridCol w:w="1612"/>
        <w:gridCol w:w="1911"/>
        <w:gridCol w:w="2073"/>
        <w:gridCol w:w="2232"/>
        <w:gridCol w:w="2537"/>
        <w:gridCol w:w="2992"/>
      </w:tblGrid>
      <w:tr w:rsidR="00E6559C" w14:paraId="30B0B2AC" w14:textId="77777777" w:rsidTr="00E6559C">
        <w:tc>
          <w:tcPr>
            <w:tcW w:w="130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45566E" w14:textId="77777777" w:rsidR="00E6559C" w:rsidRDefault="00E6559C"/>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B116A71" w14:textId="77777777" w:rsidR="00E6559C" w:rsidRDefault="00E6559C">
            <w:r>
              <w:t>EYFS</w:t>
            </w: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62D3888" w14:textId="77777777" w:rsidR="00E6559C" w:rsidRDefault="00E6559C">
            <w:r>
              <w:t>Year 1</w:t>
            </w: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FDE9E30" w14:textId="77777777" w:rsidR="00E6559C" w:rsidRDefault="00E6559C">
            <w:r>
              <w:t>Year 2</w:t>
            </w: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6756AD" w14:textId="77777777" w:rsidR="00E6559C" w:rsidRDefault="00E6559C">
            <w:r>
              <w:t>Year 3</w:t>
            </w: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9751061" w14:textId="77777777" w:rsidR="00E6559C" w:rsidRDefault="00E6559C">
            <w:r>
              <w:t>Year 4</w:t>
            </w:r>
          </w:p>
        </w:tc>
        <w:tc>
          <w:tcPr>
            <w:tcW w:w="25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B021170" w14:textId="77777777" w:rsidR="00E6559C" w:rsidRDefault="00E6559C">
            <w:r>
              <w:t>Year 5</w:t>
            </w:r>
          </w:p>
        </w:tc>
        <w:tc>
          <w:tcPr>
            <w:tcW w:w="299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63B201" w14:textId="77777777" w:rsidR="00E6559C" w:rsidRDefault="00E6559C">
            <w:r>
              <w:t>Year 6</w:t>
            </w:r>
          </w:p>
        </w:tc>
      </w:tr>
      <w:tr w:rsidR="00E6559C" w14:paraId="27D00994" w14:textId="77777777" w:rsidTr="0024562E">
        <w:trPr>
          <w:cantSplit/>
          <w:trHeight w:val="1134"/>
        </w:trPr>
        <w:tc>
          <w:tcPr>
            <w:tcW w:w="1300" w:type="dxa"/>
            <w:tcBorders>
              <w:top w:val="single" w:sz="4" w:space="0" w:color="auto"/>
              <w:left w:val="single" w:sz="4" w:space="0" w:color="auto"/>
              <w:bottom w:val="single" w:sz="4" w:space="0" w:color="auto"/>
              <w:right w:val="single" w:sz="4" w:space="0" w:color="auto"/>
            </w:tcBorders>
            <w:shd w:val="clear" w:color="auto" w:fill="B4C6E7" w:themeFill="accent1" w:themeFillTint="66"/>
            <w:textDirection w:val="btLr"/>
          </w:tcPr>
          <w:p w14:paraId="55D71E48" w14:textId="2BEEFC95" w:rsidR="00E6559C" w:rsidRDefault="0024562E" w:rsidP="0024562E">
            <w:pPr>
              <w:ind w:left="113" w:right="113"/>
              <w:jc w:val="center"/>
              <w:rPr>
                <w:b/>
              </w:rPr>
            </w:pPr>
            <w:r w:rsidRPr="0024562E">
              <w:rPr>
                <w:b/>
                <w:sz w:val="36"/>
              </w:rPr>
              <w:t>Drawing conclusions</w:t>
            </w:r>
          </w:p>
        </w:tc>
        <w:tc>
          <w:tcPr>
            <w:tcW w:w="0" w:type="auto"/>
            <w:tcBorders>
              <w:top w:val="single" w:sz="4" w:space="0" w:color="auto"/>
              <w:left w:val="single" w:sz="4" w:space="0" w:color="auto"/>
              <w:bottom w:val="single" w:sz="4" w:space="0" w:color="auto"/>
              <w:right w:val="single" w:sz="4" w:space="0" w:color="auto"/>
            </w:tcBorders>
          </w:tcPr>
          <w:p w14:paraId="38B191CA" w14:textId="77777777" w:rsidR="00E6559C" w:rsidRDefault="00E6559C">
            <w:pPr>
              <w:rPr>
                <w:rFonts w:cstheme="minorHAnsi"/>
                <w:b/>
                <w:sz w:val="20"/>
                <w:szCs w:val="20"/>
              </w:rPr>
            </w:pPr>
            <w:r>
              <w:rPr>
                <w:rFonts w:cstheme="minorHAnsi"/>
                <w:b/>
                <w:sz w:val="20"/>
                <w:szCs w:val="20"/>
              </w:rPr>
              <w:t>Begin to talk</w:t>
            </w:r>
          </w:p>
          <w:p w14:paraId="0F32BFDD" w14:textId="77777777" w:rsidR="00E6559C" w:rsidRDefault="00E6559C">
            <w:pPr>
              <w:rPr>
                <w:rFonts w:cstheme="minorHAnsi"/>
                <w:b/>
                <w:sz w:val="20"/>
                <w:szCs w:val="20"/>
              </w:rPr>
            </w:pPr>
            <w:r>
              <w:rPr>
                <w:rFonts w:cstheme="minorHAnsi"/>
                <w:b/>
                <w:sz w:val="20"/>
                <w:szCs w:val="20"/>
              </w:rPr>
              <w:t>about what</w:t>
            </w:r>
          </w:p>
          <w:p w14:paraId="28F72DB8" w14:textId="77777777" w:rsidR="00E6559C" w:rsidRDefault="00E6559C">
            <w:pPr>
              <w:rPr>
                <w:rFonts w:cstheme="minorHAnsi"/>
                <w:b/>
                <w:sz w:val="20"/>
                <w:szCs w:val="20"/>
              </w:rPr>
            </w:pPr>
            <w:r>
              <w:rPr>
                <w:rFonts w:cstheme="minorHAnsi"/>
                <w:b/>
                <w:sz w:val="20"/>
                <w:szCs w:val="20"/>
              </w:rPr>
              <w:t>they have found out</w:t>
            </w:r>
          </w:p>
          <w:p w14:paraId="2DA1BAAB" w14:textId="77777777" w:rsidR="00E6559C" w:rsidRDefault="00E6559C">
            <w:pPr>
              <w:rPr>
                <w:rFonts w:cstheme="minorHAnsi"/>
                <w:sz w:val="20"/>
                <w:szCs w:val="20"/>
              </w:rPr>
            </w:pPr>
          </w:p>
          <w:p w14:paraId="30830F42" w14:textId="77777777" w:rsidR="00E6559C" w:rsidRDefault="00E6559C">
            <w:pPr>
              <w:rPr>
                <w:rFonts w:cstheme="minorHAnsi"/>
                <w:sz w:val="20"/>
                <w:szCs w:val="20"/>
              </w:rPr>
            </w:pPr>
            <w:r>
              <w:rPr>
                <w:rFonts w:cstheme="minorHAnsi"/>
                <w:sz w:val="20"/>
                <w:szCs w:val="20"/>
              </w:rPr>
              <w:t>Begin to</w:t>
            </w:r>
          </w:p>
          <w:p w14:paraId="2EED285A" w14:textId="77777777" w:rsidR="00E6559C" w:rsidRDefault="00E6559C">
            <w:pPr>
              <w:rPr>
                <w:rFonts w:cstheme="minorHAnsi"/>
                <w:sz w:val="20"/>
                <w:szCs w:val="20"/>
              </w:rPr>
            </w:pPr>
            <w:r>
              <w:rPr>
                <w:rFonts w:cstheme="minorHAnsi"/>
                <w:sz w:val="20"/>
                <w:szCs w:val="20"/>
              </w:rPr>
              <w:t>say what</w:t>
            </w:r>
          </w:p>
          <w:p w14:paraId="5B31C236" w14:textId="77777777" w:rsidR="00E6559C" w:rsidRDefault="00E6559C">
            <w:pPr>
              <w:rPr>
                <w:rFonts w:cstheme="minorHAnsi"/>
                <w:sz w:val="20"/>
                <w:szCs w:val="20"/>
              </w:rPr>
            </w:pPr>
            <w:r>
              <w:rPr>
                <w:rFonts w:cstheme="minorHAnsi"/>
                <w:sz w:val="20"/>
                <w:szCs w:val="20"/>
              </w:rPr>
              <w:t xml:space="preserve">happened </w:t>
            </w:r>
          </w:p>
          <w:p w14:paraId="1EF47054" w14:textId="77777777" w:rsidR="00E6559C" w:rsidRDefault="00E6559C">
            <w:pPr>
              <w:rPr>
                <w:rFonts w:cstheme="minorHAnsi"/>
                <w:sz w:val="20"/>
                <w:szCs w:val="20"/>
              </w:rPr>
            </w:pPr>
          </w:p>
          <w:p w14:paraId="228610C6" w14:textId="77777777" w:rsidR="00E6559C" w:rsidRDefault="00E6559C">
            <w:pPr>
              <w:rPr>
                <w:rFonts w:cstheme="minorHAnsi"/>
                <w:sz w:val="20"/>
                <w:szCs w:val="20"/>
              </w:rPr>
            </w:pPr>
          </w:p>
          <w:p w14:paraId="0C3E2FA2" w14:textId="77777777" w:rsidR="00E6559C" w:rsidRDefault="00E6559C">
            <w:pPr>
              <w:rPr>
                <w:rFonts w:cstheme="minorHAnsi"/>
                <w:sz w:val="20"/>
                <w:szCs w:val="20"/>
              </w:rPr>
            </w:pPr>
          </w:p>
          <w:p w14:paraId="48B61A11" w14:textId="77777777" w:rsidR="00E6559C" w:rsidRDefault="00E6559C">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0D12CB35" w14:textId="77777777" w:rsidR="00E6559C" w:rsidRDefault="00E6559C">
            <w:pPr>
              <w:rPr>
                <w:rFonts w:cstheme="minorHAnsi"/>
                <w:sz w:val="20"/>
                <w:szCs w:val="20"/>
              </w:rPr>
            </w:pPr>
            <w:r>
              <w:rPr>
                <w:rFonts w:cstheme="minorHAnsi"/>
                <w:b/>
                <w:sz w:val="20"/>
                <w:szCs w:val="20"/>
              </w:rPr>
              <w:t>Suggest answers to questions</w:t>
            </w:r>
            <w:r>
              <w:rPr>
                <w:rFonts w:cstheme="minorHAnsi"/>
                <w:sz w:val="20"/>
                <w:szCs w:val="20"/>
              </w:rPr>
              <w:tab/>
            </w:r>
          </w:p>
          <w:p w14:paraId="250A593E" w14:textId="77777777" w:rsidR="00E6559C" w:rsidRDefault="00E6559C">
            <w:pPr>
              <w:rPr>
                <w:rFonts w:cstheme="minorHAnsi"/>
                <w:sz w:val="20"/>
                <w:szCs w:val="20"/>
              </w:rPr>
            </w:pPr>
          </w:p>
          <w:p w14:paraId="190E60B7" w14:textId="77777777" w:rsidR="00E6559C" w:rsidRDefault="00E6559C">
            <w:pPr>
              <w:rPr>
                <w:rFonts w:cstheme="minorHAnsi"/>
                <w:sz w:val="20"/>
                <w:szCs w:val="20"/>
              </w:rPr>
            </w:pPr>
            <w:r>
              <w:rPr>
                <w:rFonts w:cstheme="minorHAnsi"/>
                <w:sz w:val="20"/>
                <w:szCs w:val="20"/>
              </w:rPr>
              <w:t>Describe what happened and whether they were surprised at the findings or not.</w:t>
            </w:r>
          </w:p>
          <w:p w14:paraId="57A10101" w14:textId="77777777" w:rsidR="00E6559C" w:rsidRDefault="00E6559C">
            <w:pPr>
              <w:rPr>
                <w:rFonts w:cstheme="minorHAnsi"/>
                <w:sz w:val="20"/>
                <w:szCs w:val="20"/>
              </w:rPr>
            </w:pPr>
          </w:p>
          <w:p w14:paraId="56B069DD" w14:textId="77777777" w:rsidR="00E6559C" w:rsidRDefault="00E6559C">
            <w:pPr>
              <w:rPr>
                <w:rFonts w:cstheme="minorHAnsi"/>
                <w:sz w:val="20"/>
                <w:szCs w:val="20"/>
              </w:rPr>
            </w:pPr>
            <w:r>
              <w:rPr>
                <w:rFonts w:cstheme="minorHAnsi"/>
                <w:sz w:val="20"/>
                <w:szCs w:val="20"/>
              </w:rPr>
              <w:t>Begin to orally answer questions based upon their findings and their experiences of the world</w:t>
            </w:r>
          </w:p>
          <w:p w14:paraId="48DA2FB5" w14:textId="77777777" w:rsidR="00E6559C" w:rsidRDefault="00E6559C">
            <w:pPr>
              <w:rPr>
                <w:rFonts w:cstheme="minorHAnsi"/>
                <w:sz w:val="20"/>
                <w:szCs w:val="20"/>
              </w:rPr>
            </w:pPr>
          </w:p>
          <w:p w14:paraId="75650639" w14:textId="77777777" w:rsidR="00E6559C" w:rsidRDefault="00E6559C">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3FAC9FE2" w14:textId="77777777" w:rsidR="00E6559C" w:rsidRDefault="00E6559C">
            <w:pPr>
              <w:rPr>
                <w:rFonts w:cstheme="minorHAnsi"/>
                <w:b/>
                <w:sz w:val="20"/>
                <w:szCs w:val="20"/>
              </w:rPr>
            </w:pPr>
            <w:r>
              <w:rPr>
                <w:rFonts w:cstheme="minorHAnsi"/>
                <w:b/>
                <w:sz w:val="20"/>
                <w:szCs w:val="20"/>
              </w:rPr>
              <w:t>Suggest answers to questions and begin to look for patterns</w:t>
            </w:r>
          </w:p>
          <w:p w14:paraId="5C7E7F96" w14:textId="77777777" w:rsidR="00E6559C" w:rsidRDefault="00E6559C">
            <w:pPr>
              <w:rPr>
                <w:rFonts w:cstheme="minorHAnsi"/>
                <w:b/>
                <w:sz w:val="20"/>
                <w:szCs w:val="20"/>
              </w:rPr>
            </w:pPr>
          </w:p>
          <w:p w14:paraId="7BF17933" w14:textId="77777777" w:rsidR="00E6559C" w:rsidRDefault="00E6559C">
            <w:pPr>
              <w:rPr>
                <w:rFonts w:cstheme="minorHAnsi"/>
                <w:sz w:val="20"/>
                <w:szCs w:val="20"/>
              </w:rPr>
            </w:pPr>
            <w:r>
              <w:rPr>
                <w:rFonts w:cstheme="minorHAnsi"/>
                <w:sz w:val="20"/>
                <w:szCs w:val="20"/>
              </w:rPr>
              <w:t>Use observations from their investigations to answer questions based upon their findings and their experiences of the world</w:t>
            </w:r>
          </w:p>
          <w:p w14:paraId="79C3A650" w14:textId="77777777" w:rsidR="00E6559C" w:rsidRDefault="00E6559C">
            <w:pPr>
              <w:rPr>
                <w:rFonts w:cstheme="minorHAnsi"/>
                <w:sz w:val="20"/>
                <w:szCs w:val="20"/>
              </w:rPr>
            </w:pPr>
          </w:p>
          <w:p w14:paraId="61D056F4" w14:textId="77777777" w:rsidR="00E6559C" w:rsidRDefault="00E6559C">
            <w:pPr>
              <w:rPr>
                <w:rFonts w:cstheme="minorHAnsi"/>
                <w:sz w:val="20"/>
                <w:szCs w:val="20"/>
              </w:rPr>
            </w:pPr>
            <w:r>
              <w:rPr>
                <w:rFonts w:cstheme="minorHAnsi"/>
                <w:sz w:val="20"/>
                <w:szCs w:val="20"/>
              </w:rPr>
              <w:t>With support, begin to look for changes, patterns, similarities and</w:t>
            </w:r>
          </w:p>
          <w:p w14:paraId="10A4AD47" w14:textId="77777777" w:rsidR="00E6559C" w:rsidRDefault="00E6559C">
            <w:pPr>
              <w:rPr>
                <w:rFonts w:cstheme="minorHAnsi"/>
                <w:sz w:val="20"/>
                <w:szCs w:val="20"/>
              </w:rPr>
            </w:pPr>
            <w:r>
              <w:rPr>
                <w:rFonts w:cstheme="minorHAnsi"/>
                <w:sz w:val="20"/>
                <w:szCs w:val="20"/>
              </w:rPr>
              <w:t>differences in their findings</w:t>
            </w:r>
          </w:p>
          <w:p w14:paraId="18984015" w14:textId="77777777" w:rsidR="00E6559C" w:rsidRDefault="00E6559C">
            <w:pPr>
              <w:rPr>
                <w:rFonts w:cstheme="minorHAnsi"/>
                <w:sz w:val="20"/>
                <w:szCs w:val="20"/>
              </w:rPr>
            </w:pPr>
          </w:p>
          <w:p w14:paraId="23DF1D74" w14:textId="77777777" w:rsidR="00E6559C" w:rsidRDefault="00E6559C">
            <w:pPr>
              <w:rPr>
                <w:rFonts w:cstheme="minorHAnsi"/>
                <w:sz w:val="20"/>
                <w:szCs w:val="20"/>
              </w:rPr>
            </w:pPr>
            <w:r>
              <w:rPr>
                <w:rFonts w:cstheme="minorHAnsi"/>
                <w:sz w:val="20"/>
                <w:szCs w:val="20"/>
              </w:rPr>
              <w:tab/>
            </w:r>
          </w:p>
          <w:p w14:paraId="4179AAFB" w14:textId="77777777" w:rsidR="00E6559C" w:rsidRDefault="00E6559C">
            <w:pPr>
              <w:rPr>
                <w:rFonts w:cstheme="minorHAnsi"/>
                <w:sz w:val="20"/>
                <w:szCs w:val="20"/>
              </w:rPr>
            </w:pPr>
          </w:p>
          <w:p w14:paraId="73A12FBB" w14:textId="77777777" w:rsidR="00E6559C" w:rsidRDefault="00E6559C">
            <w:pPr>
              <w:rPr>
                <w:rFonts w:cstheme="minorHAnsi"/>
                <w:sz w:val="20"/>
                <w:szCs w:val="20"/>
              </w:rPr>
            </w:pPr>
          </w:p>
          <w:p w14:paraId="09B0FCE4" w14:textId="77777777" w:rsidR="00E6559C" w:rsidRDefault="00E6559C">
            <w:pPr>
              <w:rPr>
                <w:rFont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65E2764A" w14:textId="77777777" w:rsidR="00E6559C" w:rsidRDefault="00E6559C">
            <w:pPr>
              <w:rPr>
                <w:rFonts w:cstheme="minorHAnsi"/>
                <w:b/>
                <w:sz w:val="20"/>
                <w:szCs w:val="20"/>
              </w:rPr>
            </w:pPr>
            <w:r>
              <w:rPr>
                <w:rFonts w:cstheme="minorHAnsi"/>
                <w:b/>
                <w:sz w:val="20"/>
                <w:szCs w:val="20"/>
              </w:rPr>
              <w:t xml:space="preserve">Draw simple conclusions and raise further questions </w:t>
            </w:r>
          </w:p>
          <w:p w14:paraId="3BE0EF51" w14:textId="77777777" w:rsidR="00E6559C" w:rsidRDefault="00E6559C">
            <w:pPr>
              <w:rPr>
                <w:rFonts w:cstheme="minorHAnsi"/>
                <w:sz w:val="20"/>
                <w:szCs w:val="20"/>
              </w:rPr>
            </w:pPr>
          </w:p>
          <w:p w14:paraId="3F49C89F" w14:textId="77777777" w:rsidR="00E6559C" w:rsidRDefault="00E6559C">
            <w:pPr>
              <w:rPr>
                <w:rFonts w:cstheme="minorHAnsi"/>
                <w:sz w:val="20"/>
                <w:szCs w:val="20"/>
              </w:rPr>
            </w:pPr>
            <w:r>
              <w:rPr>
                <w:rFonts w:cstheme="minorHAnsi"/>
                <w:sz w:val="20"/>
                <w:szCs w:val="20"/>
              </w:rPr>
              <w:t>Begin to use</w:t>
            </w:r>
          </w:p>
          <w:p w14:paraId="0CA25F92" w14:textId="77777777" w:rsidR="00E6559C" w:rsidRDefault="00E6559C">
            <w:pPr>
              <w:rPr>
                <w:rFonts w:cstheme="minorHAnsi"/>
                <w:sz w:val="20"/>
                <w:szCs w:val="20"/>
              </w:rPr>
            </w:pPr>
            <w:r>
              <w:rPr>
                <w:rFonts w:cstheme="minorHAnsi"/>
                <w:sz w:val="20"/>
                <w:szCs w:val="20"/>
              </w:rPr>
              <w:t>straightforward scientific</w:t>
            </w:r>
          </w:p>
          <w:p w14:paraId="4C39156B" w14:textId="77777777" w:rsidR="00E6559C" w:rsidRDefault="00E6559C">
            <w:pPr>
              <w:rPr>
                <w:rFonts w:cstheme="minorHAnsi"/>
                <w:sz w:val="20"/>
                <w:szCs w:val="20"/>
              </w:rPr>
            </w:pPr>
            <w:r>
              <w:rPr>
                <w:rFonts w:cstheme="minorHAnsi"/>
                <w:sz w:val="20"/>
                <w:szCs w:val="20"/>
              </w:rPr>
              <w:t>evidence to answer</w:t>
            </w:r>
          </w:p>
          <w:p w14:paraId="44F7783F" w14:textId="77777777" w:rsidR="00E6559C" w:rsidRDefault="00E6559C">
            <w:pPr>
              <w:rPr>
                <w:rFonts w:cstheme="minorHAnsi"/>
                <w:sz w:val="20"/>
                <w:szCs w:val="20"/>
              </w:rPr>
            </w:pPr>
            <w:r>
              <w:rPr>
                <w:rFonts w:cstheme="minorHAnsi"/>
                <w:sz w:val="20"/>
                <w:szCs w:val="20"/>
              </w:rPr>
              <w:t>questions or to support their findings using age-appropriate scientific language.</w:t>
            </w:r>
          </w:p>
          <w:p w14:paraId="64CCE293" w14:textId="77777777" w:rsidR="00E6559C" w:rsidRDefault="00E6559C">
            <w:pPr>
              <w:rPr>
                <w:rFonts w:cstheme="minorHAnsi"/>
                <w:sz w:val="20"/>
                <w:szCs w:val="20"/>
              </w:rPr>
            </w:pPr>
          </w:p>
          <w:p w14:paraId="231D0B81" w14:textId="77777777" w:rsidR="00E6559C" w:rsidRDefault="00E6559C">
            <w:pPr>
              <w:rPr>
                <w:rFonts w:cstheme="minorHAnsi"/>
                <w:sz w:val="20"/>
                <w:szCs w:val="20"/>
              </w:rPr>
            </w:pPr>
            <w:r>
              <w:rPr>
                <w:rFonts w:cstheme="minorHAnsi"/>
                <w:sz w:val="20"/>
                <w:szCs w:val="20"/>
              </w:rPr>
              <w:t xml:space="preserve">With support, begin to look for changes, patterns, similarities and differences in their results in order to draw simple conclusions </w:t>
            </w:r>
          </w:p>
          <w:p w14:paraId="2C4F0F22" w14:textId="77777777" w:rsidR="00E6559C" w:rsidRDefault="00E6559C">
            <w:pPr>
              <w:rPr>
                <w:rFonts w:cstheme="minorHAnsi"/>
                <w:sz w:val="20"/>
                <w:szCs w:val="20"/>
              </w:rPr>
            </w:pPr>
            <w:r>
              <w:rPr>
                <w:rFonts w:cstheme="minorHAnsi"/>
                <w:sz w:val="20"/>
                <w:szCs w:val="20"/>
              </w:rPr>
              <w:t>using age-appropriate scientific language.</w:t>
            </w:r>
          </w:p>
          <w:p w14:paraId="700458D3" w14:textId="77777777" w:rsidR="00E6559C" w:rsidRDefault="00E6559C">
            <w:pPr>
              <w:rPr>
                <w:rFonts w:cstheme="minorHAnsi"/>
                <w:sz w:val="20"/>
                <w:szCs w:val="20"/>
              </w:rPr>
            </w:pPr>
          </w:p>
          <w:p w14:paraId="71D08FCF" w14:textId="77777777" w:rsidR="00E6559C" w:rsidRDefault="00E6559C">
            <w:pPr>
              <w:rPr>
                <w:rFonts w:cstheme="minorHAnsi"/>
                <w:sz w:val="20"/>
                <w:szCs w:val="20"/>
              </w:rPr>
            </w:pPr>
            <w:r>
              <w:rPr>
                <w:rFonts w:cstheme="minorHAnsi"/>
                <w:sz w:val="20"/>
                <w:szCs w:val="20"/>
              </w:rPr>
              <w:t>With support,</w:t>
            </w:r>
          </w:p>
          <w:p w14:paraId="6929ED76" w14:textId="77777777" w:rsidR="00E6559C" w:rsidRDefault="00E6559C">
            <w:pPr>
              <w:rPr>
                <w:rFonts w:cstheme="minorHAnsi"/>
                <w:sz w:val="20"/>
                <w:szCs w:val="20"/>
              </w:rPr>
            </w:pPr>
            <w:r>
              <w:rPr>
                <w:rFonts w:cstheme="minorHAnsi"/>
                <w:sz w:val="20"/>
                <w:szCs w:val="20"/>
              </w:rPr>
              <w:t>begin to identify new questions arising from the results and make new predictions.</w:t>
            </w:r>
          </w:p>
        </w:tc>
        <w:tc>
          <w:tcPr>
            <w:tcW w:w="0" w:type="auto"/>
            <w:tcBorders>
              <w:top w:val="single" w:sz="4" w:space="0" w:color="auto"/>
              <w:left w:val="single" w:sz="4" w:space="0" w:color="auto"/>
              <w:bottom w:val="single" w:sz="4" w:space="0" w:color="auto"/>
              <w:right w:val="single" w:sz="4" w:space="0" w:color="auto"/>
            </w:tcBorders>
          </w:tcPr>
          <w:p w14:paraId="0887AC0D" w14:textId="77777777" w:rsidR="00E6559C" w:rsidRDefault="00E6559C">
            <w:pPr>
              <w:rPr>
                <w:rFonts w:cstheme="minorHAnsi"/>
                <w:b/>
                <w:sz w:val="20"/>
                <w:szCs w:val="20"/>
              </w:rPr>
            </w:pPr>
            <w:r>
              <w:rPr>
                <w:rFonts w:cstheme="minorHAnsi"/>
                <w:b/>
                <w:sz w:val="20"/>
                <w:szCs w:val="20"/>
              </w:rPr>
              <w:t xml:space="preserve">Use results to draw simple conclusions, suggest improvements and raise further questions </w:t>
            </w:r>
          </w:p>
          <w:p w14:paraId="57E01C94" w14:textId="77777777" w:rsidR="00E6559C" w:rsidRDefault="00E6559C">
            <w:pPr>
              <w:rPr>
                <w:rFonts w:cstheme="minorHAnsi"/>
                <w:sz w:val="20"/>
                <w:szCs w:val="20"/>
              </w:rPr>
            </w:pPr>
          </w:p>
          <w:p w14:paraId="4BB539E6" w14:textId="77777777" w:rsidR="00E6559C" w:rsidRDefault="00E6559C">
            <w:pPr>
              <w:rPr>
                <w:rFonts w:cstheme="minorHAnsi"/>
                <w:sz w:val="20"/>
                <w:szCs w:val="20"/>
              </w:rPr>
            </w:pPr>
            <w:r>
              <w:rPr>
                <w:rFonts w:cstheme="minorHAnsi"/>
                <w:sz w:val="20"/>
                <w:szCs w:val="20"/>
              </w:rPr>
              <w:t>Use straightforward scientific evidence to answer questions or to support their findings using age-appropriate scientific language.</w:t>
            </w:r>
          </w:p>
          <w:p w14:paraId="027B081F" w14:textId="77777777" w:rsidR="00E6559C" w:rsidRDefault="00E6559C">
            <w:pPr>
              <w:rPr>
                <w:rFonts w:cstheme="minorHAnsi"/>
                <w:sz w:val="20"/>
                <w:szCs w:val="20"/>
              </w:rPr>
            </w:pPr>
          </w:p>
          <w:p w14:paraId="44F33F64" w14:textId="77777777" w:rsidR="00E6559C" w:rsidRDefault="00E6559C">
            <w:pPr>
              <w:rPr>
                <w:rFonts w:cstheme="minorHAnsi"/>
                <w:sz w:val="20"/>
                <w:szCs w:val="20"/>
              </w:rPr>
            </w:pPr>
            <w:r>
              <w:rPr>
                <w:rFonts w:cstheme="minorHAnsi"/>
                <w:sz w:val="20"/>
                <w:szCs w:val="20"/>
              </w:rPr>
              <w:t xml:space="preserve">See patterns in results; begin to say what has been found out, linking cause and effect to develop simple conclusions. using age-appropriate scientific language. </w:t>
            </w:r>
          </w:p>
          <w:p w14:paraId="42D3A6AA" w14:textId="77777777" w:rsidR="00E6559C" w:rsidRDefault="00E6559C">
            <w:pPr>
              <w:rPr>
                <w:rFonts w:cstheme="minorHAnsi"/>
                <w:sz w:val="20"/>
                <w:szCs w:val="20"/>
              </w:rPr>
            </w:pPr>
          </w:p>
          <w:p w14:paraId="4CAD8F3D" w14:textId="77777777" w:rsidR="00E6559C" w:rsidRDefault="00E6559C">
            <w:pPr>
              <w:rPr>
                <w:rFonts w:cstheme="minorHAnsi"/>
                <w:sz w:val="20"/>
                <w:szCs w:val="20"/>
              </w:rPr>
            </w:pPr>
            <w:r>
              <w:rPr>
                <w:rFonts w:cstheme="minorHAnsi"/>
                <w:sz w:val="20"/>
                <w:szCs w:val="20"/>
              </w:rPr>
              <w:t>With support,</w:t>
            </w:r>
          </w:p>
          <w:p w14:paraId="395CFBF0" w14:textId="77777777" w:rsidR="00E6559C" w:rsidRDefault="00E6559C">
            <w:pPr>
              <w:rPr>
                <w:rFonts w:cstheme="minorHAnsi"/>
                <w:sz w:val="20"/>
                <w:szCs w:val="20"/>
              </w:rPr>
            </w:pPr>
            <w:r>
              <w:rPr>
                <w:rFonts w:cstheme="minorHAnsi"/>
                <w:sz w:val="20"/>
                <w:szCs w:val="20"/>
              </w:rPr>
              <w:t>begin to identify new questions arising from the results, make new predictions and suggest ways of improving what they have already done.</w:t>
            </w:r>
          </w:p>
        </w:tc>
        <w:tc>
          <w:tcPr>
            <w:tcW w:w="2537" w:type="dxa"/>
            <w:tcBorders>
              <w:top w:val="single" w:sz="4" w:space="0" w:color="auto"/>
              <w:left w:val="single" w:sz="4" w:space="0" w:color="auto"/>
              <w:bottom w:val="single" w:sz="4" w:space="0" w:color="auto"/>
              <w:right w:val="single" w:sz="4" w:space="0" w:color="auto"/>
            </w:tcBorders>
          </w:tcPr>
          <w:p w14:paraId="3F3A0BCA" w14:textId="77777777" w:rsidR="00E6559C" w:rsidRDefault="00E6559C">
            <w:pPr>
              <w:rPr>
                <w:rFonts w:cstheme="minorHAnsi"/>
                <w:b/>
                <w:sz w:val="20"/>
                <w:szCs w:val="20"/>
              </w:rPr>
            </w:pPr>
            <w:r>
              <w:rPr>
                <w:rFonts w:cstheme="minorHAnsi"/>
                <w:b/>
                <w:sz w:val="20"/>
                <w:szCs w:val="20"/>
              </w:rPr>
              <w:t>Draw conclusions, including any causal relationships and scientific explanations and set up further linked investigations</w:t>
            </w:r>
          </w:p>
          <w:p w14:paraId="30E329E9" w14:textId="77777777" w:rsidR="00E6559C" w:rsidRDefault="00E6559C">
            <w:pPr>
              <w:rPr>
                <w:rFonts w:cstheme="minorHAnsi"/>
                <w:sz w:val="20"/>
                <w:szCs w:val="20"/>
              </w:rPr>
            </w:pPr>
          </w:p>
          <w:p w14:paraId="15CBAE35" w14:textId="77777777" w:rsidR="00E6559C" w:rsidRDefault="00E6559C">
            <w:pPr>
              <w:rPr>
                <w:rFonts w:cstheme="minorHAnsi"/>
                <w:sz w:val="20"/>
                <w:szCs w:val="20"/>
              </w:rPr>
            </w:pPr>
            <w:r>
              <w:rPr>
                <w:rFonts w:cstheme="minorHAnsi"/>
                <w:sz w:val="20"/>
                <w:szCs w:val="20"/>
              </w:rPr>
              <w:t>Identify scientific evidence to support or refute ideas or arguments.</w:t>
            </w:r>
          </w:p>
          <w:p w14:paraId="41E6E392" w14:textId="77777777" w:rsidR="00E6559C" w:rsidRDefault="00E6559C">
            <w:pPr>
              <w:rPr>
                <w:rFonts w:cstheme="minorHAnsi"/>
                <w:sz w:val="20"/>
                <w:szCs w:val="20"/>
              </w:rPr>
            </w:pPr>
          </w:p>
          <w:p w14:paraId="51B53A58" w14:textId="77777777" w:rsidR="00E6559C" w:rsidRDefault="00E6559C">
            <w:pPr>
              <w:rPr>
                <w:rFonts w:cstheme="minorHAnsi"/>
                <w:sz w:val="20"/>
                <w:szCs w:val="20"/>
              </w:rPr>
            </w:pPr>
            <w:r>
              <w:rPr>
                <w:rFonts w:cstheme="minorHAnsi"/>
                <w:sz w:val="20"/>
                <w:szCs w:val="20"/>
              </w:rPr>
              <w:t>Draw conclusions based on their data and observations, use evidence to justify their ideas, use scientific knowledge and understanding to explain their findings.</w:t>
            </w:r>
          </w:p>
          <w:p w14:paraId="308C27CC" w14:textId="77777777" w:rsidR="00E6559C" w:rsidRDefault="00E6559C">
            <w:pPr>
              <w:rPr>
                <w:rFonts w:cstheme="minorHAnsi"/>
                <w:sz w:val="20"/>
                <w:szCs w:val="20"/>
              </w:rPr>
            </w:pPr>
          </w:p>
          <w:p w14:paraId="0BDF912F" w14:textId="77777777" w:rsidR="00E6559C" w:rsidRDefault="00E6559C">
            <w:pPr>
              <w:rPr>
                <w:rFonts w:cstheme="minorHAnsi"/>
                <w:sz w:val="20"/>
                <w:szCs w:val="20"/>
              </w:rPr>
            </w:pPr>
            <w:r>
              <w:rPr>
                <w:rFonts w:cstheme="minorHAnsi"/>
                <w:sz w:val="20"/>
                <w:szCs w:val="20"/>
              </w:rPr>
              <w:t>Use their findings to identify when further tests and observations are needed.</w:t>
            </w:r>
            <w:r>
              <w:rPr>
                <w:rFonts w:cstheme="minorHAnsi"/>
                <w:sz w:val="20"/>
                <w:szCs w:val="20"/>
              </w:rPr>
              <w:tab/>
            </w:r>
          </w:p>
          <w:p w14:paraId="1AD163E9" w14:textId="77777777" w:rsidR="00E6559C" w:rsidRDefault="00E6559C">
            <w:pPr>
              <w:rPr>
                <w:rFonts w:cstheme="minorHAnsi"/>
                <w:sz w:val="20"/>
                <w:szCs w:val="20"/>
              </w:rPr>
            </w:pPr>
          </w:p>
          <w:p w14:paraId="6DF29F15" w14:textId="77777777" w:rsidR="00E6559C" w:rsidRDefault="00E6559C">
            <w:pPr>
              <w:rPr>
                <w:rFonts w:cstheme="minorHAnsi"/>
                <w:sz w:val="20"/>
                <w:szCs w:val="20"/>
              </w:rPr>
            </w:pPr>
          </w:p>
          <w:p w14:paraId="0FCDE6BD" w14:textId="77777777" w:rsidR="00E6559C" w:rsidRDefault="00E6559C">
            <w:pPr>
              <w:rPr>
                <w:rFonts w:cstheme="minorHAnsi"/>
                <w:sz w:val="20"/>
                <w:szCs w:val="20"/>
              </w:rPr>
            </w:pPr>
          </w:p>
          <w:p w14:paraId="691988BF" w14:textId="77777777" w:rsidR="00E6559C" w:rsidRDefault="00E6559C">
            <w:pPr>
              <w:rPr>
                <w:rFonts w:cstheme="minorHAnsi"/>
                <w:sz w:val="20"/>
                <w:szCs w:val="20"/>
              </w:rPr>
            </w:pPr>
          </w:p>
        </w:tc>
        <w:tc>
          <w:tcPr>
            <w:tcW w:w="2992" w:type="dxa"/>
            <w:tcBorders>
              <w:top w:val="single" w:sz="4" w:space="0" w:color="auto"/>
              <w:left w:val="single" w:sz="4" w:space="0" w:color="auto"/>
              <w:bottom w:val="single" w:sz="4" w:space="0" w:color="auto"/>
              <w:right w:val="single" w:sz="4" w:space="0" w:color="auto"/>
            </w:tcBorders>
          </w:tcPr>
          <w:p w14:paraId="139FE80C" w14:textId="77777777" w:rsidR="00E6559C" w:rsidRDefault="00E6559C">
            <w:pPr>
              <w:rPr>
                <w:rFonts w:cstheme="minorHAnsi"/>
                <w:b/>
                <w:sz w:val="20"/>
                <w:szCs w:val="20"/>
              </w:rPr>
            </w:pPr>
            <w:r>
              <w:rPr>
                <w:rFonts w:cstheme="minorHAnsi"/>
                <w:b/>
                <w:sz w:val="20"/>
                <w:szCs w:val="20"/>
              </w:rPr>
              <w:t>Draw conclusions, including any causal relationships and scientific explanations of and degree of trust in results and set up further linked comparative and fair tests</w:t>
            </w:r>
          </w:p>
          <w:p w14:paraId="7895D3F8" w14:textId="77777777" w:rsidR="00E6559C" w:rsidRDefault="00E6559C">
            <w:pPr>
              <w:rPr>
                <w:rFonts w:cstheme="minorHAnsi"/>
                <w:sz w:val="20"/>
                <w:szCs w:val="20"/>
              </w:rPr>
            </w:pPr>
          </w:p>
          <w:p w14:paraId="26F1D977" w14:textId="77777777" w:rsidR="00E6559C" w:rsidRDefault="00E6559C">
            <w:pPr>
              <w:rPr>
                <w:rFonts w:cstheme="minorHAnsi"/>
                <w:sz w:val="20"/>
                <w:szCs w:val="20"/>
              </w:rPr>
            </w:pPr>
            <w:r>
              <w:rPr>
                <w:rFonts w:cstheme="minorHAnsi"/>
                <w:sz w:val="20"/>
                <w:szCs w:val="20"/>
              </w:rPr>
              <w:t>Identify and explain the scientific evidence to support or refute ideas or arguments.</w:t>
            </w:r>
          </w:p>
          <w:p w14:paraId="27307430" w14:textId="77777777" w:rsidR="00E6559C" w:rsidRDefault="00E6559C">
            <w:pPr>
              <w:rPr>
                <w:rFonts w:cstheme="minorHAnsi"/>
                <w:sz w:val="20"/>
                <w:szCs w:val="20"/>
              </w:rPr>
            </w:pPr>
          </w:p>
          <w:p w14:paraId="08E613A2" w14:textId="77777777" w:rsidR="00E6559C" w:rsidRDefault="00E6559C">
            <w:pPr>
              <w:rPr>
                <w:rFonts w:cstheme="minorHAnsi"/>
                <w:sz w:val="20"/>
                <w:szCs w:val="20"/>
              </w:rPr>
            </w:pPr>
            <w:r>
              <w:rPr>
                <w:rFonts w:cstheme="minorHAnsi"/>
                <w:sz w:val="20"/>
                <w:szCs w:val="20"/>
              </w:rPr>
              <w:t>Draw conclusions based on their data and observations, use evidence to justify their ideas, use scientific knowledge and understanding to explain their findings including an analysis of the degree of trust in their findings.</w:t>
            </w:r>
          </w:p>
          <w:p w14:paraId="7D8BD82F" w14:textId="77777777" w:rsidR="00E6559C" w:rsidRDefault="00E6559C">
            <w:pPr>
              <w:rPr>
                <w:rFonts w:cstheme="minorHAnsi"/>
                <w:sz w:val="20"/>
                <w:szCs w:val="20"/>
              </w:rPr>
            </w:pPr>
          </w:p>
          <w:p w14:paraId="78F174F6" w14:textId="77777777" w:rsidR="00E6559C" w:rsidRDefault="00E6559C">
            <w:pPr>
              <w:rPr>
                <w:rFonts w:cstheme="minorHAnsi"/>
                <w:sz w:val="20"/>
                <w:szCs w:val="20"/>
              </w:rPr>
            </w:pPr>
            <w:r>
              <w:rPr>
                <w:rFonts w:cstheme="minorHAnsi"/>
                <w:sz w:val="20"/>
                <w:szCs w:val="20"/>
              </w:rPr>
              <w:t>Use their findings to identify when further comparative, fair tests and observations are needed.</w:t>
            </w:r>
          </w:p>
          <w:p w14:paraId="6221052A" w14:textId="77777777" w:rsidR="00E6559C" w:rsidRDefault="00E6559C">
            <w:pPr>
              <w:rPr>
                <w:rFonts w:cstheme="minorHAnsi"/>
                <w:sz w:val="20"/>
                <w:szCs w:val="20"/>
              </w:rPr>
            </w:pPr>
          </w:p>
        </w:tc>
      </w:tr>
    </w:tbl>
    <w:p w14:paraId="315CB566" w14:textId="05BD83B8" w:rsidR="00E6559C" w:rsidRDefault="00E6559C"/>
    <w:p w14:paraId="5272D90C" w14:textId="77777777" w:rsidR="00E6559C" w:rsidRDefault="00E6559C">
      <w:r>
        <w:br w:type="page"/>
      </w:r>
    </w:p>
    <w:tbl>
      <w:tblPr>
        <w:tblStyle w:val="TableGrid"/>
        <w:tblW w:w="0" w:type="auto"/>
        <w:tblLook w:val="04A0" w:firstRow="1" w:lastRow="0" w:firstColumn="1" w:lastColumn="0" w:noHBand="0" w:noVBand="1"/>
      </w:tblPr>
      <w:tblGrid>
        <w:gridCol w:w="1301"/>
        <w:gridCol w:w="1955"/>
        <w:gridCol w:w="1842"/>
        <w:gridCol w:w="1701"/>
        <w:gridCol w:w="1843"/>
        <w:gridCol w:w="1843"/>
        <w:gridCol w:w="1797"/>
        <w:gridCol w:w="1666"/>
      </w:tblGrid>
      <w:tr w:rsidR="00E6559C" w14:paraId="2CDB9D99" w14:textId="77777777" w:rsidTr="00E6559C">
        <w:tc>
          <w:tcPr>
            <w:tcW w:w="13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8E3EC86" w14:textId="77777777" w:rsidR="00E6559C" w:rsidRDefault="00E6559C"/>
        </w:tc>
        <w:tc>
          <w:tcPr>
            <w:tcW w:w="195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AF579D1" w14:textId="77777777" w:rsidR="00E6559C" w:rsidRDefault="00E6559C">
            <w:r>
              <w:t>EYFS</w:t>
            </w:r>
          </w:p>
        </w:tc>
        <w:tc>
          <w:tcPr>
            <w:tcW w:w="184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4F160D" w14:textId="77777777" w:rsidR="00E6559C" w:rsidRDefault="00E6559C">
            <w:r>
              <w:t>Year 1</w:t>
            </w:r>
          </w:p>
        </w:tc>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30DC35E" w14:textId="77777777" w:rsidR="00E6559C" w:rsidRDefault="00E6559C">
            <w:r>
              <w:t>Year 2</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20CD467" w14:textId="77777777" w:rsidR="00E6559C" w:rsidRDefault="00E6559C">
            <w:r>
              <w:t>Year 3</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13D326F" w14:textId="77777777" w:rsidR="00E6559C" w:rsidRDefault="00E6559C">
            <w:r>
              <w:t>Year 4</w:t>
            </w:r>
          </w:p>
        </w:tc>
        <w:tc>
          <w:tcPr>
            <w:tcW w:w="179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3C49CF3" w14:textId="77777777" w:rsidR="00E6559C" w:rsidRDefault="00E6559C">
            <w:r>
              <w:t>Year 5</w:t>
            </w:r>
          </w:p>
        </w:tc>
        <w:tc>
          <w:tcPr>
            <w:tcW w:w="166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8C5F1D8" w14:textId="77777777" w:rsidR="00E6559C" w:rsidRDefault="00E6559C">
            <w:r>
              <w:t>Year 6</w:t>
            </w:r>
          </w:p>
        </w:tc>
      </w:tr>
      <w:tr w:rsidR="00E6559C" w14:paraId="0916EC26" w14:textId="77777777" w:rsidTr="00E6559C">
        <w:trPr>
          <w:cantSplit/>
          <w:trHeight w:val="1134"/>
        </w:trPr>
        <w:tc>
          <w:tcPr>
            <w:tcW w:w="1301" w:type="dxa"/>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0039BDEB" w14:textId="77777777" w:rsidR="00E6559C" w:rsidRDefault="00E6559C">
            <w:pPr>
              <w:ind w:left="113" w:right="113"/>
              <w:jc w:val="center"/>
              <w:rPr>
                <w:b/>
              </w:rPr>
            </w:pPr>
            <w:r w:rsidRPr="0024562E">
              <w:rPr>
                <w:b/>
                <w:sz w:val="36"/>
              </w:rPr>
              <w:t>Identifying &amp; Classifying</w:t>
            </w:r>
          </w:p>
        </w:tc>
        <w:tc>
          <w:tcPr>
            <w:tcW w:w="1955" w:type="dxa"/>
            <w:tcBorders>
              <w:top w:val="single" w:sz="4" w:space="0" w:color="auto"/>
              <w:left w:val="single" w:sz="4" w:space="0" w:color="auto"/>
              <w:bottom w:val="single" w:sz="4" w:space="0" w:color="auto"/>
              <w:right w:val="single" w:sz="4" w:space="0" w:color="auto"/>
            </w:tcBorders>
          </w:tcPr>
          <w:p w14:paraId="423790DA" w14:textId="77777777" w:rsidR="00E6559C" w:rsidRDefault="00E6559C">
            <w:pPr>
              <w:rPr>
                <w:sz w:val="20"/>
                <w:szCs w:val="20"/>
              </w:rPr>
            </w:pPr>
            <w:r>
              <w:rPr>
                <w:b/>
                <w:sz w:val="20"/>
                <w:szCs w:val="20"/>
              </w:rPr>
              <w:t>They are beginning to sort items using their senses</w:t>
            </w:r>
            <w:r>
              <w:rPr>
                <w:sz w:val="20"/>
                <w:szCs w:val="20"/>
              </w:rPr>
              <w:t xml:space="preserve"> </w:t>
            </w:r>
          </w:p>
          <w:p w14:paraId="68BCC2AD" w14:textId="77777777" w:rsidR="00E6559C" w:rsidRDefault="00E6559C">
            <w:pPr>
              <w:rPr>
                <w:sz w:val="20"/>
                <w:szCs w:val="20"/>
              </w:rPr>
            </w:pPr>
          </w:p>
          <w:p w14:paraId="2C855A04" w14:textId="77777777" w:rsidR="00E6559C" w:rsidRDefault="00E6559C">
            <w:pPr>
              <w:rPr>
                <w:sz w:val="20"/>
                <w:szCs w:val="20"/>
              </w:rPr>
            </w:pPr>
            <w:r>
              <w:rPr>
                <w:sz w:val="20"/>
                <w:szCs w:val="20"/>
              </w:rPr>
              <w:t>Use all their senses in hands-on exploration.</w:t>
            </w:r>
          </w:p>
          <w:p w14:paraId="12DB05E6" w14:textId="77777777" w:rsidR="00E6559C" w:rsidRDefault="00E6559C">
            <w:pPr>
              <w:rPr>
                <w:sz w:val="20"/>
                <w:szCs w:val="20"/>
              </w:rPr>
            </w:pPr>
          </w:p>
          <w:p w14:paraId="777E161A" w14:textId="77777777" w:rsidR="00E6559C" w:rsidRDefault="00E6559C">
            <w:pPr>
              <w:rPr>
                <w:sz w:val="20"/>
                <w:szCs w:val="20"/>
              </w:rPr>
            </w:pPr>
            <w:r>
              <w:rPr>
                <w:sz w:val="20"/>
                <w:szCs w:val="20"/>
              </w:rPr>
              <w:t>Explore collections of materials with similar and/or different properties.</w:t>
            </w:r>
          </w:p>
          <w:p w14:paraId="3B22E393" w14:textId="77777777" w:rsidR="00E6559C" w:rsidRDefault="00E6559C">
            <w:pPr>
              <w:rPr>
                <w:sz w:val="20"/>
                <w:szCs w:val="20"/>
              </w:rPr>
            </w:pPr>
          </w:p>
          <w:p w14:paraId="44814941" w14:textId="77777777" w:rsidR="00E6559C" w:rsidRDefault="00E6559C">
            <w:pPr>
              <w:rPr>
                <w:sz w:val="20"/>
                <w:szCs w:val="20"/>
              </w:rPr>
            </w:pPr>
            <w:r>
              <w:rPr>
                <w:sz w:val="20"/>
                <w:szCs w:val="20"/>
              </w:rPr>
              <w:t>They can sort items by simple observable features.</w:t>
            </w:r>
          </w:p>
          <w:p w14:paraId="2EE42E10" w14:textId="77777777" w:rsidR="00E6559C" w:rsidRDefault="00E6559C">
            <w:pPr>
              <w:rPr>
                <w:sz w:val="20"/>
              </w:rPr>
            </w:pPr>
          </w:p>
        </w:tc>
        <w:tc>
          <w:tcPr>
            <w:tcW w:w="1842" w:type="dxa"/>
            <w:tcBorders>
              <w:top w:val="single" w:sz="4" w:space="0" w:color="auto"/>
              <w:left w:val="single" w:sz="4" w:space="0" w:color="auto"/>
              <w:bottom w:val="single" w:sz="4" w:space="0" w:color="auto"/>
              <w:right w:val="single" w:sz="4" w:space="0" w:color="auto"/>
            </w:tcBorders>
          </w:tcPr>
          <w:p w14:paraId="02C7E16D" w14:textId="77777777" w:rsidR="00E6559C" w:rsidRDefault="00E6559C">
            <w:pPr>
              <w:rPr>
                <w:b/>
                <w:sz w:val="20"/>
              </w:rPr>
            </w:pPr>
            <w:r>
              <w:rPr>
                <w:b/>
                <w:sz w:val="20"/>
              </w:rPr>
              <w:t>Use their observations to identify &amp; classify.</w:t>
            </w:r>
          </w:p>
          <w:p w14:paraId="491FBC42" w14:textId="77777777" w:rsidR="00E6559C" w:rsidRDefault="00E6559C">
            <w:pPr>
              <w:rPr>
                <w:b/>
                <w:sz w:val="20"/>
              </w:rPr>
            </w:pPr>
          </w:p>
          <w:p w14:paraId="61860984" w14:textId="77777777" w:rsidR="00E6559C" w:rsidRDefault="00E6559C">
            <w:pPr>
              <w:rPr>
                <w:sz w:val="20"/>
              </w:rPr>
            </w:pPr>
            <w:r>
              <w:rPr>
                <w:sz w:val="20"/>
              </w:rPr>
              <w:t>Make careful observations to identify features and notice changes.</w:t>
            </w:r>
          </w:p>
          <w:p w14:paraId="6E28001E" w14:textId="77777777" w:rsidR="00E6559C" w:rsidRDefault="00E6559C">
            <w:pPr>
              <w:rPr>
                <w:sz w:val="20"/>
              </w:rPr>
            </w:pPr>
          </w:p>
          <w:p w14:paraId="0F995FB6" w14:textId="77777777" w:rsidR="00E6559C" w:rsidRDefault="00E6559C">
            <w:pPr>
              <w:rPr>
                <w:sz w:val="20"/>
              </w:rPr>
            </w:pPr>
            <w:r>
              <w:rPr>
                <w:sz w:val="20"/>
              </w:rPr>
              <w:t>Sort and group living things or materials using similarities and differences.</w:t>
            </w:r>
          </w:p>
          <w:p w14:paraId="09F9704F" w14:textId="77777777" w:rsidR="00E6559C" w:rsidRDefault="00E6559C">
            <w:pPr>
              <w:rPr>
                <w:sz w:val="20"/>
              </w:rPr>
            </w:pPr>
          </w:p>
          <w:p w14:paraId="41563A1A" w14:textId="77777777" w:rsidR="00E6559C" w:rsidRDefault="00E6559C">
            <w:pPr>
              <w:rPr>
                <w:sz w:val="20"/>
              </w:rPr>
            </w:pPr>
            <w:r>
              <w:rPr>
                <w:sz w:val="20"/>
              </w:rPr>
              <w:t>Use simple charts to identify unknown animals and plants.</w:t>
            </w:r>
          </w:p>
          <w:p w14:paraId="23FFC227" w14:textId="77777777" w:rsidR="00E6559C" w:rsidRDefault="00E6559C">
            <w:pPr>
              <w:rPr>
                <w:sz w:val="20"/>
              </w:rPr>
            </w:pPr>
          </w:p>
          <w:p w14:paraId="25C80951" w14:textId="77777777" w:rsidR="00E6559C" w:rsidRDefault="00E6559C">
            <w:pPr>
              <w:rPr>
                <w:sz w:val="20"/>
              </w:rPr>
            </w:pPr>
            <w:r>
              <w:rPr>
                <w:sz w:val="20"/>
              </w:rPr>
              <w:t>Begin to identify and describe how they group items.</w:t>
            </w:r>
          </w:p>
          <w:p w14:paraId="061A3648" w14:textId="77777777" w:rsidR="00E6559C" w:rsidRDefault="00E6559C"/>
        </w:tc>
        <w:tc>
          <w:tcPr>
            <w:tcW w:w="1701" w:type="dxa"/>
            <w:tcBorders>
              <w:top w:val="single" w:sz="4" w:space="0" w:color="auto"/>
              <w:left w:val="single" w:sz="4" w:space="0" w:color="auto"/>
              <w:bottom w:val="single" w:sz="4" w:space="0" w:color="auto"/>
              <w:right w:val="single" w:sz="4" w:space="0" w:color="auto"/>
            </w:tcBorders>
          </w:tcPr>
          <w:p w14:paraId="36A11111" w14:textId="77777777" w:rsidR="00E6559C" w:rsidRDefault="00E6559C">
            <w:pPr>
              <w:rPr>
                <w:b/>
                <w:sz w:val="20"/>
              </w:rPr>
            </w:pPr>
            <w:r>
              <w:rPr>
                <w:b/>
                <w:sz w:val="20"/>
              </w:rPr>
              <w:t>Use given criteria to identify and classify.</w:t>
            </w:r>
          </w:p>
          <w:p w14:paraId="5C1899C2" w14:textId="77777777" w:rsidR="00E6559C" w:rsidRDefault="00E6559C">
            <w:pPr>
              <w:rPr>
                <w:sz w:val="20"/>
              </w:rPr>
            </w:pPr>
          </w:p>
          <w:p w14:paraId="36CF867D" w14:textId="77777777" w:rsidR="00E6559C" w:rsidRDefault="00E6559C">
            <w:pPr>
              <w:rPr>
                <w:sz w:val="20"/>
              </w:rPr>
            </w:pPr>
            <w:r>
              <w:rPr>
                <w:sz w:val="20"/>
              </w:rPr>
              <w:t>Sort and classify things according to given criteria.</w:t>
            </w:r>
          </w:p>
          <w:p w14:paraId="5267292C" w14:textId="77777777" w:rsidR="00E6559C" w:rsidRDefault="00E6559C">
            <w:pPr>
              <w:rPr>
                <w:sz w:val="20"/>
              </w:rPr>
            </w:pPr>
          </w:p>
          <w:p w14:paraId="5AA36CED" w14:textId="77777777" w:rsidR="00E6559C" w:rsidRDefault="00E6559C">
            <w:pPr>
              <w:rPr>
                <w:sz w:val="20"/>
              </w:rPr>
            </w:pPr>
            <w:r>
              <w:rPr>
                <w:sz w:val="20"/>
              </w:rPr>
              <w:t>Classify items using simple prepared tables and sorting rings.</w:t>
            </w:r>
          </w:p>
          <w:p w14:paraId="4A96A82C" w14:textId="77777777" w:rsidR="00E6559C" w:rsidRDefault="00E6559C">
            <w:pPr>
              <w:rPr>
                <w:sz w:val="20"/>
              </w:rPr>
            </w:pPr>
          </w:p>
          <w:p w14:paraId="10BE854A" w14:textId="77777777" w:rsidR="00E6559C" w:rsidRDefault="00E6559C">
            <w:pPr>
              <w:rPr>
                <w:sz w:val="20"/>
              </w:rPr>
            </w:pPr>
            <w:r>
              <w:rPr>
                <w:sz w:val="20"/>
              </w:rPr>
              <w:t>Describe the characteristics they used to identify a living thing.</w:t>
            </w:r>
          </w:p>
          <w:p w14:paraId="780C3189" w14:textId="77777777" w:rsidR="00E6559C" w:rsidRDefault="00E6559C">
            <w:pPr>
              <w:rPr>
                <w:sz w:val="20"/>
              </w:rPr>
            </w:pPr>
          </w:p>
        </w:tc>
        <w:tc>
          <w:tcPr>
            <w:tcW w:w="1843" w:type="dxa"/>
            <w:tcBorders>
              <w:top w:val="single" w:sz="4" w:space="0" w:color="auto"/>
              <w:left w:val="single" w:sz="4" w:space="0" w:color="auto"/>
              <w:bottom w:val="single" w:sz="4" w:space="0" w:color="auto"/>
              <w:right w:val="single" w:sz="4" w:space="0" w:color="auto"/>
            </w:tcBorders>
          </w:tcPr>
          <w:p w14:paraId="06D543D1" w14:textId="77777777" w:rsidR="00E6559C" w:rsidRDefault="00E6559C">
            <w:pPr>
              <w:rPr>
                <w:b/>
                <w:sz w:val="20"/>
              </w:rPr>
            </w:pPr>
            <w:r>
              <w:rPr>
                <w:b/>
                <w:sz w:val="20"/>
              </w:rPr>
              <w:t>Identify and classify in different ways.</w:t>
            </w:r>
          </w:p>
          <w:p w14:paraId="3E9763E5" w14:textId="77777777" w:rsidR="00E6559C" w:rsidRDefault="00E6559C">
            <w:pPr>
              <w:rPr>
                <w:sz w:val="20"/>
              </w:rPr>
            </w:pPr>
          </w:p>
          <w:p w14:paraId="50E02028" w14:textId="77777777" w:rsidR="00E6559C" w:rsidRDefault="00E6559C">
            <w:pPr>
              <w:rPr>
                <w:sz w:val="20"/>
              </w:rPr>
            </w:pPr>
            <w:r>
              <w:rPr>
                <w:sz w:val="20"/>
              </w:rPr>
              <w:t>Record classifications using Venn diagrams, Carroll diagrams, tables etc.</w:t>
            </w:r>
          </w:p>
          <w:p w14:paraId="413E81D0" w14:textId="77777777" w:rsidR="00E6559C" w:rsidRDefault="00E6559C">
            <w:pPr>
              <w:rPr>
                <w:sz w:val="20"/>
              </w:rPr>
            </w:pPr>
          </w:p>
          <w:p w14:paraId="1606D5E4" w14:textId="77777777" w:rsidR="00E6559C" w:rsidRDefault="00E6559C">
            <w:pPr>
              <w:rPr>
                <w:sz w:val="20"/>
              </w:rPr>
            </w:pPr>
            <w:r>
              <w:rPr>
                <w:sz w:val="20"/>
              </w:rPr>
              <w:t>Compare, classify and group items using Scientific criteria (e.g. magnetic, not magnetic).</w:t>
            </w:r>
          </w:p>
          <w:p w14:paraId="1F4850B1" w14:textId="77777777" w:rsidR="00E6559C" w:rsidRDefault="00E6559C">
            <w:pPr>
              <w:rPr>
                <w:sz w:val="20"/>
              </w:rPr>
            </w:pPr>
            <w:r>
              <w:rPr>
                <w:sz w:val="20"/>
              </w:rPr>
              <w:t xml:space="preserve"> </w:t>
            </w:r>
          </w:p>
          <w:p w14:paraId="344C4701" w14:textId="77777777" w:rsidR="00E6559C" w:rsidRDefault="00E6559C">
            <w:pPr>
              <w:rPr>
                <w:sz w:val="20"/>
              </w:rPr>
            </w:pPr>
            <w:r>
              <w:rPr>
                <w:sz w:val="20"/>
              </w:rPr>
              <w:t>Independently, classify and group in different ways.</w:t>
            </w:r>
          </w:p>
        </w:tc>
        <w:tc>
          <w:tcPr>
            <w:tcW w:w="1843" w:type="dxa"/>
            <w:tcBorders>
              <w:top w:val="single" w:sz="4" w:space="0" w:color="auto"/>
              <w:left w:val="single" w:sz="4" w:space="0" w:color="auto"/>
              <w:bottom w:val="single" w:sz="4" w:space="0" w:color="auto"/>
              <w:right w:val="single" w:sz="4" w:space="0" w:color="auto"/>
            </w:tcBorders>
          </w:tcPr>
          <w:p w14:paraId="6D4CCDBF" w14:textId="77777777" w:rsidR="00E6559C" w:rsidRDefault="00E6559C">
            <w:pPr>
              <w:rPr>
                <w:b/>
                <w:sz w:val="20"/>
              </w:rPr>
            </w:pPr>
            <w:r>
              <w:rPr>
                <w:b/>
                <w:sz w:val="20"/>
              </w:rPr>
              <w:t>With support, use similarities and differences in order to group and identify.</w:t>
            </w:r>
          </w:p>
          <w:p w14:paraId="367E172B" w14:textId="77777777" w:rsidR="00E6559C" w:rsidRDefault="00E6559C">
            <w:pPr>
              <w:rPr>
                <w:sz w:val="20"/>
              </w:rPr>
            </w:pPr>
          </w:p>
          <w:p w14:paraId="1E4B8CFD" w14:textId="77777777" w:rsidR="00E6559C" w:rsidRDefault="00E6559C">
            <w:pPr>
              <w:rPr>
                <w:sz w:val="20"/>
              </w:rPr>
            </w:pPr>
            <w:r>
              <w:rPr>
                <w:sz w:val="20"/>
              </w:rPr>
              <w:t>Begin to identify similarities/ differences/ changes when talking about scientific processes.</w:t>
            </w:r>
          </w:p>
          <w:p w14:paraId="536C7A82" w14:textId="77777777" w:rsidR="00E6559C" w:rsidRDefault="00E6559C">
            <w:pPr>
              <w:rPr>
                <w:sz w:val="20"/>
              </w:rPr>
            </w:pPr>
          </w:p>
          <w:p w14:paraId="03A4BAB3" w14:textId="77777777" w:rsidR="00E6559C" w:rsidRDefault="00E6559C">
            <w:pPr>
              <w:rPr>
                <w:sz w:val="20"/>
              </w:rPr>
            </w:pPr>
            <w:r>
              <w:rPr>
                <w:sz w:val="20"/>
              </w:rPr>
              <w:t>Use and begin to create simple keys.</w:t>
            </w:r>
          </w:p>
        </w:tc>
        <w:tc>
          <w:tcPr>
            <w:tcW w:w="1797" w:type="dxa"/>
            <w:tcBorders>
              <w:top w:val="single" w:sz="4" w:space="0" w:color="auto"/>
              <w:left w:val="single" w:sz="4" w:space="0" w:color="auto"/>
              <w:bottom w:val="single" w:sz="4" w:space="0" w:color="auto"/>
              <w:right w:val="single" w:sz="4" w:space="0" w:color="auto"/>
            </w:tcBorders>
          </w:tcPr>
          <w:p w14:paraId="619B26F6" w14:textId="77777777" w:rsidR="00E6559C" w:rsidRDefault="00E6559C">
            <w:pPr>
              <w:rPr>
                <w:b/>
                <w:sz w:val="20"/>
              </w:rPr>
            </w:pPr>
            <w:r>
              <w:rPr>
                <w:b/>
                <w:sz w:val="20"/>
              </w:rPr>
              <w:t>Use similarities and differences in order to group and identify.</w:t>
            </w:r>
          </w:p>
          <w:p w14:paraId="1832A594" w14:textId="77777777" w:rsidR="00E6559C" w:rsidRDefault="00E6559C">
            <w:pPr>
              <w:rPr>
                <w:sz w:val="20"/>
              </w:rPr>
            </w:pPr>
          </w:p>
          <w:p w14:paraId="6A06DC0E" w14:textId="77777777" w:rsidR="00E6559C" w:rsidRDefault="00E6559C">
            <w:pPr>
              <w:rPr>
                <w:sz w:val="20"/>
              </w:rPr>
            </w:pPr>
            <w:r>
              <w:rPr>
                <w:sz w:val="20"/>
              </w:rPr>
              <w:t>Accurately, identify similarities/ differences/ changes when talking about scientific processes and materials.</w:t>
            </w:r>
          </w:p>
          <w:p w14:paraId="2434F541" w14:textId="77777777" w:rsidR="00E6559C" w:rsidRDefault="00E6559C">
            <w:pPr>
              <w:rPr>
                <w:sz w:val="20"/>
              </w:rPr>
            </w:pPr>
          </w:p>
          <w:p w14:paraId="1EB1953C" w14:textId="77777777" w:rsidR="00E6559C" w:rsidRDefault="00E6559C">
            <w:pPr>
              <w:rPr>
                <w:sz w:val="20"/>
              </w:rPr>
            </w:pPr>
          </w:p>
        </w:tc>
        <w:tc>
          <w:tcPr>
            <w:tcW w:w="1666" w:type="dxa"/>
            <w:tcBorders>
              <w:top w:val="single" w:sz="4" w:space="0" w:color="auto"/>
              <w:left w:val="single" w:sz="4" w:space="0" w:color="auto"/>
              <w:bottom w:val="single" w:sz="4" w:space="0" w:color="auto"/>
              <w:right w:val="single" w:sz="4" w:space="0" w:color="auto"/>
            </w:tcBorders>
          </w:tcPr>
          <w:p w14:paraId="1DB6D160" w14:textId="77777777" w:rsidR="00E6559C" w:rsidRDefault="00E6559C">
            <w:pPr>
              <w:rPr>
                <w:b/>
                <w:sz w:val="20"/>
              </w:rPr>
            </w:pPr>
            <w:r>
              <w:rPr>
                <w:b/>
                <w:sz w:val="20"/>
              </w:rPr>
              <w:t>Independently, use similarities and differences in order to group and identify.</w:t>
            </w:r>
          </w:p>
          <w:p w14:paraId="098B1AA8" w14:textId="77777777" w:rsidR="00E6559C" w:rsidRDefault="00E6559C">
            <w:pPr>
              <w:rPr>
                <w:sz w:val="20"/>
              </w:rPr>
            </w:pPr>
          </w:p>
          <w:p w14:paraId="388A5D26" w14:textId="77777777" w:rsidR="00E6559C" w:rsidRDefault="00E6559C">
            <w:pPr>
              <w:rPr>
                <w:sz w:val="20"/>
              </w:rPr>
            </w:pPr>
            <w:r>
              <w:rPr>
                <w:sz w:val="20"/>
              </w:rPr>
              <w:t>Independently, identify similarities/ differences/ changes when talking about scientific processes and living things.</w:t>
            </w:r>
          </w:p>
          <w:p w14:paraId="2F244489" w14:textId="77777777" w:rsidR="00E6559C" w:rsidRDefault="00E6559C">
            <w:pPr>
              <w:rPr>
                <w:sz w:val="20"/>
              </w:rPr>
            </w:pPr>
          </w:p>
          <w:p w14:paraId="1D660B6C" w14:textId="77777777" w:rsidR="00E6559C" w:rsidRDefault="00E6559C">
            <w:pPr>
              <w:rPr>
                <w:sz w:val="20"/>
              </w:rPr>
            </w:pPr>
            <w:r>
              <w:rPr>
                <w:sz w:val="20"/>
              </w:rPr>
              <w:t>Use and develop keys to identify, classify and describe living things.</w:t>
            </w:r>
          </w:p>
          <w:p w14:paraId="6ED0E4EE" w14:textId="77777777" w:rsidR="00E6559C" w:rsidRDefault="00E6559C">
            <w:pPr>
              <w:rPr>
                <w:sz w:val="20"/>
              </w:rPr>
            </w:pPr>
          </w:p>
          <w:p w14:paraId="5EEB6F3A" w14:textId="77777777" w:rsidR="00E6559C" w:rsidRDefault="00E6559C">
            <w:pPr>
              <w:rPr>
                <w:sz w:val="20"/>
              </w:rPr>
            </w:pPr>
            <w:r>
              <w:rPr>
                <w:sz w:val="20"/>
              </w:rPr>
              <w:t>Identify and explain patterns seen in the natural environment.</w:t>
            </w:r>
          </w:p>
        </w:tc>
      </w:tr>
    </w:tbl>
    <w:p w14:paraId="301DE3EB" w14:textId="26AC1FAE" w:rsidR="00280BD3" w:rsidRDefault="00280BD3"/>
    <w:p w14:paraId="34481108" w14:textId="4BC229EF" w:rsidR="00E6559C" w:rsidRDefault="00E6559C">
      <w:r>
        <w:br w:type="page"/>
      </w:r>
    </w:p>
    <w:tbl>
      <w:tblPr>
        <w:tblStyle w:val="TableGrid"/>
        <w:tblW w:w="0" w:type="auto"/>
        <w:tblLook w:val="04A0" w:firstRow="1" w:lastRow="0" w:firstColumn="1" w:lastColumn="0" w:noHBand="0" w:noVBand="1"/>
      </w:tblPr>
      <w:tblGrid>
        <w:gridCol w:w="1301"/>
        <w:gridCol w:w="1955"/>
        <w:gridCol w:w="1842"/>
        <w:gridCol w:w="1701"/>
        <w:gridCol w:w="1843"/>
        <w:gridCol w:w="1843"/>
        <w:gridCol w:w="1797"/>
        <w:gridCol w:w="1666"/>
      </w:tblGrid>
      <w:tr w:rsidR="00E6559C" w14:paraId="67096081" w14:textId="77777777" w:rsidTr="00E6559C">
        <w:tc>
          <w:tcPr>
            <w:tcW w:w="130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4F01E1" w14:textId="77777777" w:rsidR="00E6559C" w:rsidRDefault="00E6559C"/>
        </w:tc>
        <w:tc>
          <w:tcPr>
            <w:tcW w:w="19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07F5DA" w14:textId="77777777" w:rsidR="00E6559C" w:rsidRDefault="00E6559C">
            <w:r>
              <w:t>EYFS</w:t>
            </w:r>
          </w:p>
        </w:tc>
        <w:tc>
          <w:tcPr>
            <w:tcW w:w="184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56F5FE6" w14:textId="77777777" w:rsidR="00E6559C" w:rsidRDefault="00E6559C">
            <w:r>
              <w:t>Year 1</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CBEBAC5" w14:textId="77777777" w:rsidR="00E6559C" w:rsidRDefault="00E6559C">
            <w:r>
              <w:t>Year 2</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C0FE497" w14:textId="77777777" w:rsidR="00E6559C" w:rsidRDefault="00E6559C">
            <w:r>
              <w:t>Year 3</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C16A91" w14:textId="77777777" w:rsidR="00E6559C" w:rsidRDefault="00E6559C">
            <w:r>
              <w:t>Year 4</w:t>
            </w:r>
          </w:p>
        </w:tc>
        <w:tc>
          <w:tcPr>
            <w:tcW w:w="179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F22243A" w14:textId="77777777" w:rsidR="00E6559C" w:rsidRDefault="00E6559C">
            <w:r>
              <w:t>Year 5</w:t>
            </w:r>
          </w:p>
        </w:tc>
        <w:tc>
          <w:tcPr>
            <w:tcW w:w="16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BD49FF5" w14:textId="77777777" w:rsidR="00E6559C" w:rsidRDefault="00E6559C">
            <w:r>
              <w:t>Year 6</w:t>
            </w:r>
          </w:p>
        </w:tc>
      </w:tr>
      <w:tr w:rsidR="00E6559C" w14:paraId="135224B3" w14:textId="77777777" w:rsidTr="00E6559C">
        <w:trPr>
          <w:cantSplit/>
          <w:trHeight w:val="1134"/>
        </w:trPr>
        <w:tc>
          <w:tcPr>
            <w:tcW w:w="1301" w:type="dxa"/>
            <w:tcBorders>
              <w:top w:val="single" w:sz="4" w:space="0" w:color="auto"/>
              <w:left w:val="single" w:sz="4" w:space="0" w:color="auto"/>
              <w:bottom w:val="single" w:sz="4" w:space="0" w:color="auto"/>
              <w:right w:val="single" w:sz="4" w:space="0" w:color="auto"/>
            </w:tcBorders>
            <w:shd w:val="clear" w:color="auto" w:fill="FFE599" w:themeFill="accent4" w:themeFillTint="66"/>
            <w:textDirection w:val="btLr"/>
            <w:vAlign w:val="center"/>
            <w:hideMark/>
          </w:tcPr>
          <w:p w14:paraId="6DC82148" w14:textId="77777777" w:rsidR="00E6559C" w:rsidRDefault="00E6559C">
            <w:pPr>
              <w:ind w:left="113" w:right="113"/>
              <w:jc w:val="center"/>
              <w:rPr>
                <w:b/>
              </w:rPr>
            </w:pPr>
            <w:r w:rsidRPr="0024562E">
              <w:rPr>
                <w:b/>
                <w:sz w:val="36"/>
              </w:rPr>
              <w:t>Recording and Presenting</w:t>
            </w:r>
          </w:p>
        </w:tc>
        <w:tc>
          <w:tcPr>
            <w:tcW w:w="1955" w:type="dxa"/>
            <w:tcBorders>
              <w:top w:val="single" w:sz="4" w:space="0" w:color="auto"/>
              <w:left w:val="single" w:sz="4" w:space="0" w:color="auto"/>
              <w:bottom w:val="single" w:sz="4" w:space="0" w:color="auto"/>
              <w:right w:val="single" w:sz="4" w:space="0" w:color="auto"/>
            </w:tcBorders>
          </w:tcPr>
          <w:p w14:paraId="31B1C0FE" w14:textId="77777777" w:rsidR="00E6559C" w:rsidRDefault="00E6559C">
            <w:pPr>
              <w:rPr>
                <w:rFonts w:cstheme="minorHAnsi"/>
                <w:b/>
                <w:sz w:val="20"/>
                <w:szCs w:val="20"/>
              </w:rPr>
            </w:pPr>
            <w:r>
              <w:rPr>
                <w:rFonts w:cstheme="minorHAnsi"/>
                <w:b/>
                <w:sz w:val="20"/>
                <w:szCs w:val="20"/>
              </w:rPr>
              <w:t>Begin to record and present</w:t>
            </w:r>
          </w:p>
          <w:p w14:paraId="0B45913D" w14:textId="77777777" w:rsidR="00E6559C" w:rsidRDefault="00E6559C">
            <w:pPr>
              <w:rPr>
                <w:rFonts w:cstheme="minorHAnsi"/>
                <w:sz w:val="20"/>
                <w:szCs w:val="20"/>
              </w:rPr>
            </w:pPr>
          </w:p>
          <w:p w14:paraId="06E19726" w14:textId="77777777" w:rsidR="00E6559C" w:rsidRDefault="00E6559C">
            <w:pPr>
              <w:rPr>
                <w:rFonts w:cstheme="minorHAnsi"/>
                <w:sz w:val="20"/>
                <w:szCs w:val="20"/>
              </w:rPr>
            </w:pPr>
            <w:r>
              <w:rPr>
                <w:rFonts w:cstheme="minorHAnsi"/>
                <w:sz w:val="20"/>
                <w:szCs w:val="20"/>
              </w:rPr>
              <w:t>To draw pictures (of plants and animals)</w:t>
            </w:r>
          </w:p>
          <w:p w14:paraId="177032F2" w14:textId="77777777" w:rsidR="00E6559C" w:rsidRDefault="00E6559C">
            <w:pPr>
              <w:rPr>
                <w:rFonts w:cstheme="minorHAnsi"/>
                <w:sz w:val="20"/>
                <w:szCs w:val="20"/>
              </w:rPr>
            </w:pPr>
          </w:p>
          <w:p w14:paraId="465F32D9" w14:textId="77777777" w:rsidR="00E6559C" w:rsidRDefault="00E6559C">
            <w:pPr>
              <w:rPr>
                <w:rFonts w:cstheme="minorHAnsi"/>
                <w:sz w:val="20"/>
                <w:szCs w:val="20"/>
              </w:rPr>
            </w:pPr>
            <w:r>
              <w:rPr>
                <w:rFonts w:cstheme="minorHAnsi"/>
                <w:sz w:val="20"/>
                <w:szCs w:val="20"/>
              </w:rPr>
              <w:t>To create group/class block graphs to record votes/findings</w:t>
            </w:r>
          </w:p>
          <w:p w14:paraId="4D2E8CDE" w14:textId="77777777" w:rsidR="00E6559C" w:rsidRDefault="00E6559C">
            <w:pPr>
              <w:rPr>
                <w:rFonts w:cstheme="minorHAnsi"/>
                <w:sz w:val="20"/>
                <w:szCs w:val="20"/>
              </w:rPr>
            </w:pPr>
          </w:p>
          <w:p w14:paraId="0DDEF8EB" w14:textId="77777777" w:rsidR="00E6559C" w:rsidRDefault="00E6559C">
            <w:pPr>
              <w:rPr>
                <w:rFonts w:cstheme="minorHAnsi"/>
                <w:sz w:val="20"/>
                <w:szCs w:val="20"/>
              </w:rPr>
            </w:pPr>
            <w:r>
              <w:rPr>
                <w:rFonts w:cstheme="minorHAnsi"/>
                <w:sz w:val="20"/>
                <w:szCs w:val="20"/>
              </w:rPr>
              <w:t>To present what they found out orally</w:t>
            </w:r>
          </w:p>
          <w:p w14:paraId="3E0001CC" w14:textId="77777777" w:rsidR="00E6559C" w:rsidRDefault="00E6559C">
            <w:pPr>
              <w:rPr>
                <w:rFonts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151D251" w14:textId="77777777" w:rsidR="00E6559C" w:rsidRDefault="00E6559C">
            <w:pPr>
              <w:rPr>
                <w:rFonts w:cstheme="minorHAnsi"/>
                <w:b/>
                <w:sz w:val="20"/>
                <w:szCs w:val="20"/>
              </w:rPr>
            </w:pPr>
            <w:r>
              <w:rPr>
                <w:rFonts w:cstheme="minorHAnsi"/>
                <w:b/>
                <w:sz w:val="20"/>
                <w:szCs w:val="20"/>
              </w:rPr>
              <w:t>With support, record and present simple findings and ideas</w:t>
            </w:r>
          </w:p>
          <w:p w14:paraId="5AFE33C8" w14:textId="77777777" w:rsidR="00E6559C" w:rsidRDefault="00E6559C">
            <w:pPr>
              <w:rPr>
                <w:rFonts w:cstheme="minorHAnsi"/>
                <w:sz w:val="20"/>
                <w:szCs w:val="20"/>
              </w:rPr>
            </w:pPr>
          </w:p>
          <w:p w14:paraId="65156EFF" w14:textId="77777777" w:rsidR="00E6559C" w:rsidRDefault="00E6559C">
            <w:pPr>
              <w:rPr>
                <w:rFonts w:cstheme="minorHAnsi"/>
                <w:sz w:val="20"/>
                <w:szCs w:val="20"/>
              </w:rPr>
            </w:pPr>
            <w:r>
              <w:rPr>
                <w:rFonts w:cstheme="minorHAnsi"/>
                <w:sz w:val="20"/>
                <w:szCs w:val="20"/>
              </w:rPr>
              <w:t>To begin to draw diagrams and label</w:t>
            </w:r>
          </w:p>
          <w:p w14:paraId="025029B2" w14:textId="77777777" w:rsidR="00E6559C" w:rsidRDefault="00E6559C">
            <w:pPr>
              <w:rPr>
                <w:rFonts w:cstheme="minorHAnsi"/>
                <w:sz w:val="20"/>
                <w:szCs w:val="20"/>
              </w:rPr>
            </w:pPr>
          </w:p>
          <w:p w14:paraId="585C4B35" w14:textId="77777777" w:rsidR="00E6559C" w:rsidRDefault="00E6559C">
            <w:pPr>
              <w:rPr>
                <w:rFonts w:cstheme="minorHAnsi"/>
                <w:sz w:val="20"/>
                <w:szCs w:val="20"/>
              </w:rPr>
            </w:pPr>
            <w:r>
              <w:rPr>
                <w:rFonts w:cstheme="minorHAnsi"/>
                <w:sz w:val="20"/>
                <w:szCs w:val="20"/>
              </w:rPr>
              <w:t>To draw pictures (or take photographs) over a period of time</w:t>
            </w:r>
          </w:p>
          <w:p w14:paraId="67BE1D46" w14:textId="77777777" w:rsidR="00E6559C" w:rsidRDefault="00E6559C">
            <w:pPr>
              <w:rPr>
                <w:rFonts w:cstheme="minorHAnsi"/>
                <w:sz w:val="20"/>
                <w:szCs w:val="20"/>
              </w:rPr>
            </w:pPr>
          </w:p>
          <w:p w14:paraId="0376024A" w14:textId="77777777" w:rsidR="00E6559C" w:rsidRDefault="00E6559C">
            <w:pPr>
              <w:rPr>
                <w:rFonts w:cstheme="minorHAnsi"/>
                <w:sz w:val="20"/>
                <w:szCs w:val="20"/>
              </w:rPr>
            </w:pPr>
            <w:r>
              <w:rPr>
                <w:rFonts w:cstheme="minorHAnsi"/>
                <w:sz w:val="20"/>
                <w:szCs w:val="20"/>
              </w:rPr>
              <w:t>To present grouping in a simple format</w:t>
            </w:r>
          </w:p>
          <w:p w14:paraId="61428E06" w14:textId="77777777" w:rsidR="00E6559C" w:rsidRDefault="00E6559C">
            <w:pPr>
              <w:rPr>
                <w:rFonts w:cstheme="minorHAnsi"/>
                <w:sz w:val="20"/>
                <w:szCs w:val="20"/>
              </w:rPr>
            </w:pPr>
          </w:p>
          <w:p w14:paraId="514F5E69" w14:textId="77777777" w:rsidR="00E6559C" w:rsidRDefault="00E6559C">
            <w:pPr>
              <w:rPr>
                <w:rFonts w:cstheme="minorHAnsi"/>
                <w:sz w:val="20"/>
                <w:szCs w:val="20"/>
              </w:rPr>
            </w:pPr>
            <w:r>
              <w:rPr>
                <w:rFonts w:cstheme="minorHAnsi"/>
                <w:sz w:val="20"/>
                <w:szCs w:val="20"/>
              </w:rPr>
              <w:t xml:space="preserve">To begin to complete simple tally tables, block graphs and pictograms </w:t>
            </w:r>
          </w:p>
          <w:p w14:paraId="6CE5C100" w14:textId="77777777" w:rsidR="00E6559C" w:rsidRDefault="00E6559C">
            <w:pPr>
              <w:rPr>
                <w:rFonts w:cstheme="minorHAnsi"/>
                <w:sz w:val="20"/>
                <w:szCs w:val="20"/>
              </w:rPr>
            </w:pPr>
          </w:p>
          <w:p w14:paraId="452A1B8E" w14:textId="77777777" w:rsidR="00E6559C" w:rsidRDefault="00E6559C">
            <w:pPr>
              <w:rPr>
                <w:rFonts w:cstheme="minorHAnsi"/>
                <w:sz w:val="20"/>
                <w:szCs w:val="20"/>
              </w:rPr>
            </w:pPr>
            <w:r>
              <w:rPr>
                <w:rFonts w:cstheme="minorHAnsi"/>
                <w:sz w:val="20"/>
                <w:szCs w:val="20"/>
              </w:rPr>
              <w:t>To present findings orally.</w:t>
            </w:r>
          </w:p>
          <w:p w14:paraId="7B6FE87B" w14:textId="77777777" w:rsidR="00E6559C" w:rsidRDefault="00E6559C">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36A4FB" w14:textId="77777777" w:rsidR="00E6559C" w:rsidRDefault="00E6559C">
            <w:pPr>
              <w:rPr>
                <w:rFonts w:cstheme="minorHAnsi"/>
                <w:b/>
                <w:sz w:val="20"/>
                <w:szCs w:val="20"/>
              </w:rPr>
            </w:pPr>
            <w:r>
              <w:rPr>
                <w:rFonts w:cstheme="minorHAnsi"/>
                <w:b/>
                <w:sz w:val="20"/>
                <w:szCs w:val="20"/>
              </w:rPr>
              <w:t>Record and present simple findings and ideas</w:t>
            </w:r>
          </w:p>
          <w:p w14:paraId="3E63F30C" w14:textId="77777777" w:rsidR="00E6559C" w:rsidRDefault="00E6559C">
            <w:pPr>
              <w:rPr>
                <w:rFonts w:cstheme="minorHAnsi"/>
                <w:sz w:val="20"/>
                <w:szCs w:val="20"/>
              </w:rPr>
            </w:pPr>
          </w:p>
          <w:p w14:paraId="1B6FE03D" w14:textId="77777777" w:rsidR="00E6559C" w:rsidRDefault="00E6559C">
            <w:pPr>
              <w:rPr>
                <w:rFonts w:cstheme="minorHAnsi"/>
                <w:sz w:val="20"/>
                <w:szCs w:val="20"/>
              </w:rPr>
            </w:pPr>
            <w:r>
              <w:rPr>
                <w:rFonts w:cstheme="minorHAnsi"/>
                <w:sz w:val="20"/>
                <w:szCs w:val="20"/>
              </w:rPr>
              <w:t>To draw diagrams, using observations, and label parts, including over a period of time</w:t>
            </w:r>
          </w:p>
          <w:p w14:paraId="2DFA4593" w14:textId="77777777" w:rsidR="00E6559C" w:rsidRDefault="00E6559C">
            <w:pPr>
              <w:rPr>
                <w:rFonts w:cstheme="minorHAnsi"/>
                <w:sz w:val="20"/>
                <w:szCs w:val="20"/>
              </w:rPr>
            </w:pPr>
          </w:p>
          <w:p w14:paraId="754BE1D4" w14:textId="77777777" w:rsidR="00E6559C" w:rsidRDefault="00E6559C">
            <w:pPr>
              <w:rPr>
                <w:rFonts w:cstheme="minorHAnsi"/>
                <w:sz w:val="20"/>
                <w:szCs w:val="20"/>
              </w:rPr>
            </w:pPr>
            <w:r>
              <w:rPr>
                <w:rFonts w:cstheme="minorHAnsi"/>
                <w:sz w:val="20"/>
                <w:szCs w:val="20"/>
              </w:rPr>
              <w:t>To present grouping in a given format</w:t>
            </w:r>
          </w:p>
          <w:p w14:paraId="7B238284" w14:textId="77777777" w:rsidR="00E6559C" w:rsidRDefault="00E6559C">
            <w:pPr>
              <w:rPr>
                <w:rFonts w:cstheme="minorHAnsi"/>
                <w:sz w:val="20"/>
                <w:szCs w:val="20"/>
              </w:rPr>
            </w:pPr>
          </w:p>
          <w:p w14:paraId="1C52EF93" w14:textId="77777777" w:rsidR="00E6559C" w:rsidRDefault="00E6559C">
            <w:pPr>
              <w:rPr>
                <w:rFonts w:cstheme="minorHAnsi"/>
                <w:sz w:val="20"/>
                <w:szCs w:val="20"/>
              </w:rPr>
            </w:pPr>
            <w:r>
              <w:rPr>
                <w:rFonts w:cstheme="minorHAnsi"/>
                <w:sz w:val="20"/>
                <w:szCs w:val="20"/>
              </w:rPr>
              <w:t>To complete simple tally tables, block graphs and pictograms with a simple scale</w:t>
            </w:r>
          </w:p>
          <w:p w14:paraId="34BDAA5A" w14:textId="77777777" w:rsidR="00E6559C" w:rsidRDefault="00E6559C">
            <w:pPr>
              <w:rPr>
                <w:rFonts w:cstheme="minorHAnsi"/>
                <w:sz w:val="20"/>
                <w:szCs w:val="20"/>
              </w:rPr>
            </w:pPr>
          </w:p>
          <w:p w14:paraId="6B3D1144" w14:textId="77777777" w:rsidR="00E6559C" w:rsidRDefault="00E6559C">
            <w:pPr>
              <w:rPr>
                <w:rFonts w:cstheme="minorHAnsi"/>
                <w:sz w:val="20"/>
                <w:szCs w:val="20"/>
              </w:rPr>
            </w:pPr>
            <w:r>
              <w:rPr>
                <w:rFonts w:cstheme="minorHAnsi"/>
                <w:sz w:val="20"/>
                <w:szCs w:val="20"/>
              </w:rPr>
              <w:t>To present findings orally, with simple scientific language, and visually.</w:t>
            </w:r>
          </w:p>
          <w:p w14:paraId="20CC3DFD" w14:textId="77777777" w:rsidR="00E6559C" w:rsidRDefault="00E6559C">
            <w:pPr>
              <w:rPr>
                <w:rFonts w:cstheme="minorHAnsi"/>
                <w:sz w:val="20"/>
                <w:szCs w:val="20"/>
              </w:rPr>
            </w:pPr>
          </w:p>
          <w:p w14:paraId="5672D61F" w14:textId="77777777" w:rsidR="00E6559C" w:rsidRDefault="00E6559C">
            <w:pPr>
              <w:rPr>
                <w:rFonts w:cstheme="minorHAnsi"/>
                <w:sz w:val="20"/>
                <w:szCs w:val="20"/>
              </w:rPr>
            </w:pPr>
          </w:p>
          <w:p w14:paraId="0E8D3A7B" w14:textId="77777777" w:rsidR="00E6559C" w:rsidRDefault="00E6559C">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B0944A4" w14:textId="77777777" w:rsidR="00E6559C" w:rsidRDefault="00E6559C">
            <w:pPr>
              <w:shd w:val="clear" w:color="auto" w:fill="FFFFFF"/>
              <w:ind w:left="-60"/>
              <w:rPr>
                <w:rFonts w:eastAsia="Times New Roman" w:cstheme="minorHAnsi"/>
                <w:b/>
                <w:color w:val="0B0C0C"/>
                <w:sz w:val="20"/>
                <w:szCs w:val="20"/>
              </w:rPr>
            </w:pPr>
            <w:r>
              <w:rPr>
                <w:rFonts w:eastAsia="Times New Roman" w:cstheme="minorHAnsi"/>
                <w:b/>
                <w:color w:val="0B0C0C"/>
                <w:sz w:val="20"/>
                <w:szCs w:val="20"/>
              </w:rPr>
              <w:t>With support, record and present results and ideas</w:t>
            </w:r>
          </w:p>
          <w:p w14:paraId="0D9B3E1E" w14:textId="77777777" w:rsidR="00E6559C" w:rsidRDefault="00E6559C">
            <w:pPr>
              <w:shd w:val="clear" w:color="auto" w:fill="FFFFFF"/>
              <w:ind w:left="-60"/>
              <w:rPr>
                <w:rFonts w:eastAsia="Times New Roman" w:cstheme="minorHAnsi"/>
                <w:color w:val="0B0C0C"/>
                <w:sz w:val="20"/>
                <w:szCs w:val="20"/>
              </w:rPr>
            </w:pPr>
          </w:p>
          <w:p w14:paraId="17AAC604"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produce detailed labelled diagrams using observations, including over a period of time</w:t>
            </w:r>
          </w:p>
          <w:p w14:paraId="0D7B3503" w14:textId="77777777" w:rsidR="00E6559C" w:rsidRDefault="00E6559C">
            <w:pPr>
              <w:shd w:val="clear" w:color="auto" w:fill="FFFFFF"/>
              <w:ind w:left="-60"/>
              <w:rPr>
                <w:rFonts w:eastAsia="Times New Roman" w:cstheme="minorHAnsi"/>
                <w:color w:val="0B0C0C"/>
                <w:sz w:val="20"/>
                <w:szCs w:val="20"/>
              </w:rPr>
            </w:pPr>
          </w:p>
          <w:p w14:paraId="4AAD7859"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begin to present results by creating or completing Venn and Carroll diagrams, tally, columned tables and simple bar charts, using scales</w:t>
            </w:r>
          </w:p>
          <w:p w14:paraId="7BEEDA60" w14:textId="77777777" w:rsidR="00E6559C" w:rsidRDefault="00E6559C">
            <w:pPr>
              <w:shd w:val="clear" w:color="auto" w:fill="FFFFFF"/>
              <w:ind w:left="-60"/>
              <w:rPr>
                <w:rFonts w:eastAsia="Times New Roman" w:cstheme="minorHAnsi"/>
                <w:color w:val="0B0C0C"/>
                <w:sz w:val="20"/>
                <w:szCs w:val="20"/>
              </w:rPr>
            </w:pPr>
          </w:p>
          <w:p w14:paraId="153C923C"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present results orally, visually or in written form with support, using simple scientific language</w:t>
            </w:r>
          </w:p>
          <w:p w14:paraId="4FC2B6ED" w14:textId="77777777" w:rsidR="00E6559C" w:rsidRDefault="00E6559C">
            <w:pPr>
              <w:shd w:val="clear" w:color="auto" w:fill="FFFFFF"/>
              <w:rPr>
                <w:rFonts w:eastAsia="Times New Roman" w:cstheme="minorHAnsi"/>
                <w:color w:val="0B0C0C"/>
                <w:sz w:val="20"/>
                <w:szCs w:val="20"/>
              </w:rPr>
            </w:pPr>
          </w:p>
          <w:p w14:paraId="7BF08599" w14:textId="77777777" w:rsidR="00E6559C" w:rsidRDefault="00E6559C">
            <w:pPr>
              <w:rPr>
                <w:rFonts w:eastAsiaTheme="minorHAnsi" w:cstheme="minorHAns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542472D" w14:textId="77777777" w:rsidR="00E6559C" w:rsidRDefault="00E6559C">
            <w:pPr>
              <w:shd w:val="clear" w:color="auto" w:fill="FFFFFF"/>
              <w:ind w:left="-60"/>
              <w:rPr>
                <w:rFonts w:eastAsia="Times New Roman" w:cstheme="minorHAnsi"/>
                <w:b/>
                <w:color w:val="0B0C0C"/>
                <w:sz w:val="20"/>
                <w:szCs w:val="20"/>
              </w:rPr>
            </w:pPr>
            <w:r>
              <w:rPr>
                <w:rFonts w:eastAsia="Times New Roman" w:cstheme="minorHAnsi"/>
                <w:b/>
                <w:color w:val="0B0C0C"/>
                <w:sz w:val="20"/>
                <w:szCs w:val="20"/>
              </w:rPr>
              <w:t>Record and present results and ideas</w:t>
            </w:r>
          </w:p>
          <w:p w14:paraId="6AB16848" w14:textId="77777777" w:rsidR="00E6559C" w:rsidRDefault="00E6559C">
            <w:pPr>
              <w:shd w:val="clear" w:color="auto" w:fill="FFFFFF"/>
              <w:ind w:left="-60"/>
              <w:rPr>
                <w:rFonts w:eastAsia="Times New Roman" w:cstheme="minorHAnsi"/>
                <w:color w:val="0B0C0C"/>
                <w:sz w:val="20"/>
                <w:szCs w:val="20"/>
              </w:rPr>
            </w:pPr>
          </w:p>
          <w:p w14:paraId="32FA7151"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produce detailed labelled diagrams using observations, including over a period of time</w:t>
            </w:r>
          </w:p>
          <w:p w14:paraId="4CD9FE20" w14:textId="77777777" w:rsidR="00E6559C" w:rsidRDefault="00E6559C">
            <w:pPr>
              <w:shd w:val="clear" w:color="auto" w:fill="FFFFFF"/>
              <w:ind w:left="-60"/>
              <w:rPr>
                <w:rFonts w:eastAsia="Times New Roman" w:cstheme="minorHAnsi"/>
                <w:color w:val="0B0C0C"/>
                <w:sz w:val="20"/>
                <w:szCs w:val="20"/>
              </w:rPr>
            </w:pPr>
          </w:p>
          <w:p w14:paraId="61F6F953"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present results by creating or completing Venn and Carroll diagrams, simple keys, tally, columned tables and simple bar charts, using scales</w:t>
            </w:r>
          </w:p>
          <w:p w14:paraId="5AC7CDFA" w14:textId="77777777" w:rsidR="00E6559C" w:rsidRDefault="00E6559C">
            <w:pPr>
              <w:shd w:val="clear" w:color="auto" w:fill="FFFFFF"/>
              <w:ind w:left="-60"/>
              <w:rPr>
                <w:rFonts w:eastAsia="Times New Roman" w:cstheme="minorHAnsi"/>
                <w:color w:val="0B0C0C"/>
                <w:sz w:val="20"/>
                <w:szCs w:val="20"/>
              </w:rPr>
            </w:pPr>
          </w:p>
          <w:p w14:paraId="3E35CE15"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present results orally, visually or in written form, using key vocabulary and scientific language</w:t>
            </w:r>
          </w:p>
          <w:p w14:paraId="312FC270" w14:textId="77777777" w:rsidR="00E6559C" w:rsidRDefault="00E6559C">
            <w:pPr>
              <w:shd w:val="clear" w:color="auto" w:fill="FFFFFF"/>
              <w:ind w:left="-60"/>
              <w:rPr>
                <w:rFonts w:eastAsiaTheme="minorHAnsi" w:cstheme="minorHAnsi"/>
                <w:sz w:val="20"/>
                <w:szCs w:val="20"/>
                <w:lang w:eastAsia="en-US"/>
              </w:rPr>
            </w:pPr>
          </w:p>
        </w:tc>
        <w:tc>
          <w:tcPr>
            <w:tcW w:w="1797" w:type="dxa"/>
            <w:tcBorders>
              <w:top w:val="single" w:sz="4" w:space="0" w:color="auto"/>
              <w:left w:val="single" w:sz="4" w:space="0" w:color="auto"/>
              <w:bottom w:val="single" w:sz="4" w:space="0" w:color="auto"/>
              <w:right w:val="single" w:sz="4" w:space="0" w:color="auto"/>
            </w:tcBorders>
          </w:tcPr>
          <w:p w14:paraId="10430F1E" w14:textId="77777777" w:rsidR="00E6559C" w:rsidRDefault="00E6559C">
            <w:pPr>
              <w:shd w:val="clear" w:color="auto" w:fill="FFFFFF"/>
              <w:ind w:left="-60"/>
              <w:rPr>
                <w:rFonts w:eastAsia="Times New Roman" w:cstheme="minorHAnsi"/>
                <w:b/>
                <w:color w:val="0B0C0C"/>
                <w:sz w:val="20"/>
                <w:szCs w:val="20"/>
              </w:rPr>
            </w:pPr>
            <w:r>
              <w:rPr>
                <w:rFonts w:eastAsia="Times New Roman" w:cstheme="minorHAnsi"/>
                <w:b/>
                <w:color w:val="0B0C0C"/>
                <w:sz w:val="20"/>
                <w:szCs w:val="20"/>
              </w:rPr>
              <w:t>With support, record and present data and ideas in detail</w:t>
            </w:r>
          </w:p>
          <w:p w14:paraId="77A7AFDC" w14:textId="77777777" w:rsidR="00E6559C" w:rsidRDefault="00E6559C">
            <w:pPr>
              <w:shd w:val="clear" w:color="auto" w:fill="FFFFFF"/>
              <w:ind w:left="-60"/>
              <w:rPr>
                <w:rFonts w:eastAsia="Times New Roman" w:cstheme="minorHAnsi"/>
                <w:color w:val="0B0C0C"/>
                <w:sz w:val="20"/>
                <w:szCs w:val="20"/>
              </w:rPr>
            </w:pPr>
          </w:p>
          <w:p w14:paraId="77129370"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produce detailed labelled diagrams using observations, including over a period of time</w:t>
            </w:r>
          </w:p>
          <w:p w14:paraId="1EAF2E18" w14:textId="77777777" w:rsidR="00E6559C" w:rsidRDefault="00E6559C">
            <w:pPr>
              <w:shd w:val="clear" w:color="auto" w:fill="FFFFFF"/>
              <w:ind w:left="-60"/>
              <w:rPr>
                <w:rFonts w:eastAsia="Times New Roman" w:cstheme="minorHAnsi"/>
                <w:color w:val="0B0C0C"/>
                <w:sz w:val="20"/>
                <w:szCs w:val="20"/>
              </w:rPr>
            </w:pPr>
          </w:p>
          <w:p w14:paraId="418812AE"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present data by creating Venn and Carroll diagrams, keys, columned tables, scatter graphs, bar charts and line graphs, using appropriate scales</w:t>
            </w:r>
          </w:p>
          <w:p w14:paraId="1C416D63" w14:textId="77777777" w:rsidR="00E6559C" w:rsidRDefault="00E6559C">
            <w:pPr>
              <w:shd w:val="clear" w:color="auto" w:fill="FFFFFF"/>
              <w:ind w:left="-60"/>
              <w:rPr>
                <w:rFonts w:eastAsia="Times New Roman" w:cstheme="minorHAnsi"/>
                <w:color w:val="0B0C0C"/>
                <w:sz w:val="20"/>
                <w:szCs w:val="20"/>
              </w:rPr>
            </w:pPr>
          </w:p>
          <w:p w14:paraId="150E3015" w14:textId="77777777" w:rsidR="00E6559C" w:rsidRDefault="00E6559C">
            <w:pPr>
              <w:shd w:val="clear" w:color="auto" w:fill="FFFFFF"/>
              <w:rPr>
                <w:rFonts w:eastAsia="Times New Roman" w:cstheme="minorHAnsi"/>
                <w:color w:val="0B0C0C"/>
                <w:sz w:val="20"/>
                <w:szCs w:val="20"/>
              </w:rPr>
            </w:pPr>
            <w:r>
              <w:rPr>
                <w:rFonts w:eastAsia="Times New Roman" w:cstheme="minorHAnsi"/>
                <w:color w:val="0B0C0C"/>
                <w:sz w:val="20"/>
                <w:szCs w:val="20"/>
              </w:rPr>
              <w:t>To present results orally, visually and in written form, using key vocabulary and scientific language</w:t>
            </w:r>
          </w:p>
        </w:tc>
        <w:tc>
          <w:tcPr>
            <w:tcW w:w="1666" w:type="dxa"/>
            <w:tcBorders>
              <w:top w:val="single" w:sz="4" w:space="0" w:color="auto"/>
              <w:left w:val="single" w:sz="4" w:space="0" w:color="auto"/>
              <w:bottom w:val="single" w:sz="4" w:space="0" w:color="auto"/>
              <w:right w:val="single" w:sz="4" w:space="0" w:color="auto"/>
            </w:tcBorders>
          </w:tcPr>
          <w:p w14:paraId="5C57432F" w14:textId="77777777" w:rsidR="00E6559C" w:rsidRDefault="00E6559C">
            <w:pPr>
              <w:shd w:val="clear" w:color="auto" w:fill="FFFFFF"/>
              <w:spacing w:after="75"/>
              <w:rPr>
                <w:rFonts w:eastAsia="Times New Roman" w:cstheme="minorHAnsi"/>
                <w:b/>
                <w:color w:val="0B0C0C"/>
                <w:sz w:val="20"/>
                <w:szCs w:val="20"/>
                <w:highlight w:val="yellow"/>
              </w:rPr>
            </w:pPr>
            <w:r>
              <w:rPr>
                <w:rFonts w:eastAsia="Times New Roman" w:cstheme="minorHAnsi"/>
                <w:b/>
                <w:color w:val="0B0C0C"/>
                <w:sz w:val="20"/>
                <w:szCs w:val="20"/>
              </w:rPr>
              <w:t>Independently, record and present data and ideas in detail</w:t>
            </w:r>
          </w:p>
          <w:p w14:paraId="1AB94CB3" w14:textId="77777777" w:rsidR="00E6559C" w:rsidRDefault="00E6559C">
            <w:pPr>
              <w:shd w:val="clear" w:color="auto" w:fill="FFFFFF"/>
              <w:ind w:left="-60"/>
              <w:rPr>
                <w:rFonts w:eastAsia="Times New Roman" w:cstheme="minorHAnsi"/>
                <w:color w:val="0B0C0C"/>
                <w:sz w:val="20"/>
                <w:szCs w:val="20"/>
              </w:rPr>
            </w:pPr>
          </w:p>
          <w:p w14:paraId="51C034B6"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independently produce detailed and accurate labelled diagrams using observations, including over a period of time</w:t>
            </w:r>
          </w:p>
          <w:p w14:paraId="55B3011C" w14:textId="77777777" w:rsidR="00E6559C" w:rsidRDefault="00E6559C">
            <w:pPr>
              <w:shd w:val="clear" w:color="auto" w:fill="FFFFFF"/>
              <w:ind w:left="-60"/>
              <w:rPr>
                <w:rFonts w:eastAsia="Times New Roman" w:cstheme="minorHAnsi"/>
                <w:color w:val="0B0C0C"/>
                <w:sz w:val="20"/>
                <w:szCs w:val="20"/>
              </w:rPr>
            </w:pPr>
          </w:p>
          <w:p w14:paraId="4F3E6497" w14:textId="77777777" w:rsidR="00E6559C" w:rsidRDefault="00E6559C">
            <w:pPr>
              <w:shd w:val="clear" w:color="auto" w:fill="FFFFFF"/>
              <w:ind w:left="-60"/>
              <w:rPr>
                <w:rFonts w:eastAsia="Times New Roman" w:cstheme="minorHAnsi"/>
                <w:color w:val="0B0C0C"/>
                <w:sz w:val="20"/>
                <w:szCs w:val="20"/>
              </w:rPr>
            </w:pPr>
            <w:r>
              <w:rPr>
                <w:rFonts w:eastAsia="Times New Roman" w:cstheme="minorHAnsi"/>
                <w:color w:val="0B0C0C"/>
                <w:sz w:val="20"/>
                <w:szCs w:val="20"/>
              </w:rPr>
              <w:t>To choose the most appropriate form to present data: Venn and Carroll diagrams, keys, columned tables, scatter graphs, bar charts and line graphs, using appropriate scales</w:t>
            </w:r>
          </w:p>
          <w:p w14:paraId="27A5D165" w14:textId="77777777" w:rsidR="00E6559C" w:rsidRDefault="00E6559C">
            <w:pPr>
              <w:shd w:val="clear" w:color="auto" w:fill="FFFFFF"/>
              <w:ind w:left="-60"/>
              <w:rPr>
                <w:rFonts w:eastAsia="Times New Roman" w:cstheme="minorHAnsi"/>
                <w:color w:val="0B0C0C"/>
                <w:sz w:val="20"/>
                <w:szCs w:val="20"/>
              </w:rPr>
            </w:pPr>
          </w:p>
          <w:p w14:paraId="1F5ECFAF" w14:textId="77777777" w:rsidR="00E6559C" w:rsidRDefault="00E6559C">
            <w:pPr>
              <w:shd w:val="clear" w:color="auto" w:fill="FFFFFF"/>
              <w:spacing w:after="75"/>
              <w:rPr>
                <w:rFonts w:eastAsia="Times New Roman" w:cstheme="minorHAnsi"/>
                <w:color w:val="0B0C0C"/>
                <w:sz w:val="20"/>
                <w:szCs w:val="20"/>
                <w:highlight w:val="yellow"/>
              </w:rPr>
            </w:pPr>
            <w:r>
              <w:rPr>
                <w:rFonts w:eastAsia="Times New Roman" w:cstheme="minorHAnsi"/>
                <w:color w:val="0B0C0C"/>
                <w:sz w:val="20"/>
                <w:szCs w:val="20"/>
              </w:rPr>
              <w:t>To present results orally, visually and in written form, using relevant key vocabulary and scientific language</w:t>
            </w:r>
          </w:p>
        </w:tc>
        <w:bookmarkStart w:id="1" w:name="_GoBack"/>
        <w:bookmarkEnd w:id="1"/>
      </w:tr>
    </w:tbl>
    <w:p w14:paraId="72CFA158" w14:textId="77777777" w:rsidR="00E6559C" w:rsidRDefault="00E6559C"/>
    <w:sectPr w:rsidR="00E6559C">
      <w:headerReference w:type="default" r:id="rId7"/>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A95F9" w14:textId="77777777" w:rsidR="003A2A04" w:rsidRDefault="00D8331F">
      <w:pPr>
        <w:spacing w:after="0" w:line="240" w:lineRule="auto"/>
      </w:pPr>
      <w:r>
        <w:separator/>
      </w:r>
    </w:p>
  </w:endnote>
  <w:endnote w:type="continuationSeparator" w:id="0">
    <w:p w14:paraId="1C2F6A20" w14:textId="77777777" w:rsidR="003A2A04" w:rsidRDefault="00D8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2B39A" w14:textId="77777777" w:rsidR="003A2A04" w:rsidRDefault="00D8331F">
      <w:pPr>
        <w:spacing w:after="0" w:line="240" w:lineRule="auto"/>
      </w:pPr>
      <w:r>
        <w:separator/>
      </w:r>
    </w:p>
  </w:footnote>
  <w:footnote w:type="continuationSeparator" w:id="0">
    <w:p w14:paraId="3871A10D" w14:textId="77777777" w:rsidR="003A2A04" w:rsidRDefault="00D8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525D" w14:textId="77777777" w:rsidR="00280BD3" w:rsidRDefault="00D8331F">
    <w:pPr>
      <w:pBdr>
        <w:top w:val="nil"/>
        <w:left w:val="nil"/>
        <w:bottom w:val="nil"/>
        <w:right w:val="nil"/>
        <w:between w:val="nil"/>
      </w:pBdr>
      <w:tabs>
        <w:tab w:val="center" w:pos="4513"/>
        <w:tab w:val="right" w:pos="9026"/>
      </w:tabs>
      <w:spacing w:after="0" w:line="240" w:lineRule="auto"/>
      <w:rPr>
        <w:rFonts w:ascii="Comic Sans MS" w:eastAsia="Comic Sans MS" w:hAnsi="Comic Sans MS" w:cs="Comic Sans MS"/>
        <w:b/>
        <w:i/>
        <w:color w:val="000000"/>
      </w:rPr>
    </w:pPr>
    <w:r>
      <w:rPr>
        <w:rFonts w:ascii="Comic Sans MS" w:eastAsia="Comic Sans MS" w:hAnsi="Comic Sans MS" w:cs="Comic Sans MS"/>
        <w:b/>
        <w:i/>
        <w:color w:val="000000"/>
      </w:rPr>
      <w:t>Progression of Working Scientifically Skills: Science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D3"/>
    <w:rsid w:val="000F4543"/>
    <w:rsid w:val="0024562E"/>
    <w:rsid w:val="00280BD3"/>
    <w:rsid w:val="002D6ADE"/>
    <w:rsid w:val="003A2A04"/>
    <w:rsid w:val="00D8331F"/>
    <w:rsid w:val="00E6559C"/>
    <w:rsid w:val="00F8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48A7"/>
  <w15:docId w15:val="{E0392914-9537-4F96-8904-56D22B98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C0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B1A"/>
  </w:style>
  <w:style w:type="paragraph" w:styleId="Footer">
    <w:name w:val="footer"/>
    <w:basedOn w:val="Normal"/>
    <w:link w:val="FooterChar"/>
    <w:uiPriority w:val="99"/>
    <w:unhideWhenUsed/>
    <w:rsid w:val="00044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B1A"/>
  </w:style>
  <w:style w:type="paragraph" w:styleId="ListParagraph">
    <w:name w:val="List Paragraph"/>
    <w:basedOn w:val="Normal"/>
    <w:uiPriority w:val="34"/>
    <w:qFormat/>
    <w:rsid w:val="000F701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77323">
      <w:bodyDiv w:val="1"/>
      <w:marLeft w:val="0"/>
      <w:marRight w:val="0"/>
      <w:marTop w:val="0"/>
      <w:marBottom w:val="0"/>
      <w:divBdr>
        <w:top w:val="none" w:sz="0" w:space="0" w:color="auto"/>
        <w:left w:val="none" w:sz="0" w:space="0" w:color="auto"/>
        <w:bottom w:val="none" w:sz="0" w:space="0" w:color="auto"/>
        <w:right w:val="none" w:sz="0" w:space="0" w:color="auto"/>
      </w:divBdr>
    </w:div>
    <w:div w:id="695084679">
      <w:bodyDiv w:val="1"/>
      <w:marLeft w:val="0"/>
      <w:marRight w:val="0"/>
      <w:marTop w:val="0"/>
      <w:marBottom w:val="0"/>
      <w:divBdr>
        <w:top w:val="none" w:sz="0" w:space="0" w:color="auto"/>
        <w:left w:val="none" w:sz="0" w:space="0" w:color="auto"/>
        <w:bottom w:val="none" w:sz="0" w:space="0" w:color="auto"/>
        <w:right w:val="none" w:sz="0" w:space="0" w:color="auto"/>
      </w:divBdr>
    </w:div>
    <w:div w:id="75821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e8cVDlpI17LIzxbu3vVGfzl+EA==">AMUW2mWizCL075VOhVtzOLV94ef+s5Xnjq+Q4kNEyefF985nZfJFxZ+UlvJUZrdiRgwNdmLIzmsXqMQ/kqESVmzLJlxTZVM5L7JImzuu6hmFYTB1/rjDKuLQm8gEasEt/Wzd4JUtoQpz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Dodd</dc:creator>
  <cp:lastModifiedBy>Joanne Dodd</cp:lastModifiedBy>
  <cp:revision>2</cp:revision>
  <dcterms:created xsi:type="dcterms:W3CDTF">2023-01-29T11:51:00Z</dcterms:created>
  <dcterms:modified xsi:type="dcterms:W3CDTF">2023-01-29T11:51:00Z</dcterms:modified>
</cp:coreProperties>
</file>